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318" w:type="dxa"/>
        <w:tblLayout w:type="fixed"/>
        <w:tblLook w:val="01E0"/>
      </w:tblPr>
      <w:tblGrid>
        <w:gridCol w:w="2235"/>
        <w:gridCol w:w="8221"/>
      </w:tblGrid>
      <w:tr w:rsidR="00F267E3" w:rsidRPr="00D936F3" w:rsidTr="004F18C9">
        <w:trPr>
          <w:cantSplit/>
          <w:trHeight w:val="2672"/>
        </w:trPr>
        <w:tc>
          <w:tcPr>
            <w:tcW w:w="2235" w:type="dxa"/>
            <w:tcBorders>
              <w:right w:val="single" w:sz="18" w:space="0" w:color="auto"/>
            </w:tcBorders>
            <w:textDirection w:val="btLr"/>
          </w:tcPr>
          <w:p w:rsidR="004F18C9" w:rsidRDefault="00F267E3" w:rsidP="004F18C9">
            <w:pPr>
              <w:ind w:left="113" w:right="113"/>
              <w:jc w:val="center"/>
              <w:rPr>
                <w:b/>
                <w:sz w:val="28"/>
                <w:szCs w:val="28"/>
              </w:rPr>
            </w:pPr>
            <w:r>
              <w:rPr>
                <w:b/>
                <w:noProof/>
                <w:sz w:val="28"/>
                <w:szCs w:val="28"/>
                <w:lang w:eastAsia="uk-UA"/>
              </w:rPr>
              <w:drawing>
                <wp:anchor distT="0" distB="0" distL="114300" distR="114300" simplePos="0" relativeHeight="251672576" behindDoc="0" locked="0" layoutInCell="1" allowOverlap="1">
                  <wp:simplePos x="0" y="0"/>
                  <wp:positionH relativeFrom="margin">
                    <wp:posOffset>-127635</wp:posOffset>
                  </wp:positionH>
                  <wp:positionV relativeFrom="margin">
                    <wp:posOffset>-16510</wp:posOffset>
                  </wp:positionV>
                  <wp:extent cx="1304925" cy="1590675"/>
                  <wp:effectExtent l="19050" t="0" r="9525" b="0"/>
                  <wp:wrapSquare wrapText="bothSides"/>
                  <wp:docPr id="17" name="Рисунок 17"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IZ1957с"/>
                          <pic:cNvPicPr>
                            <a:picLocks noChangeAspect="1" noChangeArrowheads="1"/>
                          </pic:cNvPicPr>
                        </pic:nvPicPr>
                        <pic:blipFill>
                          <a:blip r:embed="rId8" cstate="print"/>
                          <a:srcRect/>
                          <a:stretch>
                            <a:fillRect/>
                          </a:stretch>
                        </pic:blipFill>
                        <pic:spPr bwMode="auto">
                          <a:xfrm>
                            <a:off x="0" y="0"/>
                            <a:ext cx="1304925" cy="1590675"/>
                          </a:xfrm>
                          <a:prstGeom prst="rect">
                            <a:avLst/>
                          </a:prstGeom>
                          <a:noFill/>
                          <a:ln w="9525">
                            <a:noFill/>
                            <a:miter lim="800000"/>
                            <a:headEnd/>
                            <a:tailEnd/>
                          </a:ln>
                        </pic:spPr>
                      </pic:pic>
                    </a:graphicData>
                  </a:graphic>
                </wp:anchor>
              </w:drawing>
            </w:r>
          </w:p>
          <w:p w:rsidR="004F18C9" w:rsidRPr="00231B28" w:rsidRDefault="004F18C9" w:rsidP="004F18C9">
            <w:pPr>
              <w:ind w:left="113" w:right="113"/>
              <w:jc w:val="center"/>
              <w:rPr>
                <w:sz w:val="28"/>
                <w:szCs w:val="28"/>
              </w:rPr>
            </w:pPr>
            <w:r w:rsidRPr="00D936F3">
              <w:rPr>
                <w:rFonts w:ascii="Book Antiqua" w:hAnsi="Book Antiqua" w:cs="Tahoma"/>
                <w:b/>
                <w:i/>
                <w:caps/>
                <w:emboss/>
                <w:spacing w:val="40"/>
                <w:w w:val="150"/>
                <w:position w:val="-48"/>
                <w:sz w:val="32"/>
                <w:szCs w:val="32"/>
              </w:rPr>
              <w:t>КАФЕд</w:t>
            </w:r>
            <w:r w:rsidR="00AD00BD">
              <w:rPr>
                <w:rFonts w:ascii="Book Antiqua" w:hAnsi="Book Antiqua" w:cs="Tahoma"/>
                <w:b/>
                <w:i/>
                <w:caps/>
                <w:emboss/>
                <w:spacing w:val="40"/>
                <w:w w:val="150"/>
                <w:position w:val="-48"/>
                <w:sz w:val="32"/>
                <w:szCs w:val="32"/>
              </w:rPr>
              <w:t>Р</w:t>
            </w:r>
            <w:r w:rsidRPr="00D936F3">
              <w:rPr>
                <w:rFonts w:ascii="Book Antiqua" w:hAnsi="Book Antiqua" w:cs="Tahoma"/>
                <w:b/>
                <w:i/>
                <w:caps/>
                <w:emboss/>
                <w:spacing w:val="40"/>
                <w:w w:val="150"/>
                <w:position w:val="-48"/>
                <w:sz w:val="32"/>
                <w:szCs w:val="32"/>
              </w:rPr>
              <w:t>а</w:t>
            </w:r>
            <w:r w:rsidR="00231B28">
              <w:rPr>
                <w:rFonts w:ascii="Book Antiqua" w:hAnsi="Book Antiqua" w:cs="Tahoma"/>
                <w:b/>
                <w:i/>
                <w:caps/>
                <w:emboss/>
                <w:spacing w:val="40"/>
                <w:w w:val="150"/>
                <w:position w:val="-48"/>
                <w:sz w:val="32"/>
                <w:szCs w:val="32"/>
                <w:lang w:val="en-US"/>
              </w:rPr>
              <w:t>ОБЛІКУ</w:t>
            </w:r>
            <w:r w:rsidR="00231B28">
              <w:rPr>
                <w:rFonts w:ascii="Book Antiqua" w:hAnsi="Book Antiqua" w:cs="Tahoma"/>
                <w:b/>
                <w:i/>
                <w:caps/>
                <w:emboss/>
                <w:spacing w:val="40"/>
                <w:w w:val="150"/>
                <w:position w:val="-48"/>
                <w:sz w:val="32"/>
                <w:szCs w:val="32"/>
              </w:rPr>
              <w:t>, аналізу і контролю</w:t>
            </w: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Default="004F18C9" w:rsidP="004F18C9">
            <w:pPr>
              <w:ind w:left="113" w:right="113"/>
              <w:rPr>
                <w:sz w:val="28"/>
                <w:szCs w:val="28"/>
              </w:rPr>
            </w:pPr>
          </w:p>
          <w:p w:rsidR="004F18C9" w:rsidRDefault="004F18C9" w:rsidP="004F18C9">
            <w:pPr>
              <w:ind w:left="113" w:right="113"/>
              <w:rPr>
                <w:sz w:val="28"/>
                <w:szCs w:val="28"/>
              </w:rPr>
            </w:pPr>
          </w:p>
          <w:p w:rsidR="00F267E3" w:rsidRPr="004F18C9" w:rsidRDefault="00F267E3" w:rsidP="004F18C9">
            <w:pPr>
              <w:ind w:left="113" w:right="113"/>
              <w:jc w:val="center"/>
              <w:rPr>
                <w:sz w:val="28"/>
                <w:szCs w:val="28"/>
              </w:rPr>
            </w:pPr>
          </w:p>
        </w:tc>
        <w:tc>
          <w:tcPr>
            <w:tcW w:w="8221" w:type="dxa"/>
            <w:tcBorders>
              <w:left w:val="single" w:sz="18" w:space="0" w:color="auto"/>
            </w:tcBorders>
          </w:tcPr>
          <w:p w:rsidR="00F267E3" w:rsidRPr="00D936F3" w:rsidRDefault="00F267E3" w:rsidP="0061358E">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F267E3" w:rsidRPr="00D936F3" w:rsidRDefault="00F267E3" w:rsidP="0061358E">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F267E3" w:rsidRPr="00D936F3" w:rsidRDefault="00F267E3" w:rsidP="0061358E">
            <w:pPr>
              <w:jc w:val="center"/>
              <w:rPr>
                <w:b/>
              </w:rPr>
            </w:pPr>
            <w:r w:rsidRPr="00D936F3">
              <w:rPr>
                <w:b/>
              </w:rPr>
              <w:t>ФАКУЛЬТЕТ УПРАВЛІННЯ ФІНАНСАМИ ТА БІЗНЕСУ</w:t>
            </w:r>
          </w:p>
          <w:p w:rsidR="00F267E3" w:rsidRPr="00D936F3" w:rsidRDefault="00F267E3" w:rsidP="0061358E">
            <w:pPr>
              <w:jc w:val="center"/>
              <w:rPr>
                <w:b/>
              </w:rPr>
            </w:pPr>
          </w:p>
          <w:p w:rsidR="00F267E3" w:rsidRPr="00D936F3" w:rsidRDefault="00F267E3" w:rsidP="0061358E">
            <w:pPr>
              <w:jc w:val="center"/>
              <w:rPr>
                <w:b/>
              </w:rPr>
            </w:pPr>
          </w:p>
          <w:p w:rsidR="00F267E3" w:rsidRPr="00D936F3" w:rsidRDefault="00F267E3" w:rsidP="0061358E">
            <w:pPr>
              <w:jc w:val="right"/>
              <w:rPr>
                <w:b/>
              </w:rPr>
            </w:pPr>
            <w:r w:rsidRPr="00D936F3">
              <w:rPr>
                <w:b/>
              </w:rPr>
              <w:t>ЗАТВЕРДЖЕНО</w:t>
            </w:r>
          </w:p>
          <w:p w:rsidR="00F267E3" w:rsidRPr="00D936F3" w:rsidRDefault="00F267E3" w:rsidP="0061358E">
            <w:pPr>
              <w:jc w:val="right"/>
              <w:rPr>
                <w:b/>
              </w:rPr>
            </w:pPr>
            <w:r w:rsidRPr="00D936F3">
              <w:rPr>
                <w:b/>
              </w:rPr>
              <w:t xml:space="preserve">на засіданні кафедри  </w:t>
            </w:r>
            <w:r w:rsidR="00AC75E7">
              <w:rPr>
                <w:b/>
              </w:rPr>
              <w:t>обліку, аналізу і контролю</w:t>
            </w:r>
          </w:p>
          <w:p w:rsidR="00F267E3" w:rsidRPr="00D936F3" w:rsidRDefault="00F267E3" w:rsidP="0061358E">
            <w:pPr>
              <w:jc w:val="right"/>
              <w:rPr>
                <w:b/>
              </w:rPr>
            </w:pPr>
            <w:r w:rsidRPr="00D936F3">
              <w:rPr>
                <w:b/>
              </w:rPr>
              <w:t>протокол  №</w:t>
            </w:r>
            <w:r w:rsidR="00903E3C">
              <w:rPr>
                <w:b/>
                <w:lang w:val="ru-RU"/>
              </w:rPr>
              <w:t xml:space="preserve"> </w:t>
            </w:r>
            <w:r w:rsidR="00F12DBE">
              <w:rPr>
                <w:b/>
                <w:lang w:val="ru-RU"/>
              </w:rPr>
              <w:t>8</w:t>
            </w:r>
            <w:r w:rsidR="00F023E0">
              <w:rPr>
                <w:b/>
                <w:lang w:val="ru-RU"/>
              </w:rPr>
              <w:t xml:space="preserve"> </w:t>
            </w:r>
            <w:r w:rsidRPr="00D936F3">
              <w:rPr>
                <w:b/>
              </w:rPr>
              <w:t>від “</w:t>
            </w:r>
            <w:r w:rsidR="00F12DBE">
              <w:rPr>
                <w:b/>
              </w:rPr>
              <w:t>09</w:t>
            </w:r>
            <w:r w:rsidRPr="00D936F3">
              <w:rPr>
                <w:b/>
              </w:rPr>
              <w:t xml:space="preserve">” </w:t>
            </w:r>
            <w:r w:rsidR="00231B28">
              <w:rPr>
                <w:b/>
              </w:rPr>
              <w:t>січ</w:t>
            </w:r>
            <w:r w:rsidR="009E371F">
              <w:rPr>
                <w:b/>
              </w:rPr>
              <w:t>ня</w:t>
            </w:r>
            <w:r w:rsidR="00F023E0">
              <w:rPr>
                <w:b/>
              </w:rPr>
              <w:t xml:space="preserve"> 2024</w:t>
            </w:r>
            <w:r w:rsidRPr="00D936F3">
              <w:rPr>
                <w:b/>
              </w:rPr>
              <w:t xml:space="preserve"> р.</w:t>
            </w:r>
          </w:p>
          <w:p w:rsidR="00F267E3" w:rsidRPr="00814CE8" w:rsidRDefault="00F023E0" w:rsidP="00F023E0">
            <w:pPr>
              <w:jc w:val="right"/>
              <w:rPr>
                <w:b/>
              </w:rPr>
            </w:pPr>
            <w:r>
              <w:rPr>
                <w:b/>
              </w:rPr>
              <w:t>В.о.</w:t>
            </w:r>
            <w:r w:rsidR="00ED000C">
              <w:rPr>
                <w:b/>
              </w:rPr>
              <w:t xml:space="preserve"> </w:t>
            </w:r>
            <w:r>
              <w:rPr>
                <w:b/>
              </w:rPr>
              <w:t>з</w:t>
            </w:r>
            <w:r w:rsidR="008A3528">
              <w:rPr>
                <w:b/>
              </w:rPr>
              <w:t xml:space="preserve">ав. кафедри__________   </w:t>
            </w:r>
            <w:r w:rsidR="008A3528" w:rsidRPr="00814CE8">
              <w:rPr>
                <w:b/>
              </w:rPr>
              <w:t xml:space="preserve">проф. </w:t>
            </w:r>
            <w:r w:rsidR="004456C6" w:rsidRPr="00814CE8">
              <w:rPr>
                <w:b/>
              </w:rPr>
              <w:t>Романів Є.М.</w:t>
            </w:r>
          </w:p>
          <w:p w:rsidR="00F267E3" w:rsidRPr="002A4FBF" w:rsidRDefault="00F267E3" w:rsidP="00B8087A">
            <w:pPr>
              <w:jc w:val="right"/>
              <w:rPr>
                <w:sz w:val="18"/>
                <w:szCs w:val="18"/>
              </w:rPr>
            </w:pPr>
            <w:r w:rsidRPr="002A4FBF">
              <w:rPr>
                <w:sz w:val="18"/>
                <w:szCs w:val="18"/>
              </w:rPr>
              <w:t>(підпис)          (прізвище, ім’я, побатькові)</w:t>
            </w:r>
          </w:p>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Pr>
              <w:jc w:val="center"/>
              <w:rPr>
                <w:b/>
                <w:sz w:val="36"/>
                <w:szCs w:val="36"/>
              </w:rPr>
            </w:pPr>
            <w:r w:rsidRPr="00D936F3">
              <w:rPr>
                <w:b/>
                <w:sz w:val="36"/>
                <w:szCs w:val="36"/>
              </w:rPr>
              <w:t>КОНСПЕКТ ЛЕКЦІЙ</w:t>
            </w:r>
          </w:p>
          <w:p w:rsidR="00F267E3" w:rsidRPr="00D936F3" w:rsidRDefault="00F267E3" w:rsidP="0061358E">
            <w:pPr>
              <w:tabs>
                <w:tab w:val="left" w:pos="3180"/>
              </w:tabs>
              <w:jc w:val="center"/>
              <w:rPr>
                <w:b/>
                <w:sz w:val="36"/>
                <w:szCs w:val="36"/>
              </w:rPr>
            </w:pPr>
            <w:r w:rsidRPr="00D936F3">
              <w:rPr>
                <w:b/>
                <w:sz w:val="36"/>
                <w:szCs w:val="36"/>
              </w:rPr>
              <w:t>З НАВЧАЛЬНОЇ ДИСЦИПЛІНИ</w:t>
            </w:r>
          </w:p>
          <w:p w:rsidR="00F267E3" w:rsidRPr="0034254F" w:rsidRDefault="00C677A6" w:rsidP="0061358E">
            <w:pPr>
              <w:tabs>
                <w:tab w:val="left" w:pos="3180"/>
              </w:tabs>
              <w:jc w:val="center"/>
              <w:rPr>
                <w:b/>
                <w:sz w:val="36"/>
                <w:szCs w:val="36"/>
                <w:u w:val="single"/>
              </w:rPr>
            </w:pPr>
            <w:r>
              <w:rPr>
                <w:b/>
                <w:sz w:val="36"/>
                <w:szCs w:val="36"/>
                <w:u w:val="single"/>
              </w:rPr>
              <w:t>ВСТУП ДО ФАХУ</w:t>
            </w:r>
            <w:r w:rsidR="00231B28">
              <w:rPr>
                <w:b/>
                <w:sz w:val="36"/>
                <w:szCs w:val="36"/>
                <w:u w:val="single"/>
              </w:rPr>
              <w:t xml:space="preserve"> (тренінг-курс)</w:t>
            </w:r>
          </w:p>
          <w:p w:rsidR="00F267E3" w:rsidRPr="00D936F3" w:rsidRDefault="00F267E3" w:rsidP="0061358E">
            <w:pPr>
              <w:tabs>
                <w:tab w:val="left" w:pos="3180"/>
              </w:tabs>
              <w:jc w:val="center"/>
              <w:rPr>
                <w:sz w:val="20"/>
              </w:rPr>
            </w:pPr>
            <w:r w:rsidRPr="00D936F3">
              <w:rPr>
                <w:sz w:val="20"/>
              </w:rPr>
              <w:t>(назва навчальної дисципліни)</w:t>
            </w:r>
          </w:p>
          <w:p w:rsidR="00F267E3" w:rsidRPr="00D936F3" w:rsidRDefault="00F267E3" w:rsidP="0061358E">
            <w:pPr>
              <w:tabs>
                <w:tab w:val="left" w:pos="3180"/>
              </w:tabs>
              <w:jc w:val="center"/>
              <w:rPr>
                <w:sz w:val="28"/>
                <w:szCs w:val="28"/>
              </w:rPr>
            </w:pPr>
          </w:p>
          <w:p w:rsidR="00C677A6" w:rsidRPr="00A53195" w:rsidRDefault="00C677A6" w:rsidP="00F14569">
            <w:pPr>
              <w:tabs>
                <w:tab w:val="left" w:pos="3180"/>
              </w:tabs>
              <w:rPr>
                <w:u w:val="single"/>
              </w:rPr>
            </w:pPr>
            <w:r w:rsidRPr="00D936F3">
              <w:rPr>
                <w:b/>
              </w:rPr>
              <w:t>галузь знань:</w:t>
            </w:r>
            <w:r w:rsidRPr="00A53195">
              <w:rPr>
                <w:u w:val="single"/>
              </w:rPr>
              <w:t xml:space="preserve">07 </w:t>
            </w:r>
            <w:r w:rsidR="00231B28">
              <w:rPr>
                <w:u w:val="single"/>
              </w:rPr>
              <w:t>«</w:t>
            </w:r>
            <w:r w:rsidRPr="00A53195">
              <w:rPr>
                <w:u w:val="single"/>
              </w:rPr>
              <w:t>Управління та адміністрування</w:t>
            </w:r>
            <w:r w:rsidR="00231B28">
              <w:rPr>
                <w:u w:val="single"/>
              </w:rPr>
              <w:t>»</w:t>
            </w:r>
          </w:p>
          <w:p w:rsidR="00C677A6" w:rsidRPr="00D936F3" w:rsidRDefault="00C677A6" w:rsidP="00F14569">
            <w:pPr>
              <w:tabs>
                <w:tab w:val="left" w:pos="3180"/>
              </w:tabs>
              <w:rPr>
                <w:sz w:val="20"/>
              </w:rPr>
            </w:pPr>
            <w:r w:rsidRPr="00D936F3">
              <w:rPr>
                <w:sz w:val="20"/>
              </w:rPr>
              <w:t>(шифр та найменування галузі знань)</w:t>
            </w:r>
          </w:p>
          <w:p w:rsidR="00C677A6" w:rsidRPr="00D936F3" w:rsidRDefault="00C677A6" w:rsidP="00F14569">
            <w:pPr>
              <w:tabs>
                <w:tab w:val="left" w:pos="3180"/>
              </w:tabs>
              <w:rPr>
                <w:sz w:val="10"/>
                <w:szCs w:val="10"/>
              </w:rPr>
            </w:pPr>
          </w:p>
          <w:p w:rsidR="00C677A6" w:rsidRPr="00A53195" w:rsidRDefault="00C677A6" w:rsidP="00F14569">
            <w:pPr>
              <w:tabs>
                <w:tab w:val="left" w:pos="3180"/>
              </w:tabs>
              <w:rPr>
                <w:u w:val="single"/>
              </w:rPr>
            </w:pPr>
            <w:r w:rsidRPr="00D936F3">
              <w:rPr>
                <w:b/>
              </w:rPr>
              <w:t>спеціальність:</w:t>
            </w:r>
            <w:r w:rsidRPr="00A53195">
              <w:rPr>
                <w:u w:val="single"/>
              </w:rPr>
              <w:t xml:space="preserve">071 </w:t>
            </w:r>
            <w:r w:rsidR="00231B28">
              <w:rPr>
                <w:u w:val="single"/>
              </w:rPr>
              <w:t>«</w:t>
            </w:r>
            <w:r w:rsidRPr="00A53195">
              <w:rPr>
                <w:u w:val="single"/>
              </w:rPr>
              <w:t>Облік і оподаткування</w:t>
            </w:r>
            <w:r w:rsidR="00231B28">
              <w:rPr>
                <w:u w:val="single"/>
              </w:rPr>
              <w:t>»</w:t>
            </w:r>
          </w:p>
          <w:p w:rsidR="00C677A6" w:rsidRPr="00D936F3" w:rsidRDefault="00C677A6" w:rsidP="00F14569">
            <w:pPr>
              <w:spacing w:line="200" w:lineRule="atLeast"/>
              <w:rPr>
                <w:sz w:val="20"/>
              </w:rPr>
            </w:pPr>
            <w:r w:rsidRPr="00D936F3">
              <w:rPr>
                <w:sz w:val="20"/>
              </w:rPr>
              <w:t>(код та найменування спеціальності)</w:t>
            </w:r>
          </w:p>
          <w:p w:rsidR="00C677A6" w:rsidRPr="00D936F3" w:rsidRDefault="00C677A6" w:rsidP="00F14569">
            <w:pPr>
              <w:spacing w:line="200" w:lineRule="atLeast"/>
              <w:rPr>
                <w:sz w:val="10"/>
                <w:szCs w:val="10"/>
              </w:rPr>
            </w:pPr>
          </w:p>
          <w:p w:rsidR="00C677A6" w:rsidRPr="005D6664" w:rsidRDefault="00C677A6" w:rsidP="00F14569">
            <w:pPr>
              <w:tabs>
                <w:tab w:val="left" w:pos="3180"/>
              </w:tabs>
              <w:rPr>
                <w:u w:val="single"/>
              </w:rPr>
            </w:pPr>
            <w:r w:rsidRPr="00D936F3">
              <w:rPr>
                <w:b/>
              </w:rPr>
              <w:t>спеціалізація:</w:t>
            </w:r>
            <w:r w:rsidR="00EC44B3">
              <w:t>О</w:t>
            </w:r>
            <w:r w:rsidRPr="005D6664">
              <w:rPr>
                <w:u w:val="single"/>
              </w:rPr>
              <w:t xml:space="preserve">блік, аналіз та </w:t>
            </w:r>
            <w:r w:rsidR="009B3CD7">
              <w:rPr>
                <w:u w:val="single"/>
              </w:rPr>
              <w:t>фінансові розслідування</w:t>
            </w:r>
          </w:p>
          <w:p w:rsidR="00C677A6" w:rsidRPr="00D936F3" w:rsidRDefault="00C677A6" w:rsidP="00F14569">
            <w:pPr>
              <w:spacing w:line="200" w:lineRule="atLeast"/>
              <w:rPr>
                <w:sz w:val="20"/>
              </w:rPr>
            </w:pPr>
            <w:r w:rsidRPr="00D936F3">
              <w:rPr>
                <w:sz w:val="20"/>
              </w:rPr>
              <w:t>(найменування спеціалізації)</w:t>
            </w:r>
          </w:p>
          <w:p w:rsidR="00F14569" w:rsidRDefault="00F14569" w:rsidP="00F14569">
            <w:pPr>
              <w:tabs>
                <w:tab w:val="left" w:pos="3180"/>
              </w:tabs>
              <w:rPr>
                <w:b/>
              </w:rPr>
            </w:pPr>
          </w:p>
          <w:p w:rsidR="00C677A6" w:rsidRPr="00F14569" w:rsidRDefault="00C677A6" w:rsidP="00F14569">
            <w:pPr>
              <w:tabs>
                <w:tab w:val="left" w:pos="3180"/>
              </w:tabs>
              <w:rPr>
                <w:u w:val="single"/>
              </w:rPr>
            </w:pPr>
            <w:r w:rsidRPr="00D936F3">
              <w:rPr>
                <w:b/>
              </w:rPr>
              <w:t>освітній ступінь:</w:t>
            </w:r>
            <w:r w:rsidRPr="00A53195">
              <w:rPr>
                <w:u w:val="single"/>
              </w:rPr>
              <w:t>бакалавр</w:t>
            </w:r>
            <w:r w:rsidR="00F14569" w:rsidRPr="00F14569">
              <w:rPr>
                <w:u w:val="single"/>
              </w:rPr>
              <w:t>_____</w:t>
            </w:r>
          </w:p>
          <w:p w:rsidR="00C677A6" w:rsidRPr="00D936F3" w:rsidRDefault="00C677A6" w:rsidP="00F14569">
            <w:pPr>
              <w:tabs>
                <w:tab w:val="left" w:pos="3180"/>
              </w:tabs>
              <w:rPr>
                <w:sz w:val="20"/>
              </w:rPr>
            </w:pPr>
            <w:r w:rsidRPr="00D936F3">
              <w:rPr>
                <w:sz w:val="20"/>
              </w:rPr>
              <w:t>(бакалавр, магістр)</w:t>
            </w:r>
          </w:p>
          <w:p w:rsidR="00F267E3" w:rsidRPr="00D936F3" w:rsidRDefault="00F267E3" w:rsidP="00C677A6">
            <w:pPr>
              <w:spacing w:line="40" w:lineRule="atLeast"/>
              <w:jc w:val="center"/>
              <w:rPr>
                <w:sz w:val="28"/>
                <w:szCs w:val="28"/>
              </w:rPr>
            </w:pPr>
          </w:p>
          <w:p w:rsidR="00F267E3" w:rsidRPr="00D936F3" w:rsidRDefault="00F267E3" w:rsidP="0061358E">
            <w:pPr>
              <w:spacing w:line="40" w:lineRule="atLeast"/>
              <w:jc w:val="center"/>
              <w:rPr>
                <w:sz w:val="28"/>
                <w:szCs w:val="28"/>
              </w:rPr>
            </w:pPr>
          </w:p>
          <w:p w:rsidR="00F267E3" w:rsidRPr="00644D41" w:rsidRDefault="00F267E3"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F023E0" w:rsidRDefault="00F023E0" w:rsidP="00F023E0">
            <w:pPr>
              <w:spacing w:line="40" w:lineRule="atLeast"/>
              <w:ind w:left="1769"/>
              <w:jc w:val="right"/>
              <w:rPr>
                <w:u w:val="single"/>
              </w:rPr>
            </w:pPr>
            <w:r w:rsidRPr="00D936F3">
              <w:rPr>
                <w:b/>
              </w:rPr>
              <w:t>Укладач:</w:t>
            </w:r>
            <w:r>
              <w:rPr>
                <w:u w:val="single"/>
              </w:rPr>
              <w:t>Петришин Л.П</w:t>
            </w:r>
            <w:r w:rsidRPr="000D158B">
              <w:rPr>
                <w:u w:val="single"/>
              </w:rPr>
              <w:t xml:space="preserve">., </w:t>
            </w:r>
            <w:r>
              <w:rPr>
                <w:u w:val="single"/>
              </w:rPr>
              <w:t>професор</w:t>
            </w:r>
            <w:r w:rsidRPr="000D158B">
              <w:rPr>
                <w:u w:val="single"/>
              </w:rPr>
              <w:t xml:space="preserve"> кафедри </w:t>
            </w:r>
          </w:p>
          <w:p w:rsidR="00F023E0" w:rsidRDefault="00F023E0" w:rsidP="00F023E0">
            <w:pPr>
              <w:spacing w:line="40" w:lineRule="atLeast"/>
              <w:ind w:left="1769"/>
              <w:jc w:val="right"/>
              <w:rPr>
                <w:u w:val="single"/>
              </w:rPr>
            </w:pPr>
            <w:r w:rsidRPr="000D158B">
              <w:rPr>
                <w:u w:val="single"/>
              </w:rPr>
              <w:t>обліку</w:t>
            </w:r>
            <w:r>
              <w:rPr>
                <w:u w:val="single"/>
              </w:rPr>
              <w:t>, аналізу і контролю</w:t>
            </w:r>
            <w:r w:rsidRPr="000D158B">
              <w:rPr>
                <w:u w:val="single"/>
              </w:rPr>
              <w:t xml:space="preserve">, </w:t>
            </w:r>
            <w:r>
              <w:rPr>
                <w:u w:val="single"/>
              </w:rPr>
              <w:t>д</w:t>
            </w:r>
            <w:r w:rsidRPr="000D158B">
              <w:rPr>
                <w:u w:val="single"/>
              </w:rPr>
              <w:t>.е.н.</w:t>
            </w:r>
            <w:r>
              <w:rPr>
                <w:u w:val="single"/>
              </w:rPr>
              <w:t>, доц.</w:t>
            </w:r>
          </w:p>
          <w:p w:rsidR="00F023E0" w:rsidRDefault="00F023E0" w:rsidP="00F023E0">
            <w:pPr>
              <w:spacing w:line="40" w:lineRule="atLeast"/>
              <w:ind w:left="1769"/>
              <w:jc w:val="right"/>
              <w:rPr>
                <w:u w:val="single"/>
              </w:rPr>
            </w:pPr>
            <w:r>
              <w:rPr>
                <w:u w:val="single"/>
              </w:rPr>
              <w:t>Лобода Н.О</w:t>
            </w:r>
            <w:r w:rsidRPr="000D158B">
              <w:rPr>
                <w:u w:val="single"/>
              </w:rPr>
              <w:t xml:space="preserve">., </w:t>
            </w:r>
            <w:r>
              <w:rPr>
                <w:u w:val="single"/>
              </w:rPr>
              <w:t>доцент</w:t>
            </w:r>
            <w:r w:rsidRPr="000D158B">
              <w:rPr>
                <w:u w:val="single"/>
              </w:rPr>
              <w:t xml:space="preserve"> кафедри </w:t>
            </w:r>
          </w:p>
          <w:p w:rsidR="00F023E0" w:rsidRPr="0035378D" w:rsidRDefault="00F023E0" w:rsidP="00F023E0">
            <w:pPr>
              <w:spacing w:line="40" w:lineRule="atLeast"/>
              <w:ind w:left="1769"/>
              <w:jc w:val="right"/>
              <w:rPr>
                <w:u w:val="single"/>
              </w:rPr>
            </w:pPr>
            <w:r w:rsidRPr="000D158B">
              <w:rPr>
                <w:u w:val="single"/>
              </w:rPr>
              <w:t>обліку</w:t>
            </w:r>
            <w:r>
              <w:rPr>
                <w:u w:val="single"/>
              </w:rPr>
              <w:t>, аналізу і контролю</w:t>
            </w:r>
            <w:r w:rsidRPr="000D158B">
              <w:rPr>
                <w:u w:val="single"/>
              </w:rPr>
              <w:t xml:space="preserve">, </w:t>
            </w:r>
            <w:r>
              <w:rPr>
                <w:u w:val="single"/>
              </w:rPr>
              <w:t>к</w:t>
            </w:r>
            <w:r w:rsidRPr="000D158B">
              <w:rPr>
                <w:u w:val="single"/>
              </w:rPr>
              <w:t>.е.н.</w:t>
            </w:r>
          </w:p>
          <w:p w:rsidR="00F023E0" w:rsidRPr="00D936F3" w:rsidRDefault="00F023E0" w:rsidP="00F023E0">
            <w:pPr>
              <w:spacing w:line="40" w:lineRule="atLeast"/>
              <w:jc w:val="right"/>
              <w:rPr>
                <w:sz w:val="20"/>
              </w:rPr>
            </w:pPr>
            <w:r w:rsidRPr="00D936F3">
              <w:rPr>
                <w:sz w:val="20"/>
              </w:rPr>
              <w:t>(ПІБ, посада, науковий ступінь, вчене звання)</w:t>
            </w:r>
          </w:p>
          <w:p w:rsidR="00F267E3" w:rsidRPr="00D936F3" w:rsidRDefault="00F267E3" w:rsidP="0061358E">
            <w:pPr>
              <w:spacing w:line="40" w:lineRule="atLeast"/>
              <w:ind w:left="2880"/>
              <w:rPr>
                <w:sz w:val="16"/>
                <w:szCs w:val="16"/>
              </w:rPr>
            </w:pPr>
          </w:p>
          <w:p w:rsidR="00F267E3" w:rsidRPr="00D936F3" w:rsidRDefault="00F267E3" w:rsidP="0061358E">
            <w:pPr>
              <w:spacing w:line="40" w:lineRule="atLeast"/>
              <w:ind w:left="2880"/>
              <w:rPr>
                <w:sz w:val="20"/>
              </w:rPr>
            </w:pPr>
          </w:p>
          <w:p w:rsidR="00F267E3" w:rsidRPr="00D936F3" w:rsidRDefault="00F267E3" w:rsidP="0061358E">
            <w:pPr>
              <w:rPr>
                <w:sz w:val="20"/>
              </w:rPr>
            </w:pPr>
          </w:p>
          <w:p w:rsidR="00F267E3" w:rsidRPr="00D936F3" w:rsidRDefault="00F267E3" w:rsidP="0061358E">
            <w:pPr>
              <w:rPr>
                <w:sz w:val="20"/>
              </w:rPr>
            </w:pPr>
          </w:p>
          <w:p w:rsidR="00F267E3" w:rsidRPr="00D936F3" w:rsidRDefault="00F267E3" w:rsidP="0061358E">
            <w:pPr>
              <w:rPr>
                <w:sz w:val="20"/>
              </w:rPr>
            </w:pPr>
          </w:p>
          <w:p w:rsidR="00F267E3" w:rsidRPr="001718BC" w:rsidRDefault="00F267E3" w:rsidP="0061358E">
            <w:pPr>
              <w:rPr>
                <w:sz w:val="20"/>
              </w:rPr>
            </w:pPr>
          </w:p>
          <w:p w:rsidR="008F28A8" w:rsidRPr="001718BC" w:rsidRDefault="008F28A8" w:rsidP="0061358E">
            <w:pPr>
              <w:rPr>
                <w:sz w:val="20"/>
              </w:rPr>
            </w:pPr>
          </w:p>
          <w:p w:rsidR="00F14569" w:rsidRPr="001718BC" w:rsidRDefault="00F14569" w:rsidP="0061358E">
            <w:pPr>
              <w:rPr>
                <w:sz w:val="20"/>
              </w:rPr>
            </w:pPr>
          </w:p>
          <w:p w:rsidR="000A2BA1" w:rsidRPr="00D936F3" w:rsidRDefault="000A2BA1" w:rsidP="0061358E">
            <w:pPr>
              <w:rPr>
                <w:sz w:val="20"/>
              </w:rPr>
            </w:pPr>
          </w:p>
          <w:p w:rsidR="00F6335E" w:rsidRDefault="00F6335E" w:rsidP="0061358E">
            <w:pPr>
              <w:rPr>
                <w:sz w:val="20"/>
              </w:rPr>
            </w:pPr>
          </w:p>
          <w:p w:rsidR="00F6335E" w:rsidRPr="00D936F3" w:rsidRDefault="00F6335E" w:rsidP="0061358E">
            <w:pPr>
              <w:rPr>
                <w:sz w:val="20"/>
              </w:rPr>
            </w:pPr>
          </w:p>
          <w:p w:rsidR="00F267E3" w:rsidRPr="001718BC" w:rsidRDefault="00903E3C" w:rsidP="0061358E">
            <w:pPr>
              <w:jc w:val="center"/>
              <w:rPr>
                <w:b/>
                <w:bCs/>
              </w:rPr>
            </w:pPr>
            <w:r>
              <w:rPr>
                <w:b/>
                <w:bCs/>
              </w:rPr>
              <w:t>ЛЬВІВ 202</w:t>
            </w:r>
            <w:bookmarkStart w:id="0" w:name="_GoBack"/>
            <w:bookmarkEnd w:id="0"/>
            <w:r w:rsidR="00F023E0">
              <w:rPr>
                <w:b/>
                <w:bCs/>
              </w:rPr>
              <w:t>4</w:t>
            </w:r>
          </w:p>
          <w:p w:rsidR="00AE274A" w:rsidRPr="001718BC" w:rsidRDefault="00AE274A" w:rsidP="0061358E">
            <w:pPr>
              <w:jc w:val="center"/>
              <w:rPr>
                <w:b/>
                <w:bCs/>
              </w:rPr>
            </w:pPr>
          </w:p>
          <w:p w:rsidR="00AE274A" w:rsidRPr="001718BC" w:rsidRDefault="00AE274A" w:rsidP="0061358E">
            <w:pPr>
              <w:jc w:val="center"/>
              <w:rPr>
                <w:sz w:val="20"/>
              </w:rPr>
            </w:pPr>
          </w:p>
        </w:tc>
      </w:tr>
    </w:tbl>
    <w:p w:rsidR="00F267E3" w:rsidRPr="001718BC" w:rsidRDefault="00F267E3" w:rsidP="00627FF9">
      <w:pPr>
        <w:jc w:val="center"/>
        <w:rPr>
          <w:b/>
          <w:bCs/>
          <w:spacing w:val="4"/>
        </w:rPr>
      </w:pPr>
    </w:p>
    <w:p w:rsidR="00081E3F" w:rsidRPr="00F023E0" w:rsidRDefault="00081E3F" w:rsidP="00627FF9">
      <w:pPr>
        <w:jc w:val="center"/>
        <w:rPr>
          <w:b/>
          <w:bCs/>
          <w:spacing w:val="4"/>
          <w:sz w:val="28"/>
          <w:szCs w:val="28"/>
        </w:rPr>
      </w:pPr>
      <w:r w:rsidRPr="00F023E0">
        <w:rPr>
          <w:b/>
          <w:bCs/>
          <w:spacing w:val="4"/>
          <w:sz w:val="28"/>
          <w:szCs w:val="28"/>
        </w:rPr>
        <w:lastRenderedPageBreak/>
        <w:t>ТЕМАТИЧНИЙ ПЛАН НАВЧАЛЬНОЇ ДИСЦИПЛІНИ</w:t>
      </w:r>
    </w:p>
    <w:p w:rsidR="00081E3F" w:rsidRPr="00F023E0" w:rsidRDefault="00231B28" w:rsidP="00627FF9">
      <w:pPr>
        <w:jc w:val="center"/>
        <w:rPr>
          <w:b/>
          <w:sz w:val="28"/>
          <w:szCs w:val="28"/>
        </w:rPr>
      </w:pPr>
      <w:r w:rsidRPr="00F023E0">
        <w:rPr>
          <w:b/>
          <w:sz w:val="28"/>
          <w:szCs w:val="28"/>
        </w:rPr>
        <w:t>«</w:t>
      </w:r>
      <w:r w:rsidR="00CC3295" w:rsidRPr="00F023E0">
        <w:rPr>
          <w:b/>
          <w:sz w:val="28"/>
          <w:szCs w:val="28"/>
        </w:rPr>
        <w:t>ВСТУП ДО ФАХУ</w:t>
      </w:r>
      <w:r w:rsidRPr="00F023E0">
        <w:rPr>
          <w:b/>
          <w:sz w:val="28"/>
          <w:szCs w:val="28"/>
        </w:rPr>
        <w:t>»</w:t>
      </w:r>
      <w:r w:rsidR="00E8349C" w:rsidRPr="00F023E0">
        <w:rPr>
          <w:b/>
          <w:sz w:val="28"/>
          <w:szCs w:val="28"/>
        </w:rPr>
        <w:t xml:space="preserve"> (тренінг-курс)</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8542"/>
      </w:tblGrid>
      <w:tr w:rsidR="00F023E0" w:rsidRPr="00F023E0" w:rsidTr="002427A5">
        <w:tc>
          <w:tcPr>
            <w:tcW w:w="692" w:type="pct"/>
          </w:tcPr>
          <w:p w:rsidR="00F023E0" w:rsidRPr="00F023E0" w:rsidRDefault="00F023E0" w:rsidP="002427A5">
            <w:pPr>
              <w:pStyle w:val="8"/>
              <w:keepNext w:val="0"/>
              <w:jc w:val="center"/>
              <w:rPr>
                <w:sz w:val="28"/>
                <w:szCs w:val="28"/>
              </w:rPr>
            </w:pPr>
            <w:r w:rsidRPr="00F023E0">
              <w:rPr>
                <w:sz w:val="28"/>
                <w:szCs w:val="28"/>
              </w:rPr>
              <w:t>Номер теми</w:t>
            </w:r>
          </w:p>
        </w:tc>
        <w:tc>
          <w:tcPr>
            <w:tcW w:w="4308" w:type="pct"/>
          </w:tcPr>
          <w:p w:rsidR="00F023E0" w:rsidRPr="00F023E0" w:rsidRDefault="00F023E0" w:rsidP="002427A5">
            <w:pPr>
              <w:shd w:val="clear" w:color="auto" w:fill="FFFFFF"/>
              <w:jc w:val="center"/>
              <w:rPr>
                <w:b/>
                <w:sz w:val="28"/>
                <w:szCs w:val="28"/>
              </w:rPr>
            </w:pPr>
            <w:r w:rsidRPr="00F023E0">
              <w:rPr>
                <w:b/>
                <w:sz w:val="28"/>
                <w:szCs w:val="28"/>
              </w:rPr>
              <w:t>Назва теми</w:t>
            </w:r>
          </w:p>
        </w:tc>
      </w:tr>
      <w:tr w:rsidR="00F023E0" w:rsidRPr="00F023E0" w:rsidTr="002427A5">
        <w:tc>
          <w:tcPr>
            <w:tcW w:w="692" w:type="pct"/>
          </w:tcPr>
          <w:p w:rsidR="00F023E0" w:rsidRPr="00F023E0" w:rsidRDefault="00F023E0" w:rsidP="002427A5">
            <w:pPr>
              <w:pStyle w:val="8"/>
              <w:keepNext w:val="0"/>
              <w:jc w:val="center"/>
              <w:rPr>
                <w:sz w:val="28"/>
                <w:szCs w:val="28"/>
              </w:rPr>
            </w:pPr>
            <w:r w:rsidRPr="00F023E0">
              <w:rPr>
                <w:sz w:val="28"/>
                <w:szCs w:val="28"/>
              </w:rPr>
              <w:t>Тема 1</w:t>
            </w:r>
          </w:p>
        </w:tc>
        <w:tc>
          <w:tcPr>
            <w:tcW w:w="4308" w:type="pct"/>
          </w:tcPr>
          <w:p w:rsidR="00F023E0" w:rsidRPr="00F023E0" w:rsidRDefault="00F023E0" w:rsidP="002427A5">
            <w:pPr>
              <w:shd w:val="clear" w:color="auto" w:fill="FFFFFF"/>
              <w:rPr>
                <w:color w:val="000000"/>
                <w:sz w:val="28"/>
                <w:szCs w:val="28"/>
              </w:rPr>
            </w:pPr>
            <w:r w:rsidRPr="00F023E0">
              <w:rPr>
                <w:color w:val="000000"/>
                <w:sz w:val="28"/>
                <w:szCs w:val="28"/>
              </w:rPr>
              <w:t>Cучасний фахівець з обліку і оподаткування: формування та перспективи реалізації</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2</w:t>
            </w:r>
          </w:p>
        </w:tc>
        <w:tc>
          <w:tcPr>
            <w:tcW w:w="4308" w:type="pct"/>
          </w:tcPr>
          <w:p w:rsidR="00F023E0" w:rsidRPr="00F023E0" w:rsidRDefault="00F023E0" w:rsidP="002427A5">
            <w:pPr>
              <w:rPr>
                <w:sz w:val="28"/>
                <w:szCs w:val="28"/>
              </w:rPr>
            </w:pPr>
            <w:r w:rsidRPr="00F023E0">
              <w:rPr>
                <w:color w:val="000000"/>
                <w:sz w:val="28"/>
                <w:szCs w:val="28"/>
              </w:rPr>
              <w:t xml:space="preserve">Міжнародні стандарти освіти для </w:t>
            </w:r>
            <w:r w:rsidRPr="00F023E0">
              <w:rPr>
                <w:rStyle w:val="fontstyle45"/>
                <w:color w:val="000000"/>
                <w:sz w:val="28"/>
                <w:szCs w:val="28"/>
              </w:rPr>
              <w:t>професійних бухгалтерів і підвищення кваліфікації</w:t>
            </w:r>
          </w:p>
        </w:tc>
      </w:tr>
      <w:tr w:rsidR="00F023E0" w:rsidRPr="00F023E0" w:rsidTr="002427A5">
        <w:trPr>
          <w:trHeight w:val="182"/>
        </w:trPr>
        <w:tc>
          <w:tcPr>
            <w:tcW w:w="692" w:type="pct"/>
          </w:tcPr>
          <w:p w:rsidR="00F023E0" w:rsidRPr="00F023E0" w:rsidRDefault="00F023E0" w:rsidP="002427A5">
            <w:pPr>
              <w:jc w:val="center"/>
              <w:rPr>
                <w:b/>
                <w:sz w:val="28"/>
                <w:szCs w:val="28"/>
              </w:rPr>
            </w:pPr>
            <w:r w:rsidRPr="00F023E0">
              <w:rPr>
                <w:b/>
                <w:sz w:val="28"/>
                <w:szCs w:val="28"/>
              </w:rPr>
              <w:t>Тема 3</w:t>
            </w:r>
          </w:p>
        </w:tc>
        <w:tc>
          <w:tcPr>
            <w:tcW w:w="4308" w:type="pct"/>
          </w:tcPr>
          <w:p w:rsidR="00F023E0" w:rsidRPr="00F023E0" w:rsidRDefault="00F023E0" w:rsidP="002427A5">
            <w:pPr>
              <w:shd w:val="clear" w:color="auto" w:fill="FFFFFF"/>
              <w:jc w:val="both"/>
              <w:rPr>
                <w:sz w:val="28"/>
                <w:szCs w:val="28"/>
              </w:rPr>
            </w:pPr>
            <w:r w:rsidRPr="00F023E0">
              <w:rPr>
                <w:sz w:val="28"/>
                <w:szCs w:val="28"/>
              </w:rPr>
              <w:t>Законодавство України про бухгалтерський облік, аудит та оподаткування</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4</w:t>
            </w:r>
          </w:p>
        </w:tc>
        <w:tc>
          <w:tcPr>
            <w:tcW w:w="4308" w:type="pct"/>
          </w:tcPr>
          <w:p w:rsidR="00F023E0" w:rsidRPr="00F023E0" w:rsidRDefault="00F023E0" w:rsidP="002427A5">
            <w:pPr>
              <w:shd w:val="clear" w:color="auto" w:fill="FFFFFF"/>
              <w:jc w:val="both"/>
              <w:rPr>
                <w:sz w:val="28"/>
                <w:szCs w:val="28"/>
              </w:rPr>
            </w:pPr>
            <w:r w:rsidRPr="00F023E0">
              <w:rPr>
                <w:sz w:val="28"/>
                <w:szCs w:val="28"/>
              </w:rPr>
              <w:t>Історичні аспекти виникнення й розвитку обліку і аудиту</w:t>
            </w:r>
            <w:r w:rsidRPr="00F023E0">
              <w:rPr>
                <w:color w:val="000000"/>
                <w:sz w:val="28"/>
                <w:szCs w:val="28"/>
              </w:rPr>
              <w:t xml:space="preserve"> </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5</w:t>
            </w:r>
          </w:p>
        </w:tc>
        <w:tc>
          <w:tcPr>
            <w:tcW w:w="4308" w:type="pct"/>
          </w:tcPr>
          <w:p w:rsidR="00F023E0" w:rsidRPr="00F023E0" w:rsidRDefault="00F023E0" w:rsidP="002427A5">
            <w:pPr>
              <w:pStyle w:val="style17"/>
              <w:spacing w:before="0" w:beforeAutospacing="0" w:after="0" w:afterAutospacing="0"/>
              <w:jc w:val="both"/>
              <w:rPr>
                <w:sz w:val="28"/>
                <w:szCs w:val="28"/>
              </w:rPr>
            </w:pPr>
            <w:r w:rsidRPr="00F023E0">
              <w:rPr>
                <w:rStyle w:val="fontstyle45"/>
                <w:color w:val="000000"/>
                <w:sz w:val="28"/>
                <w:szCs w:val="28"/>
              </w:rPr>
              <w:t>Професія бухгалтера в Україні</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6</w:t>
            </w:r>
          </w:p>
        </w:tc>
        <w:tc>
          <w:tcPr>
            <w:tcW w:w="4308" w:type="pct"/>
          </w:tcPr>
          <w:p w:rsidR="00F023E0" w:rsidRPr="00F023E0" w:rsidRDefault="00F023E0" w:rsidP="002427A5">
            <w:pPr>
              <w:pStyle w:val="style17"/>
              <w:spacing w:before="0" w:beforeAutospacing="0" w:after="0" w:afterAutospacing="0"/>
              <w:jc w:val="both"/>
              <w:rPr>
                <w:sz w:val="28"/>
                <w:szCs w:val="28"/>
              </w:rPr>
            </w:pPr>
            <w:r w:rsidRPr="00F023E0">
              <w:rPr>
                <w:sz w:val="28"/>
                <w:szCs w:val="28"/>
              </w:rPr>
              <w:t>Професійна етика бухгалтерів і аудиторів</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7</w:t>
            </w:r>
          </w:p>
        </w:tc>
        <w:tc>
          <w:tcPr>
            <w:tcW w:w="4308" w:type="pct"/>
          </w:tcPr>
          <w:p w:rsidR="00F023E0" w:rsidRPr="00F023E0" w:rsidRDefault="00F023E0" w:rsidP="002427A5">
            <w:pPr>
              <w:shd w:val="clear" w:color="auto" w:fill="FFFFFF"/>
              <w:jc w:val="both"/>
              <w:rPr>
                <w:sz w:val="28"/>
                <w:szCs w:val="28"/>
              </w:rPr>
            </w:pPr>
            <w:r w:rsidRPr="00F023E0">
              <w:rPr>
                <w:color w:val="000000"/>
                <w:sz w:val="28"/>
                <w:szCs w:val="28"/>
              </w:rPr>
              <w:t xml:space="preserve">Організація державного податкового контролю та створення Бюро економічної безпеки в Україні </w:t>
            </w:r>
          </w:p>
        </w:tc>
      </w:tr>
      <w:tr w:rsidR="00F023E0" w:rsidRPr="00F023E0" w:rsidTr="002427A5">
        <w:tc>
          <w:tcPr>
            <w:tcW w:w="692" w:type="pct"/>
          </w:tcPr>
          <w:p w:rsidR="00F023E0" w:rsidRPr="00F023E0" w:rsidRDefault="00F023E0" w:rsidP="002427A5">
            <w:pPr>
              <w:jc w:val="center"/>
              <w:rPr>
                <w:b/>
                <w:sz w:val="28"/>
                <w:szCs w:val="28"/>
              </w:rPr>
            </w:pPr>
            <w:r w:rsidRPr="00F023E0">
              <w:rPr>
                <w:b/>
                <w:sz w:val="28"/>
                <w:szCs w:val="28"/>
              </w:rPr>
              <w:t>Тема 8</w:t>
            </w:r>
          </w:p>
        </w:tc>
        <w:tc>
          <w:tcPr>
            <w:tcW w:w="4308" w:type="pct"/>
          </w:tcPr>
          <w:p w:rsidR="00F023E0" w:rsidRPr="00F023E0" w:rsidRDefault="00F023E0" w:rsidP="002427A5">
            <w:pPr>
              <w:pStyle w:val="style17"/>
              <w:spacing w:before="0" w:beforeAutospacing="0" w:after="0" w:afterAutospacing="0"/>
              <w:jc w:val="both"/>
              <w:rPr>
                <w:sz w:val="28"/>
                <w:szCs w:val="28"/>
              </w:rPr>
            </w:pPr>
            <w:r w:rsidRPr="00F023E0">
              <w:rPr>
                <w:rStyle w:val="fontstyle45"/>
                <w:color w:val="000000"/>
                <w:sz w:val="28"/>
                <w:szCs w:val="28"/>
              </w:rPr>
              <w:t>Кар'єрний розвиток і процес пошуку роботи</w:t>
            </w:r>
          </w:p>
        </w:tc>
      </w:tr>
    </w:tbl>
    <w:p w:rsidR="00501C8A" w:rsidRDefault="00501C8A" w:rsidP="00627FF9">
      <w:pPr>
        <w:rPr>
          <w:lang w:val="ru-RU"/>
        </w:rPr>
      </w:pPr>
    </w:p>
    <w:p w:rsidR="00F023E0" w:rsidRDefault="00F023E0" w:rsidP="00627FF9">
      <w:pPr>
        <w:jc w:val="center"/>
        <w:rPr>
          <w:b/>
          <w:sz w:val="28"/>
          <w:szCs w:val="28"/>
        </w:rPr>
      </w:pPr>
    </w:p>
    <w:p w:rsidR="00F023E0" w:rsidRDefault="00F023E0" w:rsidP="00627FF9">
      <w:pPr>
        <w:jc w:val="center"/>
        <w:rPr>
          <w:b/>
          <w:sz w:val="28"/>
          <w:szCs w:val="28"/>
        </w:rPr>
      </w:pPr>
    </w:p>
    <w:p w:rsidR="00344A41" w:rsidRDefault="00462B4B" w:rsidP="00627FF9">
      <w:pPr>
        <w:jc w:val="center"/>
        <w:rPr>
          <w:b/>
          <w:sz w:val="28"/>
          <w:szCs w:val="28"/>
        </w:rPr>
      </w:pPr>
      <w:r>
        <w:rPr>
          <w:b/>
          <w:sz w:val="28"/>
          <w:szCs w:val="28"/>
        </w:rPr>
        <w:t>Конспект лекцій</w:t>
      </w:r>
      <w:r w:rsidR="00344A41" w:rsidRPr="00951127">
        <w:rPr>
          <w:b/>
          <w:sz w:val="28"/>
          <w:szCs w:val="28"/>
        </w:rPr>
        <w:t xml:space="preserve"> № 1</w:t>
      </w:r>
      <w:r w:rsidR="00AD64E1">
        <w:rPr>
          <w:b/>
          <w:sz w:val="28"/>
          <w:szCs w:val="28"/>
        </w:rPr>
        <w:t>-2</w:t>
      </w:r>
    </w:p>
    <w:p w:rsidR="00AD64E1" w:rsidRPr="00E71F38" w:rsidRDefault="00AD64E1" w:rsidP="00627FF9">
      <w:pPr>
        <w:jc w:val="center"/>
        <w:rPr>
          <w:b/>
          <w:lang w:val="ru-RU"/>
        </w:rPr>
      </w:pPr>
    </w:p>
    <w:p w:rsidR="006F160A" w:rsidRPr="005F1C67" w:rsidRDefault="006F160A" w:rsidP="00627FF9">
      <w:pPr>
        <w:jc w:val="center"/>
        <w:rPr>
          <w:b/>
        </w:rPr>
      </w:pPr>
      <w:r w:rsidRPr="005F1C67">
        <w:rPr>
          <w:b/>
        </w:rPr>
        <w:t xml:space="preserve">Тема 1. </w:t>
      </w:r>
      <w:r w:rsidR="005F1C67" w:rsidRPr="005F1C67">
        <w:rPr>
          <w:b/>
          <w:color w:val="000000"/>
          <w:lang w:val="en-US"/>
        </w:rPr>
        <w:t>C</w:t>
      </w:r>
      <w:r w:rsidR="005F1C67" w:rsidRPr="005F1C67">
        <w:rPr>
          <w:b/>
          <w:color w:val="000000"/>
        </w:rPr>
        <w:t>учасний фахівець з обліку і оподаткування: формування та перспективи реалізації</w:t>
      </w:r>
    </w:p>
    <w:p w:rsidR="006F160A" w:rsidRPr="007E527C" w:rsidRDefault="006F160A" w:rsidP="00627FF9">
      <w:pPr>
        <w:rPr>
          <w:b/>
        </w:rPr>
      </w:pPr>
    </w:p>
    <w:p w:rsidR="006F160A" w:rsidRPr="007E527C" w:rsidRDefault="006F160A" w:rsidP="00627FF9">
      <w:pPr>
        <w:rPr>
          <w:b/>
        </w:rPr>
      </w:pPr>
      <w:r w:rsidRPr="007E527C">
        <w:rPr>
          <w:b/>
        </w:rPr>
        <w:t xml:space="preserve">Міжпредметні зв’язки  </w:t>
      </w:r>
    </w:p>
    <w:p w:rsidR="006F160A" w:rsidRPr="00A47229" w:rsidRDefault="00A47229" w:rsidP="00627FF9">
      <w:pPr>
        <w:ind w:firstLine="709"/>
      </w:pPr>
      <w:r w:rsidRPr="00A47229">
        <w:t>Історія бухгалтерськогообліку</w:t>
      </w:r>
      <w:r>
        <w:t xml:space="preserve">, </w:t>
      </w:r>
      <w:r w:rsidR="00807511">
        <w:t>Б</w:t>
      </w:r>
      <w:r>
        <w:t>ухгалтерський облік (загальна теорія)</w:t>
      </w:r>
    </w:p>
    <w:p w:rsidR="00900586" w:rsidRDefault="00900586" w:rsidP="00627FF9">
      <w:pPr>
        <w:rPr>
          <w:b/>
        </w:rPr>
      </w:pPr>
    </w:p>
    <w:p w:rsidR="006F160A" w:rsidRPr="007E527C" w:rsidRDefault="006F160A" w:rsidP="00627FF9">
      <w:pPr>
        <w:rPr>
          <w:b/>
        </w:rPr>
      </w:pPr>
      <w:r w:rsidRPr="007E527C">
        <w:rPr>
          <w:b/>
        </w:rPr>
        <w:t xml:space="preserve">Мета лекції  </w:t>
      </w:r>
    </w:p>
    <w:p w:rsidR="00A47229" w:rsidRPr="00A47229" w:rsidRDefault="006F160A" w:rsidP="00627FF9">
      <w:pPr>
        <w:ind w:firstLine="709"/>
        <w:jc w:val="both"/>
      </w:pPr>
      <w:r w:rsidRPr="00A47229">
        <w:t xml:space="preserve">Метою лекції є закріплення знань з </w:t>
      </w:r>
      <w:r w:rsidR="00A47229" w:rsidRPr="00A47229">
        <w:rPr>
          <w:color w:val="000000"/>
        </w:rPr>
        <w:t>формування та перспектив реалізації сучасного фахівця з обліку і оподаткування</w:t>
      </w:r>
    </w:p>
    <w:p w:rsidR="006F160A" w:rsidRPr="007E527C" w:rsidRDefault="006F160A" w:rsidP="00627FF9">
      <w:pPr>
        <w:ind w:firstLine="426"/>
        <w:jc w:val="both"/>
      </w:pPr>
    </w:p>
    <w:p w:rsidR="006F160A" w:rsidRPr="007E527C" w:rsidRDefault="006F160A" w:rsidP="00627FF9">
      <w:r w:rsidRPr="007E527C">
        <w:rPr>
          <w:b/>
        </w:rPr>
        <w:t xml:space="preserve">План лекції </w:t>
      </w:r>
      <w:r w:rsidRPr="007E527C">
        <w:t>:</w:t>
      </w:r>
    </w:p>
    <w:p w:rsidR="00667B46" w:rsidRDefault="00667B46" w:rsidP="00627FF9">
      <w:pPr>
        <w:numPr>
          <w:ilvl w:val="0"/>
          <w:numId w:val="3"/>
        </w:numPr>
        <w:shd w:val="clear" w:color="auto" w:fill="FFFFFF"/>
        <w:ind w:left="0"/>
        <w:jc w:val="both"/>
        <w:rPr>
          <w:color w:val="000000"/>
        </w:rPr>
      </w:pPr>
      <w:r w:rsidRPr="000863F0">
        <w:rPr>
          <w:color w:val="000000"/>
        </w:rPr>
        <w:t>Органiзацiйно-метод</w:t>
      </w:r>
      <w:r>
        <w:rPr>
          <w:color w:val="000000"/>
        </w:rPr>
        <w:t xml:space="preserve">ичнi засади навчального процесу </w:t>
      </w:r>
      <w:r w:rsidRPr="000863F0">
        <w:rPr>
          <w:color w:val="000000"/>
        </w:rPr>
        <w:t xml:space="preserve">за </w:t>
      </w:r>
      <w:r w:rsidR="00A77466">
        <w:rPr>
          <w:color w:val="000000"/>
        </w:rPr>
        <w:t>спеціальністю</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w:t>
      </w:r>
    </w:p>
    <w:p w:rsidR="00667B46" w:rsidRDefault="00667B46" w:rsidP="00627FF9">
      <w:pPr>
        <w:numPr>
          <w:ilvl w:val="0"/>
          <w:numId w:val="3"/>
        </w:numPr>
        <w:shd w:val="clear" w:color="auto" w:fill="FFFFFF"/>
        <w:ind w:left="0"/>
        <w:jc w:val="both"/>
        <w:rPr>
          <w:color w:val="000000"/>
        </w:rPr>
      </w:pPr>
      <w:r>
        <w:rPr>
          <w:color w:val="000000"/>
        </w:rPr>
        <w:t xml:space="preserve">Стандарти вищої освіти. </w:t>
      </w:r>
    </w:p>
    <w:p w:rsidR="00667B46" w:rsidRPr="000863F0" w:rsidRDefault="00667B46" w:rsidP="00627FF9">
      <w:pPr>
        <w:numPr>
          <w:ilvl w:val="0"/>
          <w:numId w:val="3"/>
        </w:numPr>
        <w:shd w:val="clear" w:color="auto" w:fill="FFFFFF"/>
        <w:ind w:left="0"/>
        <w:jc w:val="both"/>
        <w:rPr>
          <w:color w:val="000000"/>
        </w:rPr>
      </w:pPr>
      <w:r w:rsidRPr="000863F0">
        <w:rPr>
          <w:color w:val="000000"/>
        </w:rPr>
        <w:t xml:space="preserve">Навчальний план пiдготовки спеціаліста спеціальності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w:t>
      </w:r>
    </w:p>
    <w:p w:rsidR="004D339F" w:rsidRPr="007E527C" w:rsidRDefault="004D339F" w:rsidP="00627FF9">
      <w:pPr>
        <w:rPr>
          <w:b/>
        </w:rPr>
      </w:pPr>
    </w:p>
    <w:p w:rsidR="00501C8A" w:rsidRPr="007E527C" w:rsidRDefault="00A550BD" w:rsidP="00627FF9">
      <w:pPr>
        <w:rPr>
          <w:b/>
        </w:rPr>
      </w:pPr>
      <w:r w:rsidRPr="007E527C">
        <w:rPr>
          <w:b/>
        </w:rPr>
        <w:t>Опорні поняття:</w:t>
      </w:r>
    </w:p>
    <w:p w:rsidR="00900586" w:rsidRDefault="00900586" w:rsidP="00627FF9">
      <w:pPr>
        <w:shd w:val="clear" w:color="auto" w:fill="FFFFFF"/>
        <w:ind w:firstLine="709"/>
        <w:jc w:val="both"/>
        <w:rPr>
          <w:color w:val="000000"/>
        </w:rPr>
      </w:pPr>
      <w:r>
        <w:t xml:space="preserve">Спеціальність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стандарти вищої освіти. </w:t>
      </w:r>
    </w:p>
    <w:p w:rsidR="00A550BD" w:rsidRPr="007E527C" w:rsidRDefault="00A550BD" w:rsidP="00627FF9"/>
    <w:p w:rsidR="00A550BD" w:rsidRPr="007E527C" w:rsidRDefault="00A550BD"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39"/>
        </w:numPr>
        <w:tabs>
          <w:tab w:val="left" w:pos="993"/>
        </w:tabs>
        <w:ind w:left="0" w:hanging="357"/>
        <w:jc w:val="both"/>
      </w:pPr>
      <w:r w:rsidRPr="00D363F1">
        <w:t xml:space="preserve">Конституція України від 28.06.1996 р. № </w:t>
      </w:r>
      <w:r w:rsidRPr="00D363F1">
        <w:rPr>
          <w:bCs/>
        </w:rPr>
        <w:t>254к/96-ВР.</w:t>
      </w:r>
    </w:p>
    <w:p w:rsidR="000C3C52" w:rsidRPr="00D363F1" w:rsidRDefault="000C3C52" w:rsidP="00627FF9">
      <w:pPr>
        <w:pStyle w:val="a3"/>
        <w:numPr>
          <w:ilvl w:val="0"/>
          <w:numId w:val="39"/>
        </w:numPr>
        <w:tabs>
          <w:tab w:val="left" w:pos="993"/>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39"/>
        </w:numPr>
        <w:tabs>
          <w:tab w:val="left" w:pos="993"/>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a3"/>
        <w:numPr>
          <w:ilvl w:val="0"/>
          <w:numId w:val="39"/>
        </w:numPr>
        <w:tabs>
          <w:tab w:val="left" w:pos="993"/>
        </w:tabs>
        <w:ind w:left="0" w:hanging="357"/>
        <w:jc w:val="both"/>
      </w:pPr>
      <w:r w:rsidRPr="00D363F1">
        <w:t>Закон України «</w:t>
      </w:r>
      <w:r w:rsidRPr="00D363F1">
        <w:rPr>
          <w:bCs/>
        </w:rPr>
        <w:t>Про внесення змін до Закону України «Про бухгалтерський облік та фінансову звітність в Україні» щодо удосконалення деяких положень»</w:t>
      </w:r>
      <w:r w:rsidRPr="00D363F1">
        <w:t xml:space="preserve"> від 0</w:t>
      </w:r>
      <w:r w:rsidRPr="00D363F1">
        <w:rPr>
          <w:bCs/>
        </w:rPr>
        <w:t>5.10. 2017 р.  № 2164-VIII.</w:t>
      </w:r>
    </w:p>
    <w:p w:rsidR="000C3C52" w:rsidRPr="00D363F1" w:rsidRDefault="000C3C52" w:rsidP="00627FF9">
      <w:pPr>
        <w:pStyle w:val="a3"/>
        <w:numPr>
          <w:ilvl w:val="0"/>
          <w:numId w:val="39"/>
        </w:numPr>
        <w:tabs>
          <w:tab w:val="left" w:pos="993"/>
        </w:tabs>
        <w:ind w:left="0" w:hanging="357"/>
        <w:jc w:val="both"/>
      </w:pPr>
      <w:r w:rsidRPr="00D363F1">
        <w:rPr>
          <w:rFonts w:eastAsia="TimesNewRoman"/>
        </w:rPr>
        <w:lastRenderedPageBreak/>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39"/>
        </w:numPr>
        <w:tabs>
          <w:tab w:val="left" w:pos="993"/>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495992" w:rsidRDefault="000C3C52" w:rsidP="00627FF9">
      <w:pPr>
        <w:pStyle w:val="a3"/>
        <w:numPr>
          <w:ilvl w:val="0"/>
          <w:numId w:val="39"/>
        </w:numPr>
        <w:tabs>
          <w:tab w:val="left" w:pos="993"/>
          <w:tab w:val="num" w:pos="1080"/>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495992" w:rsidRPr="00D363F1" w:rsidRDefault="00495992" w:rsidP="00495992">
      <w:pPr>
        <w:pStyle w:val="a3"/>
        <w:numPr>
          <w:ilvl w:val="0"/>
          <w:numId w:val="39"/>
        </w:numPr>
        <w:tabs>
          <w:tab w:val="left" w:pos="993"/>
          <w:tab w:val="num" w:pos="1080"/>
        </w:tabs>
        <w:ind w:left="0" w:hanging="357"/>
        <w:jc w:val="both"/>
      </w:pPr>
      <w:r>
        <w:rPr>
          <w:rFonts w:eastAsia="BookmanOldStyle"/>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0C3C52" w:rsidRPr="00D363F1" w:rsidRDefault="000C3C52" w:rsidP="00627FF9">
      <w:pPr>
        <w:pStyle w:val="a3"/>
        <w:numPr>
          <w:ilvl w:val="0"/>
          <w:numId w:val="39"/>
        </w:numPr>
        <w:tabs>
          <w:tab w:val="left" w:pos="993"/>
          <w:tab w:val="num" w:pos="1080"/>
        </w:tabs>
        <w:ind w:left="0" w:hanging="357"/>
        <w:jc w:val="both"/>
      </w:pPr>
      <w:r w:rsidRPr="00D363F1">
        <w:rPr>
          <w:rFonts w:eastAsia="TimesNewRoman"/>
        </w:rPr>
        <w:t xml:space="preserve">Національні положення стандарти бухгалтерського обліку №№1-34 </w:t>
      </w:r>
      <w:r w:rsidRPr="00D363F1">
        <w:t xml:space="preserve">[Електронний ресурс]. - Режим доступу :  </w:t>
      </w:r>
      <w:hyperlink r:id="rId9" w:history="1">
        <w:r w:rsidRPr="00FC29A4">
          <w:rPr>
            <w:rStyle w:val="a4"/>
            <w:color w:val="auto"/>
            <w:u w:val="none"/>
          </w:rPr>
          <w:t>http://vobu.ua/ukr/documents/accounting/item/natsionalni-polozhennya-standarti-bukhgalterskogo-obliku?app_id=24</w:t>
        </w:r>
      </w:hyperlink>
      <w:r w:rsidRPr="00FC29A4">
        <w:t>.</w:t>
      </w:r>
    </w:p>
    <w:p w:rsidR="000C3C52" w:rsidRPr="00240C65" w:rsidRDefault="000C3C52" w:rsidP="00627FF9">
      <w:pPr>
        <w:pStyle w:val="a3"/>
        <w:tabs>
          <w:tab w:val="left" w:pos="993"/>
        </w:tabs>
        <w:ind w:left="0"/>
        <w:jc w:val="both"/>
      </w:pPr>
    </w:p>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1"/>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1"/>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1"/>
        </w:numPr>
        <w:tabs>
          <w:tab w:val="left" w:pos="1134"/>
        </w:tabs>
        <w:ind w:left="0" w:firstLine="709"/>
        <w:jc w:val="both"/>
      </w:pPr>
      <w:r w:rsidRPr="00240C65">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numPr>
          <w:ilvl w:val="0"/>
          <w:numId w:val="1"/>
        </w:numPr>
        <w:shd w:val="clear" w:color="auto" w:fill="FFFFFF"/>
        <w:tabs>
          <w:tab w:val="left" w:pos="0"/>
          <w:tab w:val="left" w:pos="1134"/>
        </w:tabs>
        <w:ind w:left="0" w:firstLine="709"/>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40C65" w:rsidRDefault="000C3C52" w:rsidP="00627FF9">
      <w:pPr>
        <w:numPr>
          <w:ilvl w:val="0"/>
          <w:numId w:val="1"/>
        </w:numPr>
        <w:tabs>
          <w:tab w:val="left" w:pos="1134"/>
        </w:tabs>
        <w:ind w:left="0" w:firstLine="709"/>
        <w:jc w:val="both"/>
      </w:pPr>
      <w:r w:rsidRPr="00240C65">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0C3C52" w:rsidRPr="00240C65" w:rsidRDefault="000C3C52" w:rsidP="00627FF9">
      <w:pPr>
        <w:numPr>
          <w:ilvl w:val="0"/>
          <w:numId w:val="1"/>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1"/>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1"/>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1"/>
        </w:numPr>
        <w:tabs>
          <w:tab w:val="left" w:pos="1134"/>
        </w:tabs>
        <w:ind w:left="0" w:firstLine="709"/>
        <w:jc w:val="both"/>
      </w:pPr>
      <w:r w:rsidRPr="00240C65">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1"/>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numPr>
          <w:ilvl w:val="0"/>
          <w:numId w:val="1"/>
        </w:numPr>
        <w:tabs>
          <w:tab w:val="left" w:pos="1134"/>
        </w:tabs>
        <w:ind w:left="0" w:firstLine="709"/>
        <w:jc w:val="both"/>
      </w:pPr>
      <w:r w:rsidRPr="000C3C52">
        <w:rPr>
          <w:rStyle w:val="ae"/>
          <w:b w:val="0"/>
          <w:bCs/>
        </w:rPr>
        <w:t xml:space="preserve">Лишиленко О. В. Бухгалтерський облік </w:t>
      </w:r>
      <w:r w:rsidRPr="000C3C52">
        <w:rPr>
          <w:b/>
          <w:spacing w:val="-1"/>
        </w:rPr>
        <w:t>:</w:t>
      </w:r>
      <w:r w:rsidRPr="000C3C52">
        <w:rPr>
          <w:spacing w:val="-1"/>
        </w:rPr>
        <w:t xml:space="preserve"> [підручник] / О. В. Лишиленко. – [3-є</w:t>
      </w:r>
      <w:r w:rsidRPr="00240C65">
        <w:rPr>
          <w:spacing w:val="-1"/>
        </w:rPr>
        <w:t xml:space="preserve"> вид., </w:t>
      </w:r>
      <w:r w:rsidRPr="00240C65">
        <w:t xml:space="preserve">перероб. і доп.]. – Київ : Вид-во «Центр учбової літератури», 2011. – 670 с. </w:t>
      </w:r>
    </w:p>
    <w:p w:rsidR="000C3C52" w:rsidRPr="00240C65" w:rsidRDefault="000C3C52" w:rsidP="00627FF9">
      <w:pPr>
        <w:numPr>
          <w:ilvl w:val="0"/>
          <w:numId w:val="1"/>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numPr>
          <w:ilvl w:val="0"/>
          <w:numId w:val="1"/>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
        </w:numPr>
        <w:tabs>
          <w:tab w:val="left" w:pos="1134"/>
        </w:tabs>
        <w:ind w:left="0" w:firstLine="709"/>
        <w:jc w:val="both"/>
        <w:rPr>
          <w:sz w:val="24"/>
          <w:szCs w:val="24"/>
          <w:lang w:val="uk-UA"/>
        </w:rPr>
      </w:pPr>
      <w:r w:rsidRPr="00240C65">
        <w:rPr>
          <w:sz w:val="24"/>
          <w:szCs w:val="24"/>
          <w:lang w:val="uk-UA"/>
        </w:rPr>
        <w:t>Облік і аудит: навч. посібник / І.Є. Труш. – Львів: Ліга-Прес, 2016. – 20</w:t>
      </w:r>
      <w:r w:rsidRPr="00240C65">
        <w:rPr>
          <w:sz w:val="24"/>
          <w:szCs w:val="24"/>
        </w:rPr>
        <w:t>3</w:t>
      </w:r>
      <w:r w:rsidRPr="00240C65">
        <w:rPr>
          <w:sz w:val="24"/>
          <w:szCs w:val="24"/>
          <w:lang w:val="uk-UA"/>
        </w:rPr>
        <w:t xml:space="preserve"> 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
        </w:numPr>
        <w:shd w:val="clear" w:color="auto" w:fill="FFFFFF"/>
        <w:tabs>
          <w:tab w:val="left" w:pos="-100"/>
          <w:tab w:val="left" w:pos="0"/>
          <w:tab w:val="left" w:pos="284"/>
        </w:tabs>
        <w:ind w:left="0" w:firstLine="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Default="000C3C52" w:rsidP="00627FF9"/>
    <w:p w:rsidR="00E26246" w:rsidRPr="004F40B0" w:rsidRDefault="004F40B0" w:rsidP="00627FF9">
      <w:pPr>
        <w:ind w:firstLine="993"/>
        <w:rPr>
          <w:b/>
        </w:rPr>
      </w:pPr>
      <w:r w:rsidRPr="004F40B0">
        <w:rPr>
          <w:b/>
        </w:rPr>
        <w:t>Навчальне обладнання</w:t>
      </w:r>
      <w:r w:rsidR="001D1F6D">
        <w:rPr>
          <w:b/>
        </w:rPr>
        <w:t xml:space="preserve">, ТЗН, презентація тощо: </w:t>
      </w:r>
      <w:r w:rsidR="001D1F6D" w:rsidRPr="001D1F6D">
        <w:t>навчальне обладнання.</w:t>
      </w:r>
    </w:p>
    <w:p w:rsidR="00202071" w:rsidRPr="00FA2333" w:rsidRDefault="00202071" w:rsidP="00627FF9">
      <w:pPr>
        <w:ind w:firstLine="993"/>
      </w:pPr>
    </w:p>
    <w:p w:rsidR="005F6EDC" w:rsidRPr="007E527C" w:rsidRDefault="005F6EDC" w:rsidP="00627FF9">
      <w:pPr>
        <w:jc w:val="center"/>
        <w:rPr>
          <w:b/>
        </w:rPr>
      </w:pPr>
      <w:r w:rsidRPr="007E527C">
        <w:rPr>
          <w:b/>
        </w:rPr>
        <w:t>ВИКЛАД  МАТЕРІАЛУ  ЛЕКЦІЇ</w:t>
      </w:r>
    </w:p>
    <w:p w:rsidR="005F6EDC" w:rsidRPr="007E527C" w:rsidRDefault="005F6EDC" w:rsidP="00627FF9">
      <w:pPr>
        <w:rPr>
          <w:b/>
        </w:rPr>
      </w:pPr>
    </w:p>
    <w:p w:rsidR="005D1B5C" w:rsidRPr="009357A7" w:rsidRDefault="005F6EDC" w:rsidP="00627FF9">
      <w:pPr>
        <w:shd w:val="clear" w:color="auto" w:fill="FFFFFF"/>
        <w:tabs>
          <w:tab w:val="left" w:pos="993"/>
        </w:tabs>
        <w:ind w:firstLine="709"/>
        <w:jc w:val="both"/>
        <w:rPr>
          <w:b/>
          <w:color w:val="000000"/>
        </w:rPr>
      </w:pPr>
      <w:r w:rsidRPr="007E527C">
        <w:rPr>
          <w:b/>
        </w:rPr>
        <w:t>Питання 1.</w:t>
      </w:r>
      <w:r w:rsidR="00B20783">
        <w:rPr>
          <w:b/>
        </w:rPr>
        <w:t>1.</w:t>
      </w:r>
      <w:r w:rsidR="005D1B5C" w:rsidRPr="009357A7">
        <w:rPr>
          <w:b/>
          <w:color w:val="000000"/>
        </w:rPr>
        <w:t xml:space="preserve">Органiзацiйно-методичнi засади навчального процесу за </w:t>
      </w:r>
      <w:r w:rsidR="000C4825">
        <w:rPr>
          <w:b/>
          <w:color w:val="000000"/>
        </w:rPr>
        <w:t>спеціальністю</w:t>
      </w:r>
      <w:r w:rsidR="00231B28">
        <w:rPr>
          <w:b/>
          <w:color w:val="000000"/>
        </w:rPr>
        <w:t>«</w:t>
      </w:r>
      <w:r w:rsidR="007D1A46">
        <w:rPr>
          <w:b/>
          <w:color w:val="000000"/>
        </w:rPr>
        <w:t>Облiк i оподаткування</w:t>
      </w:r>
      <w:r w:rsidR="000C3C52">
        <w:rPr>
          <w:b/>
          <w:color w:val="000000"/>
        </w:rPr>
        <w:t>»</w:t>
      </w:r>
    </w:p>
    <w:p w:rsidR="0052150C" w:rsidRDefault="0052150C" w:rsidP="00627FF9">
      <w:pPr>
        <w:ind w:firstLine="709"/>
        <w:jc w:val="both"/>
      </w:pPr>
    </w:p>
    <w:p w:rsidR="00AF02A8" w:rsidRPr="00AF02A8" w:rsidRDefault="00FC29A4" w:rsidP="00627FF9">
      <w:pPr>
        <w:ind w:firstLine="709"/>
        <w:jc w:val="both"/>
      </w:pPr>
      <w:r>
        <w:t>«Облік і оподаткування»</w:t>
      </w:r>
      <w:r w:rsidR="00AF02A8" w:rsidRPr="00AF02A8">
        <w:t xml:space="preserve"> належить до важливих спеціальностей, тому що жодне підприємство чи організація не може обійтися без кваліфікованого облікового працівника. Бухгалтер – один з небагатьох фахівців, які працюють у всіх без винятку сферах підприємницької діяльності та галузях національноі економіки. Не менш затребувані на ринку праці аудитори й аналітики. Такі фахівці мають великі перспективи працювати керівниками підприємств, в органах державного контролю, в </w:t>
      </w:r>
      <w:r w:rsidR="00546703">
        <w:t>фіскальні</w:t>
      </w:r>
      <w:r w:rsidR="00AF02A8" w:rsidRPr="00AF02A8">
        <w:t>й службі, викладачами вищих навчальних закладів тощо.</w:t>
      </w:r>
    </w:p>
    <w:p w:rsidR="00AF02A8" w:rsidRPr="00AF02A8" w:rsidRDefault="00AF02A8" w:rsidP="00627FF9">
      <w:pPr>
        <w:pStyle w:val="ab"/>
        <w:shd w:val="clear" w:color="auto" w:fill="FFFFFF"/>
        <w:spacing w:before="0" w:beforeAutospacing="0" w:after="0" w:afterAutospacing="0"/>
        <w:ind w:firstLine="709"/>
        <w:jc w:val="both"/>
        <w:rPr>
          <w:color w:val="000000"/>
        </w:rPr>
      </w:pPr>
      <w:r w:rsidRPr="00AF02A8">
        <w:rPr>
          <w:color w:val="000000"/>
        </w:rPr>
        <w:t>На ринку праці попит на високопрофесійних фахівців з обліку, аудиту та оподаткування завжди був високим, а в сучасних умовах він ще більше зростає. Випускники даної спеціалізації можуть успішно працювати в бухгалтерських службах (головними бухгалтерами, провідними бухгалтерами, спеціалістами з обліку та аудиту), фінансових службах (фінансовими менеджерами, фінансовими аналітиками) та в планово-економічних підрозділах різних господарюючих суб’єктів, а також на керівних посадах відділів обліку і звітності в міністерствах та відомствах. Маючи ґрунтовні теоретичні знання та певний стаж роботи за обраною спеціалізацією, фахівці з обліку, аудиту та оподаткування можуть займатися аудиторською діяльністю та керувати фінансовими службами найрізноманітніших економічних суб’єктів.</w:t>
      </w:r>
    </w:p>
    <w:p w:rsidR="00AF02A8" w:rsidRDefault="00AF02A8" w:rsidP="00627FF9">
      <w:pPr>
        <w:ind w:firstLine="709"/>
        <w:jc w:val="both"/>
      </w:pPr>
      <w:r w:rsidRPr="00947DB7">
        <w:rPr>
          <w:color w:val="000000"/>
        </w:rPr>
        <w:t xml:space="preserve">Універсальність та специфіка підготовки дає можливість випускникам Університету за спеціалізацією </w:t>
      </w:r>
      <w:r w:rsidR="00231B28">
        <w:rPr>
          <w:color w:val="000000"/>
        </w:rPr>
        <w:t>«</w:t>
      </w:r>
      <w:r w:rsidRPr="00947DB7">
        <w:rPr>
          <w:color w:val="000000"/>
        </w:rPr>
        <w:t>Бухга</w:t>
      </w:r>
      <w:r w:rsidR="00231B28">
        <w:rPr>
          <w:color w:val="000000"/>
        </w:rPr>
        <w:t>лтерський облік, аналіз та фінансові розслідування»</w:t>
      </w:r>
      <w:r w:rsidRPr="00947DB7">
        <w:rPr>
          <w:color w:val="000000"/>
        </w:rPr>
        <w:t xml:space="preserve"> швидко й успішно адаптуватися до сучасних вимог на ринку праці та влаштовуватися на престижні й високооплачувані посади в різних сферах діяльності або зі </w:t>
      </w:r>
      <w:r w:rsidRPr="00947DB7">
        <w:t>знанням справи започаткувати власний бізнес.</w:t>
      </w:r>
    </w:p>
    <w:p w:rsidR="00056FFF" w:rsidRPr="00056FFF" w:rsidRDefault="00056FFF" w:rsidP="00627FF9">
      <w:pPr>
        <w:pStyle w:val="ab"/>
        <w:shd w:val="clear" w:color="auto" w:fill="FFFFFF"/>
        <w:spacing w:before="0" w:beforeAutospacing="0" w:after="0" w:afterAutospacing="0"/>
        <w:ind w:firstLine="709"/>
        <w:jc w:val="both"/>
        <w:rPr>
          <w:lang w:val="uk-UA"/>
        </w:rPr>
      </w:pPr>
      <w:r w:rsidRPr="00056FFF">
        <w:rPr>
          <w:lang w:val="uk-UA"/>
        </w:rPr>
        <w:t>Як видно вже з самої назви, дана спеціалізація має дві важливі складові, а саме: 1) облік і аудит та 2) оподаткування бізнесу. Актуальність першої складової (облік і аудит) обумовлена тим, що ефективність діяльності будь-якого господарського суб’єкта значною мірою залежить від організації бухгалтерського, фінансового, управлінського та податкового обліку, зовнішнього і внутрішнього контролю та аудиту, за допомогою яких формується необхідна інформаційна база для прийняття вчасних, адекватних, а головне – ефективних і конструктивних управлінських рішень. У сучасних умовах облік і аудит стають ключовими інструментами управління та підвищення ефективності господарювання, оскільки забезпечують власників, управлінців і фахівців інформацією про економічні процеси та явища, ресурси та ефективність їх використання у всіх секторах економіки.</w:t>
      </w:r>
    </w:p>
    <w:p w:rsidR="00056FFF" w:rsidRPr="00056FFF" w:rsidRDefault="00056FFF" w:rsidP="00627FF9">
      <w:pPr>
        <w:pStyle w:val="ab"/>
        <w:shd w:val="clear" w:color="auto" w:fill="FFFFFF"/>
        <w:spacing w:before="0" w:beforeAutospacing="0" w:after="0" w:afterAutospacing="0"/>
        <w:ind w:firstLine="709"/>
        <w:jc w:val="both"/>
      </w:pPr>
      <w:r w:rsidRPr="00056FFF">
        <w:rPr>
          <w:lang w:val="uk-UA"/>
        </w:rPr>
        <w:t xml:space="preserve">Дедалі зростає актуальність і другої складової спеціалізації – оподаткування бізнесу. </w:t>
      </w:r>
      <w:r w:rsidRPr="00056FFF">
        <w:t>Це викликано нестабільністю податкового законодавства, зростанням податкового тиску на суб’єкти господарювання, загостренням конкуренції практично в усіх сферах господарської діяльності. Унаслідок цього господарюючі суб’єкти змушені шукати і впроваджувати інноваційні заходи із податкового планування, розробляти нестандартні й більш ефективні управлінські рішення у сфері використання фінансових ресурсів з метою оптимізації податкових зобов’язань, що дозволяє їм одержувати конкурентні переваги та збільшувати обсяги прибутків.</w:t>
      </w:r>
    </w:p>
    <w:p w:rsidR="00056FFF" w:rsidRPr="00056FFF" w:rsidRDefault="00056FFF" w:rsidP="00627FF9">
      <w:pPr>
        <w:pStyle w:val="ab"/>
        <w:shd w:val="clear" w:color="auto" w:fill="FFFFFF"/>
        <w:spacing w:before="0" w:beforeAutospacing="0" w:after="0" w:afterAutospacing="0"/>
        <w:ind w:firstLine="709"/>
        <w:jc w:val="both"/>
      </w:pPr>
      <w:r w:rsidRPr="00056FFF">
        <w:t>Усе це робить досить затребуваною і другу складову даної спеціалізації (оподаткування бізнесу), оскільки поряд зі знаннями і навичками з обліку та аудиту випускники мають можливість опанувати низку компетентностей у сфері оподаткування, а саме: податкового права, податкового контролю, податкового менеджменту, міжнародних аспектів оподаткування тощо.</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lastRenderedPageBreak/>
        <w:t>Професія бухгалтера є універсальною і перспективною. Серед найбільш важливих аспектів навчальної діяльності є формування високого професійного рівня спеціалістів, який передбачає глибоке знання гуманітарних, фундаментальних, загальноекономічних, фахових дисциплін, а також можливість професійної адаптації спеціалістів в умовах нових ринкових економічних відносин з незмінним пріоритетом загальнолюдських цінностей.</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081674">
        <w:rPr>
          <w:b/>
          <w:color w:val="000000"/>
        </w:rPr>
        <w:t>Бухгалтерія</w:t>
      </w:r>
      <w:r w:rsidRPr="00947DB7">
        <w:rPr>
          <w:color w:val="000000"/>
        </w:rPr>
        <w:t xml:space="preserve"> – це мистецтво. Це професія, що потребує таланту і терпіння. Це особливий дар бачити за цифрами складний світ економіки у її взаємозв’язках і гармонії. Спеціальність </w:t>
      </w:r>
      <w:r w:rsidRPr="00947DB7">
        <w:rPr>
          <w:b/>
          <w:bCs/>
          <w:i/>
          <w:iCs/>
          <w:color w:val="000000"/>
        </w:rPr>
        <w:t>“Облік і оподаткування”</w:t>
      </w:r>
      <w:r w:rsidRPr="00947DB7">
        <w:rPr>
          <w:color w:val="000000"/>
        </w:rPr>
        <w:t> – це не лише популярна економічна спеціальність, а й майбутній напрям діяльності для тих, хто прагне розкрити таємниці формування економічної інформації, яка використовується для управління підприємством, організаціями, установами.</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Жодне підприємство будь-якої форми власності на сьогоднішній день не може обійтися без послуг висококваліфікованого спеціаліста з бухгалтерського обліку, адже всі вони зобов’язані вести бухгалтерську звітність, а всі інші види звітності базуються саме на ній. Сучасний ринок праці вимагає підготовлених бухгалтерів, які вміють вести облік як в ручному так і автоматизованому вигляді і можуть постійно розвиватись відповідно до змін в економіці та юридичних актах.</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Під час навчання на спеціальності </w:t>
      </w:r>
      <w:r w:rsidRPr="00947DB7">
        <w:rPr>
          <w:b/>
          <w:bCs/>
          <w:i/>
          <w:iCs/>
          <w:color w:val="000000"/>
        </w:rPr>
        <w:t>“Облік і оподаткування”</w:t>
      </w:r>
      <w:r w:rsidRPr="00947DB7">
        <w:rPr>
          <w:color w:val="000000"/>
        </w:rPr>
        <w:t> студенти оволодівають навичками дослідження закономірностей розвитку і управління податковими процесами, бюджетними відносинами держави відповідно до законодавчих і нормативних актів України; розумінням сутності податкових ризиків; вмінням здійснювати внутрішній контроль і вести податковий облік; розробляти напрями оптимізації і мінімізації податкового потенціалу підприємств усіх форм власності та регіону в цілому, консультування в сфері оподаткування; вивчають та аналізують стандартні та нетипові податкові схеми.</w:t>
      </w: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rStyle w:val="ac"/>
          <w:color w:val="000000"/>
        </w:rPr>
        <w:t>Основні дисципліни, які складають фахову підготовку:</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Бухгалтерський облік;</w:t>
      </w:r>
      <w:r w:rsidRPr="00947DB7">
        <w:rPr>
          <w:color w:val="000000"/>
        </w:rPr>
        <w:br/>
      </w:r>
      <w:r w:rsidRPr="00947DB7">
        <w:rPr>
          <w:rStyle w:val="t11"/>
          <w:color w:val="000000"/>
        </w:rPr>
        <w:t>• Економіка підприємства;</w:t>
      </w:r>
      <w:r w:rsidRPr="00947DB7">
        <w:rPr>
          <w:color w:val="000000"/>
        </w:rPr>
        <w:br/>
      </w:r>
      <w:r w:rsidRPr="00947DB7">
        <w:rPr>
          <w:rStyle w:val="t11"/>
          <w:color w:val="000000"/>
        </w:rPr>
        <w:t>• Статистика;</w:t>
      </w:r>
      <w:r w:rsidRPr="00947DB7">
        <w:rPr>
          <w:color w:val="000000"/>
        </w:rPr>
        <w:br/>
      </w:r>
      <w:r w:rsidRPr="00947DB7">
        <w:rPr>
          <w:rStyle w:val="t11"/>
          <w:color w:val="000000"/>
        </w:rPr>
        <w:t>• Національна економіка;</w:t>
      </w:r>
      <w:r w:rsidRPr="00947DB7">
        <w:rPr>
          <w:color w:val="000000"/>
        </w:rPr>
        <w:br/>
      </w:r>
      <w:r w:rsidRPr="00947DB7">
        <w:rPr>
          <w:rStyle w:val="t11"/>
          <w:color w:val="000000"/>
        </w:rPr>
        <w:t>• Фінансовий облік;</w:t>
      </w:r>
      <w:r w:rsidRPr="00947DB7">
        <w:rPr>
          <w:color w:val="000000"/>
        </w:rPr>
        <w:br/>
      </w:r>
      <w:r w:rsidRPr="00947DB7">
        <w:rPr>
          <w:rStyle w:val="t11"/>
          <w:color w:val="000000"/>
        </w:rPr>
        <w:t>• Фінанси;</w:t>
      </w:r>
      <w:r w:rsidRPr="00947DB7">
        <w:rPr>
          <w:color w:val="000000"/>
        </w:rPr>
        <w:br/>
      </w:r>
      <w:r w:rsidRPr="00947DB7">
        <w:rPr>
          <w:rStyle w:val="t11"/>
          <w:color w:val="000000"/>
        </w:rPr>
        <w:t>• Гроші і кредит;</w:t>
      </w:r>
      <w:r w:rsidRPr="00947DB7">
        <w:rPr>
          <w:color w:val="000000"/>
        </w:rPr>
        <w:br/>
      </w:r>
      <w:r w:rsidRPr="00947DB7">
        <w:rPr>
          <w:rStyle w:val="t11"/>
          <w:color w:val="000000"/>
        </w:rPr>
        <w:t>• Планування та організація діяльності підприємства;</w:t>
      </w:r>
      <w:r w:rsidRPr="00947DB7">
        <w:rPr>
          <w:color w:val="000000"/>
        </w:rPr>
        <w:br/>
      </w:r>
      <w:r w:rsidRPr="00947DB7">
        <w:rPr>
          <w:rStyle w:val="t11"/>
          <w:color w:val="000000"/>
        </w:rPr>
        <w:t>• Політична економія;</w:t>
      </w:r>
      <w:r w:rsidRPr="00947DB7">
        <w:rPr>
          <w:color w:val="000000"/>
        </w:rPr>
        <w:br/>
      </w:r>
      <w:r w:rsidRPr="00947DB7">
        <w:rPr>
          <w:rStyle w:val="t11"/>
          <w:color w:val="000000"/>
        </w:rPr>
        <w:t>• Бюджетна система;</w:t>
      </w:r>
      <w:r w:rsidRPr="00947DB7">
        <w:rPr>
          <w:color w:val="000000"/>
        </w:rPr>
        <w:br/>
      </w:r>
      <w:r w:rsidRPr="00947DB7">
        <w:rPr>
          <w:rStyle w:val="t11"/>
          <w:color w:val="000000"/>
        </w:rPr>
        <w:t>• Облік і звітність бюджетних установ;</w:t>
      </w:r>
      <w:r w:rsidRPr="00947DB7">
        <w:rPr>
          <w:color w:val="000000"/>
        </w:rPr>
        <w:br/>
      </w:r>
      <w:r w:rsidRPr="00947DB7">
        <w:rPr>
          <w:rStyle w:val="t11"/>
          <w:color w:val="000000"/>
        </w:rPr>
        <w:t>• Казначейська справа;</w:t>
      </w:r>
      <w:r w:rsidRPr="00947DB7">
        <w:rPr>
          <w:color w:val="000000"/>
        </w:rPr>
        <w:br/>
      </w:r>
      <w:r w:rsidRPr="00947DB7">
        <w:rPr>
          <w:rStyle w:val="t11"/>
          <w:color w:val="000000"/>
        </w:rPr>
        <w:t>• Податкова система;</w:t>
      </w:r>
      <w:r w:rsidRPr="00947DB7">
        <w:rPr>
          <w:color w:val="000000"/>
        </w:rPr>
        <w:br/>
      </w:r>
      <w:r w:rsidRPr="00947DB7">
        <w:rPr>
          <w:rStyle w:val="t11"/>
          <w:color w:val="000000"/>
        </w:rPr>
        <w:t>• Страхові послуги;</w:t>
      </w:r>
      <w:r w:rsidRPr="00947DB7">
        <w:rPr>
          <w:color w:val="000000"/>
        </w:rPr>
        <w:br/>
      </w:r>
      <w:r w:rsidRPr="00947DB7">
        <w:rPr>
          <w:rStyle w:val="t11"/>
          <w:color w:val="000000"/>
        </w:rPr>
        <w:t>• Контроль і ревізія;</w:t>
      </w:r>
      <w:r w:rsidRPr="00947DB7">
        <w:rPr>
          <w:color w:val="000000"/>
        </w:rPr>
        <w:br/>
      </w:r>
      <w:r w:rsidRPr="00947DB7">
        <w:rPr>
          <w:rStyle w:val="t11"/>
          <w:color w:val="000000"/>
        </w:rPr>
        <w:t>• Інформаційні системи і технології у бухгалтерському обліку;</w:t>
      </w:r>
      <w:r w:rsidRPr="00947DB7">
        <w:rPr>
          <w:color w:val="000000"/>
        </w:rPr>
        <w:br/>
      </w:r>
      <w:r w:rsidRPr="00947DB7">
        <w:rPr>
          <w:rStyle w:val="t11"/>
          <w:color w:val="000000"/>
        </w:rPr>
        <w:t>• Економічний аналіз;</w:t>
      </w:r>
      <w:r w:rsidRPr="00947DB7">
        <w:rPr>
          <w:color w:val="000000"/>
        </w:rPr>
        <w:br/>
      </w:r>
      <w:r w:rsidRPr="00947DB7">
        <w:rPr>
          <w:rStyle w:val="t11"/>
          <w:color w:val="000000"/>
        </w:rPr>
        <w:t>• Банківські операції.</w:t>
      </w:r>
    </w:p>
    <w:p w:rsidR="00627FF9" w:rsidRDefault="00627FF9" w:rsidP="00627FF9">
      <w:pPr>
        <w:pStyle w:val="ab"/>
        <w:shd w:val="clear" w:color="auto" w:fill="FFFFFF"/>
        <w:spacing w:before="0" w:beforeAutospacing="0" w:after="0" w:afterAutospacing="0"/>
        <w:ind w:firstLine="709"/>
        <w:jc w:val="center"/>
        <w:rPr>
          <w:color w:val="000000"/>
        </w:rPr>
      </w:pP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color w:val="000000"/>
        </w:rPr>
        <w:t> </w:t>
      </w:r>
      <w:r w:rsidRPr="00947DB7">
        <w:rPr>
          <w:rStyle w:val="ac"/>
          <w:color w:val="000000"/>
        </w:rPr>
        <w:t>Професійні назви робіт, які здатний виконувати фахівець</w:t>
      </w:r>
      <w:r w:rsidRPr="00947DB7">
        <w:rPr>
          <w:b/>
          <w:bCs/>
          <w:color w:val="000000"/>
        </w:rPr>
        <w:br/>
      </w:r>
      <w:r w:rsidRPr="00947DB7">
        <w:rPr>
          <w:rStyle w:val="t13"/>
          <w:b/>
          <w:bCs/>
          <w:color w:val="000000"/>
        </w:rPr>
        <w:t xml:space="preserve">освітнього </w:t>
      </w:r>
      <w:r w:rsidR="00AE66D4">
        <w:rPr>
          <w:rStyle w:val="t13"/>
          <w:b/>
          <w:bCs/>
          <w:color w:val="000000"/>
          <w:lang w:val="uk-UA"/>
        </w:rPr>
        <w:t>ступеня</w:t>
      </w:r>
      <w:r w:rsidR="00231B28">
        <w:rPr>
          <w:rStyle w:val="t13"/>
          <w:b/>
          <w:bCs/>
          <w:color w:val="000000"/>
        </w:rPr>
        <w:t>«</w:t>
      </w:r>
      <w:r w:rsidRPr="00AE66D4">
        <w:rPr>
          <w:rStyle w:val="t13"/>
          <w:b/>
          <w:bCs/>
          <w:color w:val="000000"/>
        </w:rPr>
        <w:t>бакалавр</w:t>
      </w:r>
      <w:r w:rsidR="00231B28">
        <w:rPr>
          <w:rStyle w:val="t13"/>
          <w:b/>
          <w:bCs/>
          <w:color w:val="000000"/>
        </w:rPr>
        <w:t>»</w:t>
      </w:r>
      <w:r w:rsidRPr="00947DB7">
        <w:rPr>
          <w:rStyle w:val="t13"/>
          <w:b/>
          <w:bCs/>
          <w:color w:val="000000"/>
        </w:rPr>
        <w:t>:</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w:t>
      </w:r>
      <w:r w:rsidRPr="00947DB7">
        <w:rPr>
          <w:color w:val="000000"/>
        </w:rPr>
        <w:br/>
      </w:r>
      <w:r w:rsidRPr="00947DB7">
        <w:rPr>
          <w:rStyle w:val="t11"/>
          <w:color w:val="000000"/>
        </w:rPr>
        <w:t>• Касир-експерт;</w:t>
      </w:r>
      <w:r w:rsidRPr="00947DB7">
        <w:rPr>
          <w:color w:val="000000"/>
        </w:rPr>
        <w:br/>
      </w:r>
      <w:r w:rsidRPr="00947DB7">
        <w:rPr>
          <w:rStyle w:val="t11"/>
          <w:color w:val="000000"/>
        </w:rPr>
        <w:t>• Інспектор;</w:t>
      </w:r>
      <w:r w:rsidRPr="00947DB7">
        <w:rPr>
          <w:color w:val="000000"/>
        </w:rPr>
        <w:br/>
      </w:r>
      <w:r w:rsidRPr="00947DB7">
        <w:rPr>
          <w:rStyle w:val="t11"/>
          <w:color w:val="000000"/>
        </w:rPr>
        <w:t>• Інспектор з інвентаризації;</w:t>
      </w:r>
      <w:r w:rsidRPr="00947DB7">
        <w:rPr>
          <w:color w:val="000000"/>
        </w:rPr>
        <w:br/>
      </w:r>
      <w:r w:rsidRPr="00947DB7">
        <w:rPr>
          <w:rStyle w:val="t11"/>
          <w:color w:val="000000"/>
        </w:rPr>
        <w:t>• Інспектор-ревізор;</w:t>
      </w:r>
      <w:r w:rsidRPr="00947DB7">
        <w:rPr>
          <w:color w:val="000000"/>
        </w:rPr>
        <w:br/>
      </w:r>
      <w:r w:rsidRPr="00947DB7">
        <w:rPr>
          <w:rStyle w:val="t11"/>
          <w:color w:val="000000"/>
        </w:rPr>
        <w:t>• Ревізор;</w:t>
      </w:r>
      <w:r w:rsidRPr="00947DB7">
        <w:rPr>
          <w:color w:val="000000"/>
        </w:rPr>
        <w:br/>
      </w:r>
      <w:r w:rsidRPr="00947DB7">
        <w:rPr>
          <w:rStyle w:val="t11"/>
          <w:color w:val="000000"/>
        </w:rPr>
        <w:t>• Ф</w:t>
      </w:r>
      <w:r w:rsidRPr="00947DB7">
        <w:rPr>
          <w:color w:val="000000"/>
        </w:rPr>
        <w:t>інансовий менеджер;</w:t>
      </w:r>
      <w:r w:rsidRPr="00947DB7">
        <w:rPr>
          <w:color w:val="000000"/>
        </w:rPr>
        <w:br/>
      </w:r>
      <w:r w:rsidRPr="00947DB7">
        <w:rPr>
          <w:rStyle w:val="t11"/>
          <w:color w:val="000000"/>
        </w:rPr>
        <w:lastRenderedPageBreak/>
        <w:t>• Ф</w:t>
      </w:r>
      <w:r w:rsidRPr="00947DB7">
        <w:rPr>
          <w:color w:val="000000"/>
        </w:rPr>
        <w:t>інансовий аналітик;</w:t>
      </w:r>
      <w:r w:rsidRPr="00947DB7">
        <w:rPr>
          <w:color w:val="000000"/>
        </w:rPr>
        <w:br/>
      </w:r>
      <w:r w:rsidRPr="00947DB7">
        <w:rPr>
          <w:rStyle w:val="t11"/>
          <w:color w:val="000000"/>
        </w:rPr>
        <w:t>• Технік з планування;</w:t>
      </w:r>
      <w:r w:rsidRPr="00947DB7">
        <w:rPr>
          <w:color w:val="000000"/>
        </w:rPr>
        <w:br/>
      </w:r>
      <w:r w:rsidRPr="00947DB7">
        <w:rPr>
          <w:rStyle w:val="t11"/>
          <w:color w:val="000000"/>
        </w:rPr>
        <w:t>• А</w:t>
      </w:r>
      <w:r w:rsidRPr="00947DB7">
        <w:rPr>
          <w:color w:val="000000"/>
        </w:rPr>
        <w:t>удитор;</w:t>
      </w:r>
      <w:r w:rsidRPr="00947DB7">
        <w:rPr>
          <w:color w:val="000000"/>
        </w:rPr>
        <w:br/>
      </w:r>
      <w:r w:rsidRPr="00947DB7">
        <w:rPr>
          <w:rStyle w:val="t11"/>
          <w:color w:val="000000"/>
        </w:rPr>
        <w:t>• К</w:t>
      </w:r>
      <w:r w:rsidRPr="00947DB7">
        <w:rPr>
          <w:color w:val="000000"/>
        </w:rPr>
        <w:t>онтролер;</w:t>
      </w:r>
      <w:r w:rsidRPr="00947DB7">
        <w:rPr>
          <w:color w:val="000000"/>
        </w:rPr>
        <w:br/>
      </w:r>
      <w:r w:rsidRPr="00947DB7">
        <w:rPr>
          <w:rStyle w:val="t11"/>
          <w:color w:val="000000"/>
        </w:rPr>
        <w:t>• Е</w:t>
      </w:r>
      <w:r w:rsidRPr="00947DB7">
        <w:rPr>
          <w:color w:val="000000"/>
        </w:rPr>
        <w:t>кономіст;</w:t>
      </w:r>
      <w:r w:rsidRPr="00947DB7">
        <w:rPr>
          <w:color w:val="000000"/>
        </w:rPr>
        <w:br/>
      </w:r>
      <w:r w:rsidRPr="00947DB7">
        <w:rPr>
          <w:rStyle w:val="t11"/>
          <w:color w:val="000000"/>
        </w:rPr>
        <w:t>• А</w:t>
      </w:r>
      <w:r w:rsidRPr="00947DB7">
        <w:rPr>
          <w:color w:val="000000"/>
        </w:rPr>
        <w:t>налітик;</w:t>
      </w:r>
      <w:r w:rsidRPr="00947DB7">
        <w:rPr>
          <w:color w:val="000000"/>
        </w:rPr>
        <w:br/>
      </w:r>
      <w:r w:rsidRPr="00947DB7">
        <w:rPr>
          <w:rStyle w:val="t11"/>
          <w:color w:val="000000"/>
        </w:rPr>
        <w:t>• С</w:t>
      </w:r>
      <w:r w:rsidRPr="00947DB7">
        <w:rPr>
          <w:color w:val="000000"/>
        </w:rPr>
        <w:t>татист;</w:t>
      </w:r>
      <w:r w:rsidRPr="00947DB7">
        <w:rPr>
          <w:color w:val="000000"/>
        </w:rPr>
        <w:br/>
      </w:r>
      <w:r w:rsidRPr="00947DB7">
        <w:rPr>
          <w:rStyle w:val="t11"/>
          <w:color w:val="000000"/>
        </w:rPr>
        <w:t>• К</w:t>
      </w:r>
      <w:r w:rsidRPr="00947DB7">
        <w:rPr>
          <w:color w:val="000000"/>
        </w:rPr>
        <w:t>онсультант на підприємствах приватної та державної форм власності;</w:t>
      </w:r>
      <w:r w:rsidRPr="00947DB7">
        <w:rPr>
          <w:color w:val="000000"/>
        </w:rPr>
        <w:br/>
      </w:r>
      <w:r w:rsidRPr="00947DB7">
        <w:rPr>
          <w:rStyle w:val="t11"/>
          <w:color w:val="000000"/>
        </w:rPr>
        <w:t>• С</w:t>
      </w:r>
      <w:r w:rsidRPr="00947DB7">
        <w:rPr>
          <w:color w:val="000000"/>
        </w:rPr>
        <w:t>півробітник банку;</w:t>
      </w:r>
      <w:r w:rsidRPr="00947DB7">
        <w:rPr>
          <w:color w:val="000000"/>
        </w:rPr>
        <w:br/>
      </w:r>
      <w:r w:rsidRPr="00947DB7">
        <w:rPr>
          <w:rStyle w:val="t11"/>
          <w:color w:val="000000"/>
        </w:rPr>
        <w:t>• П</w:t>
      </w:r>
      <w:r w:rsidRPr="00947DB7">
        <w:rPr>
          <w:color w:val="000000"/>
        </w:rPr>
        <w:t>рацівник державної фіскальної служби;</w:t>
      </w:r>
      <w:r w:rsidRPr="00947DB7">
        <w:rPr>
          <w:color w:val="000000"/>
        </w:rPr>
        <w:br/>
      </w:r>
      <w:r w:rsidRPr="00947DB7">
        <w:rPr>
          <w:rStyle w:val="t11"/>
          <w:color w:val="000000"/>
        </w:rPr>
        <w:t>• О</w:t>
      </w:r>
      <w:r w:rsidRPr="00947DB7">
        <w:rPr>
          <w:color w:val="000000"/>
        </w:rPr>
        <w:t>бліковий фахівець страхової компанії;</w:t>
      </w:r>
      <w:r w:rsidRPr="00947DB7">
        <w:rPr>
          <w:color w:val="000000"/>
        </w:rPr>
        <w:br/>
      </w:r>
      <w:r w:rsidRPr="00947DB7">
        <w:rPr>
          <w:rStyle w:val="t11"/>
          <w:color w:val="000000"/>
        </w:rPr>
        <w:t>• Ф</w:t>
      </w:r>
      <w:r w:rsidRPr="00947DB7">
        <w:rPr>
          <w:color w:val="000000"/>
        </w:rPr>
        <w:t>ахівець державних фондів соціального страхування;</w:t>
      </w:r>
      <w:r w:rsidRPr="00947DB7">
        <w:rPr>
          <w:color w:val="000000"/>
        </w:rPr>
        <w:br/>
      </w:r>
      <w:r w:rsidRPr="00947DB7">
        <w:rPr>
          <w:rStyle w:val="t11"/>
          <w:color w:val="000000"/>
        </w:rPr>
        <w:t>• Ф</w:t>
      </w:r>
      <w:r w:rsidRPr="00947DB7">
        <w:rPr>
          <w:color w:val="000000"/>
        </w:rPr>
        <w:t>ахівець пенсійного фонду;</w:t>
      </w:r>
      <w:r w:rsidRPr="00947DB7">
        <w:rPr>
          <w:color w:val="000000"/>
        </w:rPr>
        <w:br/>
      </w:r>
      <w:r w:rsidRPr="00947DB7">
        <w:rPr>
          <w:rStyle w:val="t11"/>
          <w:color w:val="000000"/>
        </w:rPr>
        <w:t>• Ф</w:t>
      </w:r>
      <w:r w:rsidRPr="00947DB7">
        <w:rPr>
          <w:color w:val="000000"/>
        </w:rPr>
        <w:t>ахівець державного казначейства;</w:t>
      </w:r>
      <w:r w:rsidRPr="00947DB7">
        <w:rPr>
          <w:color w:val="000000"/>
        </w:rPr>
        <w:br/>
      </w:r>
      <w:r w:rsidRPr="00947DB7">
        <w:rPr>
          <w:rStyle w:val="t11"/>
          <w:color w:val="000000"/>
        </w:rPr>
        <w:t>• Ф</w:t>
      </w:r>
      <w:r w:rsidRPr="00947DB7">
        <w:rPr>
          <w:color w:val="000000"/>
        </w:rPr>
        <w:t>ахівець державної</w:t>
      </w:r>
      <w:r w:rsidR="00036489">
        <w:rPr>
          <w:color w:val="000000"/>
          <w:lang w:val="uk-UA"/>
        </w:rPr>
        <w:t xml:space="preserve"> аудиторської служби;</w:t>
      </w:r>
      <w:r w:rsidRPr="00947DB7">
        <w:rPr>
          <w:color w:val="000000"/>
        </w:rPr>
        <w:br/>
      </w:r>
      <w:r w:rsidRPr="00947DB7">
        <w:rPr>
          <w:rStyle w:val="t11"/>
          <w:color w:val="000000"/>
        </w:rPr>
        <w:t>• Ф</w:t>
      </w:r>
      <w:r w:rsidRPr="00947DB7">
        <w:rPr>
          <w:color w:val="000000"/>
        </w:rPr>
        <w:t>ахівець органів місцевого самоврядування;</w:t>
      </w:r>
      <w:r w:rsidRPr="00947DB7">
        <w:rPr>
          <w:color w:val="000000"/>
        </w:rPr>
        <w:br/>
      </w:r>
      <w:r w:rsidRPr="00947DB7">
        <w:rPr>
          <w:rStyle w:val="t11"/>
          <w:color w:val="000000"/>
        </w:rPr>
        <w:t>• М</w:t>
      </w:r>
      <w:r w:rsidRPr="00947DB7">
        <w:rPr>
          <w:color w:val="000000"/>
        </w:rPr>
        <w:t>итний інспектор;</w:t>
      </w:r>
      <w:r w:rsidRPr="00947DB7">
        <w:rPr>
          <w:color w:val="000000"/>
        </w:rPr>
        <w:br/>
      </w:r>
      <w:r w:rsidRPr="00947DB7">
        <w:rPr>
          <w:rStyle w:val="t11"/>
          <w:color w:val="000000"/>
        </w:rPr>
        <w:t>• І</w:t>
      </w:r>
      <w:r w:rsidRPr="00947DB7">
        <w:rPr>
          <w:color w:val="000000"/>
        </w:rPr>
        <w:t>нспектором з експорту.</w:t>
      </w:r>
    </w:p>
    <w:p w:rsidR="00947DB7" w:rsidRPr="00947DB7" w:rsidRDefault="00947DB7" w:rsidP="00627FF9">
      <w:pPr>
        <w:pStyle w:val="ab"/>
        <w:shd w:val="clear" w:color="auto" w:fill="FFFFFF"/>
        <w:spacing w:before="0" w:beforeAutospacing="0" w:after="0" w:afterAutospacing="0"/>
        <w:ind w:firstLine="709"/>
        <w:rPr>
          <w:color w:val="000000"/>
        </w:rPr>
      </w:pPr>
    </w:p>
    <w:p w:rsidR="00947DB7" w:rsidRPr="00947DB7" w:rsidRDefault="00947DB7" w:rsidP="00627FF9">
      <w:pPr>
        <w:pStyle w:val="p2"/>
        <w:shd w:val="clear" w:color="auto" w:fill="FFFFFF"/>
        <w:spacing w:before="0" w:beforeAutospacing="0" w:after="0" w:afterAutospacing="0"/>
        <w:ind w:firstLine="709"/>
        <w:jc w:val="center"/>
        <w:rPr>
          <w:color w:val="000000"/>
        </w:rPr>
      </w:pPr>
      <w:r w:rsidRPr="00947DB7">
        <w:rPr>
          <w:rStyle w:val="t13"/>
          <w:b/>
          <w:bCs/>
          <w:color w:val="000000"/>
        </w:rPr>
        <w:t>Основні місця роботи, де можна працювати після закінчення навчання</w:t>
      </w:r>
      <w:r w:rsidRPr="00947DB7">
        <w:rPr>
          <w:rStyle w:val="t11"/>
          <w:b/>
          <w:bCs/>
          <w:color w:val="000000"/>
        </w:rPr>
        <w:t>:</w:t>
      </w:r>
    </w:p>
    <w:p w:rsidR="00947DB7" w:rsidRDefault="00947DB7" w:rsidP="00627FF9">
      <w:pPr>
        <w:pStyle w:val="ab"/>
        <w:shd w:val="clear" w:color="auto" w:fill="FFFFFF"/>
        <w:spacing w:before="0" w:beforeAutospacing="0" w:after="0" w:afterAutospacing="0"/>
        <w:rPr>
          <w:color w:val="000000"/>
          <w:lang w:val="uk-UA"/>
        </w:rPr>
      </w:pPr>
      <w:r w:rsidRPr="00947DB7">
        <w:rPr>
          <w:rStyle w:val="t11"/>
          <w:color w:val="000000"/>
          <w:lang w:val="uk-UA"/>
        </w:rPr>
        <w:t>• Бухгалтерії установ різних форм власності;</w:t>
      </w:r>
      <w:r w:rsidRPr="00947DB7">
        <w:rPr>
          <w:color w:val="000000"/>
          <w:lang w:val="uk-UA"/>
        </w:rPr>
        <w:br/>
      </w:r>
      <w:r w:rsidRPr="00947DB7">
        <w:rPr>
          <w:rStyle w:val="t11"/>
          <w:color w:val="000000"/>
          <w:lang w:val="uk-UA"/>
        </w:rPr>
        <w:t>• Державні, сумісні, приватні підприємства різних галузей народного господарства;</w:t>
      </w:r>
      <w:r w:rsidRPr="00947DB7">
        <w:rPr>
          <w:color w:val="000000"/>
          <w:lang w:val="uk-UA"/>
        </w:rPr>
        <w:br/>
      </w:r>
      <w:r w:rsidRPr="00947DB7">
        <w:rPr>
          <w:rStyle w:val="t11"/>
          <w:color w:val="000000"/>
          <w:lang w:val="uk-UA"/>
        </w:rPr>
        <w:t>• Банківські установи;</w:t>
      </w:r>
      <w:r w:rsidRPr="00947DB7">
        <w:rPr>
          <w:color w:val="000000"/>
          <w:lang w:val="uk-UA"/>
        </w:rPr>
        <w:br/>
      </w:r>
      <w:r w:rsidRPr="00947DB7">
        <w:rPr>
          <w:rStyle w:val="t11"/>
          <w:color w:val="000000"/>
          <w:lang w:val="uk-UA"/>
        </w:rPr>
        <w:t>• Державне казначейство;</w:t>
      </w:r>
      <w:r w:rsidRPr="00947DB7">
        <w:rPr>
          <w:color w:val="000000"/>
          <w:lang w:val="uk-UA"/>
        </w:rPr>
        <w:br/>
      </w:r>
      <w:r w:rsidRPr="00947DB7">
        <w:rPr>
          <w:rStyle w:val="t11"/>
          <w:color w:val="000000"/>
          <w:lang w:val="uk-UA"/>
        </w:rPr>
        <w:t>• Страхові компанії;</w:t>
      </w:r>
      <w:r w:rsidRPr="00947DB7">
        <w:rPr>
          <w:color w:val="000000"/>
          <w:lang w:val="uk-UA"/>
        </w:rPr>
        <w:br/>
      </w:r>
      <w:r w:rsidRPr="00947DB7">
        <w:rPr>
          <w:rStyle w:val="t11"/>
          <w:color w:val="000000"/>
          <w:lang w:val="uk-UA"/>
        </w:rPr>
        <w:t>• Аудиторські компанії;</w:t>
      </w:r>
      <w:r w:rsidRPr="00947DB7">
        <w:rPr>
          <w:color w:val="000000"/>
          <w:lang w:val="uk-UA"/>
        </w:rPr>
        <w:br/>
      </w:r>
      <w:r w:rsidRPr="00947DB7">
        <w:rPr>
          <w:rStyle w:val="t11"/>
          <w:color w:val="000000"/>
          <w:lang w:val="uk-UA"/>
        </w:rPr>
        <w:t xml:space="preserve">• Державна </w:t>
      </w:r>
      <w:r w:rsidR="00036489">
        <w:rPr>
          <w:rStyle w:val="t11"/>
          <w:color w:val="000000"/>
          <w:lang w:val="uk-UA"/>
        </w:rPr>
        <w:t>аудиторська служба</w:t>
      </w:r>
      <w:r w:rsidRPr="00947DB7">
        <w:rPr>
          <w:rStyle w:val="t11"/>
          <w:color w:val="000000"/>
          <w:lang w:val="uk-UA"/>
        </w:rPr>
        <w:t>;</w:t>
      </w:r>
      <w:r w:rsidRPr="00947DB7">
        <w:rPr>
          <w:color w:val="000000"/>
          <w:lang w:val="uk-UA"/>
        </w:rPr>
        <w:br/>
      </w:r>
      <w:r w:rsidRPr="00947DB7">
        <w:rPr>
          <w:rStyle w:val="t11"/>
          <w:color w:val="000000"/>
          <w:lang w:val="uk-UA"/>
        </w:rPr>
        <w:t>• Державний пенсійний фонд;</w:t>
      </w:r>
      <w:r w:rsidRPr="00947DB7">
        <w:rPr>
          <w:color w:val="000000"/>
          <w:lang w:val="uk-UA"/>
        </w:rPr>
        <w:br/>
      </w:r>
      <w:r w:rsidRPr="00947DB7">
        <w:rPr>
          <w:rStyle w:val="t11"/>
          <w:color w:val="000000"/>
          <w:lang w:val="uk-UA"/>
        </w:rPr>
        <w:t>• Державне</w:t>
      </w:r>
      <w:r w:rsidRPr="00947DB7">
        <w:rPr>
          <w:rStyle w:val="t11"/>
          <w:color w:val="000000"/>
        </w:rPr>
        <w:t> </w:t>
      </w:r>
      <w:r w:rsidRPr="00947DB7">
        <w:rPr>
          <w:rStyle w:val="t11"/>
          <w:color w:val="000000"/>
          <w:lang w:val="uk-UA"/>
        </w:rPr>
        <w:t>казначейство;</w:t>
      </w:r>
      <w:r w:rsidRPr="00947DB7">
        <w:rPr>
          <w:color w:val="000000"/>
          <w:lang w:val="uk-UA"/>
        </w:rPr>
        <w:br/>
      </w:r>
      <w:r w:rsidRPr="00947DB7">
        <w:rPr>
          <w:rStyle w:val="t11"/>
          <w:color w:val="000000"/>
          <w:lang w:val="uk-UA"/>
        </w:rPr>
        <w:t>• Консалтингові компанії;</w:t>
      </w:r>
      <w:r w:rsidRPr="00947DB7">
        <w:rPr>
          <w:color w:val="000000"/>
          <w:lang w:val="uk-UA"/>
        </w:rPr>
        <w:br/>
      </w:r>
      <w:r w:rsidRPr="00947DB7">
        <w:rPr>
          <w:rStyle w:val="t11"/>
          <w:color w:val="000000"/>
          <w:lang w:val="uk-UA"/>
        </w:rPr>
        <w:t>• Економічні підрозділи державних і галузевих виробничих підприємств;</w:t>
      </w:r>
      <w:r w:rsidRPr="00947DB7">
        <w:rPr>
          <w:color w:val="000000"/>
          <w:lang w:val="uk-UA"/>
        </w:rPr>
        <w:br/>
        <w:t>• Наукові і проектні установи.</w:t>
      </w:r>
    </w:p>
    <w:p w:rsidR="000F6892" w:rsidRDefault="000F6892" w:rsidP="00627FF9">
      <w:pPr>
        <w:pStyle w:val="ab"/>
        <w:shd w:val="clear" w:color="auto" w:fill="FFFFFF"/>
        <w:spacing w:before="0" w:beforeAutospacing="0" w:after="0" w:afterAutospacing="0"/>
        <w:ind w:firstLine="709"/>
        <w:rPr>
          <w:color w:val="000000"/>
          <w:lang w:val="uk-UA"/>
        </w:rPr>
      </w:pPr>
    </w:p>
    <w:p w:rsidR="000F6892" w:rsidRDefault="000F6892" w:rsidP="00627FF9">
      <w:pPr>
        <w:shd w:val="clear" w:color="auto" w:fill="FFFFFF"/>
        <w:ind w:firstLine="709"/>
        <w:jc w:val="both"/>
        <w:rPr>
          <w:b/>
          <w:color w:val="000000"/>
        </w:rPr>
      </w:pPr>
      <w:r w:rsidRPr="000F6892">
        <w:rPr>
          <w:b/>
          <w:color w:val="000000"/>
        </w:rPr>
        <w:t xml:space="preserve">Питання 1.2. </w:t>
      </w:r>
      <w:r>
        <w:rPr>
          <w:b/>
          <w:color w:val="000000"/>
        </w:rPr>
        <w:t>Стандарти вищої освіти</w:t>
      </w:r>
    </w:p>
    <w:p w:rsidR="0036664F" w:rsidRPr="00231B28" w:rsidRDefault="0036664F" w:rsidP="00627FF9">
      <w:pPr>
        <w:shd w:val="clear" w:color="auto" w:fill="FFFFFF"/>
        <w:ind w:firstLine="709"/>
        <w:jc w:val="both"/>
        <w:rPr>
          <w:b/>
          <w:color w:val="000000"/>
        </w:rPr>
      </w:pP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Систему стандартів вищої освіти складають</w:t>
      </w:r>
      <w:r w:rsidRPr="00685608">
        <w:t> </w:t>
      </w:r>
      <w:hyperlink r:id="rId10" w:tooltip="Державний стандарт вищої освіти" w:history="1">
        <w:r w:rsidRPr="00231B28">
          <w:rPr>
            <w:rStyle w:val="a4"/>
            <w:color w:val="auto"/>
            <w:u w:val="none"/>
            <w:lang w:val="uk-UA"/>
          </w:rPr>
          <w:t>державний стандарт вищої освіти</w:t>
        </w:r>
      </w:hyperlink>
      <w:r w:rsidRPr="00231B28">
        <w:rPr>
          <w:lang w:val="uk-UA"/>
        </w:rPr>
        <w:t>,</w:t>
      </w:r>
      <w:r w:rsidRPr="00685608">
        <w:t> </w:t>
      </w:r>
      <w:hyperlink r:id="rId11" w:tooltip="Галузеві стандарти вищої освіти" w:history="1">
        <w:r w:rsidRPr="00231B28">
          <w:rPr>
            <w:rStyle w:val="a4"/>
            <w:color w:val="auto"/>
            <w:u w:val="none"/>
            <w:lang w:val="uk-UA"/>
          </w:rPr>
          <w:t>галузеві стандарти вищої освіти</w:t>
        </w:r>
      </w:hyperlink>
      <w:r w:rsidRPr="00685608">
        <w:t> </w:t>
      </w:r>
      <w:r w:rsidRPr="00231B28">
        <w:rPr>
          <w:lang w:val="uk-UA"/>
        </w:rPr>
        <w:t>та</w:t>
      </w:r>
      <w:r w:rsidRPr="00685608">
        <w:t> </w:t>
      </w:r>
      <w:hyperlink r:id="rId12" w:tooltip="Стандарти вищої освіти вищих навчальних закладів" w:history="1">
        <w:r w:rsidRPr="00231B28">
          <w:rPr>
            <w:rStyle w:val="a4"/>
            <w:color w:val="auto"/>
            <w:u w:val="none"/>
            <w:lang w:val="uk-UA"/>
          </w:rPr>
          <w:t>стандарти вищої освіти вищих навчальних закладів</w:t>
        </w:r>
      </w:hyperlink>
      <w:r w:rsidRPr="00231B28">
        <w:rPr>
          <w:lang w:val="uk-UA"/>
        </w:rPr>
        <w:t>.</w:t>
      </w: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Стандарти вищої освіти є основою оцінки якості</w:t>
      </w:r>
      <w:r w:rsidRPr="00685608">
        <w:t> </w:t>
      </w:r>
      <w:hyperlink r:id="rId13" w:tooltip="Вища освіта" w:history="1">
        <w:r w:rsidRPr="00231B28">
          <w:rPr>
            <w:rStyle w:val="a4"/>
            <w:color w:val="auto"/>
            <w:u w:val="none"/>
            <w:lang w:val="uk-UA"/>
          </w:rPr>
          <w:t>вищої освіти</w:t>
        </w:r>
      </w:hyperlink>
      <w:r w:rsidRPr="00685608">
        <w:t> </w:t>
      </w:r>
      <w:r w:rsidRPr="00231B28">
        <w:rPr>
          <w:lang w:val="uk-UA"/>
        </w:rPr>
        <w:t>та професійної підготовки, а також якості</w:t>
      </w:r>
      <w:r w:rsidRPr="00685608">
        <w:t> </w:t>
      </w:r>
      <w:hyperlink r:id="rId14" w:tooltip="Освітня діяльність" w:history="1">
        <w:r w:rsidRPr="00231B28">
          <w:rPr>
            <w:rStyle w:val="a4"/>
            <w:color w:val="auto"/>
            <w:u w:val="none"/>
            <w:lang w:val="uk-UA"/>
          </w:rPr>
          <w:t>освітньої діяльності</w:t>
        </w:r>
      </w:hyperlink>
      <w:r w:rsidRPr="00685608">
        <w:t> </w:t>
      </w:r>
      <w:hyperlink r:id="rId15" w:tooltip="Вищий навчальний заклад" w:history="1">
        <w:r w:rsidRPr="00231B28">
          <w:rPr>
            <w:rStyle w:val="a4"/>
            <w:color w:val="auto"/>
            <w:u w:val="none"/>
            <w:lang w:val="uk-UA"/>
          </w:rPr>
          <w:t>вищих навчальних закладів</w:t>
        </w:r>
      </w:hyperlink>
      <w:r w:rsidRPr="00231B28">
        <w:rPr>
          <w:lang w:val="uk-UA"/>
        </w:rPr>
        <w:t>незалежно від їх типів, рівнів</w:t>
      </w:r>
      <w:r w:rsidRPr="00685608">
        <w:t> </w:t>
      </w:r>
      <w:hyperlink r:id="rId16" w:tooltip="Акредитація" w:history="1">
        <w:r w:rsidRPr="00231B28">
          <w:rPr>
            <w:rStyle w:val="a4"/>
            <w:color w:val="auto"/>
            <w:u w:val="none"/>
            <w:lang w:val="uk-UA"/>
          </w:rPr>
          <w:t>акредитації</w:t>
        </w:r>
      </w:hyperlink>
      <w:r w:rsidRPr="00685608">
        <w:t> </w:t>
      </w:r>
      <w:r w:rsidRPr="00231B28">
        <w:rPr>
          <w:lang w:val="uk-UA"/>
        </w:rPr>
        <w:t>та форм навчання.</w:t>
      </w:r>
    </w:p>
    <w:p w:rsidR="00685608" w:rsidRPr="00685608" w:rsidRDefault="00685608" w:rsidP="00627FF9">
      <w:pPr>
        <w:pStyle w:val="3"/>
        <w:shd w:val="clear" w:color="auto" w:fill="FFFFFF"/>
        <w:spacing w:line="240" w:lineRule="auto"/>
        <w:ind w:firstLine="709"/>
        <w:jc w:val="both"/>
        <w:rPr>
          <w:sz w:val="24"/>
          <w:szCs w:val="24"/>
        </w:rPr>
      </w:pPr>
      <w:r w:rsidRPr="00685608">
        <w:rPr>
          <w:rStyle w:val="mw-headline"/>
          <w:sz w:val="24"/>
          <w:szCs w:val="24"/>
        </w:rPr>
        <w:t>Державний стандарт вищої освіти</w:t>
      </w:r>
    </w:p>
    <w:p w:rsidR="00685608" w:rsidRPr="00685608" w:rsidRDefault="00685608" w:rsidP="00627FF9">
      <w:pPr>
        <w:pStyle w:val="ab"/>
        <w:shd w:val="clear" w:color="auto" w:fill="FFFFFF"/>
        <w:spacing w:before="0" w:beforeAutospacing="0" w:after="0" w:afterAutospacing="0"/>
        <w:ind w:firstLine="709"/>
        <w:jc w:val="both"/>
      </w:pPr>
      <w:r w:rsidRPr="00685608">
        <w:t>Державний стандарт вищої освіти містить складові:</w:t>
      </w:r>
    </w:p>
    <w:p w:rsidR="00685608" w:rsidRPr="00685608" w:rsidRDefault="00685608" w:rsidP="00627FF9">
      <w:pPr>
        <w:numPr>
          <w:ilvl w:val="0"/>
          <w:numId w:val="5"/>
        </w:numPr>
        <w:shd w:val="clear" w:color="auto" w:fill="FFFFFF"/>
        <w:tabs>
          <w:tab w:val="left" w:pos="1134"/>
        </w:tabs>
        <w:ind w:left="0" w:firstLine="709"/>
        <w:jc w:val="both"/>
      </w:pPr>
      <w:r w:rsidRPr="00685608">
        <w:t>перелік </w:t>
      </w:r>
      <w:hyperlink r:id="rId17" w:tooltip="Кваліфікація" w:history="1">
        <w:r w:rsidRPr="00685608">
          <w:rPr>
            <w:rStyle w:val="a4"/>
            <w:color w:val="auto"/>
            <w:u w:val="none"/>
          </w:rPr>
          <w:t>кваліфікацій</w:t>
        </w:r>
      </w:hyperlink>
      <w:r w:rsidRPr="00685608">
        <w:t> за відповідними освітньо-кваліфікаційними рівнями;</w:t>
      </w:r>
    </w:p>
    <w:p w:rsidR="00685608" w:rsidRPr="00685608" w:rsidRDefault="00685608" w:rsidP="00627FF9">
      <w:pPr>
        <w:numPr>
          <w:ilvl w:val="0"/>
          <w:numId w:val="5"/>
        </w:numPr>
        <w:shd w:val="clear" w:color="auto" w:fill="FFFFFF"/>
        <w:tabs>
          <w:tab w:val="left" w:pos="1134"/>
        </w:tabs>
        <w:ind w:left="0" w:firstLine="709"/>
        <w:jc w:val="both"/>
      </w:pPr>
      <w:r w:rsidRPr="00685608">
        <w:t>перелік напрямів та спеціальностей, за якими здійснюється підготовка фахівців у вищих навчальних закладах за відповіднимиосвітньо-кваліфікаційними рівнями;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освітніх рівнів вищої освіти;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освітньо-кваліфікаційних рівнів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t>Галузеві стандарти вищої освіти</w:t>
      </w:r>
    </w:p>
    <w:p w:rsidR="00685608" w:rsidRPr="00685608" w:rsidRDefault="00685608" w:rsidP="00627FF9">
      <w:pPr>
        <w:pStyle w:val="ab"/>
        <w:shd w:val="clear" w:color="auto" w:fill="FFFFFF"/>
        <w:tabs>
          <w:tab w:val="left" w:pos="1134"/>
        </w:tabs>
        <w:spacing w:before="0" w:beforeAutospacing="0" w:after="0" w:afterAutospacing="0"/>
        <w:ind w:firstLine="709"/>
        <w:jc w:val="both"/>
        <w:rPr>
          <w:lang w:val="uk-UA"/>
        </w:rPr>
      </w:pPr>
      <w:r w:rsidRPr="00685608">
        <w:rPr>
          <w:lang w:val="uk-UA"/>
        </w:rPr>
        <w:t>Галузеві стандарти вищої освіти містять складові:</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освітньо-кваліфікаційні характеристики випускників вищих навчальних закладів;</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освітньо-професійні програми підготовки;</w:t>
      </w:r>
    </w:p>
    <w:p w:rsidR="00685608" w:rsidRPr="00685608" w:rsidRDefault="00685608" w:rsidP="00627FF9">
      <w:pPr>
        <w:numPr>
          <w:ilvl w:val="0"/>
          <w:numId w:val="7"/>
        </w:numPr>
        <w:shd w:val="clear" w:color="auto" w:fill="FFFFFF"/>
        <w:tabs>
          <w:tab w:val="left" w:pos="1134"/>
        </w:tabs>
        <w:ind w:left="0" w:firstLine="709"/>
        <w:jc w:val="both"/>
      </w:pPr>
      <w:r w:rsidRPr="00685608">
        <w:t>засоби діагностики якості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lastRenderedPageBreak/>
        <w:t>Стандарти вищої освіти вищих навчальних закладів</w:t>
      </w:r>
    </w:p>
    <w:p w:rsidR="00685608" w:rsidRPr="00685608" w:rsidRDefault="00685608" w:rsidP="00627FF9">
      <w:pPr>
        <w:pStyle w:val="ab"/>
        <w:shd w:val="clear" w:color="auto" w:fill="FFFFFF"/>
        <w:tabs>
          <w:tab w:val="left" w:pos="1134"/>
        </w:tabs>
        <w:spacing w:before="0" w:beforeAutospacing="0" w:after="0" w:afterAutospacing="0"/>
        <w:ind w:firstLine="709"/>
        <w:jc w:val="both"/>
      </w:pPr>
      <w:r w:rsidRPr="00685608">
        <w:t>Стандарти вищої освіти вищих навчальних закладів містять складові:</w:t>
      </w:r>
    </w:p>
    <w:p w:rsidR="00685608" w:rsidRPr="00685608" w:rsidRDefault="00685608" w:rsidP="00627FF9">
      <w:pPr>
        <w:numPr>
          <w:ilvl w:val="0"/>
          <w:numId w:val="8"/>
        </w:numPr>
        <w:shd w:val="clear" w:color="auto" w:fill="FFFFFF"/>
        <w:tabs>
          <w:tab w:val="left" w:pos="1134"/>
        </w:tabs>
        <w:ind w:left="0" w:firstLine="709"/>
        <w:jc w:val="both"/>
      </w:pPr>
      <w:r w:rsidRPr="00685608">
        <w:t>перелік спеціалізацій за спеціальностями;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освітньо-кваліфікаційних характеристик випускників вищих навчальних закладів;</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освітньо-професійних програм підготовки;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засобів діагностики якості вищої освіти;</w:t>
      </w:r>
    </w:p>
    <w:p w:rsidR="00685608" w:rsidRPr="00685608" w:rsidRDefault="00685608" w:rsidP="00627FF9">
      <w:pPr>
        <w:numPr>
          <w:ilvl w:val="0"/>
          <w:numId w:val="8"/>
        </w:numPr>
        <w:shd w:val="clear" w:color="auto" w:fill="FFFFFF"/>
        <w:tabs>
          <w:tab w:val="left" w:pos="1134"/>
        </w:tabs>
        <w:ind w:left="0" w:firstLine="709"/>
        <w:jc w:val="both"/>
      </w:pPr>
      <w:r w:rsidRPr="00685608">
        <w:t>навчальні плани;</w:t>
      </w:r>
    </w:p>
    <w:p w:rsidR="00685608" w:rsidRPr="00685608" w:rsidRDefault="00685608" w:rsidP="00627FF9">
      <w:pPr>
        <w:numPr>
          <w:ilvl w:val="0"/>
          <w:numId w:val="8"/>
        </w:numPr>
        <w:shd w:val="clear" w:color="auto" w:fill="FFFFFF"/>
        <w:tabs>
          <w:tab w:val="left" w:pos="1134"/>
        </w:tabs>
        <w:ind w:left="0" w:firstLine="709"/>
        <w:jc w:val="both"/>
      </w:pPr>
      <w:r w:rsidRPr="00685608">
        <w:t>програми навчальних дисциплін.</w:t>
      </w:r>
    </w:p>
    <w:p w:rsidR="00685608" w:rsidRPr="00685608" w:rsidRDefault="00685608" w:rsidP="00627FF9">
      <w:pPr>
        <w:pStyle w:val="ab"/>
        <w:shd w:val="clear" w:color="auto" w:fill="FFFFFF"/>
        <w:spacing w:before="0" w:beforeAutospacing="0" w:after="0" w:afterAutospacing="0"/>
        <w:ind w:firstLine="709"/>
        <w:jc w:val="both"/>
      </w:pPr>
      <w:r w:rsidRPr="00685608">
        <w:t>Порядок розроблення стандартів вищої освіти та внесення змін до них, а також здійснення контролю за їх дотриманням визначається </w:t>
      </w:r>
      <w:hyperlink r:id="rId18" w:tooltip="Кабінет Міністрів України" w:history="1">
        <w:r w:rsidRPr="00685608">
          <w:rPr>
            <w:rStyle w:val="a4"/>
            <w:color w:val="auto"/>
            <w:u w:val="none"/>
          </w:rPr>
          <w:t>Кабінетом Міністрів України</w:t>
        </w:r>
      </w:hyperlink>
      <w:r w:rsidRPr="00685608">
        <w:t>.</w:t>
      </w:r>
    </w:p>
    <w:p w:rsidR="0036664F" w:rsidRPr="000F6892" w:rsidRDefault="0036664F" w:rsidP="00627FF9">
      <w:pPr>
        <w:shd w:val="clear" w:color="auto" w:fill="FFFFFF"/>
        <w:ind w:firstLine="709"/>
        <w:jc w:val="both"/>
        <w:rPr>
          <w:b/>
          <w:color w:val="000000"/>
        </w:rPr>
      </w:pPr>
    </w:p>
    <w:p w:rsidR="000F6892" w:rsidRPr="000F6892" w:rsidRDefault="000F6892" w:rsidP="00627FF9">
      <w:pPr>
        <w:shd w:val="clear" w:color="auto" w:fill="FFFFFF"/>
        <w:ind w:firstLine="709"/>
        <w:jc w:val="both"/>
        <w:rPr>
          <w:b/>
          <w:color w:val="000000"/>
        </w:rPr>
      </w:pPr>
      <w:r w:rsidRPr="000F6892">
        <w:rPr>
          <w:b/>
          <w:color w:val="000000"/>
        </w:rPr>
        <w:t xml:space="preserve">Питання 1.3. Навчальний план пiдготовки спеціаліста спеціальності </w:t>
      </w:r>
      <w:r w:rsidR="00231B28">
        <w:rPr>
          <w:b/>
          <w:color w:val="000000"/>
        </w:rPr>
        <w:t>«</w:t>
      </w:r>
      <w:r w:rsidRPr="000F6892">
        <w:rPr>
          <w:b/>
          <w:color w:val="000000"/>
        </w:rPr>
        <w:t>Облiк i оподаткування</w:t>
      </w:r>
      <w:r w:rsidR="00231B28">
        <w:rPr>
          <w:b/>
          <w:color w:val="000000"/>
        </w:rPr>
        <w:t>»</w:t>
      </w:r>
    </w:p>
    <w:p w:rsidR="000F6892" w:rsidRDefault="000F6892" w:rsidP="00627FF9">
      <w:pPr>
        <w:pStyle w:val="ab"/>
        <w:shd w:val="clear" w:color="auto" w:fill="FFFFFF"/>
        <w:spacing w:before="0" w:beforeAutospacing="0" w:after="0" w:afterAutospacing="0"/>
        <w:rPr>
          <w:b/>
          <w:color w:val="000000"/>
          <w:lang w:val="uk-UA"/>
        </w:rPr>
      </w:pPr>
    </w:p>
    <w:p w:rsidR="009A6DD0" w:rsidRDefault="000B5DD8" w:rsidP="00627FF9">
      <w:pPr>
        <w:pStyle w:val="ab"/>
        <w:shd w:val="clear" w:color="auto" w:fill="FFFFFF"/>
        <w:spacing w:before="0" w:beforeAutospacing="0" w:after="0" w:afterAutospacing="0"/>
        <w:ind w:firstLine="709"/>
        <w:jc w:val="both"/>
        <w:rPr>
          <w:lang w:val="uk-UA"/>
        </w:rPr>
      </w:pPr>
      <w:r>
        <w:t xml:space="preserve">Навчальний план підготовки бакалаврів за спеціальністю 071 </w:t>
      </w:r>
      <w:r w:rsidR="00231B28">
        <w:t>«</w:t>
      </w:r>
      <w:r>
        <w:t>Облік та оподаткуваня</w:t>
      </w:r>
      <w:r w:rsidR="00231B28">
        <w:t>»</w:t>
      </w:r>
      <w:r>
        <w:t xml:space="preserve"> (спеціалізація Бухгалтерський облік, аналіз та </w:t>
      </w:r>
      <w:r w:rsidR="00036489">
        <w:rPr>
          <w:lang w:val="uk-UA"/>
        </w:rPr>
        <w:t>фінансові розслідування</w:t>
      </w:r>
      <w:r>
        <w:t xml:space="preserve">) ухвалений Вченою радою факультету управління фінансами та бізнесу та Вченою радою Львівського національного </w:t>
      </w:r>
      <w:r w:rsidR="00036489">
        <w:t>університету імені Івана Франка</w:t>
      </w:r>
      <w:r w:rsidR="00036489">
        <w:rPr>
          <w:lang w:val="uk-UA"/>
        </w:rPr>
        <w:t xml:space="preserve">. </w:t>
      </w:r>
      <w:r w:rsidRPr="00231B28">
        <w:rPr>
          <w:lang w:val="uk-UA"/>
        </w:rPr>
        <w:t>Відповідність вимогам стандарту вищої освіти – відповідає. Відповідність вимогам професійного стандарту – відповідає. Вимоги до рівня освіти осіб, які можуть розпочати навчання: особи з повною загальною середньою освітою за результатами ЗНО.</w:t>
      </w:r>
    </w:p>
    <w:p w:rsidR="00627FF9" w:rsidRPr="000F6892" w:rsidRDefault="00627FF9" w:rsidP="00627FF9">
      <w:pPr>
        <w:pStyle w:val="ab"/>
        <w:shd w:val="clear" w:color="auto" w:fill="FFFFFF"/>
        <w:spacing w:before="0" w:beforeAutospacing="0" w:after="0" w:afterAutospacing="0"/>
        <w:ind w:firstLine="709"/>
        <w:jc w:val="both"/>
        <w:rPr>
          <w:b/>
          <w:color w:val="000000"/>
          <w:lang w:val="uk-UA"/>
        </w:rPr>
      </w:pPr>
    </w:p>
    <w:tbl>
      <w:tblPr>
        <w:tblStyle w:val="a7"/>
        <w:tblW w:w="0" w:type="auto"/>
        <w:tblInd w:w="225" w:type="dxa"/>
        <w:tblLook w:val="04A0"/>
      </w:tblPr>
      <w:tblGrid>
        <w:gridCol w:w="4956"/>
        <w:gridCol w:w="4956"/>
      </w:tblGrid>
      <w:tr w:rsidR="009F6FDA" w:rsidRPr="00605779" w:rsidTr="009F6FDA">
        <w:tc>
          <w:tcPr>
            <w:tcW w:w="4956" w:type="dxa"/>
          </w:tcPr>
          <w:p w:rsidR="009F6FDA" w:rsidRPr="00605779" w:rsidRDefault="009F6FDA" w:rsidP="00627FF9">
            <w:pPr>
              <w:rPr>
                <w:sz w:val="24"/>
                <w:szCs w:val="24"/>
              </w:rPr>
            </w:pPr>
            <w:r w:rsidRPr="00605779">
              <w:rPr>
                <w:sz w:val="24"/>
                <w:szCs w:val="24"/>
              </w:rPr>
              <w:t xml:space="preserve">Шифр та найменування галузі знань </w:t>
            </w:r>
          </w:p>
        </w:tc>
        <w:tc>
          <w:tcPr>
            <w:tcW w:w="4956" w:type="dxa"/>
          </w:tcPr>
          <w:p w:rsidR="009F6FDA" w:rsidRPr="00605779" w:rsidRDefault="00264881" w:rsidP="00627FF9">
            <w:pPr>
              <w:rPr>
                <w:sz w:val="24"/>
                <w:szCs w:val="24"/>
              </w:rPr>
            </w:pPr>
            <w:r w:rsidRPr="00605779">
              <w:rPr>
                <w:sz w:val="24"/>
                <w:szCs w:val="24"/>
              </w:rPr>
              <w:t xml:space="preserve">07 </w:t>
            </w:r>
            <w:r w:rsidR="009F6FDA" w:rsidRPr="00605779">
              <w:rPr>
                <w:sz w:val="24"/>
                <w:szCs w:val="24"/>
              </w:rPr>
              <w:t>Управління та адміністрування</w:t>
            </w:r>
          </w:p>
        </w:tc>
      </w:tr>
      <w:tr w:rsidR="009F6FDA" w:rsidRPr="00605779" w:rsidTr="009F6FDA">
        <w:tc>
          <w:tcPr>
            <w:tcW w:w="4956" w:type="dxa"/>
          </w:tcPr>
          <w:p w:rsidR="009F6FDA" w:rsidRPr="00605779" w:rsidRDefault="009F6FDA" w:rsidP="00627FF9">
            <w:pPr>
              <w:pStyle w:val="ab"/>
              <w:spacing w:before="0" w:beforeAutospacing="0" w:after="0" w:afterAutospacing="0"/>
              <w:rPr>
                <w:color w:val="000000"/>
                <w:sz w:val="24"/>
                <w:szCs w:val="24"/>
                <w:lang w:val="uk-UA"/>
              </w:rPr>
            </w:pPr>
            <w:r w:rsidRPr="00605779">
              <w:rPr>
                <w:sz w:val="24"/>
                <w:szCs w:val="24"/>
              </w:rPr>
              <w:t xml:space="preserve">Код та найменування спеціальності </w:t>
            </w:r>
          </w:p>
        </w:tc>
        <w:tc>
          <w:tcPr>
            <w:tcW w:w="4956" w:type="dxa"/>
          </w:tcPr>
          <w:p w:rsidR="009F6FDA" w:rsidRPr="00605779" w:rsidRDefault="00264881" w:rsidP="00627FF9">
            <w:pPr>
              <w:pStyle w:val="ab"/>
              <w:spacing w:before="0" w:beforeAutospacing="0" w:after="0" w:afterAutospacing="0"/>
              <w:rPr>
                <w:color w:val="000000"/>
                <w:sz w:val="24"/>
                <w:szCs w:val="24"/>
                <w:lang w:val="uk-UA"/>
              </w:rPr>
            </w:pPr>
            <w:r w:rsidRPr="00605779">
              <w:rPr>
                <w:sz w:val="24"/>
                <w:szCs w:val="24"/>
              </w:rPr>
              <w:t>071</w:t>
            </w:r>
            <w:r w:rsidR="009F6FDA" w:rsidRPr="00605779">
              <w:rPr>
                <w:sz w:val="24"/>
                <w:szCs w:val="24"/>
              </w:rPr>
              <w:t>Облік і оподаткування</w:t>
            </w:r>
          </w:p>
        </w:tc>
      </w:tr>
      <w:tr w:rsidR="009F6FDA" w:rsidRPr="00605779" w:rsidTr="009F6FDA">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rPr>
              <w:t xml:space="preserve">Назва спеціалізації </w:t>
            </w:r>
          </w:p>
        </w:tc>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lang w:val="uk-UA"/>
              </w:rPr>
              <w:t xml:space="preserve">Бухгалтерський облік, аналіз та </w:t>
            </w:r>
            <w:r w:rsidR="00036489" w:rsidRPr="00605779">
              <w:rPr>
                <w:sz w:val="24"/>
                <w:szCs w:val="24"/>
                <w:lang w:val="uk-UA"/>
              </w:rPr>
              <w:t>фінансові розслідування</w:t>
            </w:r>
          </w:p>
        </w:tc>
      </w:tr>
      <w:tr w:rsidR="009F6FDA" w:rsidRPr="00605779" w:rsidTr="009F6FDA">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 xml:space="preserve">Рівень вищої освіти </w:t>
            </w:r>
          </w:p>
        </w:tc>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Перший рівень підготовки (бакалаврський рівень)</w:t>
            </w:r>
          </w:p>
        </w:tc>
      </w:tr>
      <w:tr w:rsidR="009F6FDA" w:rsidRPr="00605779" w:rsidTr="009F6FDA">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 xml:space="preserve">Освітня програма </w:t>
            </w:r>
          </w:p>
        </w:tc>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Освітньо-професійна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Форма навчання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денна, заочна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Загальний обсяг у кредитах ЄКТС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240</w:t>
            </w:r>
          </w:p>
        </w:tc>
      </w:tr>
      <w:tr w:rsidR="009F6FDA" w:rsidRPr="00605779" w:rsidTr="009F6FDA">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 xml:space="preserve">Термін навчання </w:t>
            </w:r>
          </w:p>
        </w:tc>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4 роки</w:t>
            </w:r>
          </w:p>
        </w:tc>
      </w:tr>
    </w:tbl>
    <w:p w:rsidR="0051636A" w:rsidRDefault="0051636A"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tbl>
      <w:tblPr>
        <w:tblStyle w:val="a7"/>
        <w:tblW w:w="0" w:type="auto"/>
        <w:tblInd w:w="250" w:type="dxa"/>
        <w:tblLook w:val="04A0"/>
      </w:tblPr>
      <w:tblGrid>
        <w:gridCol w:w="3129"/>
        <w:gridCol w:w="3379"/>
        <w:gridCol w:w="154"/>
        <w:gridCol w:w="3225"/>
      </w:tblGrid>
      <w:tr w:rsidR="0051636A" w:rsidRPr="00627FF9" w:rsidTr="003000E5">
        <w:tc>
          <w:tcPr>
            <w:tcW w:w="3129" w:type="dxa"/>
          </w:tcPr>
          <w:p w:rsidR="0051636A" w:rsidRPr="00627FF9" w:rsidRDefault="0051636A" w:rsidP="00627FF9">
            <w:pPr>
              <w:jc w:val="center"/>
              <w:rPr>
                <w:b/>
                <w:sz w:val="20"/>
                <w:szCs w:val="20"/>
              </w:rPr>
            </w:pPr>
            <w:r w:rsidRPr="00627FF9">
              <w:rPr>
                <w:b/>
                <w:sz w:val="20"/>
                <w:szCs w:val="20"/>
              </w:rPr>
              <w:t>Компетентності, якими повинен оволодіти здобувач</w:t>
            </w:r>
          </w:p>
        </w:tc>
        <w:tc>
          <w:tcPr>
            <w:tcW w:w="3379" w:type="dxa"/>
          </w:tcPr>
          <w:p w:rsidR="0051636A" w:rsidRPr="00627FF9" w:rsidRDefault="0051636A" w:rsidP="00627FF9">
            <w:pPr>
              <w:jc w:val="center"/>
              <w:rPr>
                <w:b/>
                <w:sz w:val="20"/>
                <w:szCs w:val="20"/>
              </w:rPr>
            </w:pPr>
            <w:r w:rsidRPr="00627FF9">
              <w:rPr>
                <w:b/>
                <w:sz w:val="20"/>
                <w:szCs w:val="20"/>
              </w:rPr>
              <w:t>Програмні результати навчання</w:t>
            </w:r>
          </w:p>
        </w:tc>
        <w:tc>
          <w:tcPr>
            <w:tcW w:w="3379" w:type="dxa"/>
            <w:gridSpan w:val="2"/>
          </w:tcPr>
          <w:p w:rsidR="0051636A" w:rsidRPr="00627FF9" w:rsidRDefault="0051636A" w:rsidP="00627FF9">
            <w:pPr>
              <w:jc w:val="center"/>
              <w:rPr>
                <w:b/>
                <w:sz w:val="20"/>
                <w:szCs w:val="20"/>
              </w:rPr>
            </w:pPr>
            <w:r w:rsidRPr="00627FF9">
              <w:rPr>
                <w:b/>
                <w:sz w:val="20"/>
                <w:szCs w:val="20"/>
              </w:rPr>
              <w:t>Найменування навчальних дисциплін, практик</w:t>
            </w:r>
          </w:p>
        </w:tc>
      </w:tr>
      <w:tr w:rsidR="0051636A" w:rsidRPr="00627FF9" w:rsidTr="003000E5">
        <w:tc>
          <w:tcPr>
            <w:tcW w:w="3129" w:type="dxa"/>
          </w:tcPr>
          <w:p w:rsidR="0051636A" w:rsidRPr="00627FF9" w:rsidRDefault="001F0B62" w:rsidP="00627FF9">
            <w:pPr>
              <w:jc w:val="center"/>
              <w:rPr>
                <w:b/>
                <w:sz w:val="20"/>
                <w:szCs w:val="20"/>
              </w:rPr>
            </w:pPr>
            <w:r w:rsidRPr="00627FF9">
              <w:rPr>
                <w:b/>
                <w:sz w:val="20"/>
                <w:szCs w:val="20"/>
              </w:rPr>
              <w:t>1</w:t>
            </w:r>
          </w:p>
        </w:tc>
        <w:tc>
          <w:tcPr>
            <w:tcW w:w="3379" w:type="dxa"/>
          </w:tcPr>
          <w:p w:rsidR="0051636A" w:rsidRPr="00627FF9" w:rsidRDefault="001F0B62" w:rsidP="00627FF9">
            <w:pPr>
              <w:jc w:val="center"/>
              <w:rPr>
                <w:b/>
                <w:sz w:val="20"/>
                <w:szCs w:val="20"/>
              </w:rPr>
            </w:pPr>
            <w:r w:rsidRPr="00627FF9">
              <w:rPr>
                <w:b/>
                <w:sz w:val="20"/>
                <w:szCs w:val="20"/>
              </w:rPr>
              <w:t>2</w:t>
            </w:r>
          </w:p>
        </w:tc>
        <w:tc>
          <w:tcPr>
            <w:tcW w:w="3379" w:type="dxa"/>
            <w:gridSpan w:val="2"/>
          </w:tcPr>
          <w:p w:rsidR="0051636A" w:rsidRPr="00627FF9" w:rsidRDefault="001F0B62" w:rsidP="00627FF9">
            <w:pPr>
              <w:jc w:val="center"/>
              <w:rPr>
                <w:b/>
                <w:sz w:val="20"/>
                <w:szCs w:val="20"/>
              </w:rPr>
            </w:pPr>
            <w:r w:rsidRPr="00627FF9">
              <w:rPr>
                <w:b/>
                <w:sz w:val="20"/>
                <w:szCs w:val="20"/>
              </w:rPr>
              <w:t>3</w:t>
            </w:r>
          </w:p>
        </w:tc>
      </w:tr>
      <w:tr w:rsidR="001F0B62" w:rsidRPr="00627FF9" w:rsidTr="003000E5">
        <w:tc>
          <w:tcPr>
            <w:tcW w:w="9887" w:type="dxa"/>
            <w:gridSpan w:val="4"/>
          </w:tcPr>
          <w:p w:rsidR="001F0B62" w:rsidRPr="00627FF9" w:rsidRDefault="001F0B62" w:rsidP="00627FF9">
            <w:pPr>
              <w:jc w:val="center"/>
              <w:rPr>
                <w:b/>
                <w:sz w:val="20"/>
                <w:szCs w:val="20"/>
              </w:rPr>
            </w:pPr>
            <w:r w:rsidRPr="00627FF9">
              <w:rPr>
                <w:b/>
                <w:sz w:val="20"/>
                <w:szCs w:val="20"/>
              </w:rPr>
              <w:t>ЦИКЛ ЗАГАЛЬНОЇ (ГУМАНІТАРНОЇ ТА СОЦІАЛЬНО-ЕКОНОМІЧНОЇ) ПІДГОТОВКИ</w:t>
            </w:r>
          </w:p>
        </w:tc>
      </w:tr>
      <w:tr w:rsidR="00D37558" w:rsidRPr="00627FF9" w:rsidTr="003000E5">
        <w:tc>
          <w:tcPr>
            <w:tcW w:w="9887" w:type="dxa"/>
            <w:gridSpan w:val="4"/>
          </w:tcPr>
          <w:p w:rsidR="00D37558" w:rsidRPr="00627FF9" w:rsidRDefault="00D37558" w:rsidP="00627FF9">
            <w:pPr>
              <w:jc w:val="center"/>
              <w:rPr>
                <w:b/>
                <w:sz w:val="20"/>
                <w:szCs w:val="20"/>
              </w:rPr>
            </w:pPr>
            <w:r w:rsidRPr="00627FF9">
              <w:rPr>
                <w:b/>
                <w:sz w:val="20"/>
                <w:szCs w:val="20"/>
              </w:rPr>
              <w:t>ЗАГАЛЬНІ КОМПЕТЕНТНОСТІ</w:t>
            </w:r>
          </w:p>
        </w:tc>
      </w:tr>
      <w:tr w:rsidR="0051636A" w:rsidRPr="00627FF9" w:rsidTr="003000E5">
        <w:tc>
          <w:tcPr>
            <w:tcW w:w="3129" w:type="dxa"/>
          </w:tcPr>
          <w:p w:rsidR="00AB7813" w:rsidRPr="00627FF9" w:rsidRDefault="00F808F7" w:rsidP="00627FF9">
            <w:pPr>
              <w:ind w:firstLine="567"/>
              <w:rPr>
                <w:sz w:val="20"/>
                <w:szCs w:val="20"/>
              </w:rPr>
            </w:pPr>
            <w:r w:rsidRPr="00627FF9">
              <w:rPr>
                <w:sz w:val="20"/>
                <w:szCs w:val="20"/>
              </w:rPr>
              <w:t xml:space="preserve">Здатність до професійного (усного та письмового) спілкування діловою українською та іноземною мовами. </w:t>
            </w:r>
          </w:p>
          <w:p w:rsidR="00730772" w:rsidRPr="00627FF9" w:rsidRDefault="00F808F7" w:rsidP="00627FF9">
            <w:pPr>
              <w:ind w:firstLine="567"/>
              <w:rPr>
                <w:sz w:val="20"/>
                <w:szCs w:val="20"/>
              </w:rPr>
            </w:pPr>
            <w:r w:rsidRPr="00627FF9">
              <w:rPr>
                <w:sz w:val="20"/>
                <w:szCs w:val="20"/>
              </w:rPr>
              <w:t xml:space="preserve">Здатність працювати в команді та налагоджувати міжособистісні взаємодії з метою ефективного вирішення поставлених завдань. </w:t>
            </w:r>
          </w:p>
          <w:p w:rsidR="0051636A" w:rsidRPr="00627FF9" w:rsidRDefault="00F808F7" w:rsidP="00627FF9">
            <w:pPr>
              <w:ind w:firstLine="567"/>
              <w:rPr>
                <w:sz w:val="20"/>
                <w:szCs w:val="20"/>
              </w:rPr>
            </w:pPr>
            <w:r w:rsidRPr="00627FF9">
              <w:rPr>
                <w:sz w:val="20"/>
                <w:szCs w:val="20"/>
              </w:rPr>
              <w:t xml:space="preserve">Здатність до аналізу та оцінювання соціально- </w:t>
            </w:r>
            <w:r w:rsidRPr="00627FF9">
              <w:rPr>
                <w:sz w:val="20"/>
                <w:szCs w:val="20"/>
              </w:rPr>
              <w:lastRenderedPageBreak/>
              <w:t>економічних процесів і явищ у суспільному середовищі та здійсненні професійної діяльності.</w:t>
            </w:r>
          </w:p>
          <w:p w:rsidR="00AB7813" w:rsidRPr="00627FF9" w:rsidRDefault="00AB7813" w:rsidP="00627FF9">
            <w:pPr>
              <w:ind w:firstLine="567"/>
              <w:rPr>
                <w:sz w:val="20"/>
                <w:szCs w:val="20"/>
              </w:rPr>
            </w:pPr>
            <w:r w:rsidRPr="00627FF9">
              <w:rPr>
                <w:sz w:val="20"/>
                <w:szCs w:val="20"/>
              </w:rPr>
              <w:t xml:space="preserve">Здатність приймати обґрунтовані управлінські рішення. </w:t>
            </w:r>
          </w:p>
          <w:p w:rsidR="00AB7813" w:rsidRPr="00627FF9" w:rsidRDefault="00AB7813" w:rsidP="00627FF9">
            <w:pPr>
              <w:ind w:firstLine="567"/>
              <w:rPr>
                <w:sz w:val="20"/>
                <w:szCs w:val="20"/>
              </w:rPr>
            </w:pPr>
            <w:r w:rsidRPr="00627FF9">
              <w:rPr>
                <w:sz w:val="20"/>
                <w:szCs w:val="20"/>
              </w:rPr>
              <w:t xml:space="preserve">Здатність виявляти, ставити та вирішувати проблеми. </w:t>
            </w:r>
          </w:p>
          <w:p w:rsidR="00AB7813" w:rsidRPr="00627FF9" w:rsidRDefault="00AB7813" w:rsidP="00627FF9">
            <w:pPr>
              <w:ind w:firstLine="567"/>
              <w:rPr>
                <w:sz w:val="20"/>
                <w:szCs w:val="20"/>
              </w:rPr>
            </w:pPr>
            <w:r w:rsidRPr="00627FF9">
              <w:rPr>
                <w:sz w:val="20"/>
                <w:szCs w:val="20"/>
              </w:rPr>
              <w:t xml:space="preserve">Здатність до пошуку, оброблення та аналізу інформації з різних джерел. </w:t>
            </w:r>
          </w:p>
          <w:p w:rsidR="000F0C8D" w:rsidRPr="00627FF9" w:rsidRDefault="00AB7813" w:rsidP="00627FF9">
            <w:pPr>
              <w:ind w:firstLine="567"/>
              <w:rPr>
                <w:sz w:val="20"/>
                <w:szCs w:val="20"/>
              </w:rPr>
            </w:pPr>
            <w:r w:rsidRPr="00627FF9">
              <w:rPr>
                <w:sz w:val="20"/>
                <w:szCs w:val="20"/>
              </w:rPr>
              <w:t xml:space="preserve">Здатність спілкуватися з нефахівцями своєї галузі. </w:t>
            </w:r>
          </w:p>
          <w:p w:rsidR="00AB7813" w:rsidRPr="00627FF9" w:rsidRDefault="00AB7813" w:rsidP="00627FF9">
            <w:pPr>
              <w:ind w:firstLine="567"/>
              <w:rPr>
                <w:sz w:val="20"/>
                <w:szCs w:val="20"/>
              </w:rPr>
            </w:pPr>
            <w:r w:rsidRPr="00627FF9">
              <w:rPr>
                <w:sz w:val="20"/>
                <w:szCs w:val="20"/>
              </w:rPr>
              <w:t xml:space="preserve">Здатність застосовувати знання у практичних ситуаціях. </w:t>
            </w:r>
          </w:p>
          <w:p w:rsidR="00AB7813" w:rsidRPr="00627FF9" w:rsidRDefault="00AB7813" w:rsidP="00627FF9">
            <w:pPr>
              <w:ind w:firstLine="567"/>
              <w:rPr>
                <w:sz w:val="20"/>
                <w:szCs w:val="20"/>
              </w:rPr>
            </w:pPr>
            <w:r w:rsidRPr="00627FF9">
              <w:rPr>
                <w:sz w:val="20"/>
                <w:szCs w:val="20"/>
              </w:rPr>
              <w:t>Здатність використовувати інформаційні і комунікаційні технології для розв’язання конкретних задач та вирішення проблем у професійній галузі. Здатність використання програмних засобів і навички роботи в комп'ютерних мережах. Уміння створювати бази д</w:t>
            </w:r>
            <w:r w:rsidR="00D12163" w:rsidRPr="00627FF9">
              <w:rPr>
                <w:sz w:val="20"/>
                <w:szCs w:val="20"/>
              </w:rPr>
              <w:t>аних і використовувати інтернет-</w:t>
            </w:r>
            <w:r w:rsidRPr="00627FF9">
              <w:rPr>
                <w:sz w:val="20"/>
                <w:szCs w:val="20"/>
              </w:rPr>
              <w:t xml:space="preserve">ресурси. </w:t>
            </w:r>
          </w:p>
          <w:p w:rsidR="00730772" w:rsidRPr="00627FF9" w:rsidRDefault="00AB7813" w:rsidP="00627FF9">
            <w:pPr>
              <w:ind w:firstLine="567"/>
              <w:rPr>
                <w:sz w:val="20"/>
                <w:szCs w:val="20"/>
              </w:rPr>
            </w:pPr>
            <w:r w:rsidRPr="00627FF9">
              <w:rPr>
                <w:sz w:val="20"/>
                <w:szCs w:val="20"/>
              </w:rPr>
              <w:t xml:space="preserve">Оцінювання і прогнозування політичних, економічних, соціальних подій та явищ. </w:t>
            </w:r>
          </w:p>
          <w:p w:rsidR="00AB7813" w:rsidRPr="00627FF9" w:rsidRDefault="00AB7813" w:rsidP="00627FF9">
            <w:pPr>
              <w:ind w:firstLine="567"/>
              <w:rPr>
                <w:sz w:val="20"/>
                <w:szCs w:val="20"/>
              </w:rPr>
            </w:pPr>
            <w:r w:rsidRPr="00627FF9">
              <w:rPr>
                <w:sz w:val="20"/>
                <w:szCs w:val="20"/>
              </w:rPr>
              <w:t xml:space="preserve">Здатність оцінювати та забезпечувати якість виконуваних робіт. </w:t>
            </w:r>
          </w:p>
          <w:p w:rsidR="00AB7813" w:rsidRPr="00627FF9" w:rsidRDefault="00AB7813" w:rsidP="00627FF9">
            <w:pPr>
              <w:ind w:firstLine="567"/>
              <w:rPr>
                <w:b/>
                <w:sz w:val="20"/>
                <w:szCs w:val="20"/>
              </w:rPr>
            </w:pPr>
            <w:r w:rsidRPr="00627FF9">
              <w:rPr>
                <w:sz w:val="20"/>
                <w:szCs w:val="20"/>
              </w:rPr>
              <w:t>Здатність застосовувати загальнонаукові і фундаментальні знань та проведення досліджень на відповідному рівні.</w:t>
            </w:r>
          </w:p>
        </w:tc>
        <w:tc>
          <w:tcPr>
            <w:tcW w:w="3379" w:type="dxa"/>
          </w:tcPr>
          <w:p w:rsidR="002B0DC6" w:rsidRPr="00627FF9" w:rsidRDefault="004E1CD8" w:rsidP="00627FF9">
            <w:pPr>
              <w:ind w:firstLine="590"/>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2B0DC6" w:rsidRPr="00627FF9" w:rsidRDefault="004E1CD8" w:rsidP="00627FF9">
            <w:pPr>
              <w:ind w:firstLine="590"/>
              <w:rPr>
                <w:sz w:val="20"/>
                <w:szCs w:val="20"/>
              </w:rPr>
            </w:pPr>
            <w:r w:rsidRPr="00627FF9">
              <w:rPr>
                <w:sz w:val="20"/>
                <w:szCs w:val="20"/>
              </w:rPr>
              <w:t xml:space="preserve">Вміння класифікувати облікову інформацію, будувати систему бухгалтерського обліку для потреб управління. </w:t>
            </w:r>
          </w:p>
          <w:p w:rsidR="002B0DC6" w:rsidRPr="00627FF9" w:rsidRDefault="004E1CD8" w:rsidP="00627FF9">
            <w:pPr>
              <w:ind w:firstLine="590"/>
              <w:rPr>
                <w:sz w:val="20"/>
                <w:szCs w:val="20"/>
              </w:rPr>
            </w:pPr>
            <w:r w:rsidRPr="00627FF9">
              <w:rPr>
                <w:sz w:val="20"/>
                <w:szCs w:val="20"/>
              </w:rPr>
              <w:t xml:space="preserve">Організувати формування облікової інформації за стадіями </w:t>
            </w:r>
            <w:r w:rsidRPr="00627FF9">
              <w:rPr>
                <w:sz w:val="20"/>
                <w:szCs w:val="20"/>
              </w:rPr>
              <w:lastRenderedPageBreak/>
              <w:t xml:space="preserve">облікового процесу, управляти якістю бухгалтерського обліку, контролювати якість облікової інформації. </w:t>
            </w:r>
          </w:p>
          <w:p w:rsidR="002B0DC6" w:rsidRPr="00627FF9" w:rsidRDefault="004E1CD8" w:rsidP="00627FF9">
            <w:pPr>
              <w:ind w:firstLine="590"/>
              <w:rPr>
                <w:sz w:val="20"/>
                <w:szCs w:val="20"/>
              </w:rPr>
            </w:pPr>
            <w:r w:rsidRPr="00627FF9">
              <w:rPr>
                <w:sz w:val="20"/>
                <w:szCs w:val="20"/>
              </w:rPr>
              <w:t xml:space="preserve">Вміння здійснювати підготовку фінансової бухгалтерської звітності. </w:t>
            </w:r>
          </w:p>
          <w:p w:rsidR="002B0DC6" w:rsidRPr="00627FF9" w:rsidRDefault="004E1CD8" w:rsidP="00627FF9">
            <w:pPr>
              <w:ind w:firstLine="590"/>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2B0DC6" w:rsidRPr="00627FF9" w:rsidRDefault="004E1CD8" w:rsidP="00627FF9">
            <w:pPr>
              <w:ind w:firstLine="590"/>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2B0DC6" w:rsidRPr="00627FF9" w:rsidRDefault="004E1CD8" w:rsidP="00627FF9">
            <w:pPr>
              <w:ind w:firstLine="590"/>
              <w:rPr>
                <w:sz w:val="20"/>
                <w:szCs w:val="20"/>
              </w:rPr>
            </w:pPr>
            <w:r w:rsidRPr="00627FF9">
              <w:rPr>
                <w:sz w:val="20"/>
                <w:szCs w:val="20"/>
              </w:rPr>
              <w:t xml:space="preserve">Здатність застосовувати методи економічного аналізу як бази прийняття оптимальних управлінських рішень. </w:t>
            </w:r>
          </w:p>
          <w:p w:rsidR="002B0DC6" w:rsidRPr="00627FF9" w:rsidRDefault="004E1CD8" w:rsidP="00627FF9">
            <w:pPr>
              <w:ind w:firstLine="590"/>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контрольно-перевірочної роботи контрольних органів з метою прийняття ефективних управлінських рішень; приймати рішення щодо управління витратами. </w:t>
            </w:r>
          </w:p>
          <w:p w:rsidR="002B0DC6" w:rsidRPr="00627FF9" w:rsidRDefault="004E1CD8" w:rsidP="00627FF9">
            <w:pPr>
              <w:ind w:firstLine="590"/>
              <w:rPr>
                <w:sz w:val="20"/>
                <w:szCs w:val="20"/>
              </w:rPr>
            </w:pPr>
            <w:r w:rsidRPr="00627FF9">
              <w:rPr>
                <w:sz w:val="20"/>
                <w:szCs w:val="20"/>
              </w:rPr>
              <w:t xml:space="preserve">Вміння складати бухгалтерську та податкову звітність малого підприємства. Вміння вести облік відповідно до МСБО. </w:t>
            </w:r>
          </w:p>
          <w:p w:rsidR="002B0DC6" w:rsidRPr="00627FF9" w:rsidRDefault="004E1CD8" w:rsidP="00627FF9">
            <w:pPr>
              <w:ind w:firstLine="590"/>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51636A" w:rsidRPr="00627FF9" w:rsidRDefault="004E1CD8" w:rsidP="00627FF9">
            <w:pPr>
              <w:ind w:firstLine="590"/>
              <w:rPr>
                <w:sz w:val="20"/>
                <w:szCs w:val="20"/>
              </w:rPr>
            </w:pPr>
            <w:r w:rsidRPr="00627FF9">
              <w:rPr>
                <w:sz w:val="20"/>
                <w:szCs w:val="20"/>
              </w:rPr>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2B0DC6" w:rsidRPr="00627FF9" w:rsidRDefault="004E1CD8" w:rsidP="00627FF9">
            <w:pPr>
              <w:ind w:firstLine="590"/>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4E1CD8" w:rsidRPr="00627FF9" w:rsidRDefault="004E1CD8" w:rsidP="00627FF9">
            <w:pPr>
              <w:ind w:firstLine="590"/>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379" w:type="dxa"/>
            <w:gridSpan w:val="2"/>
          </w:tcPr>
          <w:p w:rsidR="008D60FF" w:rsidRPr="00627FF9" w:rsidRDefault="008D60FF" w:rsidP="00627FF9">
            <w:pPr>
              <w:ind w:firstLine="330"/>
              <w:jc w:val="both"/>
              <w:rPr>
                <w:sz w:val="20"/>
                <w:szCs w:val="20"/>
              </w:rPr>
            </w:pPr>
            <w:r w:rsidRPr="00627FF9">
              <w:rPr>
                <w:b/>
                <w:sz w:val="20"/>
                <w:szCs w:val="20"/>
              </w:rPr>
              <w:lastRenderedPageBreak/>
              <w:t>Нормативні дисципліни:</w:t>
            </w:r>
            <w:r w:rsidRPr="00627FF9">
              <w:rPr>
                <w:sz w:val="20"/>
                <w:szCs w:val="20"/>
              </w:rPr>
              <w:t xml:space="preserve">Українська мова (за професійним спрямуванням) </w:t>
            </w:r>
          </w:p>
          <w:p w:rsidR="008D60FF" w:rsidRPr="00627FF9" w:rsidRDefault="008D60FF" w:rsidP="00627FF9">
            <w:pPr>
              <w:ind w:firstLine="330"/>
              <w:jc w:val="both"/>
              <w:rPr>
                <w:sz w:val="20"/>
                <w:szCs w:val="20"/>
              </w:rPr>
            </w:pPr>
            <w:r w:rsidRPr="00627FF9">
              <w:rPr>
                <w:sz w:val="20"/>
                <w:szCs w:val="20"/>
              </w:rPr>
              <w:t xml:space="preserve">Історія України </w:t>
            </w:r>
          </w:p>
          <w:p w:rsidR="00626EFC" w:rsidRPr="00627FF9" w:rsidRDefault="008D60FF" w:rsidP="00627FF9">
            <w:pPr>
              <w:ind w:firstLine="330"/>
              <w:jc w:val="both"/>
              <w:rPr>
                <w:sz w:val="20"/>
                <w:szCs w:val="20"/>
              </w:rPr>
            </w:pPr>
            <w:r w:rsidRPr="00627FF9">
              <w:rPr>
                <w:sz w:val="20"/>
                <w:szCs w:val="20"/>
              </w:rPr>
              <w:t xml:space="preserve">Історія української культури </w:t>
            </w:r>
          </w:p>
          <w:p w:rsidR="008D60FF" w:rsidRPr="00627FF9" w:rsidRDefault="008D60FF" w:rsidP="00627FF9">
            <w:pPr>
              <w:ind w:firstLine="330"/>
              <w:jc w:val="both"/>
              <w:rPr>
                <w:sz w:val="20"/>
                <w:szCs w:val="20"/>
              </w:rPr>
            </w:pPr>
            <w:r w:rsidRPr="00627FF9">
              <w:rPr>
                <w:sz w:val="20"/>
                <w:szCs w:val="20"/>
              </w:rPr>
              <w:t xml:space="preserve">Філософія </w:t>
            </w:r>
          </w:p>
          <w:p w:rsidR="008D60FF" w:rsidRPr="00627FF9" w:rsidRDefault="008D60FF" w:rsidP="00627FF9">
            <w:pPr>
              <w:ind w:firstLine="330"/>
              <w:jc w:val="both"/>
              <w:rPr>
                <w:sz w:val="20"/>
                <w:szCs w:val="20"/>
              </w:rPr>
            </w:pPr>
            <w:r w:rsidRPr="00627FF9">
              <w:rPr>
                <w:sz w:val="20"/>
                <w:szCs w:val="20"/>
              </w:rPr>
              <w:t xml:space="preserve">Політологія </w:t>
            </w:r>
          </w:p>
          <w:p w:rsidR="008D60FF" w:rsidRPr="00627FF9" w:rsidRDefault="008D60FF" w:rsidP="00627FF9">
            <w:pPr>
              <w:ind w:firstLine="330"/>
              <w:jc w:val="both"/>
              <w:rPr>
                <w:sz w:val="20"/>
                <w:szCs w:val="20"/>
              </w:rPr>
            </w:pPr>
            <w:r w:rsidRPr="00627FF9">
              <w:rPr>
                <w:sz w:val="20"/>
                <w:szCs w:val="20"/>
              </w:rPr>
              <w:t xml:space="preserve">Іноземна мова </w:t>
            </w:r>
          </w:p>
          <w:p w:rsidR="008D60FF" w:rsidRPr="00627FF9" w:rsidRDefault="008D60FF" w:rsidP="00627FF9">
            <w:pPr>
              <w:ind w:firstLine="330"/>
              <w:jc w:val="both"/>
              <w:rPr>
                <w:sz w:val="20"/>
                <w:szCs w:val="20"/>
              </w:rPr>
            </w:pPr>
            <w:r w:rsidRPr="00627FF9">
              <w:rPr>
                <w:sz w:val="20"/>
                <w:szCs w:val="20"/>
              </w:rPr>
              <w:t xml:space="preserve">Фізвиховання </w:t>
            </w:r>
          </w:p>
          <w:p w:rsidR="0051636A" w:rsidRPr="00627FF9" w:rsidRDefault="008D60FF" w:rsidP="00627FF9">
            <w:pPr>
              <w:ind w:firstLine="330"/>
              <w:jc w:val="both"/>
              <w:rPr>
                <w:b/>
                <w:sz w:val="20"/>
                <w:szCs w:val="20"/>
              </w:rPr>
            </w:pPr>
            <w:r w:rsidRPr="00627FF9">
              <w:rPr>
                <w:sz w:val="20"/>
                <w:szCs w:val="20"/>
              </w:rPr>
              <w:t>Дисципліни вільного вибору студента</w:t>
            </w:r>
          </w:p>
        </w:tc>
      </w:tr>
      <w:tr w:rsidR="00861A81" w:rsidRPr="00627FF9" w:rsidTr="003000E5">
        <w:tc>
          <w:tcPr>
            <w:tcW w:w="9887" w:type="dxa"/>
            <w:gridSpan w:val="4"/>
          </w:tcPr>
          <w:p w:rsidR="008E5837" w:rsidRPr="00627FF9" w:rsidRDefault="008E5837" w:rsidP="00627FF9">
            <w:pPr>
              <w:jc w:val="center"/>
              <w:rPr>
                <w:b/>
                <w:sz w:val="20"/>
                <w:szCs w:val="20"/>
              </w:rPr>
            </w:pPr>
          </w:p>
          <w:p w:rsidR="00861A81" w:rsidRPr="00627FF9" w:rsidRDefault="00861A81" w:rsidP="00627FF9">
            <w:pPr>
              <w:jc w:val="center"/>
              <w:rPr>
                <w:b/>
                <w:sz w:val="20"/>
                <w:szCs w:val="20"/>
              </w:rPr>
            </w:pPr>
            <w:r w:rsidRPr="00627FF9">
              <w:rPr>
                <w:b/>
                <w:sz w:val="20"/>
                <w:szCs w:val="20"/>
              </w:rPr>
              <w:t>ЦИКЛ ПРОФЕСІЙНОЇ ТА ПРАКТИЧНОЇ ПІДГОТОВКИ</w:t>
            </w:r>
          </w:p>
        </w:tc>
      </w:tr>
      <w:tr w:rsidR="00861A81" w:rsidRPr="00627FF9" w:rsidTr="003000E5">
        <w:tc>
          <w:tcPr>
            <w:tcW w:w="9887" w:type="dxa"/>
            <w:gridSpan w:val="4"/>
          </w:tcPr>
          <w:p w:rsidR="00861A81" w:rsidRPr="00627FF9" w:rsidRDefault="00861A81" w:rsidP="00627FF9">
            <w:pPr>
              <w:jc w:val="center"/>
              <w:rPr>
                <w:b/>
                <w:sz w:val="20"/>
                <w:szCs w:val="20"/>
              </w:rPr>
            </w:pPr>
            <w:r w:rsidRPr="00627FF9">
              <w:rPr>
                <w:b/>
                <w:sz w:val="20"/>
                <w:szCs w:val="20"/>
              </w:rPr>
              <w:t>ФАХОВІ КОМПЕТЕНТНОСТІ</w:t>
            </w:r>
          </w:p>
        </w:tc>
      </w:tr>
      <w:tr w:rsidR="0051636A" w:rsidRPr="00627FF9" w:rsidTr="00530F69">
        <w:tc>
          <w:tcPr>
            <w:tcW w:w="3129" w:type="dxa"/>
          </w:tcPr>
          <w:p w:rsidR="001366B9" w:rsidRPr="00627FF9" w:rsidRDefault="0039062E" w:rsidP="00627FF9">
            <w:pPr>
              <w:ind w:firstLine="567"/>
              <w:rPr>
                <w:sz w:val="20"/>
                <w:szCs w:val="20"/>
              </w:rPr>
            </w:pPr>
            <w:r w:rsidRPr="00627FF9">
              <w:rPr>
                <w:sz w:val="20"/>
                <w:szCs w:val="20"/>
              </w:rPr>
              <w:t xml:space="preserve">Вміти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w:t>
            </w:r>
            <w:r w:rsidRPr="00627FF9">
              <w:rPr>
                <w:sz w:val="20"/>
                <w:szCs w:val="20"/>
              </w:rPr>
              <w:lastRenderedPageBreak/>
              <w:t xml:space="preserve">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 </w:t>
            </w:r>
          </w:p>
          <w:p w:rsidR="001366B9" w:rsidRPr="00627FF9" w:rsidRDefault="0039062E" w:rsidP="00627FF9">
            <w:pPr>
              <w:ind w:firstLine="567"/>
              <w:rPr>
                <w:sz w:val="20"/>
                <w:szCs w:val="20"/>
              </w:rPr>
            </w:pPr>
            <w:r w:rsidRPr="00627FF9">
              <w:rPr>
                <w:sz w:val="20"/>
                <w:szCs w:val="20"/>
              </w:rPr>
              <w:t xml:space="preserve">Здатність дотримання вимог охорони праці та забезпечення безпеки життєдіяльності. </w:t>
            </w:r>
          </w:p>
          <w:p w:rsidR="001366B9" w:rsidRPr="00627FF9" w:rsidRDefault="0039062E" w:rsidP="00627FF9">
            <w:pPr>
              <w:ind w:firstLine="567"/>
              <w:rPr>
                <w:sz w:val="20"/>
                <w:szCs w:val="20"/>
              </w:rPr>
            </w:pPr>
            <w:r w:rsidRPr="00627FF9">
              <w:rPr>
                <w:sz w:val="20"/>
                <w:szCs w:val="20"/>
              </w:rPr>
              <w:t xml:space="preserve">Здатність планувати та управляти часом. </w:t>
            </w:r>
          </w:p>
          <w:p w:rsidR="001366B9" w:rsidRPr="00627FF9" w:rsidRDefault="0039062E" w:rsidP="00627FF9">
            <w:pPr>
              <w:ind w:firstLine="567"/>
              <w:rPr>
                <w:sz w:val="20"/>
                <w:szCs w:val="20"/>
              </w:rPr>
            </w:pPr>
            <w:r w:rsidRPr="00627FF9">
              <w:rPr>
                <w:sz w:val="20"/>
                <w:szCs w:val="20"/>
              </w:rPr>
              <w:t xml:space="preserve">Вміння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 </w:t>
            </w:r>
          </w:p>
          <w:p w:rsidR="001366B9" w:rsidRPr="00627FF9" w:rsidRDefault="0039062E" w:rsidP="00627FF9">
            <w:pPr>
              <w:ind w:firstLine="567"/>
              <w:rPr>
                <w:sz w:val="20"/>
                <w:szCs w:val="20"/>
              </w:rPr>
            </w:pPr>
            <w:r w:rsidRPr="00627FF9">
              <w:rPr>
                <w:sz w:val="20"/>
                <w:szCs w:val="20"/>
              </w:rPr>
              <w:t xml:space="preserve">Вміння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 </w:t>
            </w:r>
          </w:p>
          <w:p w:rsidR="001366B9" w:rsidRPr="00627FF9" w:rsidRDefault="0039062E" w:rsidP="00627FF9">
            <w:pPr>
              <w:ind w:firstLine="567"/>
              <w:rPr>
                <w:sz w:val="20"/>
                <w:szCs w:val="20"/>
              </w:rPr>
            </w:pPr>
            <w:r w:rsidRPr="00627FF9">
              <w:rPr>
                <w:sz w:val="20"/>
                <w:szCs w:val="20"/>
              </w:rPr>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w:t>
            </w:r>
            <w:r w:rsidRPr="00627FF9">
              <w:rPr>
                <w:sz w:val="20"/>
                <w:szCs w:val="20"/>
              </w:rPr>
              <w:lastRenderedPageBreak/>
              <w:t xml:space="preserve">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 </w:t>
            </w:r>
          </w:p>
          <w:p w:rsidR="001366B9" w:rsidRPr="00627FF9" w:rsidRDefault="0039062E" w:rsidP="00627FF9">
            <w:pPr>
              <w:ind w:firstLine="567"/>
              <w:rPr>
                <w:sz w:val="20"/>
                <w:szCs w:val="20"/>
              </w:rPr>
            </w:pPr>
            <w:r w:rsidRPr="00627FF9">
              <w:rPr>
                <w:sz w:val="20"/>
                <w:szCs w:val="20"/>
              </w:rPr>
              <w:t xml:space="preserve">Вміння проводити дослідження в галузях економіки: вибрати і обґрунтувати тему, скласти план; уміти використовувати інформаційне забезпечення; складати і оформляти бібліографію, застосовувати комп’ютерні технології у наукових дослідженнях і т.д. </w:t>
            </w:r>
          </w:p>
          <w:p w:rsidR="00707CC7" w:rsidRPr="00627FF9" w:rsidRDefault="0039062E" w:rsidP="00627FF9">
            <w:pPr>
              <w:ind w:firstLine="567"/>
              <w:rPr>
                <w:sz w:val="20"/>
                <w:szCs w:val="20"/>
              </w:rPr>
            </w:pPr>
            <w:r w:rsidRPr="00627FF9">
              <w:rPr>
                <w:sz w:val="20"/>
                <w:szCs w:val="20"/>
              </w:rPr>
              <w:t xml:space="preserve">Вміння аналізувати: загальний обсяг реалізації та її асортимент; забезпеченість матеріальними ресурсами і ефективність їх використання; стан і склад основних засобів,ефективність їх використання; стан і забезпеченість підприємства трудовими ресурсами, ефективність їх використання; витрати підприємства, собівартість продукції, товарів; фінансові результати і рентабельність підприємства; майно підприємства і джерела його покриття; оборотні активи і оборотність; власний і позичковий капітал; фінансову стійкість і ліквідність підприємства; готувати висновки і пропозиції. </w:t>
            </w:r>
          </w:p>
          <w:p w:rsidR="00707CC7" w:rsidRPr="00627FF9" w:rsidRDefault="0039062E" w:rsidP="00627FF9">
            <w:pPr>
              <w:ind w:firstLine="567"/>
              <w:rPr>
                <w:sz w:val="20"/>
                <w:szCs w:val="20"/>
              </w:rPr>
            </w:pPr>
            <w:r w:rsidRPr="00627FF9">
              <w:rPr>
                <w:sz w:val="20"/>
                <w:szCs w:val="20"/>
              </w:rPr>
              <w:t xml:space="preserve">Читати нормативно - довідкову документацію, бухгалтерську, фінансову та статистичну звітність, бізнес - плани. </w:t>
            </w:r>
          </w:p>
          <w:p w:rsidR="00707CC7" w:rsidRPr="00627FF9" w:rsidRDefault="0039062E" w:rsidP="00627FF9">
            <w:pPr>
              <w:ind w:firstLine="567"/>
              <w:rPr>
                <w:sz w:val="20"/>
                <w:szCs w:val="20"/>
              </w:rPr>
            </w:pPr>
            <w:r w:rsidRPr="00627FF9">
              <w:rPr>
                <w:sz w:val="20"/>
                <w:szCs w:val="20"/>
              </w:rPr>
              <w:t xml:space="preserve">Проводити дослідження змін економічних явищ і процесів на багатокритеріальній основі. Здійснювати оцінку внутрішнього і зовнішнього середовища підприємства з орієнтацією на довгострокову перспективу. Робити обгрунтовані об’єктивні висновки та пропозиції за результатами проведеного аналізу. </w:t>
            </w:r>
          </w:p>
          <w:p w:rsidR="00EF673A" w:rsidRPr="00627FF9" w:rsidRDefault="0039062E" w:rsidP="00627FF9">
            <w:pPr>
              <w:ind w:firstLine="567"/>
              <w:rPr>
                <w:sz w:val="20"/>
                <w:szCs w:val="20"/>
              </w:rPr>
            </w:pPr>
            <w:r w:rsidRPr="00627FF9">
              <w:rPr>
                <w:sz w:val="20"/>
                <w:szCs w:val="20"/>
              </w:rPr>
              <w:t xml:space="preserve">Завершувати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w:t>
            </w:r>
            <w:r w:rsidRPr="00627FF9">
              <w:rPr>
                <w:sz w:val="20"/>
                <w:szCs w:val="20"/>
              </w:rPr>
              <w:lastRenderedPageBreak/>
              <w:t xml:space="preserve">аналітичного процесу. Набути навички у виробленні управлінських рішень, спрямованих на посилення позицій підприємства у ринковому середовищі. </w:t>
            </w:r>
          </w:p>
          <w:p w:rsidR="00EF673A" w:rsidRPr="00627FF9" w:rsidRDefault="0039062E" w:rsidP="00627FF9">
            <w:pPr>
              <w:ind w:firstLine="567"/>
              <w:rPr>
                <w:sz w:val="20"/>
                <w:szCs w:val="20"/>
              </w:rPr>
            </w:pPr>
            <w:r w:rsidRPr="00627FF9">
              <w:rPr>
                <w:sz w:val="20"/>
                <w:szCs w:val="20"/>
              </w:rPr>
              <w:t xml:space="preserve">Складати план-графік проведення державного контролю. Правильно і критично оцінити поставлені завдання перед бухгалтером. Грамотно, стисло і зрозуміло скласти акт за наслідками проведеного контролю із поставлених завдань перед бухгалтером, судом чи поліцією. </w:t>
            </w:r>
          </w:p>
          <w:p w:rsidR="00EF673A" w:rsidRPr="00627FF9" w:rsidRDefault="0039062E" w:rsidP="00627FF9">
            <w:pPr>
              <w:ind w:firstLine="567"/>
              <w:rPr>
                <w:sz w:val="20"/>
                <w:szCs w:val="20"/>
              </w:rPr>
            </w:pPr>
            <w:r w:rsidRPr="00627FF9">
              <w:rPr>
                <w:sz w:val="20"/>
                <w:szCs w:val="20"/>
              </w:rPr>
              <w:t xml:space="preserve">Зробити документально і юридично обґрунтовані висновки за наслідками проведеного контролю з окремих питань фінансово – господарської діяльності підприємства, організації, чи установи. </w:t>
            </w:r>
          </w:p>
          <w:p w:rsidR="00EF673A" w:rsidRPr="00627FF9" w:rsidRDefault="0039062E" w:rsidP="00627FF9">
            <w:pPr>
              <w:ind w:firstLine="567"/>
              <w:rPr>
                <w:sz w:val="20"/>
                <w:szCs w:val="20"/>
              </w:rPr>
            </w:pPr>
            <w:r w:rsidRPr="00627FF9">
              <w:rPr>
                <w:sz w:val="20"/>
                <w:szCs w:val="20"/>
              </w:rPr>
              <w:t xml:space="preserve">Організовувати аудиторську фірму, складати її установчі документи, реєструвати її для здобуття права здійснення аудиторських послуг. </w:t>
            </w:r>
          </w:p>
          <w:p w:rsidR="00EF673A" w:rsidRPr="00627FF9" w:rsidRDefault="0039062E" w:rsidP="00627FF9">
            <w:pPr>
              <w:ind w:firstLine="567"/>
              <w:rPr>
                <w:sz w:val="20"/>
                <w:szCs w:val="20"/>
              </w:rPr>
            </w:pPr>
            <w:r w:rsidRPr="00627FF9">
              <w:rPr>
                <w:sz w:val="20"/>
                <w:szCs w:val="20"/>
              </w:rPr>
              <w:t xml:space="preserve">Планувати роботу аудиторської фірми, розробляти загальний план аудиту, програму аудиту. </w:t>
            </w:r>
          </w:p>
          <w:p w:rsidR="00EF673A" w:rsidRPr="00627FF9" w:rsidRDefault="0039062E" w:rsidP="00627FF9">
            <w:pPr>
              <w:ind w:firstLine="567"/>
              <w:rPr>
                <w:sz w:val="20"/>
                <w:szCs w:val="20"/>
              </w:rPr>
            </w:pPr>
            <w:r w:rsidRPr="00627FF9">
              <w:rPr>
                <w:sz w:val="20"/>
                <w:szCs w:val="20"/>
              </w:rPr>
              <w:t xml:space="preserve">Організовувати нормативно-правове, інформаційне, технічне та інше забезпечення праці аудиторів. </w:t>
            </w:r>
          </w:p>
          <w:p w:rsidR="00EF673A" w:rsidRPr="00627FF9" w:rsidRDefault="0039062E" w:rsidP="00627FF9">
            <w:pPr>
              <w:ind w:firstLine="567"/>
              <w:rPr>
                <w:sz w:val="20"/>
                <w:szCs w:val="20"/>
              </w:rPr>
            </w:pPr>
            <w:r w:rsidRPr="00627FF9">
              <w:rPr>
                <w:sz w:val="20"/>
                <w:szCs w:val="20"/>
              </w:rPr>
              <w:t xml:space="preserve">Вибирати оптимальні методи здійснення і організації аудиторських процедур. </w:t>
            </w:r>
          </w:p>
          <w:p w:rsidR="00EF673A" w:rsidRPr="00627FF9" w:rsidRDefault="0039062E" w:rsidP="00627FF9">
            <w:pPr>
              <w:ind w:firstLine="567"/>
              <w:rPr>
                <w:sz w:val="20"/>
                <w:szCs w:val="20"/>
              </w:rPr>
            </w:pPr>
            <w:r w:rsidRPr="00627FF9">
              <w:rPr>
                <w:sz w:val="20"/>
                <w:szCs w:val="20"/>
              </w:rPr>
              <w:t xml:space="preserve">Складати поточні та підсумкові робочі документи аудитора. Об’єктивно оцінювати інформацію, одержану в процесі аналізу аудиторських доказів і фактів, готувати висновки і рекомендації та подавати звіти за результатами проведення аудиту ефективності. </w:t>
            </w:r>
          </w:p>
          <w:p w:rsidR="0039062E" w:rsidRPr="00627FF9" w:rsidRDefault="0039062E" w:rsidP="00627FF9">
            <w:pPr>
              <w:ind w:firstLine="567"/>
              <w:rPr>
                <w:b/>
                <w:sz w:val="20"/>
                <w:szCs w:val="20"/>
              </w:rPr>
            </w:pPr>
            <w:r w:rsidRPr="00627FF9">
              <w:rPr>
                <w:sz w:val="20"/>
                <w:szCs w:val="20"/>
              </w:rPr>
              <w:t>Складати звіт незалежного аудитора.</w:t>
            </w:r>
          </w:p>
        </w:tc>
        <w:tc>
          <w:tcPr>
            <w:tcW w:w="3533" w:type="dxa"/>
            <w:gridSpan w:val="2"/>
          </w:tcPr>
          <w:p w:rsidR="0086275C" w:rsidRPr="00627FF9" w:rsidRDefault="0086275C" w:rsidP="00627FF9">
            <w:pPr>
              <w:ind w:firstLine="449"/>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86275C" w:rsidRPr="00627FF9" w:rsidRDefault="0086275C" w:rsidP="00627FF9">
            <w:pPr>
              <w:ind w:firstLine="449"/>
              <w:rPr>
                <w:sz w:val="20"/>
                <w:szCs w:val="20"/>
              </w:rPr>
            </w:pPr>
            <w:r w:rsidRPr="00627FF9">
              <w:rPr>
                <w:sz w:val="20"/>
                <w:szCs w:val="20"/>
              </w:rPr>
              <w:t xml:space="preserve">Вміння класифікувати облікову </w:t>
            </w:r>
            <w:r w:rsidRPr="00627FF9">
              <w:rPr>
                <w:sz w:val="20"/>
                <w:szCs w:val="20"/>
              </w:rPr>
              <w:lastRenderedPageBreak/>
              <w:t xml:space="preserve">інформацію, будувати систему бухгалтерського обліку для потреб управління. </w:t>
            </w:r>
          </w:p>
          <w:p w:rsidR="0086275C" w:rsidRPr="00627FF9" w:rsidRDefault="0086275C" w:rsidP="00627FF9">
            <w:pPr>
              <w:ind w:firstLine="449"/>
              <w:rPr>
                <w:sz w:val="20"/>
                <w:szCs w:val="20"/>
              </w:rPr>
            </w:pPr>
            <w:r w:rsidRPr="00627FF9">
              <w:rPr>
                <w:sz w:val="20"/>
                <w:szCs w:val="20"/>
              </w:rPr>
              <w:t xml:space="preserve">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 </w:t>
            </w:r>
          </w:p>
          <w:p w:rsidR="0086275C" w:rsidRPr="00627FF9" w:rsidRDefault="0086275C" w:rsidP="00627FF9">
            <w:pPr>
              <w:ind w:firstLine="449"/>
              <w:rPr>
                <w:sz w:val="20"/>
                <w:szCs w:val="20"/>
              </w:rPr>
            </w:pPr>
            <w:r w:rsidRPr="00627FF9">
              <w:rPr>
                <w:sz w:val="20"/>
                <w:szCs w:val="20"/>
              </w:rPr>
              <w:t xml:space="preserve">Вміння здійснювати підготовку фінансової бухгалтерської звітності. </w:t>
            </w:r>
          </w:p>
          <w:p w:rsidR="0086275C" w:rsidRPr="00627FF9" w:rsidRDefault="0086275C" w:rsidP="00627FF9">
            <w:pPr>
              <w:ind w:firstLine="449"/>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86275C" w:rsidRPr="00627FF9" w:rsidRDefault="0086275C" w:rsidP="00627FF9">
            <w:pPr>
              <w:ind w:firstLine="449"/>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51636A" w:rsidRPr="00627FF9" w:rsidRDefault="0086275C" w:rsidP="00627FF9">
            <w:pPr>
              <w:ind w:firstLine="449"/>
              <w:rPr>
                <w:sz w:val="20"/>
                <w:szCs w:val="20"/>
              </w:rPr>
            </w:pPr>
            <w:r w:rsidRPr="00627FF9">
              <w:rPr>
                <w:sz w:val="20"/>
                <w:szCs w:val="20"/>
              </w:rPr>
              <w:t>Здатність застосовувати методи економічного аналізу як бази прийняття оптимальних управлінських рішень.</w:t>
            </w:r>
          </w:p>
          <w:p w:rsidR="0086275C" w:rsidRPr="00627FF9" w:rsidRDefault="0086275C" w:rsidP="00627FF9">
            <w:pPr>
              <w:ind w:firstLine="449"/>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 перевірочної роботи контрольних органів з метою прийняття ефективних управлінських рішень; приймати рішення щодо управління витратами. </w:t>
            </w:r>
          </w:p>
          <w:p w:rsidR="0086275C" w:rsidRPr="00627FF9" w:rsidRDefault="0086275C" w:rsidP="00627FF9">
            <w:pPr>
              <w:ind w:firstLine="449"/>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86275C" w:rsidRPr="00627FF9" w:rsidRDefault="0086275C" w:rsidP="00627FF9">
            <w:pPr>
              <w:ind w:firstLine="449"/>
              <w:rPr>
                <w:sz w:val="20"/>
                <w:szCs w:val="20"/>
              </w:rPr>
            </w:pPr>
            <w:r w:rsidRPr="00627FF9">
              <w:rPr>
                <w:sz w:val="20"/>
                <w:szCs w:val="20"/>
              </w:rPr>
              <w:t xml:space="preserve">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 </w:t>
            </w:r>
          </w:p>
          <w:p w:rsidR="0086275C" w:rsidRPr="00627FF9" w:rsidRDefault="0086275C" w:rsidP="00627FF9">
            <w:pPr>
              <w:ind w:firstLine="449"/>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86275C" w:rsidRPr="00627FF9" w:rsidRDefault="0086275C" w:rsidP="00627FF9">
            <w:pPr>
              <w:ind w:firstLine="449"/>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225" w:type="dxa"/>
          </w:tcPr>
          <w:p w:rsidR="00863EBA" w:rsidRPr="00627FF9" w:rsidRDefault="00A94226" w:rsidP="00627FF9">
            <w:pPr>
              <w:rPr>
                <w:sz w:val="20"/>
                <w:szCs w:val="20"/>
              </w:rPr>
            </w:pPr>
            <w:r w:rsidRPr="00627FF9">
              <w:rPr>
                <w:b/>
                <w:sz w:val="20"/>
                <w:szCs w:val="20"/>
              </w:rPr>
              <w:lastRenderedPageBreak/>
              <w:t>Нормативні дисципліни:</w:t>
            </w:r>
            <w:r w:rsidRPr="00627FF9">
              <w:rPr>
                <w:sz w:val="20"/>
                <w:szCs w:val="20"/>
              </w:rPr>
              <w:t xml:space="preserve"> Політична економія Мікроекономіка </w:t>
            </w:r>
          </w:p>
          <w:p w:rsidR="00863EBA" w:rsidRPr="00627FF9" w:rsidRDefault="00A94226" w:rsidP="00627FF9">
            <w:pPr>
              <w:rPr>
                <w:sz w:val="20"/>
                <w:szCs w:val="20"/>
              </w:rPr>
            </w:pPr>
            <w:r w:rsidRPr="00627FF9">
              <w:rPr>
                <w:sz w:val="20"/>
                <w:szCs w:val="20"/>
              </w:rPr>
              <w:t xml:space="preserve">Історія економіки та економічної думки </w:t>
            </w:r>
          </w:p>
          <w:p w:rsidR="00863EBA" w:rsidRPr="00627FF9" w:rsidRDefault="00A94226" w:rsidP="00627FF9">
            <w:pPr>
              <w:rPr>
                <w:sz w:val="20"/>
                <w:szCs w:val="20"/>
              </w:rPr>
            </w:pPr>
            <w:r w:rsidRPr="00627FF9">
              <w:rPr>
                <w:sz w:val="20"/>
                <w:szCs w:val="20"/>
              </w:rPr>
              <w:t xml:space="preserve">Макроекономіка </w:t>
            </w:r>
          </w:p>
          <w:p w:rsidR="00863EBA" w:rsidRPr="00627FF9" w:rsidRDefault="00A94226" w:rsidP="00627FF9">
            <w:pPr>
              <w:rPr>
                <w:sz w:val="20"/>
                <w:szCs w:val="20"/>
              </w:rPr>
            </w:pPr>
            <w:r w:rsidRPr="00627FF9">
              <w:rPr>
                <w:sz w:val="20"/>
                <w:szCs w:val="20"/>
              </w:rPr>
              <w:t xml:space="preserve">Математика для економістів </w:t>
            </w:r>
            <w:r w:rsidRPr="00627FF9">
              <w:rPr>
                <w:sz w:val="20"/>
                <w:szCs w:val="20"/>
              </w:rPr>
              <w:lastRenderedPageBreak/>
              <w:t xml:space="preserve">Теорія ймовірності і математична статистика Економіко-математичне моделювання </w:t>
            </w:r>
          </w:p>
          <w:p w:rsidR="00863EBA" w:rsidRPr="00627FF9" w:rsidRDefault="00A94226" w:rsidP="00627FF9">
            <w:pPr>
              <w:rPr>
                <w:sz w:val="20"/>
                <w:szCs w:val="20"/>
              </w:rPr>
            </w:pPr>
            <w:r w:rsidRPr="00627FF9">
              <w:rPr>
                <w:sz w:val="20"/>
                <w:szCs w:val="20"/>
              </w:rPr>
              <w:t xml:space="preserve">Статистика </w:t>
            </w:r>
          </w:p>
          <w:p w:rsidR="00863EBA" w:rsidRPr="00627FF9" w:rsidRDefault="00A94226" w:rsidP="00627FF9">
            <w:pPr>
              <w:rPr>
                <w:sz w:val="20"/>
                <w:szCs w:val="20"/>
              </w:rPr>
            </w:pPr>
            <w:r w:rsidRPr="00627FF9">
              <w:rPr>
                <w:sz w:val="20"/>
                <w:szCs w:val="20"/>
              </w:rPr>
              <w:t xml:space="preserve">Інформатика </w:t>
            </w:r>
          </w:p>
          <w:p w:rsidR="00906059" w:rsidRPr="00627FF9" w:rsidRDefault="00A94226" w:rsidP="00627FF9">
            <w:pPr>
              <w:rPr>
                <w:sz w:val="20"/>
                <w:szCs w:val="20"/>
              </w:rPr>
            </w:pPr>
            <w:r w:rsidRPr="00627FF9">
              <w:rPr>
                <w:sz w:val="20"/>
                <w:szCs w:val="20"/>
              </w:rPr>
              <w:t xml:space="preserve">Безпека життєдіяльності (безпека життєдіяльності, цивільний захист та сестринська справа) </w:t>
            </w:r>
          </w:p>
          <w:p w:rsidR="00863EBA" w:rsidRPr="00627FF9" w:rsidRDefault="00A94226" w:rsidP="00627FF9">
            <w:pPr>
              <w:rPr>
                <w:sz w:val="20"/>
                <w:szCs w:val="20"/>
              </w:rPr>
            </w:pPr>
            <w:r w:rsidRPr="00627FF9">
              <w:rPr>
                <w:sz w:val="20"/>
                <w:szCs w:val="20"/>
              </w:rPr>
              <w:t xml:space="preserve">Охорона праці (основи охорони праці та охорона праці в галузі) Бухгалтерський облік (загальна теорія) </w:t>
            </w:r>
          </w:p>
          <w:p w:rsidR="00863EBA" w:rsidRPr="00627FF9" w:rsidRDefault="00A94226" w:rsidP="00627FF9">
            <w:pPr>
              <w:rPr>
                <w:sz w:val="20"/>
                <w:szCs w:val="20"/>
              </w:rPr>
            </w:pPr>
            <w:r w:rsidRPr="00627FF9">
              <w:rPr>
                <w:sz w:val="20"/>
                <w:szCs w:val="20"/>
              </w:rPr>
              <w:t xml:space="preserve">Фінанси, гроші і кредит Економіка і фінанси суб’єктів підприємництва </w:t>
            </w:r>
          </w:p>
          <w:p w:rsidR="00863EBA" w:rsidRPr="00627FF9" w:rsidRDefault="00A94226" w:rsidP="00627FF9">
            <w:pPr>
              <w:rPr>
                <w:sz w:val="20"/>
                <w:szCs w:val="20"/>
              </w:rPr>
            </w:pPr>
            <w:r w:rsidRPr="00627FF9">
              <w:rPr>
                <w:sz w:val="20"/>
                <w:szCs w:val="20"/>
              </w:rPr>
              <w:t xml:space="preserve">Економіка і фінанси бюджетних установ </w:t>
            </w:r>
          </w:p>
          <w:p w:rsidR="00863EBA" w:rsidRPr="00627FF9" w:rsidRDefault="00A94226" w:rsidP="00627FF9">
            <w:pPr>
              <w:rPr>
                <w:sz w:val="20"/>
                <w:szCs w:val="20"/>
              </w:rPr>
            </w:pPr>
            <w:r w:rsidRPr="00627FF9">
              <w:rPr>
                <w:sz w:val="20"/>
                <w:szCs w:val="20"/>
              </w:rPr>
              <w:t xml:space="preserve">Бухгалтерський облік в галузях економіки </w:t>
            </w:r>
          </w:p>
          <w:p w:rsidR="00863EBA" w:rsidRPr="00627FF9" w:rsidRDefault="00A94226" w:rsidP="00627FF9">
            <w:pPr>
              <w:rPr>
                <w:sz w:val="20"/>
                <w:szCs w:val="20"/>
              </w:rPr>
            </w:pPr>
            <w:r w:rsidRPr="00627FF9">
              <w:rPr>
                <w:sz w:val="20"/>
                <w:szCs w:val="20"/>
              </w:rPr>
              <w:t xml:space="preserve">Менеджмент </w:t>
            </w:r>
          </w:p>
          <w:p w:rsidR="00EC76AD" w:rsidRPr="00627FF9" w:rsidRDefault="00A94226" w:rsidP="00627FF9">
            <w:pPr>
              <w:rPr>
                <w:sz w:val="20"/>
                <w:szCs w:val="20"/>
              </w:rPr>
            </w:pPr>
            <w:r w:rsidRPr="00627FF9">
              <w:rPr>
                <w:sz w:val="20"/>
                <w:szCs w:val="20"/>
              </w:rPr>
              <w:t xml:space="preserve">Облік у бюджетних установах Аналіз господарської діяльності </w:t>
            </w:r>
          </w:p>
          <w:p w:rsidR="0051636A" w:rsidRPr="00627FF9" w:rsidRDefault="00A94226" w:rsidP="00627FF9">
            <w:pPr>
              <w:rPr>
                <w:sz w:val="20"/>
                <w:szCs w:val="20"/>
              </w:rPr>
            </w:pPr>
            <w:r w:rsidRPr="00627FF9">
              <w:rPr>
                <w:sz w:val="20"/>
                <w:szCs w:val="20"/>
              </w:rPr>
              <w:t>Облік у банках.</w:t>
            </w:r>
          </w:p>
          <w:p w:rsidR="00A94226" w:rsidRPr="00627FF9" w:rsidRDefault="00A94226" w:rsidP="00627FF9">
            <w:pPr>
              <w:rPr>
                <w:sz w:val="20"/>
                <w:szCs w:val="20"/>
              </w:rPr>
            </w:pPr>
          </w:p>
          <w:p w:rsidR="00A94226" w:rsidRPr="00627FF9" w:rsidRDefault="00A94226" w:rsidP="00627FF9">
            <w:pPr>
              <w:rPr>
                <w:sz w:val="20"/>
                <w:szCs w:val="20"/>
              </w:rPr>
            </w:pPr>
          </w:p>
          <w:p w:rsidR="00863EBA" w:rsidRPr="00627FF9" w:rsidRDefault="00A94226" w:rsidP="00627FF9">
            <w:pPr>
              <w:rPr>
                <w:b/>
                <w:sz w:val="20"/>
                <w:szCs w:val="20"/>
              </w:rPr>
            </w:pPr>
            <w:r w:rsidRPr="00627FF9">
              <w:rPr>
                <w:b/>
                <w:sz w:val="20"/>
                <w:szCs w:val="20"/>
              </w:rPr>
              <w:t>Спеціалізація “Бухга</w:t>
            </w:r>
            <w:r w:rsidR="00520CFD" w:rsidRPr="00627FF9">
              <w:rPr>
                <w:b/>
                <w:sz w:val="20"/>
                <w:szCs w:val="20"/>
              </w:rPr>
              <w:t>лтерський облік, аналіз та фінансові розслідування</w:t>
            </w:r>
            <w:r w:rsidRPr="00627FF9">
              <w:rPr>
                <w:b/>
                <w:sz w:val="20"/>
                <w:szCs w:val="20"/>
              </w:rPr>
              <w:t>”:</w:t>
            </w:r>
          </w:p>
          <w:p w:rsidR="00863EBA" w:rsidRPr="00627FF9" w:rsidRDefault="00A94226" w:rsidP="00627FF9">
            <w:pPr>
              <w:rPr>
                <w:sz w:val="20"/>
                <w:szCs w:val="20"/>
              </w:rPr>
            </w:pPr>
            <w:r w:rsidRPr="00627FF9">
              <w:rPr>
                <w:sz w:val="20"/>
                <w:szCs w:val="20"/>
              </w:rPr>
              <w:t xml:space="preserve"> Облік на малих підприємствах Фінансовий облік </w:t>
            </w:r>
          </w:p>
          <w:p w:rsidR="00863EBA" w:rsidRPr="00627FF9" w:rsidRDefault="00A94226" w:rsidP="00627FF9">
            <w:pPr>
              <w:rPr>
                <w:sz w:val="20"/>
                <w:szCs w:val="20"/>
              </w:rPr>
            </w:pPr>
            <w:r w:rsidRPr="00627FF9">
              <w:rPr>
                <w:sz w:val="20"/>
                <w:szCs w:val="20"/>
              </w:rPr>
              <w:t xml:space="preserve">Аудит </w:t>
            </w:r>
          </w:p>
          <w:p w:rsidR="00863EBA" w:rsidRPr="00627FF9" w:rsidRDefault="00A94226" w:rsidP="00627FF9">
            <w:pPr>
              <w:rPr>
                <w:sz w:val="20"/>
                <w:szCs w:val="20"/>
              </w:rPr>
            </w:pPr>
            <w:r w:rsidRPr="00627FF9">
              <w:rPr>
                <w:sz w:val="20"/>
                <w:szCs w:val="20"/>
              </w:rPr>
              <w:t xml:space="preserve">Управлінський облік </w:t>
            </w:r>
          </w:p>
          <w:p w:rsidR="00863EBA" w:rsidRPr="00627FF9" w:rsidRDefault="00A94226" w:rsidP="00627FF9">
            <w:pPr>
              <w:rPr>
                <w:sz w:val="20"/>
                <w:szCs w:val="20"/>
              </w:rPr>
            </w:pPr>
            <w:r w:rsidRPr="00627FF9">
              <w:rPr>
                <w:sz w:val="20"/>
                <w:szCs w:val="20"/>
              </w:rPr>
              <w:t xml:space="preserve">Податкова система </w:t>
            </w:r>
          </w:p>
          <w:p w:rsidR="00530F69" w:rsidRPr="00627FF9" w:rsidRDefault="00A94226" w:rsidP="00627FF9">
            <w:pPr>
              <w:rPr>
                <w:sz w:val="20"/>
                <w:szCs w:val="20"/>
              </w:rPr>
            </w:pPr>
            <w:r w:rsidRPr="00627FF9">
              <w:rPr>
                <w:sz w:val="20"/>
                <w:szCs w:val="20"/>
              </w:rPr>
              <w:t xml:space="preserve">Державний фінансовий контроль </w:t>
            </w:r>
          </w:p>
          <w:p w:rsidR="00530F69" w:rsidRPr="00627FF9" w:rsidRDefault="00A94226" w:rsidP="00627FF9">
            <w:pPr>
              <w:rPr>
                <w:sz w:val="20"/>
                <w:szCs w:val="20"/>
              </w:rPr>
            </w:pPr>
            <w:r w:rsidRPr="00627FF9">
              <w:rPr>
                <w:sz w:val="20"/>
                <w:szCs w:val="20"/>
              </w:rPr>
              <w:t xml:space="preserve">Облік і звітність в оподаткуванні </w:t>
            </w:r>
          </w:p>
          <w:p w:rsidR="00863EBA" w:rsidRPr="00627FF9" w:rsidRDefault="00A94226" w:rsidP="00627FF9">
            <w:pPr>
              <w:rPr>
                <w:sz w:val="20"/>
                <w:szCs w:val="20"/>
              </w:rPr>
            </w:pPr>
            <w:r w:rsidRPr="00627FF9">
              <w:rPr>
                <w:sz w:val="20"/>
                <w:szCs w:val="20"/>
              </w:rPr>
              <w:t xml:space="preserve">Звітність підприємств </w:t>
            </w:r>
          </w:p>
          <w:p w:rsidR="00863EBA" w:rsidRPr="00627FF9" w:rsidRDefault="00A94226" w:rsidP="00627FF9">
            <w:pPr>
              <w:rPr>
                <w:sz w:val="20"/>
                <w:szCs w:val="20"/>
              </w:rPr>
            </w:pPr>
            <w:r w:rsidRPr="00627FF9">
              <w:rPr>
                <w:sz w:val="20"/>
                <w:szCs w:val="20"/>
              </w:rPr>
              <w:t>Вступ до фаху</w:t>
            </w:r>
          </w:p>
          <w:p w:rsidR="00A94226" w:rsidRPr="00627FF9" w:rsidRDefault="00A94226" w:rsidP="00627FF9">
            <w:pPr>
              <w:rPr>
                <w:sz w:val="20"/>
                <w:szCs w:val="20"/>
              </w:rPr>
            </w:pPr>
            <w:r w:rsidRPr="00627FF9">
              <w:rPr>
                <w:sz w:val="20"/>
                <w:szCs w:val="20"/>
              </w:rPr>
              <w:t>Історія бухгалтерського обліку.</w:t>
            </w:r>
          </w:p>
          <w:p w:rsidR="00A94226" w:rsidRPr="00627FF9" w:rsidRDefault="00A94226" w:rsidP="00627FF9">
            <w:pPr>
              <w:rPr>
                <w:sz w:val="20"/>
                <w:szCs w:val="20"/>
              </w:rPr>
            </w:pPr>
          </w:p>
          <w:p w:rsidR="00A94226" w:rsidRPr="00627FF9" w:rsidRDefault="00A94226" w:rsidP="00627FF9">
            <w:pPr>
              <w:rPr>
                <w:sz w:val="20"/>
                <w:szCs w:val="20"/>
              </w:rPr>
            </w:pPr>
          </w:p>
          <w:p w:rsidR="00983580" w:rsidRPr="00627FF9" w:rsidRDefault="00F16AAC" w:rsidP="00627FF9">
            <w:pPr>
              <w:rPr>
                <w:sz w:val="20"/>
                <w:szCs w:val="20"/>
              </w:rPr>
            </w:pPr>
            <w:r w:rsidRPr="00627FF9">
              <w:rPr>
                <w:b/>
                <w:sz w:val="20"/>
                <w:szCs w:val="20"/>
              </w:rPr>
              <w:t>Вибіркові дисципліни:</w:t>
            </w:r>
          </w:p>
          <w:p w:rsidR="002B51B2" w:rsidRPr="00627FF9" w:rsidRDefault="00F16AAC" w:rsidP="00627FF9">
            <w:pPr>
              <w:rPr>
                <w:sz w:val="20"/>
                <w:szCs w:val="20"/>
              </w:rPr>
            </w:pPr>
            <w:r w:rsidRPr="00627FF9">
              <w:rPr>
                <w:sz w:val="20"/>
                <w:szCs w:val="20"/>
              </w:rPr>
              <w:t xml:space="preserve">Іноземна мова за професійним спрямуванням </w:t>
            </w:r>
          </w:p>
          <w:p w:rsidR="002B51B2" w:rsidRPr="00627FF9" w:rsidRDefault="00F16AAC" w:rsidP="00627FF9">
            <w:pPr>
              <w:rPr>
                <w:sz w:val="20"/>
                <w:szCs w:val="20"/>
              </w:rPr>
            </w:pPr>
            <w:r w:rsidRPr="00627FF9">
              <w:rPr>
                <w:sz w:val="20"/>
                <w:szCs w:val="20"/>
              </w:rPr>
              <w:t xml:space="preserve">Регіональна економіка Інноваційна економіка Інституціональна економіка Облік в зарубіжних країнах Маркетинг </w:t>
            </w:r>
          </w:p>
          <w:p w:rsidR="002B51B2" w:rsidRPr="00627FF9" w:rsidRDefault="00F16AAC" w:rsidP="00627FF9">
            <w:pPr>
              <w:rPr>
                <w:sz w:val="20"/>
                <w:szCs w:val="20"/>
              </w:rPr>
            </w:pPr>
            <w:r w:rsidRPr="00627FF9">
              <w:rPr>
                <w:sz w:val="20"/>
                <w:szCs w:val="20"/>
              </w:rPr>
              <w:t xml:space="preserve">Національна економіка Корпоративна соціальна відповідальність </w:t>
            </w:r>
          </w:p>
          <w:p w:rsidR="00A94226" w:rsidRPr="00627FF9" w:rsidRDefault="00F16AAC" w:rsidP="00627FF9">
            <w:pPr>
              <w:rPr>
                <w:sz w:val="20"/>
                <w:szCs w:val="20"/>
              </w:rPr>
            </w:pPr>
            <w:r w:rsidRPr="00627FF9">
              <w:rPr>
                <w:sz w:val="20"/>
                <w:szCs w:val="20"/>
              </w:rPr>
              <w:t>Економічна діагностика Економічна безпека</w:t>
            </w:r>
          </w:p>
          <w:p w:rsidR="002B51B2" w:rsidRPr="00627FF9" w:rsidRDefault="00F16AAC" w:rsidP="00627FF9">
            <w:pPr>
              <w:rPr>
                <w:sz w:val="20"/>
                <w:szCs w:val="20"/>
              </w:rPr>
            </w:pPr>
            <w:r w:rsidRPr="00627FF9">
              <w:rPr>
                <w:sz w:val="20"/>
                <w:szCs w:val="20"/>
              </w:rPr>
              <w:t xml:space="preserve">Господарське законодавство Державне регулювання економіки </w:t>
            </w:r>
          </w:p>
          <w:p w:rsidR="002B51B2" w:rsidRPr="00627FF9" w:rsidRDefault="00F16AAC" w:rsidP="00627FF9">
            <w:pPr>
              <w:rPr>
                <w:sz w:val="20"/>
                <w:szCs w:val="20"/>
              </w:rPr>
            </w:pPr>
            <w:r w:rsidRPr="00627FF9">
              <w:rPr>
                <w:sz w:val="20"/>
                <w:szCs w:val="20"/>
              </w:rPr>
              <w:t xml:space="preserve">Паблік рілейшинз </w:t>
            </w:r>
          </w:p>
          <w:p w:rsidR="002B51B2" w:rsidRPr="00627FF9" w:rsidRDefault="00F16AAC" w:rsidP="00627FF9">
            <w:pPr>
              <w:rPr>
                <w:sz w:val="20"/>
                <w:szCs w:val="20"/>
              </w:rPr>
            </w:pPr>
            <w:r w:rsidRPr="00627FF9">
              <w:rPr>
                <w:sz w:val="20"/>
                <w:szCs w:val="20"/>
              </w:rPr>
              <w:t xml:space="preserve">Комунікації в управлінні фінансами та бізнесі Корпоративні фінанси </w:t>
            </w:r>
          </w:p>
          <w:p w:rsidR="002B51B2" w:rsidRPr="00627FF9" w:rsidRDefault="00F16AAC" w:rsidP="00627FF9">
            <w:pPr>
              <w:rPr>
                <w:sz w:val="20"/>
                <w:szCs w:val="20"/>
              </w:rPr>
            </w:pPr>
            <w:r w:rsidRPr="00627FF9">
              <w:rPr>
                <w:sz w:val="20"/>
                <w:szCs w:val="20"/>
              </w:rPr>
              <w:t xml:space="preserve">Економіка праці і соціально -трудові ві дносини </w:t>
            </w:r>
          </w:p>
          <w:p w:rsidR="002B51B2" w:rsidRPr="00627FF9" w:rsidRDefault="00F16AAC" w:rsidP="00627FF9">
            <w:pPr>
              <w:rPr>
                <w:sz w:val="20"/>
                <w:szCs w:val="20"/>
              </w:rPr>
            </w:pPr>
            <w:r w:rsidRPr="00627FF9">
              <w:rPr>
                <w:sz w:val="20"/>
                <w:szCs w:val="20"/>
              </w:rPr>
              <w:t xml:space="preserve">Основи оподаткування Ризикологія </w:t>
            </w:r>
          </w:p>
          <w:p w:rsidR="002B51B2" w:rsidRPr="00627FF9" w:rsidRDefault="00F16AAC" w:rsidP="00627FF9">
            <w:pPr>
              <w:rPr>
                <w:sz w:val="20"/>
                <w:szCs w:val="20"/>
              </w:rPr>
            </w:pPr>
            <w:r w:rsidRPr="00627FF9">
              <w:rPr>
                <w:sz w:val="20"/>
                <w:szCs w:val="20"/>
              </w:rPr>
              <w:t xml:space="preserve">Бюджетування діяльності </w:t>
            </w:r>
            <w:r w:rsidRPr="00627FF9">
              <w:rPr>
                <w:sz w:val="20"/>
                <w:szCs w:val="20"/>
              </w:rPr>
              <w:lastRenderedPageBreak/>
              <w:t xml:space="preserve">суб’єктів підприємництва Інвестування </w:t>
            </w:r>
          </w:p>
          <w:p w:rsidR="002B51B2" w:rsidRPr="00627FF9" w:rsidRDefault="00F16AAC" w:rsidP="00627FF9">
            <w:pPr>
              <w:rPr>
                <w:sz w:val="20"/>
                <w:szCs w:val="20"/>
              </w:rPr>
            </w:pPr>
            <w:r w:rsidRPr="00627FF9">
              <w:rPr>
                <w:sz w:val="20"/>
                <w:szCs w:val="20"/>
              </w:rPr>
              <w:t xml:space="preserve">Кошторисне планування в бюджетних установах </w:t>
            </w:r>
          </w:p>
          <w:p w:rsidR="002B51B2" w:rsidRPr="00627FF9" w:rsidRDefault="00F16AAC" w:rsidP="00627FF9">
            <w:pPr>
              <w:rPr>
                <w:sz w:val="20"/>
                <w:szCs w:val="20"/>
              </w:rPr>
            </w:pPr>
            <w:r w:rsidRPr="00627FF9">
              <w:rPr>
                <w:sz w:val="20"/>
                <w:szCs w:val="20"/>
              </w:rPr>
              <w:t xml:space="preserve">Теорія економічного аналізу Аналіз та моделювання бізнес -процесів </w:t>
            </w:r>
          </w:p>
          <w:p w:rsidR="002B51B2" w:rsidRPr="00627FF9" w:rsidRDefault="00F16AAC" w:rsidP="00627FF9">
            <w:pPr>
              <w:rPr>
                <w:sz w:val="20"/>
                <w:szCs w:val="20"/>
              </w:rPr>
            </w:pPr>
            <w:r w:rsidRPr="00627FF9">
              <w:rPr>
                <w:sz w:val="20"/>
                <w:szCs w:val="20"/>
              </w:rPr>
              <w:t xml:space="preserve">Комп ’ютерний аналіз фінансових ринків </w:t>
            </w:r>
          </w:p>
          <w:p w:rsidR="002B51B2" w:rsidRPr="00627FF9" w:rsidRDefault="00F16AAC" w:rsidP="00627FF9">
            <w:pPr>
              <w:rPr>
                <w:sz w:val="20"/>
                <w:szCs w:val="20"/>
              </w:rPr>
            </w:pPr>
            <w:r w:rsidRPr="00627FF9">
              <w:rPr>
                <w:sz w:val="20"/>
                <w:szCs w:val="20"/>
              </w:rPr>
              <w:t xml:space="preserve">Аналіз в галузях економіки Аналіз банківської діяльності Контроль і ревізія </w:t>
            </w:r>
          </w:p>
          <w:p w:rsidR="00F16AAC" w:rsidRPr="00627FF9" w:rsidRDefault="00F16AAC" w:rsidP="00627FF9">
            <w:pPr>
              <w:rPr>
                <w:sz w:val="20"/>
                <w:szCs w:val="20"/>
              </w:rPr>
            </w:pPr>
            <w:r w:rsidRPr="00627FF9">
              <w:rPr>
                <w:sz w:val="20"/>
                <w:szCs w:val="20"/>
              </w:rPr>
              <w:t>Фіскальна політика Стандартизація обліку і звітності</w:t>
            </w:r>
          </w:p>
          <w:p w:rsidR="002B51B2" w:rsidRPr="00627FF9" w:rsidRDefault="00F16AAC" w:rsidP="00627FF9">
            <w:pPr>
              <w:rPr>
                <w:sz w:val="20"/>
                <w:szCs w:val="20"/>
              </w:rPr>
            </w:pPr>
            <w:r w:rsidRPr="00627FF9">
              <w:rPr>
                <w:sz w:val="20"/>
                <w:szCs w:val="20"/>
              </w:rPr>
              <w:t xml:space="preserve">Інформаційні системи і технології в обліку і оподаткуванні </w:t>
            </w:r>
          </w:p>
          <w:p w:rsidR="002B51B2" w:rsidRPr="00627FF9" w:rsidRDefault="00F16AAC" w:rsidP="00627FF9">
            <w:pPr>
              <w:rPr>
                <w:sz w:val="20"/>
                <w:szCs w:val="20"/>
              </w:rPr>
            </w:pPr>
            <w:r w:rsidRPr="00627FF9">
              <w:rPr>
                <w:sz w:val="20"/>
                <w:szCs w:val="20"/>
              </w:rPr>
              <w:t xml:space="preserve">Логістика </w:t>
            </w:r>
          </w:p>
          <w:p w:rsidR="002B51B2" w:rsidRPr="00627FF9" w:rsidRDefault="00F16AAC" w:rsidP="00627FF9">
            <w:pPr>
              <w:rPr>
                <w:sz w:val="20"/>
                <w:szCs w:val="20"/>
              </w:rPr>
            </w:pPr>
            <w:r w:rsidRPr="00627FF9">
              <w:rPr>
                <w:sz w:val="20"/>
                <w:szCs w:val="20"/>
              </w:rPr>
              <w:t xml:space="preserve">Облік зовнішньоекономічної діяльності </w:t>
            </w:r>
          </w:p>
          <w:p w:rsidR="002B51B2" w:rsidRPr="00627FF9" w:rsidRDefault="00F16AAC" w:rsidP="00627FF9">
            <w:pPr>
              <w:rPr>
                <w:sz w:val="20"/>
                <w:szCs w:val="20"/>
              </w:rPr>
            </w:pPr>
            <w:r w:rsidRPr="00627FF9">
              <w:rPr>
                <w:sz w:val="20"/>
                <w:szCs w:val="20"/>
              </w:rPr>
              <w:t xml:space="preserve">Міжнародний облік </w:t>
            </w:r>
          </w:p>
          <w:p w:rsidR="00F16AAC" w:rsidRPr="00627FF9" w:rsidRDefault="00F16AAC" w:rsidP="00627FF9">
            <w:pPr>
              <w:rPr>
                <w:sz w:val="20"/>
                <w:szCs w:val="20"/>
              </w:rPr>
            </w:pPr>
            <w:r w:rsidRPr="00627FF9">
              <w:rPr>
                <w:sz w:val="20"/>
                <w:szCs w:val="20"/>
              </w:rPr>
              <w:t>Звітність малих підприємств Міжнародні стандарти аудиту Міжнародний аудит</w:t>
            </w:r>
          </w:p>
          <w:p w:rsidR="00A94226" w:rsidRPr="00627FF9" w:rsidRDefault="00A94226" w:rsidP="00627FF9">
            <w:pPr>
              <w:rPr>
                <w:b/>
                <w:sz w:val="20"/>
                <w:szCs w:val="20"/>
              </w:rPr>
            </w:pPr>
          </w:p>
        </w:tc>
      </w:tr>
    </w:tbl>
    <w:p w:rsidR="0051636A" w:rsidRDefault="0051636A" w:rsidP="00627FF9">
      <w:pPr>
        <w:rPr>
          <w:b/>
        </w:rPr>
      </w:pPr>
    </w:p>
    <w:p w:rsidR="005C4D09" w:rsidRPr="00627FF9" w:rsidRDefault="005C4D09" w:rsidP="00627FF9">
      <w:pPr>
        <w:ind w:firstLine="709"/>
        <w:jc w:val="both"/>
        <w:rPr>
          <w:b/>
        </w:rPr>
      </w:pPr>
      <w:r w:rsidRPr="00627FF9">
        <w:rPr>
          <w:b/>
        </w:rPr>
        <w:t>Принципи побудови навчального плану та організації освітнього процесу:</w:t>
      </w:r>
    </w:p>
    <w:p w:rsidR="005C4D09" w:rsidRDefault="005C4D09" w:rsidP="00627FF9">
      <w:pPr>
        <w:ind w:firstLine="709"/>
        <w:jc w:val="both"/>
      </w:pPr>
      <w:r>
        <w:t xml:space="preserve">1. Навчальний план побудовано за Європейською кредитною трансферно-накопичувальною системою, яка сприяє академічній мобільності здобувачів вищої освіти,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w:t>
      </w:r>
    </w:p>
    <w:p w:rsidR="005C4D09" w:rsidRDefault="005C4D09" w:rsidP="00627FF9">
      <w:pPr>
        <w:ind w:firstLine="709"/>
        <w:jc w:val="both"/>
      </w:pPr>
      <w:r>
        <w:t>2. Навчальний план структурований у кредитах ЄКТС. Обсяг одного кредиту ЄКТС становить 30 годин. Навантаження одного навчального року становить 60 кредитів ЄКТС. Загальний обсяг складає 240 кредитів ЄКТС (7200 годин). Кредит ЄКТС включає усі види робіт студента: аудиторну, самостійну, всі види практик, виконання курсових робіт, атестацію тощо.</w:t>
      </w:r>
    </w:p>
    <w:p w:rsidR="00643731" w:rsidRDefault="00643731" w:rsidP="00627FF9">
      <w:pPr>
        <w:ind w:firstLine="709"/>
        <w:jc w:val="both"/>
      </w:pPr>
      <w:r>
        <w:lastRenderedPageBreak/>
        <w:t xml:space="preserve">Навчальний план включає нормативні та вибіркові дисципліни. Перелік та обсяг дисциплін навчального плану базується на освітньо-професійній програмі, сформований шляхом визначення програмних компетентностей (загальних і спеціальних) та розподілу результатів навчання за змістовими модулями. Всі навчальні дисципліни і практики заплановано в обсязі 3-х і більше кредитів ЄКТС. Навчальні дисципліни структуровані в цикли: </w:t>
      </w:r>
    </w:p>
    <w:p w:rsidR="00643731" w:rsidRDefault="00643731" w:rsidP="00627FF9">
      <w:pPr>
        <w:ind w:firstLine="709"/>
        <w:jc w:val="both"/>
      </w:pPr>
      <w:r>
        <w:t xml:space="preserve">1. Нормативні навчальні дисципліни </w:t>
      </w:r>
    </w:p>
    <w:p w:rsidR="00643731" w:rsidRDefault="00643731" w:rsidP="00627FF9">
      <w:pPr>
        <w:ind w:firstLine="709"/>
        <w:jc w:val="both"/>
      </w:pPr>
      <w:r>
        <w:t xml:space="preserve">1.1. Цикл загальної (гуманітарної та соціально-економічної) підготовки </w:t>
      </w:r>
    </w:p>
    <w:p w:rsidR="00643731" w:rsidRDefault="00643731" w:rsidP="00627FF9">
      <w:pPr>
        <w:ind w:firstLine="709"/>
        <w:jc w:val="both"/>
      </w:pPr>
      <w:r>
        <w:t xml:space="preserve">1.2. Цикл професійної та практичної підготовки </w:t>
      </w:r>
    </w:p>
    <w:p w:rsidR="00643731" w:rsidRDefault="00643731" w:rsidP="00627FF9">
      <w:pPr>
        <w:ind w:firstLine="709"/>
        <w:jc w:val="both"/>
      </w:pPr>
      <w:r>
        <w:t xml:space="preserve">1.3. Навчальні дисципліни спеціалізації </w:t>
      </w:r>
    </w:p>
    <w:p w:rsidR="00081674" w:rsidRDefault="00643731" w:rsidP="00627FF9">
      <w:pPr>
        <w:ind w:firstLine="709"/>
        <w:jc w:val="both"/>
      </w:pPr>
      <w:r>
        <w:t xml:space="preserve">2. Вибіркові навчальні дисципліни </w:t>
      </w:r>
    </w:p>
    <w:p w:rsidR="00643731" w:rsidRDefault="00643731" w:rsidP="00627FF9">
      <w:pPr>
        <w:ind w:firstLine="709"/>
        <w:jc w:val="both"/>
      </w:pPr>
      <w:r>
        <w:t xml:space="preserve">2.1. Дисципліни вільного вибору студента </w:t>
      </w:r>
    </w:p>
    <w:p w:rsidR="00643731" w:rsidRDefault="00643731" w:rsidP="00627FF9">
      <w:pPr>
        <w:ind w:firstLine="709"/>
        <w:jc w:val="both"/>
      </w:pPr>
      <w:r>
        <w:t xml:space="preserve">2.1.1. Цикл загальної (гуманітарної та соціально-економічної) підготовки </w:t>
      </w:r>
    </w:p>
    <w:p w:rsidR="00643731" w:rsidRDefault="00643731" w:rsidP="00627FF9">
      <w:pPr>
        <w:ind w:firstLine="709"/>
        <w:jc w:val="both"/>
      </w:pPr>
      <w:r>
        <w:t xml:space="preserve">2.1.2. Цикл професійної та практичної підготовки </w:t>
      </w:r>
    </w:p>
    <w:p w:rsidR="00643731" w:rsidRDefault="00643731" w:rsidP="00627FF9">
      <w:pPr>
        <w:ind w:firstLine="709"/>
        <w:jc w:val="both"/>
      </w:pPr>
      <w:r>
        <w:t>Вибіркові навчальні дисципліни обираються студентами на принципах альтернативності та академічної відповідальності відповідно до Тимчасового положення “Про порядок забезпечення вільного вибору студентами навчальних дисциплін у Львівському національному у</w:t>
      </w:r>
      <w:r w:rsidR="00627FF9">
        <w:t>ніверситеті імені Івана Франка”</w:t>
      </w:r>
      <w:r>
        <w:t xml:space="preserve">. </w:t>
      </w:r>
    </w:p>
    <w:p w:rsidR="00643731" w:rsidRDefault="00643731" w:rsidP="00627FF9">
      <w:pPr>
        <w:ind w:firstLine="709"/>
        <w:jc w:val="both"/>
      </w:pPr>
      <w:r>
        <w:t xml:space="preserve">Варіативна частина навчального плану передбачає навчальні дисципліни за вибором вищого навчального закладу, що складає 25% від загального обсягу дисциплін навчального плану підготовки бакалаврів. Вивчення вибіркових дисциплін є обов’язковим. </w:t>
      </w:r>
    </w:p>
    <w:p w:rsidR="00643731" w:rsidRDefault="00643731" w:rsidP="00627FF9">
      <w:pPr>
        <w:ind w:firstLine="709"/>
        <w:jc w:val="both"/>
      </w:pPr>
      <w:r>
        <w:t xml:space="preserve">Загальне навчальне навантаження включає час на проведення лекцій, практичних, лабораторних, семінарських занять, самостійної роботи, виробничої практики, контрольних заходів, атестації. </w:t>
      </w:r>
    </w:p>
    <w:p w:rsidR="00643731" w:rsidRDefault="00643731" w:rsidP="00627FF9">
      <w:pPr>
        <w:ind w:firstLine="709"/>
        <w:jc w:val="both"/>
      </w:pPr>
      <w:r>
        <w:t xml:space="preserve">Тижневе аудиторне навантаження в 1 та 2 семестрах – 28 годин. </w:t>
      </w:r>
    </w:p>
    <w:p w:rsidR="00643731" w:rsidRDefault="00643731" w:rsidP="00627FF9">
      <w:pPr>
        <w:ind w:firstLine="709"/>
        <w:jc w:val="both"/>
      </w:pPr>
      <w:r>
        <w:t xml:space="preserve">Тижневе аудиторне навантаження в 3-8 семестрах –26 годин. </w:t>
      </w:r>
    </w:p>
    <w:p w:rsidR="00643731" w:rsidRDefault="00643731" w:rsidP="00627FF9">
      <w:pPr>
        <w:ind w:firstLine="709"/>
        <w:jc w:val="both"/>
      </w:pPr>
      <w:r>
        <w:t xml:space="preserve">Обсяг самостійної роботи складає в середньому до 55% від кількості годин за освітньою програмою. </w:t>
      </w:r>
    </w:p>
    <w:p w:rsidR="00643731" w:rsidRDefault="00643731" w:rsidP="00627FF9">
      <w:pPr>
        <w:ind w:firstLine="709"/>
        <w:jc w:val="both"/>
      </w:pPr>
      <w:r>
        <w:t xml:space="preserve">1-7 семестри складаються із 16 тижнів, 8-й семестр – 9 тижнів. </w:t>
      </w:r>
    </w:p>
    <w:p w:rsidR="00643731" w:rsidRDefault="00643731" w:rsidP="00627FF9">
      <w:pPr>
        <w:ind w:firstLine="709"/>
        <w:jc w:val="both"/>
      </w:pPr>
      <w:r>
        <w:t xml:space="preserve">Форми організації освітнього процесу та контролю з кожної навчальної дисципліни (проміжний, підсумковий, модульний контроль, екзамени, заліки, 8 диференційовані заліки тощо) погоджено та затверджено рішенням Вченої ради Львівського національного університету імені Івана Франка. </w:t>
      </w:r>
    </w:p>
    <w:p w:rsidR="00643731" w:rsidRDefault="00643731" w:rsidP="00627FF9">
      <w:pPr>
        <w:ind w:firstLine="709"/>
        <w:jc w:val="both"/>
      </w:pPr>
      <w:r w:rsidRPr="00627FF9">
        <w:rPr>
          <w:b/>
        </w:rPr>
        <w:t>Форми підсумкового контролю</w:t>
      </w:r>
      <w:r>
        <w:t xml:space="preserve"> – залік, диференційований залік, екзамен. При семестровому контролі враховуються результати складання усіх підсумкових (модульних) контролів дисципліни згідно із структурою залікових кредитів. </w:t>
      </w:r>
    </w:p>
    <w:p w:rsidR="00643731" w:rsidRDefault="00643731" w:rsidP="00627FF9">
      <w:pPr>
        <w:ind w:firstLine="709"/>
        <w:jc w:val="both"/>
      </w:pPr>
      <w:r>
        <w:t xml:space="preserve">На проведення практичних та лабораторних робіт передбачено біля 50% аудиторних годин. Практична підготовка бакалавра здійснюється у процесі виконання практичних та лабораторних робіт, завдань з фахових дисциплін, дисциплін спеціалізації та проходження виробничої практики. Здобувачі вищої освіти бакалаврського ступеня проходять виробничу практику у 8 семестрі протягом 4-х тижнів обсягом 6 кредитів ЄКТС (180 годин). Формою контролю є диференційований залік. </w:t>
      </w:r>
    </w:p>
    <w:p w:rsidR="00643731" w:rsidRDefault="00643731" w:rsidP="00627FF9">
      <w:pPr>
        <w:ind w:firstLine="709"/>
        <w:jc w:val="both"/>
      </w:pPr>
      <w:r>
        <w:t xml:space="preserve">Дослідницько-творча підготовка бакалаврів забезпечується у процесі виконання курсових робіт, які виконується у 4,6,8 семестрах з основних нормативних навчальних дисциплін. На виконання курсової роботи відведено 3 кредити ЄКТС (90 годин). Форма контролю – диференційований залік. Курсові роботи виконуються під керівництвом викладачів відповідних кафедр. Це індивідуальне комплексне завдання творчого характеру, яке засвідчує рівень фахової підготовки студента і є однією з форм виявлення теоретичних і практичних знань, вміння їх застосовувати при розв’язанні конкретних завдань. Виконання курсової роботи передбачає: </w:t>
      </w:r>
    </w:p>
    <w:p w:rsidR="00643731" w:rsidRDefault="00643731" w:rsidP="00627FF9">
      <w:pPr>
        <w:ind w:firstLine="709"/>
        <w:jc w:val="both"/>
      </w:pPr>
      <w:r>
        <w:sym w:font="Symbol" w:char="F0B7"/>
      </w:r>
      <w:r>
        <w:t xml:space="preserve"> систематизацію та закріплення отриманих за час навчання теоретичних знань і практичних вмінь студента; </w:t>
      </w:r>
    </w:p>
    <w:p w:rsidR="00643731" w:rsidRDefault="00643731" w:rsidP="00627FF9">
      <w:pPr>
        <w:ind w:firstLine="709"/>
        <w:jc w:val="both"/>
      </w:pPr>
      <w:r>
        <w:sym w:font="Symbol" w:char="F0B7"/>
      </w:r>
      <w:r>
        <w:t xml:space="preserve"> виявлення здатності студентом обирати і аналізувати проектну проблему, робити висновки й узагальнення; </w:t>
      </w:r>
    </w:p>
    <w:p w:rsidR="00643731" w:rsidRDefault="00643731" w:rsidP="00627FF9">
      <w:pPr>
        <w:ind w:firstLine="709"/>
        <w:jc w:val="both"/>
      </w:pPr>
      <w:r>
        <w:lastRenderedPageBreak/>
        <w:sym w:font="Symbol" w:char="F0B7"/>
      </w:r>
      <w:r>
        <w:t xml:space="preserve"> застосування методики проведення дослідження стосовно обраного об’єкта; </w:t>
      </w:r>
    </w:p>
    <w:p w:rsidR="00643731" w:rsidRDefault="00643731" w:rsidP="00627FF9">
      <w:pPr>
        <w:ind w:firstLine="709"/>
        <w:jc w:val="both"/>
      </w:pPr>
      <w:r>
        <w:sym w:font="Symbol" w:char="F0B7"/>
      </w:r>
      <w:r>
        <w:t xml:space="preserve"> самостійне вирішення конкретних завдань, обґрунтування висновків та пропозицій. </w:t>
      </w:r>
    </w:p>
    <w:p w:rsidR="00643731" w:rsidRDefault="00643731" w:rsidP="00627FF9">
      <w:pPr>
        <w:ind w:firstLine="709"/>
        <w:jc w:val="both"/>
      </w:pPr>
      <w:r>
        <w:t xml:space="preserve">На проведення атестації здобувачів вищої освіти передбачено 6 кредитів ЄКТС (180 год.) у 8 семестрі. </w:t>
      </w:r>
    </w:p>
    <w:p w:rsidR="00643731" w:rsidRDefault="00643731" w:rsidP="00627FF9">
      <w:pPr>
        <w:ind w:firstLine="709"/>
        <w:jc w:val="both"/>
      </w:pPr>
      <w:r>
        <w:t xml:space="preserve">Вимоги до практичної підготовки студентів визначені у програмах навчальних дисциплін, програмах проходження практики з врахуванням її специфіки. </w:t>
      </w:r>
    </w:p>
    <w:p w:rsidR="00643731" w:rsidRDefault="00643731" w:rsidP="00627FF9">
      <w:pPr>
        <w:ind w:firstLine="709"/>
        <w:jc w:val="both"/>
      </w:pPr>
      <w:r>
        <w:t xml:space="preserve">Форми атестації здобувачів вищої освіти: </w:t>
      </w:r>
    </w:p>
    <w:p w:rsidR="00643731" w:rsidRDefault="00643731" w:rsidP="00627FF9">
      <w:pPr>
        <w:ind w:firstLine="709"/>
        <w:jc w:val="both"/>
      </w:pPr>
      <w:r>
        <w:sym w:font="Symbol" w:char="F0B7"/>
      </w:r>
      <w:r>
        <w:t xml:space="preserve"> Комплексний екзамен з економічної теорії (Політична економія, Мікроекономіка, Макроекономіка, Історія економіки та економічної думки); </w:t>
      </w:r>
    </w:p>
    <w:p w:rsidR="00643731" w:rsidRDefault="00643731" w:rsidP="00627FF9">
      <w:pPr>
        <w:ind w:firstLine="709"/>
        <w:jc w:val="both"/>
      </w:pPr>
      <w:r>
        <w:sym w:font="Symbol" w:char="F0B7"/>
      </w:r>
      <w:r>
        <w:t xml:space="preserve"> Державний екзамен зі спеціалізації (Фінансовий облік, Облік і звітність в оподаткуванні, Управлінський облік, Аудит). </w:t>
      </w:r>
    </w:p>
    <w:p w:rsidR="00643731" w:rsidRDefault="00643731" w:rsidP="00627FF9">
      <w:pPr>
        <w:ind w:firstLine="709"/>
        <w:jc w:val="both"/>
      </w:pPr>
      <w:r>
        <w:t xml:space="preserve">До атестації допускаються студенти, які виконали навчальний план підготовки бакалавра. </w:t>
      </w:r>
    </w:p>
    <w:p w:rsidR="00627FF9" w:rsidRDefault="00643731" w:rsidP="00627FF9">
      <w:pPr>
        <w:ind w:firstLine="709"/>
        <w:jc w:val="both"/>
      </w:pPr>
      <w:r>
        <w:t xml:space="preserve">Здобувачам бакалаврського рівня рішенням Екзаменаційної комісії за даною спеціальністю присвоюється кваліфікація Бакалавр обліку і оподаткування. </w:t>
      </w:r>
    </w:p>
    <w:p w:rsidR="008215A6" w:rsidRDefault="00643731" w:rsidP="00627FF9">
      <w:pPr>
        <w:ind w:firstLine="709"/>
        <w:jc w:val="both"/>
        <w:rPr>
          <w:b/>
        </w:rPr>
      </w:pPr>
      <w:r>
        <w:t>Вчена рада факультету може вносити зміни до навчального плану.</w:t>
      </w:r>
    </w:p>
    <w:p w:rsidR="0051636A" w:rsidRPr="00814338" w:rsidRDefault="0051636A" w:rsidP="00627FF9">
      <w:pPr>
        <w:ind w:firstLine="709"/>
        <w:jc w:val="both"/>
        <w:rPr>
          <w:b/>
        </w:rPr>
      </w:pPr>
    </w:p>
    <w:p w:rsidR="003E7BD8" w:rsidRPr="003E7BD8" w:rsidRDefault="003E7BD8" w:rsidP="00627FF9">
      <w:pPr>
        <w:jc w:val="both"/>
        <w:rPr>
          <w:lang w:val="ru-RU"/>
        </w:rPr>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3E7BD8" w:rsidRPr="00702B58" w:rsidRDefault="003E7BD8" w:rsidP="00627FF9">
      <w:pPr>
        <w:jc w:val="both"/>
        <w:rPr>
          <w:lang w:val="ru-RU"/>
        </w:rPr>
      </w:pPr>
    </w:p>
    <w:p w:rsidR="003E7BD8" w:rsidRPr="0025265E" w:rsidRDefault="0025265E" w:rsidP="00627FF9">
      <w:pPr>
        <w:pStyle w:val="a3"/>
        <w:numPr>
          <w:ilvl w:val="2"/>
          <w:numId w:val="5"/>
        </w:numPr>
        <w:tabs>
          <w:tab w:val="left" w:pos="993"/>
        </w:tabs>
        <w:ind w:left="0" w:firstLine="709"/>
        <w:jc w:val="both"/>
        <w:rPr>
          <w:lang w:val="ru-RU"/>
        </w:rPr>
      </w:pPr>
      <w:r w:rsidRPr="0025265E">
        <w:rPr>
          <w:lang w:val="ru-RU"/>
        </w:rPr>
        <w:t xml:space="preserve">Вяких </w:t>
      </w:r>
      <w:r w:rsidRPr="0025265E">
        <w:t>сферах підприємницької діяльності та галузях національно</w:t>
      </w:r>
      <w:r w:rsidR="00AC25D3">
        <w:t>ї</w:t>
      </w:r>
      <w:r w:rsidRPr="0025265E">
        <w:t xml:space="preserve"> економіки</w:t>
      </w:r>
      <w:r w:rsidRPr="0025265E">
        <w:rPr>
          <w:lang w:val="ru-RU"/>
        </w:rPr>
        <w:t xml:space="preserve"> працює бухгалтер?</w:t>
      </w:r>
    </w:p>
    <w:p w:rsidR="00A97BC0" w:rsidRPr="00A97BC0" w:rsidRDefault="00A97BC0" w:rsidP="00627FF9">
      <w:pPr>
        <w:pStyle w:val="a3"/>
        <w:numPr>
          <w:ilvl w:val="2"/>
          <w:numId w:val="5"/>
        </w:numPr>
        <w:tabs>
          <w:tab w:val="left" w:pos="993"/>
        </w:tabs>
        <w:ind w:left="0" w:firstLine="709"/>
        <w:jc w:val="both"/>
        <w:rPr>
          <w:lang w:val="ru-RU"/>
        </w:rPr>
      </w:pPr>
      <w:r>
        <w:rPr>
          <w:color w:val="000000"/>
        </w:rPr>
        <w:t>На яких посадах можуть працювати в</w:t>
      </w:r>
      <w:r w:rsidRPr="00AF02A8">
        <w:rPr>
          <w:color w:val="000000"/>
        </w:rPr>
        <w:t>ипускники спеціалізації</w:t>
      </w:r>
      <w:r w:rsidR="00231B28">
        <w:rPr>
          <w:color w:val="000000"/>
        </w:rPr>
        <w:t>«</w:t>
      </w:r>
      <w:r>
        <w:rPr>
          <w:color w:val="000000"/>
        </w:rPr>
        <w:t>Бухгалтерський облік, аналіз та аудит</w:t>
      </w:r>
      <w:r w:rsidR="00231B28">
        <w:rPr>
          <w:color w:val="000000"/>
        </w:rPr>
        <w:t>»</w:t>
      </w:r>
      <w:r>
        <w:rPr>
          <w:color w:val="000000"/>
        </w:rPr>
        <w:t>?</w:t>
      </w:r>
    </w:p>
    <w:p w:rsidR="00A97BC0" w:rsidRPr="00A97BC0" w:rsidRDefault="00A97BC0" w:rsidP="00627FF9">
      <w:pPr>
        <w:pStyle w:val="a3"/>
        <w:numPr>
          <w:ilvl w:val="2"/>
          <w:numId w:val="5"/>
        </w:numPr>
        <w:tabs>
          <w:tab w:val="left" w:pos="993"/>
        </w:tabs>
        <w:ind w:left="0" w:firstLine="709"/>
        <w:jc w:val="both"/>
      </w:pPr>
      <w:r>
        <w:rPr>
          <w:color w:val="000000"/>
        </w:rPr>
        <w:t>Чим окрім ґрунтовних теоретичних знань</w:t>
      </w:r>
      <w:r w:rsidRPr="00A97BC0">
        <w:rPr>
          <w:color w:val="000000"/>
        </w:rPr>
        <w:t xml:space="preserve"> за обраною спеціалізацією, </w:t>
      </w:r>
      <w:r>
        <w:rPr>
          <w:color w:val="000000"/>
        </w:rPr>
        <w:t xml:space="preserve">повинні володіти </w:t>
      </w:r>
      <w:r w:rsidRPr="00A97BC0">
        <w:rPr>
          <w:color w:val="000000"/>
        </w:rPr>
        <w:t>фахівці з обліку, аудиту та оподаткування</w:t>
      </w:r>
      <w:r>
        <w:rPr>
          <w:color w:val="000000"/>
        </w:rPr>
        <w:t>, щоб</w:t>
      </w:r>
      <w:r w:rsidRPr="00A97BC0">
        <w:rPr>
          <w:color w:val="000000"/>
        </w:rPr>
        <w:t xml:space="preserve"> займатися аудиторською діяльністю та керувати фінансовими службами найрізноманітніших економічних суб’єктів</w:t>
      </w:r>
      <w:r>
        <w:rPr>
          <w:color w:val="000000"/>
        </w:rPr>
        <w:t>?</w:t>
      </w:r>
    </w:p>
    <w:p w:rsidR="00A97BC0" w:rsidRDefault="00C71BF8" w:rsidP="00627FF9">
      <w:pPr>
        <w:pStyle w:val="a3"/>
        <w:numPr>
          <w:ilvl w:val="2"/>
          <w:numId w:val="5"/>
        </w:numPr>
        <w:tabs>
          <w:tab w:val="left" w:pos="993"/>
        </w:tabs>
        <w:ind w:left="0" w:firstLine="709"/>
        <w:jc w:val="both"/>
      </w:pPr>
      <w:r w:rsidRPr="00056FFF">
        <w:t>Як в</w:t>
      </w:r>
      <w:r>
        <w:t>ідомо</w:t>
      </w:r>
      <w:r w:rsidRPr="00056FFF">
        <w:t xml:space="preserve"> вже з самої назви, дана спеціа</w:t>
      </w:r>
      <w:r w:rsidR="008F0564">
        <w:t>льність</w:t>
      </w:r>
      <w:r w:rsidRPr="00056FFF">
        <w:t xml:space="preserve"> має дві важливі складові, а саме: облік і аудит та оподаткування бізнесу. </w:t>
      </w:r>
      <w:r>
        <w:t>Чим обумовлено а</w:t>
      </w:r>
      <w:r w:rsidRPr="00056FFF">
        <w:t>ктуальність першої складової (облік і аудит)</w:t>
      </w:r>
      <w:r w:rsidR="008F0564">
        <w:t>?</w:t>
      </w:r>
    </w:p>
    <w:p w:rsidR="008F0564" w:rsidRDefault="006A22C0" w:rsidP="00627FF9">
      <w:pPr>
        <w:pStyle w:val="a3"/>
        <w:numPr>
          <w:ilvl w:val="2"/>
          <w:numId w:val="5"/>
        </w:numPr>
        <w:tabs>
          <w:tab w:val="left" w:pos="993"/>
        </w:tabs>
        <w:ind w:left="0" w:firstLine="709"/>
        <w:jc w:val="both"/>
      </w:pPr>
      <w:r>
        <w:t xml:space="preserve">Чому дедалі зростає актуальність </w:t>
      </w:r>
      <w:r w:rsidRPr="00056FFF">
        <w:t>другої складової спеціалізації – оподаткування бізнесу</w:t>
      </w:r>
      <w:r>
        <w:t>?</w:t>
      </w:r>
    </w:p>
    <w:p w:rsidR="00C66382" w:rsidRPr="00623982" w:rsidRDefault="00B47021" w:rsidP="00627FF9">
      <w:pPr>
        <w:pStyle w:val="a3"/>
        <w:numPr>
          <w:ilvl w:val="2"/>
          <w:numId w:val="5"/>
        </w:numPr>
        <w:tabs>
          <w:tab w:val="left" w:pos="993"/>
        </w:tabs>
        <w:ind w:left="0" w:firstLine="709"/>
        <w:jc w:val="both"/>
        <w:rPr>
          <w:rStyle w:val="ac"/>
          <w:b w:val="0"/>
          <w:bCs w:val="0"/>
        </w:rPr>
      </w:pPr>
      <w:r w:rsidRPr="00B47021">
        <w:rPr>
          <w:rStyle w:val="ac"/>
          <w:b w:val="0"/>
          <w:color w:val="000000"/>
        </w:rPr>
        <w:t>Назвіть основні дисципліни, які складають фахову підготовку</w:t>
      </w:r>
      <w:r w:rsidR="00727B15">
        <w:rPr>
          <w:rStyle w:val="ac"/>
          <w:b w:val="0"/>
          <w:color w:val="000000"/>
        </w:rPr>
        <w:t>.</w:t>
      </w:r>
    </w:p>
    <w:p w:rsidR="00623982" w:rsidRPr="00C66382" w:rsidRDefault="00623982" w:rsidP="00627FF9">
      <w:pPr>
        <w:pStyle w:val="a3"/>
        <w:numPr>
          <w:ilvl w:val="2"/>
          <w:numId w:val="5"/>
        </w:numPr>
        <w:tabs>
          <w:tab w:val="left" w:pos="993"/>
        </w:tabs>
        <w:ind w:left="0" w:firstLine="709"/>
        <w:jc w:val="both"/>
        <w:rPr>
          <w:rStyle w:val="ac"/>
          <w:b w:val="0"/>
          <w:bCs w:val="0"/>
        </w:rPr>
      </w:pPr>
      <w:r>
        <w:rPr>
          <w:rStyle w:val="ac"/>
          <w:b w:val="0"/>
          <w:color w:val="000000"/>
        </w:rPr>
        <w:t xml:space="preserve">Назвіть </w:t>
      </w:r>
      <w:r w:rsidRPr="00685608">
        <w:t>стандар</w:t>
      </w:r>
      <w:r>
        <w:t>т вищої освіти.</w:t>
      </w:r>
    </w:p>
    <w:p w:rsidR="00727B15" w:rsidRPr="00B47021" w:rsidRDefault="00727B15" w:rsidP="00627FF9">
      <w:pPr>
        <w:pStyle w:val="a3"/>
        <w:tabs>
          <w:tab w:val="left" w:pos="993"/>
        </w:tabs>
        <w:ind w:left="0"/>
        <w:jc w:val="both"/>
      </w:pPr>
    </w:p>
    <w:p w:rsidR="00702B58" w:rsidRPr="00B47021" w:rsidRDefault="00702B58" w:rsidP="00627FF9">
      <w:pPr>
        <w:tabs>
          <w:tab w:val="left" w:pos="993"/>
        </w:tabs>
        <w:rPr>
          <w:sz w:val="28"/>
          <w:szCs w:val="28"/>
        </w:rPr>
      </w:pPr>
      <w:r w:rsidRPr="00B47021">
        <w:rPr>
          <w:sz w:val="28"/>
          <w:szCs w:val="28"/>
        </w:rPr>
        <w:br w:type="page"/>
      </w:r>
    </w:p>
    <w:p w:rsidR="00A400D3" w:rsidRDefault="00462B4B" w:rsidP="00627FF9">
      <w:pPr>
        <w:jc w:val="center"/>
        <w:rPr>
          <w:b/>
          <w:sz w:val="28"/>
          <w:szCs w:val="28"/>
        </w:rPr>
      </w:pPr>
      <w:r>
        <w:rPr>
          <w:b/>
          <w:sz w:val="28"/>
          <w:szCs w:val="28"/>
        </w:rPr>
        <w:lastRenderedPageBreak/>
        <w:t>Конспект лекцій</w:t>
      </w:r>
      <w:r w:rsidR="00A400D3" w:rsidRPr="00951127">
        <w:rPr>
          <w:b/>
          <w:sz w:val="28"/>
          <w:szCs w:val="28"/>
        </w:rPr>
        <w:t xml:space="preserve"> № </w:t>
      </w:r>
      <w:r w:rsidR="00AD64E1">
        <w:rPr>
          <w:b/>
          <w:sz w:val="28"/>
          <w:szCs w:val="28"/>
        </w:rPr>
        <w:t>3-4</w:t>
      </w:r>
    </w:p>
    <w:p w:rsidR="00605779" w:rsidRPr="0025265E" w:rsidRDefault="00605779" w:rsidP="00627FF9">
      <w:pPr>
        <w:jc w:val="center"/>
        <w:rPr>
          <w:b/>
        </w:rPr>
      </w:pPr>
    </w:p>
    <w:p w:rsidR="00A400D3" w:rsidRPr="00A96791" w:rsidRDefault="00A400D3" w:rsidP="00627FF9">
      <w:pPr>
        <w:jc w:val="center"/>
        <w:rPr>
          <w:b/>
        </w:rPr>
      </w:pPr>
      <w:r w:rsidRPr="00A96791">
        <w:rPr>
          <w:b/>
        </w:rPr>
        <w:t xml:space="preserve">Тема </w:t>
      </w:r>
      <w:r w:rsidRPr="0025265E">
        <w:rPr>
          <w:b/>
        </w:rPr>
        <w:t>2</w:t>
      </w:r>
      <w:r w:rsidRPr="00A96791">
        <w:rPr>
          <w:b/>
        </w:rPr>
        <w:t xml:space="preserve">. </w:t>
      </w:r>
      <w:r w:rsidR="00A96791" w:rsidRPr="00A96791">
        <w:rPr>
          <w:b/>
          <w:color w:val="000000"/>
        </w:rPr>
        <w:t xml:space="preserve">Міжнародні стандарти освіти для </w:t>
      </w:r>
      <w:r w:rsidR="00A96791" w:rsidRPr="00A96791">
        <w:rPr>
          <w:rStyle w:val="fontstyle45"/>
          <w:b/>
          <w:color w:val="000000"/>
        </w:rPr>
        <w:t>професійних бухгалтерів і підвищення кваліфікації</w:t>
      </w:r>
    </w:p>
    <w:p w:rsidR="00A400D3" w:rsidRPr="00A96791" w:rsidRDefault="00A400D3" w:rsidP="00627FF9">
      <w:pPr>
        <w:jc w:val="center"/>
        <w:rPr>
          <w:b/>
        </w:rPr>
      </w:pPr>
    </w:p>
    <w:p w:rsidR="00A400D3" w:rsidRPr="007E527C" w:rsidRDefault="00A400D3" w:rsidP="00627FF9">
      <w:pPr>
        <w:rPr>
          <w:b/>
        </w:rPr>
      </w:pPr>
      <w:r w:rsidRPr="007E527C">
        <w:rPr>
          <w:b/>
        </w:rPr>
        <w:t xml:space="preserve">Міжпредметні зв’язки  </w:t>
      </w:r>
    </w:p>
    <w:p w:rsidR="00A96791" w:rsidRPr="00A47229" w:rsidRDefault="00231B28" w:rsidP="00627FF9">
      <w:pPr>
        <w:ind w:firstLine="709"/>
      </w:pPr>
      <w:r>
        <w:t xml:space="preserve">Історія </w:t>
      </w:r>
      <w:r w:rsidR="00A96791" w:rsidRPr="00A47229">
        <w:t xml:space="preserve"> бухгалтерськогообліку</w:t>
      </w:r>
      <w:r w:rsidR="00A96791">
        <w:t>, бухгалтерський облік (загальна теорія)</w:t>
      </w:r>
    </w:p>
    <w:p w:rsidR="00A400D3" w:rsidRPr="007E527C" w:rsidRDefault="00A400D3" w:rsidP="00627FF9">
      <w:pPr>
        <w:ind w:firstLine="709"/>
        <w:rPr>
          <w:b/>
        </w:rPr>
      </w:pPr>
    </w:p>
    <w:p w:rsidR="00A400D3" w:rsidRPr="007E527C" w:rsidRDefault="00A400D3" w:rsidP="00627FF9">
      <w:pPr>
        <w:rPr>
          <w:b/>
        </w:rPr>
      </w:pPr>
      <w:r w:rsidRPr="007E527C">
        <w:rPr>
          <w:b/>
        </w:rPr>
        <w:t xml:space="preserve">Мета лекції  </w:t>
      </w:r>
    </w:p>
    <w:p w:rsidR="00A400D3" w:rsidRPr="00F82A02" w:rsidRDefault="004D7EE0" w:rsidP="00627FF9">
      <w:pPr>
        <w:ind w:firstLine="709"/>
        <w:jc w:val="both"/>
      </w:pPr>
      <w:r w:rsidRPr="00F82A02">
        <w:t>Метою лек</w:t>
      </w:r>
      <w:r w:rsidR="00F82A02" w:rsidRPr="00F82A02">
        <w:t>ції є обґрунтування сутності м</w:t>
      </w:r>
      <w:r w:rsidR="00F82A02" w:rsidRPr="00F82A02">
        <w:rPr>
          <w:color w:val="000000"/>
        </w:rPr>
        <w:t>іжнародних стандартів освіти</w:t>
      </w:r>
      <w:r w:rsidR="00B00252">
        <w:rPr>
          <w:color w:val="000000"/>
        </w:rPr>
        <w:t xml:space="preserve"> (МСО)</w:t>
      </w:r>
      <w:r w:rsidR="00F82A02" w:rsidRPr="00F82A02">
        <w:rPr>
          <w:color w:val="000000"/>
        </w:rPr>
        <w:t xml:space="preserve"> для </w:t>
      </w:r>
      <w:r w:rsidR="00F82A02" w:rsidRPr="00F82A02">
        <w:rPr>
          <w:rStyle w:val="fontstyle45"/>
          <w:color w:val="000000"/>
        </w:rPr>
        <w:t>професійних бухгалтерів і підвищення кваліфікації</w:t>
      </w:r>
    </w:p>
    <w:p w:rsidR="00A400D3" w:rsidRPr="007E527C" w:rsidRDefault="00A400D3" w:rsidP="00627FF9">
      <w:pPr>
        <w:rPr>
          <w:b/>
        </w:rPr>
      </w:pPr>
    </w:p>
    <w:p w:rsidR="00A400D3" w:rsidRPr="007E527C" w:rsidRDefault="00A400D3" w:rsidP="00627FF9">
      <w:r w:rsidRPr="007E527C">
        <w:rPr>
          <w:b/>
        </w:rPr>
        <w:t xml:space="preserve">План лекції </w:t>
      </w:r>
      <w:r w:rsidRPr="007E527C">
        <w:t>(навчальні питання):</w:t>
      </w:r>
    </w:p>
    <w:p w:rsidR="0080462F" w:rsidRDefault="0080462F" w:rsidP="00627FF9">
      <w:pPr>
        <w:numPr>
          <w:ilvl w:val="0"/>
          <w:numId w:val="9"/>
        </w:numPr>
        <w:ind w:left="0" w:hanging="357"/>
        <w:jc w:val="both"/>
        <w:rPr>
          <w:color w:val="000000"/>
        </w:rPr>
      </w:pPr>
      <w:r w:rsidRPr="000863F0">
        <w:rPr>
          <w:color w:val="000000"/>
        </w:rPr>
        <w:t>Мета, гал</w:t>
      </w:r>
      <w:r>
        <w:rPr>
          <w:color w:val="000000"/>
        </w:rPr>
        <w:t xml:space="preserve">узь використання і розробка МСО. </w:t>
      </w:r>
    </w:p>
    <w:p w:rsidR="001D1825" w:rsidRDefault="0080462F" w:rsidP="00627FF9">
      <w:pPr>
        <w:numPr>
          <w:ilvl w:val="0"/>
          <w:numId w:val="9"/>
        </w:numPr>
        <w:ind w:left="0" w:hanging="357"/>
        <w:jc w:val="both"/>
        <w:rPr>
          <w:color w:val="000000"/>
        </w:rPr>
      </w:pPr>
      <w:r w:rsidRPr="001D1825">
        <w:rPr>
          <w:color w:val="000000"/>
        </w:rPr>
        <w:t xml:space="preserve">Концептуальна основа МСО. </w:t>
      </w:r>
    </w:p>
    <w:p w:rsidR="001D1825" w:rsidRPr="001D1825" w:rsidRDefault="0080462F" w:rsidP="00627FF9">
      <w:pPr>
        <w:numPr>
          <w:ilvl w:val="0"/>
          <w:numId w:val="9"/>
        </w:numPr>
        <w:ind w:left="0" w:hanging="357"/>
        <w:jc w:val="both"/>
        <w:rPr>
          <w:color w:val="000000"/>
        </w:rPr>
      </w:pPr>
      <w:r w:rsidRPr="001D1825">
        <w:rPr>
          <w:color w:val="000000"/>
        </w:rPr>
        <w:t>Програми підвищення кваліфікації</w:t>
      </w:r>
      <w:r w:rsidR="001D1825" w:rsidRPr="001D1825">
        <w:rPr>
          <w:color w:val="000000"/>
        </w:rPr>
        <w:t xml:space="preserve"> професійних бухгалтерів</w:t>
      </w:r>
    </w:p>
    <w:p w:rsidR="004D7EE0" w:rsidRPr="007E527C" w:rsidRDefault="004D7EE0" w:rsidP="00627FF9">
      <w:pPr>
        <w:ind w:firstLine="709"/>
        <w:rPr>
          <w:b/>
        </w:rPr>
      </w:pPr>
    </w:p>
    <w:p w:rsidR="00A400D3" w:rsidRPr="007E527C" w:rsidRDefault="00A400D3" w:rsidP="00627FF9">
      <w:pPr>
        <w:rPr>
          <w:b/>
        </w:rPr>
      </w:pPr>
      <w:r w:rsidRPr="007E527C">
        <w:rPr>
          <w:b/>
        </w:rPr>
        <w:t>Опорні поняття:</w:t>
      </w:r>
    </w:p>
    <w:p w:rsidR="00A400D3" w:rsidRPr="003429F9" w:rsidRDefault="003429F9" w:rsidP="00627FF9">
      <w:pPr>
        <w:ind w:firstLine="709"/>
      </w:pPr>
      <w:r w:rsidRPr="003429F9">
        <w:t xml:space="preserve">Міжнародні стандарти освіти, </w:t>
      </w:r>
      <w:r w:rsidR="000A4610">
        <w:t>програма підвищення кваліфікації бухгалтерів</w:t>
      </w:r>
    </w:p>
    <w:p w:rsidR="003429F9" w:rsidRPr="007E527C" w:rsidRDefault="003429F9" w:rsidP="00627FF9">
      <w:pPr>
        <w:rPr>
          <w:b/>
        </w:rPr>
      </w:pPr>
    </w:p>
    <w:p w:rsidR="00A400D3" w:rsidRPr="007E527C" w:rsidRDefault="00A400D3"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0"/>
        </w:numPr>
        <w:tabs>
          <w:tab w:val="clear" w:pos="720"/>
          <w:tab w:val="num"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0"/>
        </w:numPr>
        <w:tabs>
          <w:tab w:val="clear" w:pos="720"/>
          <w:tab w:val="num" w:pos="0"/>
          <w:tab w:val="left" w:pos="1134"/>
        </w:tabs>
        <w:ind w:left="0" w:firstLine="709"/>
        <w:jc w:val="both"/>
      </w:pPr>
      <w:r w:rsidRPr="00240C65">
        <w:t>Міжнародні стандарти освіти.</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0"/>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2"/>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2"/>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2"/>
        </w:numPr>
        <w:shd w:val="clear" w:color="auto" w:fill="FFFFFF"/>
        <w:tabs>
          <w:tab w:val="left" w:pos="0"/>
          <w:tab w:val="left" w:pos="1134"/>
        </w:tabs>
        <w:ind w:left="0" w:firstLine="709"/>
        <w:jc w:val="both"/>
      </w:pPr>
      <w:r w:rsidRPr="00240C65">
        <w:t>Вступ до спеціальності «Облік і аудит»: навч. посіб. /Т. В. Момот, О. В. Харламова, Г. М. Бреславська; Харк. нац. акад. міськ. госпва. –Х.:ХНАМГ, 2012. – 317 с.</w:t>
      </w:r>
    </w:p>
    <w:p w:rsidR="000C3C52" w:rsidRPr="00240C65" w:rsidRDefault="000C3C52" w:rsidP="00627FF9">
      <w:pPr>
        <w:numPr>
          <w:ilvl w:val="0"/>
          <w:numId w:val="2"/>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numPr>
          <w:ilvl w:val="0"/>
          <w:numId w:val="2"/>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2"/>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2"/>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2"/>
        </w:numPr>
        <w:tabs>
          <w:tab w:val="left" w:pos="1134"/>
        </w:tabs>
        <w:ind w:left="0" w:firstLine="709"/>
        <w:jc w:val="both"/>
      </w:pPr>
      <w:r w:rsidRPr="00240C65">
        <w:lastRenderedPageBreak/>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2"/>
        </w:numPr>
        <w:tabs>
          <w:tab w:val="left" w:pos="1134"/>
        </w:tabs>
        <w:ind w:left="0" w:firstLine="709"/>
        <w:jc w:val="both"/>
        <w:rPr>
          <w:rStyle w:val="ae"/>
          <w:b w:val="0"/>
        </w:rPr>
      </w:pPr>
      <w:r w:rsidRPr="00240C65">
        <w:t>Лень В. С. Бухгалтерський облік в Україні: основи та практика : [навч. посіб.] / В. С. Лень, В. В. Гливенко. – Т. : Навчальна книга – Богдан, 2012. – 625 с.</w:t>
      </w:r>
    </w:p>
    <w:p w:rsidR="000C3C52" w:rsidRPr="00240C65" w:rsidRDefault="000C3C52" w:rsidP="00627FF9">
      <w:pPr>
        <w:numPr>
          <w:ilvl w:val="0"/>
          <w:numId w:val="2"/>
        </w:numPr>
        <w:shd w:val="clear" w:color="auto" w:fill="FFFFFF"/>
        <w:tabs>
          <w:tab w:val="left" w:pos="1134"/>
        </w:tabs>
        <w:ind w:left="0" w:firstLine="709"/>
        <w:jc w:val="both"/>
        <w:rPr>
          <w:color w:val="000000"/>
          <w:lang w:eastAsia="uk-UA"/>
        </w:rPr>
      </w:pPr>
      <w:r w:rsidRPr="00240C65">
        <w:rPr>
          <w:rStyle w:val="ae"/>
          <w:bCs/>
        </w:rPr>
        <w:t xml:space="preserve">Лишиленко О. В. Бухгалтерський облік </w:t>
      </w:r>
      <w:r w:rsidRPr="00240C65">
        <w:rPr>
          <w:spacing w:val="-1"/>
        </w:rPr>
        <w:t xml:space="preserve">: [підруч.] / О. В. Лишиленко. – [3-є вид., </w:t>
      </w:r>
      <w:r w:rsidRPr="00240C65">
        <w:t xml:space="preserve">перероб. і доп.]. – Київ : Вид-во «Центр учбової літератури», 2011. – 670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 xml:space="preserve">Лишиленко О. В. Теорія бухгалтерського обліку : [підруч.]. / О. В. Лишиленко. – К. : ЦУЛ, 2008. – 219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Міжнародні освітні стандарти облікових професій. [Електронний ресурс]. - Режим доступу :</w:t>
      </w:r>
      <w:hyperlink r:id="rId19" w:history="1">
        <w:r w:rsidRPr="00240C65">
          <w:rPr>
            <w:rStyle w:val="a4"/>
          </w:rPr>
          <w:t>https://stud.com.ua/59922/etika_ta _estetika/ mizhnarodni_osvitni_standarti_oblikovih_profesiy</w:t>
        </w:r>
      </w:hyperlink>
      <w:r w:rsidRPr="00240C65">
        <w:t>.</w:t>
      </w:r>
    </w:p>
    <w:p w:rsidR="000C3C52" w:rsidRPr="00240C65" w:rsidRDefault="000C3C52" w:rsidP="00627FF9">
      <w:pPr>
        <w:tabs>
          <w:tab w:val="left" w:pos="1134"/>
        </w:tabs>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0"/>
        </w:numPr>
        <w:shd w:val="clear" w:color="auto" w:fill="FFFFFF"/>
        <w:tabs>
          <w:tab w:val="left" w:pos="-100"/>
          <w:tab w:val="left" w:pos="284"/>
          <w:tab w:val="left" w:pos="993"/>
        </w:tabs>
        <w:ind w:left="0"/>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rPr>
          <w:bCs/>
        </w:rPr>
      </w:pPr>
      <w:r w:rsidRPr="00240C65">
        <w:rPr>
          <w:lang w:val="en-US"/>
        </w:rPr>
        <w:t>http</w:t>
      </w:r>
      <w:r w:rsidRPr="00240C65">
        <w:t xml:space="preserve">:// </w:t>
      </w:r>
      <w:hyperlink r:id="rId20"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Pr="00240C65" w:rsidRDefault="000C3C52" w:rsidP="00627FF9">
      <w:pPr>
        <w:pStyle w:val="a3"/>
        <w:numPr>
          <w:ilvl w:val="0"/>
          <w:numId w:val="40"/>
        </w:numPr>
        <w:tabs>
          <w:tab w:val="left" w:pos="993"/>
        </w:tabs>
        <w:ind w:left="0"/>
      </w:pPr>
      <w:r w:rsidRPr="00240C65">
        <w:rPr>
          <w:lang w:val="en-US"/>
        </w:rPr>
        <w:t>http</w:t>
      </w:r>
      <w:r w:rsidRPr="00240C65">
        <w:t>://</w:t>
      </w:r>
      <w:r w:rsidRPr="00240C65">
        <w:rPr>
          <w:lang w:val="en-US"/>
        </w:rPr>
        <w:t>uk</w:t>
      </w:r>
      <w:r w:rsidRPr="00240C65">
        <w:t>.</w:t>
      </w:r>
      <w:r w:rsidRPr="00240C65">
        <w:rPr>
          <w:lang w:val="en-US"/>
        </w:rPr>
        <w:t>wikipedia</w:t>
      </w:r>
      <w:r w:rsidRPr="00240C65">
        <w:t>.</w:t>
      </w:r>
      <w:r w:rsidRPr="00240C65">
        <w:rPr>
          <w:lang w:val="en-US"/>
        </w:rPr>
        <w:t>org</w:t>
      </w:r>
      <w:r w:rsidRPr="00240C65">
        <w:t xml:space="preserve"> – вільна енциклопедія.</w:t>
      </w:r>
    </w:p>
    <w:p w:rsidR="00A400D3" w:rsidRPr="00B216D7" w:rsidRDefault="00A400D3" w:rsidP="00627FF9">
      <w:pPr>
        <w:ind w:firstLine="993"/>
      </w:pPr>
    </w:p>
    <w:p w:rsidR="0070642E" w:rsidRPr="004F40B0" w:rsidRDefault="0070642E"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400D3" w:rsidRPr="007E527C" w:rsidRDefault="00A400D3" w:rsidP="00627FF9"/>
    <w:p w:rsidR="004117C5" w:rsidRDefault="004117C5" w:rsidP="00627FF9">
      <w:pPr>
        <w:jc w:val="center"/>
        <w:rPr>
          <w:b/>
        </w:rPr>
      </w:pPr>
    </w:p>
    <w:p w:rsidR="00A400D3" w:rsidRDefault="00A400D3" w:rsidP="00627FF9">
      <w:pPr>
        <w:jc w:val="center"/>
        <w:rPr>
          <w:b/>
        </w:rPr>
      </w:pPr>
      <w:r w:rsidRPr="007E527C">
        <w:rPr>
          <w:b/>
        </w:rPr>
        <w:t>ВИКЛАД  МАТЕРІАЛУ  ЛЕКЦІЇ</w:t>
      </w:r>
    </w:p>
    <w:p w:rsidR="00C87A39" w:rsidRPr="007E527C" w:rsidRDefault="00C87A39" w:rsidP="00627FF9">
      <w:pPr>
        <w:jc w:val="center"/>
        <w:rPr>
          <w:b/>
        </w:rPr>
      </w:pPr>
    </w:p>
    <w:p w:rsidR="00C87A39" w:rsidRPr="00C12702" w:rsidRDefault="00C87A39" w:rsidP="00627FF9">
      <w:pPr>
        <w:pStyle w:val="a3"/>
        <w:ind w:left="0" w:firstLine="709"/>
        <w:jc w:val="both"/>
        <w:rPr>
          <w:b/>
        </w:rPr>
      </w:pPr>
      <w:r w:rsidRPr="00C87A39">
        <w:rPr>
          <w:b/>
        </w:rPr>
        <w:t xml:space="preserve">Питання </w:t>
      </w:r>
      <w:r w:rsidR="002E1C12">
        <w:rPr>
          <w:b/>
        </w:rPr>
        <w:t>2.</w:t>
      </w:r>
      <w:r w:rsidRPr="00C87A39">
        <w:rPr>
          <w:b/>
        </w:rPr>
        <w:t xml:space="preserve">1. </w:t>
      </w:r>
      <w:r w:rsidR="00C12702" w:rsidRPr="00C12702">
        <w:rPr>
          <w:b/>
          <w:color w:val="000000"/>
        </w:rPr>
        <w:t>Мета, галузь використання і розробка МСО</w:t>
      </w:r>
    </w:p>
    <w:p w:rsidR="00C87A39" w:rsidRDefault="00C87A39" w:rsidP="00627FF9">
      <w:pPr>
        <w:pStyle w:val="a3"/>
        <w:ind w:left="0"/>
        <w:jc w:val="center"/>
        <w:rPr>
          <w:b/>
        </w:rPr>
      </w:pPr>
    </w:p>
    <w:p w:rsidR="00B8195B" w:rsidRPr="00B8195B" w:rsidRDefault="00B8195B" w:rsidP="00627FF9">
      <w:pPr>
        <w:ind w:firstLine="709"/>
        <w:jc w:val="both"/>
        <w:rPr>
          <w:color w:val="000000"/>
          <w:lang w:eastAsia="uk-UA"/>
        </w:rPr>
      </w:pPr>
      <w:r w:rsidRPr="00B8195B">
        <w:rPr>
          <w:color w:val="000000"/>
          <w:lang w:eastAsia="uk-UA"/>
        </w:rPr>
        <w:t>Міжнародні стандарти фінансової звітності (МСФЗ) і міжнародні стандарти аудиту (MCA) визначають принципи і технологію ведення обліку і мають технічний характер. Але міжнародне співтовариство не обмежується регулюванням тільки технічних аспектів професійної діяльності.</w:t>
      </w:r>
    </w:p>
    <w:p w:rsidR="00B8195B" w:rsidRPr="00B8195B" w:rsidRDefault="00B8195B" w:rsidP="00627FF9">
      <w:pPr>
        <w:ind w:firstLine="709"/>
        <w:jc w:val="both"/>
        <w:rPr>
          <w:color w:val="000000"/>
          <w:lang w:eastAsia="uk-UA"/>
        </w:rPr>
      </w:pPr>
      <w:r w:rsidRPr="00B8195B">
        <w:rPr>
          <w:color w:val="000000"/>
          <w:lang w:eastAsia="uk-UA"/>
        </w:rPr>
        <w:t>Існують норми професійної етики, які регулюють поведінку фахівців з метою дотримання та належного виконання технічних стандартів, а також забезпечення високої якості професійних послуг в обліковій діяльності в інтересах клієнтів і суспільства в цілому.</w:t>
      </w:r>
    </w:p>
    <w:p w:rsidR="00B8195B" w:rsidRPr="00B8195B" w:rsidRDefault="00B8195B" w:rsidP="00627FF9">
      <w:pPr>
        <w:ind w:firstLine="709"/>
        <w:jc w:val="both"/>
        <w:rPr>
          <w:color w:val="000000"/>
          <w:lang w:eastAsia="uk-UA"/>
        </w:rPr>
      </w:pPr>
      <w:r w:rsidRPr="00B8195B">
        <w:rPr>
          <w:color w:val="000000"/>
          <w:lang w:eastAsia="uk-UA"/>
        </w:rPr>
        <w:t>Рада з міжнародних стандартів етики ( </w:t>
      </w:r>
      <w:r w:rsidRPr="00B8195B">
        <w:rPr>
          <w:b/>
          <w:bCs/>
          <w:i/>
          <w:iCs/>
          <w:color w:val="000000"/>
          <w:lang w:eastAsia="uk-UA"/>
        </w:rPr>
        <w:t>1ESBA</w:t>
      </w:r>
      <w:r w:rsidRPr="00B8195B">
        <w:rPr>
          <w:color w:val="000000"/>
          <w:lang w:eastAsia="uk-UA"/>
        </w:rPr>
        <w:t> ) розробляє міжнародні стандарти освіти (МСО) для професійних бухгалтерів, методичні рекомендації щодо їх використання та вдосконалення і інші документи, що сприяють підвищенню якості бухгалтерської освіти в усьому світі. Міжнародні освітні стандарти є комплекс обов'язкових вимог і включають в себе такі нормативні документи:</w:t>
      </w:r>
    </w:p>
    <w:p w:rsidR="00B8195B" w:rsidRPr="00B8195B" w:rsidRDefault="00B8195B" w:rsidP="00627FF9">
      <w:pPr>
        <w:ind w:firstLine="709"/>
        <w:jc w:val="both"/>
        <w:rPr>
          <w:color w:val="000000"/>
          <w:lang w:eastAsia="uk-UA"/>
        </w:rPr>
      </w:pPr>
      <w:r w:rsidRPr="00B8195B">
        <w:rPr>
          <w:color w:val="000000"/>
          <w:lang w:eastAsia="uk-UA"/>
        </w:rPr>
        <w:t xml:space="preserve">- MCO </w:t>
      </w:r>
      <w:r w:rsidRPr="00283F0A">
        <w:rPr>
          <w:color w:val="000000"/>
          <w:lang w:eastAsia="uk-UA"/>
        </w:rPr>
        <w:t>(</w:t>
      </w:r>
      <w:r w:rsidRPr="00283F0A">
        <w:rPr>
          <w:bCs/>
          <w:iCs/>
          <w:color w:val="000000"/>
          <w:lang w:eastAsia="uk-UA"/>
        </w:rPr>
        <w:t>ІES</w:t>
      </w:r>
      <w:r w:rsidRPr="00283F0A">
        <w:rPr>
          <w:color w:val="000000"/>
          <w:lang w:eastAsia="uk-UA"/>
        </w:rPr>
        <w:t>) 1</w:t>
      </w:r>
      <w:r w:rsidR="00231B28">
        <w:rPr>
          <w:color w:val="000000"/>
          <w:lang w:eastAsia="uk-UA"/>
        </w:rPr>
        <w:t>«</w:t>
      </w:r>
      <w:r w:rsidRPr="00B8195B">
        <w:rPr>
          <w:color w:val="000000"/>
          <w:lang w:eastAsia="uk-UA"/>
        </w:rPr>
        <w:t>Початкові вимоги до програми професійного бухгалтерського освіти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2 </w:t>
      </w:r>
      <w:r w:rsidR="00231B28">
        <w:rPr>
          <w:color w:val="000000"/>
          <w:lang w:eastAsia="uk-UA"/>
        </w:rPr>
        <w:t>«</w:t>
      </w:r>
      <w:r w:rsidRPr="00B8195B">
        <w:rPr>
          <w:color w:val="000000"/>
          <w:lang w:eastAsia="uk-UA"/>
        </w:rPr>
        <w:t>Зміст програм освіти професійних бухгалтерів</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4 </w:t>
      </w:r>
      <w:r w:rsidR="00231B28">
        <w:rPr>
          <w:color w:val="000000"/>
          <w:lang w:eastAsia="uk-UA"/>
        </w:rPr>
        <w:t>«</w:t>
      </w:r>
      <w:r w:rsidRPr="00B8195B">
        <w:rPr>
          <w:color w:val="000000"/>
          <w:lang w:eastAsia="uk-UA"/>
        </w:rPr>
        <w:t>Професійна етика, цінності і професійне ставлення</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5 </w:t>
      </w:r>
      <w:r w:rsidR="00231B28">
        <w:rPr>
          <w:color w:val="000000"/>
          <w:lang w:eastAsia="uk-UA"/>
        </w:rPr>
        <w:t>«</w:t>
      </w:r>
      <w:r w:rsidRPr="00B8195B">
        <w:rPr>
          <w:color w:val="000000"/>
          <w:lang w:eastAsia="uk-UA"/>
        </w:rPr>
        <w:t>Вимоги 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6 </w:t>
      </w:r>
      <w:r w:rsidR="00231B28">
        <w:rPr>
          <w:color w:val="000000"/>
          <w:lang w:eastAsia="uk-UA"/>
        </w:rPr>
        <w:t>«</w:t>
      </w:r>
      <w:r w:rsidRPr="00B8195B">
        <w:rPr>
          <w:color w:val="000000"/>
          <w:lang w:eastAsia="uk-UA"/>
        </w:rPr>
        <w:t>Оцінка професійних здібностей і компетенції</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7 </w:t>
      </w:r>
      <w:r w:rsidR="00231B28">
        <w:rPr>
          <w:color w:val="000000"/>
          <w:lang w:eastAsia="uk-UA"/>
        </w:rPr>
        <w:t>«</w:t>
      </w:r>
      <w:r w:rsidRPr="00B8195B">
        <w:rPr>
          <w:color w:val="000000"/>
          <w:lang w:eastAsia="uk-UA"/>
        </w:rPr>
        <w:t>Продовження професійного розвитку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Стандарт</w:t>
      </w:r>
      <w:r w:rsidRPr="00B8195B">
        <w:rPr>
          <w:b/>
          <w:bCs/>
          <w:i/>
          <w:iCs/>
          <w:color w:val="000000"/>
          <w:lang w:eastAsia="uk-UA"/>
        </w:rPr>
        <w:t>IES</w:t>
      </w:r>
      <w:r w:rsidRPr="00B8195B">
        <w:rPr>
          <w:color w:val="000000"/>
          <w:lang w:eastAsia="uk-UA"/>
        </w:rPr>
        <w:t>1 містить вимоги програми організації - члена МФБ за освітою і практичного досвіду для професійних бухгалтерів на вступному етапі. Він встановлює критерії і оцінки кваліфікації вступного рівня.</w:t>
      </w:r>
    </w:p>
    <w:p w:rsidR="00B8195B" w:rsidRPr="00B8195B" w:rsidRDefault="00B8195B" w:rsidP="00627FF9">
      <w:pPr>
        <w:ind w:firstLine="709"/>
        <w:jc w:val="both"/>
        <w:rPr>
          <w:color w:val="000000"/>
          <w:lang w:eastAsia="uk-UA"/>
        </w:rPr>
      </w:pPr>
      <w:r w:rsidRPr="00B8195B">
        <w:rPr>
          <w:color w:val="000000"/>
          <w:lang w:eastAsia="uk-UA"/>
        </w:rPr>
        <w:lastRenderedPageBreak/>
        <w:t>Основною метою даного стандарту є забезпечення відповідного рівня освіти на початковому етапі навчання, який дозволить учням досягти успіху в навчанні, успішно скласти кваліфікаційні іспити, отримати практичний досвід.</w:t>
      </w:r>
    </w:p>
    <w:p w:rsidR="00B8195B" w:rsidRPr="00B8195B" w:rsidRDefault="00B8195B" w:rsidP="00627FF9">
      <w:pPr>
        <w:ind w:firstLine="709"/>
        <w:jc w:val="both"/>
        <w:rPr>
          <w:color w:val="000000"/>
          <w:lang w:eastAsia="uk-UA"/>
        </w:rPr>
      </w:pPr>
      <w:r w:rsidRPr="00B8195B">
        <w:rPr>
          <w:color w:val="000000"/>
          <w:lang w:eastAsia="uk-UA"/>
        </w:rPr>
        <w:t>Згідно з вимогами</w:t>
      </w:r>
      <w:r w:rsidRPr="00B8195B">
        <w:rPr>
          <w:b/>
          <w:bCs/>
          <w:i/>
          <w:iCs/>
          <w:color w:val="000000"/>
          <w:lang w:eastAsia="uk-UA"/>
        </w:rPr>
        <w:t>IES</w:t>
      </w:r>
      <w:r w:rsidRPr="00B8195B">
        <w:rPr>
          <w:color w:val="000000"/>
          <w:lang w:eastAsia="uk-UA"/>
        </w:rPr>
        <w:t>1 кандидати повинні проходити вступне кваліфікаційне тестування. Ця вимога організацій, що є членами МФБ.</w:t>
      </w:r>
    </w:p>
    <w:p w:rsidR="00B8195B" w:rsidRPr="00B8195B" w:rsidRDefault="00B8195B" w:rsidP="00627FF9">
      <w:pPr>
        <w:ind w:firstLine="709"/>
        <w:jc w:val="both"/>
        <w:rPr>
          <w:color w:val="000000"/>
          <w:lang w:eastAsia="uk-UA"/>
        </w:rPr>
      </w:pPr>
      <w:r w:rsidRPr="00B8195B">
        <w:rPr>
          <w:b/>
          <w:bCs/>
          <w:i/>
          <w:iCs/>
          <w:color w:val="000000"/>
          <w:lang w:eastAsia="uk-UA"/>
        </w:rPr>
        <w:t>IES</w:t>
      </w:r>
      <w:r w:rsidRPr="00B8195B">
        <w:rPr>
          <w:color w:val="000000"/>
          <w:lang w:eastAsia="uk-UA"/>
        </w:rPr>
        <w:t xml:space="preserve">2 </w:t>
      </w:r>
      <w:r w:rsidR="00231B28">
        <w:rPr>
          <w:color w:val="000000"/>
          <w:lang w:eastAsia="uk-UA"/>
        </w:rPr>
        <w:t>«</w:t>
      </w:r>
      <w:r w:rsidRPr="00B8195B">
        <w:rPr>
          <w:color w:val="000000"/>
          <w:lang w:eastAsia="uk-UA"/>
        </w:rPr>
        <w:t>Зміст програм професійної освіти бухгалтерів</w:t>
      </w:r>
      <w:r w:rsidR="00231B28">
        <w:rPr>
          <w:color w:val="000000"/>
          <w:lang w:eastAsia="uk-UA"/>
        </w:rPr>
        <w:t>»</w:t>
      </w:r>
      <w:r w:rsidRPr="00B8195B">
        <w:rPr>
          <w:color w:val="000000"/>
          <w:lang w:eastAsia="uk-UA"/>
        </w:rPr>
        <w:t xml:space="preserve"> визначає структуру, обсяг і спрямування знань, окреслених рамками програм професійної освіти бухгалтерів (ППОБ). Оволодівши цими знаннями, кандидати отримання кваліфікації професійного бухгалтера зможуть працювати в якості компетентних професійних бухгалтерів у все більш складних і мінливих умовах.</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організації, яка входить до складу МФБ, достатнього обсягу поглиблених професійних знань з бухгалтерського обліку. Підтримка компетентності на належному рівні забезпечується</w:t>
      </w:r>
      <w:r w:rsidRPr="00B8195B">
        <w:rPr>
          <w:b/>
          <w:bCs/>
          <w:i/>
          <w:iCs/>
          <w:color w:val="000000"/>
          <w:lang w:eastAsia="uk-UA"/>
        </w:rPr>
        <w:t>IES</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Вимоги до професійних навичок, рівнем освіти, професійним цінностям, етиці, до досвіду роботи представлені в</w:t>
      </w:r>
      <w:r w:rsidRPr="00B8195B">
        <w:rPr>
          <w:b/>
          <w:bCs/>
          <w:i/>
          <w:iCs/>
          <w:color w:val="000000"/>
          <w:lang w:eastAsia="uk-UA"/>
        </w:rPr>
        <w:t>IES</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r w:rsidRPr="00B8195B">
        <w:rPr>
          <w:b/>
          <w:bCs/>
          <w:i/>
          <w:iCs/>
          <w:color w:val="000000"/>
          <w:lang w:eastAsia="uk-UA"/>
        </w:rPr>
        <w:t>IES 4</w:t>
      </w:r>
      <w:r w:rsidR="00231B28">
        <w:rPr>
          <w:color w:val="000000"/>
          <w:lang w:eastAsia="uk-UA"/>
        </w:rPr>
        <w:t>«</w:t>
      </w:r>
      <w:r w:rsidRPr="00B8195B">
        <w:rPr>
          <w:color w:val="000000"/>
          <w:lang w:eastAsia="uk-UA"/>
        </w:rPr>
        <w:t>Професійні цінності, етика та відносини</w:t>
      </w:r>
      <w:r w:rsidR="00231B28">
        <w:rPr>
          <w:color w:val="000000"/>
          <w:lang w:eastAsia="uk-UA"/>
        </w:rPr>
        <w:t>»</w:t>
      </w:r>
      <w:r w:rsidRPr="00B8195B">
        <w:rPr>
          <w:color w:val="000000"/>
          <w:lang w:eastAsia="uk-UA"/>
        </w:rPr>
        <w:t xml:space="preserve"> і</w:t>
      </w:r>
      <w:r w:rsidRPr="00B8195B">
        <w:rPr>
          <w:b/>
          <w:bCs/>
          <w:i/>
          <w:iCs/>
          <w:color w:val="000000"/>
          <w:lang w:eastAsia="uk-UA"/>
        </w:rPr>
        <w:t>IES</w:t>
      </w:r>
      <w:r w:rsidRPr="00B8195B">
        <w:rPr>
          <w:color w:val="000000"/>
          <w:lang w:eastAsia="uk-UA"/>
        </w:rPr>
        <w:t xml:space="preserve">5 </w:t>
      </w:r>
      <w:r w:rsidR="00231B28">
        <w:rPr>
          <w:color w:val="000000"/>
          <w:lang w:eastAsia="uk-UA"/>
        </w:rPr>
        <w:t>«</w:t>
      </w:r>
      <w:r w:rsidRPr="00B8195B">
        <w:rPr>
          <w:color w:val="000000"/>
          <w:lang w:eastAsia="uk-UA"/>
        </w:rPr>
        <w:t>Вимоги щодо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b/>
          <w:bCs/>
          <w:i/>
          <w:iCs/>
          <w:color w:val="000000"/>
          <w:lang w:eastAsia="uk-UA"/>
        </w:rPr>
        <w:t>ІЕS</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 xml:space="preserve"> розкриває комплекс необхідних навичок, відповідних кваліфікації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оволодіння кандидатами в члени організації, яка входить до складу МФБ, відповідним комплексом навичок для роботи в якості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На основі даної мети повинні бути виконані завдання, які полягають у визначенні шляхів отримання загальної та професійної освіти різними способами і в різних обставинах і аналізі того, як це утворення може позитивно вплинути на розвиток таких навичок. Все це дозволяє стати компетентними фахівцями протягом всієї кар'єри в умовах складної і вимогливою середовища.</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4 визначає професійні цінності, етику і відносини, якими повинні оволодіти бухгалтери в процесі навчання для отримання відповідної кваліфікації.</w:t>
      </w:r>
    </w:p>
    <w:p w:rsidR="00B8195B" w:rsidRPr="00B8195B" w:rsidRDefault="00B8195B" w:rsidP="00627FF9">
      <w:pPr>
        <w:ind w:firstLine="709"/>
        <w:jc w:val="both"/>
        <w:rPr>
          <w:color w:val="000000"/>
          <w:lang w:eastAsia="uk-UA"/>
        </w:rPr>
      </w:pPr>
      <w:r w:rsidRPr="00B8195B">
        <w:rPr>
          <w:color w:val="000000"/>
          <w:lang w:eastAsia="uk-UA"/>
        </w:rPr>
        <w:t>У цих стандартах закладена концептуальна основа професійних цінностей і етики. Підготовлений бухгалтер може професійно оцінювати ситуацію і діяти етично в інтересах суспільства і професії.</w:t>
      </w:r>
    </w:p>
    <w:p w:rsidR="00B8195B" w:rsidRPr="00B8195B" w:rsidRDefault="00B8195B" w:rsidP="00627FF9">
      <w:pPr>
        <w:ind w:firstLine="709"/>
        <w:jc w:val="both"/>
        <w:rPr>
          <w:color w:val="000000"/>
          <w:lang w:eastAsia="uk-UA"/>
        </w:rPr>
      </w:pPr>
      <w:r w:rsidRPr="00B8195B">
        <w:rPr>
          <w:color w:val="000000"/>
          <w:lang w:eastAsia="uk-UA"/>
        </w:rPr>
        <w:t>Завданнями даного стандарту є:</w:t>
      </w:r>
    </w:p>
    <w:p w:rsidR="00B8195B" w:rsidRPr="00B8195B" w:rsidRDefault="00B8195B" w:rsidP="00627FF9">
      <w:pPr>
        <w:ind w:firstLine="709"/>
        <w:jc w:val="both"/>
        <w:rPr>
          <w:color w:val="000000"/>
          <w:lang w:eastAsia="uk-UA"/>
        </w:rPr>
      </w:pPr>
      <w:r w:rsidRPr="00B8195B">
        <w:rPr>
          <w:color w:val="000000"/>
          <w:lang w:eastAsia="uk-UA"/>
        </w:rPr>
        <w:t>- захист інтересів громадськості та розуміння соціальної відповідальності;</w:t>
      </w:r>
    </w:p>
    <w:p w:rsidR="00B8195B" w:rsidRPr="00B8195B" w:rsidRDefault="00B8195B" w:rsidP="00627FF9">
      <w:pPr>
        <w:ind w:firstLine="709"/>
        <w:jc w:val="both"/>
        <w:rPr>
          <w:color w:val="000000"/>
          <w:lang w:eastAsia="uk-UA"/>
        </w:rPr>
      </w:pPr>
      <w:r w:rsidRPr="00B8195B">
        <w:rPr>
          <w:color w:val="000000"/>
          <w:lang w:eastAsia="uk-UA"/>
        </w:rPr>
        <w:t>- постійне вдосконалення і навчання;</w:t>
      </w:r>
    </w:p>
    <w:p w:rsidR="00B8195B" w:rsidRPr="00B8195B" w:rsidRDefault="00B8195B" w:rsidP="00627FF9">
      <w:pPr>
        <w:ind w:firstLine="709"/>
        <w:jc w:val="both"/>
        <w:rPr>
          <w:color w:val="000000"/>
          <w:lang w:eastAsia="uk-UA"/>
        </w:rPr>
      </w:pPr>
      <w:r w:rsidRPr="00B8195B">
        <w:rPr>
          <w:color w:val="000000"/>
          <w:lang w:eastAsia="uk-UA"/>
        </w:rPr>
        <w:t>- формування надійності, відповідальності, своєчасності, ввічливості та поваги до професії.</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5 встановлює вимоги щодо практичного досвіду.</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професійної організації практичного досвіду, який вважається прийнятним на момент присвоєння кваліфікації компетентного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Практичний досвід роботи бухгалтера повинен бути не менше трьох років. Це є однією з вимог стандарту.</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6 встановлює вимоги щодо остаточної оцінки професійних здібностей і компетентності кандидата перед визнанням його кваліфікаційного рівня.</w:t>
      </w:r>
    </w:p>
    <w:p w:rsidR="00B8195B" w:rsidRPr="00B8195B" w:rsidRDefault="00B8195B" w:rsidP="00627FF9">
      <w:pPr>
        <w:ind w:firstLine="709"/>
        <w:jc w:val="both"/>
        <w:rPr>
          <w:color w:val="000000"/>
          <w:lang w:eastAsia="uk-UA"/>
        </w:rPr>
      </w:pPr>
      <w:r w:rsidRPr="00B8195B">
        <w:rPr>
          <w:color w:val="000000"/>
          <w:lang w:eastAsia="uk-UA"/>
        </w:rPr>
        <w:t>Стандарт дає оцінку професійних здібностей, таких як: професійні знання, професійні навички, професійні цінності і етика.</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 програма навчання протягом усього життя і постійний розвиток професійної компетентності</w:t>
      </w:r>
      <w:r w:rsidR="00231B28">
        <w:rPr>
          <w:color w:val="000000"/>
          <w:lang w:eastAsia="uk-UA"/>
        </w:rPr>
        <w:t>»</w:t>
      </w:r>
      <w:r w:rsidRPr="00B8195B">
        <w:rPr>
          <w:color w:val="000000"/>
          <w:lang w:eastAsia="uk-UA"/>
        </w:rPr>
        <w:t xml:space="preserve"> встановлює вимоги до організацій - членів МФБ. Ці організації повинні:</w:t>
      </w:r>
    </w:p>
    <w:p w:rsidR="00B8195B" w:rsidRPr="00B8195B" w:rsidRDefault="00B8195B" w:rsidP="00627FF9">
      <w:pPr>
        <w:ind w:firstLine="709"/>
        <w:jc w:val="both"/>
        <w:rPr>
          <w:color w:val="000000"/>
          <w:lang w:eastAsia="uk-UA"/>
        </w:rPr>
      </w:pPr>
      <w:r w:rsidRPr="00B8195B">
        <w:rPr>
          <w:color w:val="000000"/>
          <w:lang w:eastAsia="uk-UA"/>
        </w:rPr>
        <w:t>- сприяти виникненню у професійних бухгалтерів прагнення до постійного навчання;</w:t>
      </w:r>
    </w:p>
    <w:p w:rsidR="00B8195B" w:rsidRPr="00B8195B" w:rsidRDefault="00B8195B" w:rsidP="00627FF9">
      <w:pPr>
        <w:ind w:firstLine="709"/>
        <w:jc w:val="both"/>
        <w:rPr>
          <w:color w:val="000000"/>
          <w:lang w:eastAsia="uk-UA"/>
        </w:rPr>
      </w:pPr>
      <w:r w:rsidRPr="00B8195B">
        <w:rPr>
          <w:color w:val="000000"/>
          <w:lang w:eastAsia="uk-UA"/>
        </w:rPr>
        <w:t>- допомагати своїм членам скористатися наявними можливостями і ресурси постійного професійного розвитку (підвищення кваліфікації);</w:t>
      </w:r>
    </w:p>
    <w:p w:rsidR="00B8195B" w:rsidRPr="00B8195B" w:rsidRDefault="00B8195B" w:rsidP="00627FF9">
      <w:pPr>
        <w:ind w:firstLine="709"/>
        <w:jc w:val="both"/>
        <w:rPr>
          <w:color w:val="000000"/>
          <w:lang w:eastAsia="uk-UA"/>
        </w:rPr>
      </w:pPr>
      <w:r w:rsidRPr="00B8195B">
        <w:rPr>
          <w:color w:val="000000"/>
          <w:lang w:eastAsia="uk-UA"/>
        </w:rPr>
        <w:lastRenderedPageBreak/>
        <w:t>- встановлювати для членів критерії розвитку і підтримувати професійну компетентність на рівні, необхідному для захисту інтересів суспільства;</w:t>
      </w:r>
    </w:p>
    <w:p w:rsidR="00B8195B" w:rsidRPr="00B8195B" w:rsidRDefault="00B8195B" w:rsidP="00627FF9">
      <w:pPr>
        <w:ind w:firstLine="709"/>
        <w:jc w:val="both"/>
        <w:rPr>
          <w:color w:val="000000"/>
          <w:lang w:eastAsia="uk-UA"/>
        </w:rPr>
      </w:pPr>
      <w:r w:rsidRPr="00B8195B">
        <w:rPr>
          <w:color w:val="000000"/>
          <w:lang w:eastAsia="uk-UA"/>
        </w:rPr>
        <w:t>- контролювати і забезпечувати дотримання вимог сталого розвитку (підвищення кваліфікації) та підтримання професійної компетентності бухгалтерів на певному рівні.</w:t>
      </w:r>
    </w:p>
    <w:p w:rsidR="00B8195B" w:rsidRPr="00B8195B" w:rsidRDefault="00B8195B" w:rsidP="00627FF9">
      <w:pPr>
        <w:ind w:firstLine="709"/>
        <w:jc w:val="both"/>
        <w:rPr>
          <w:color w:val="000000"/>
          <w:lang w:eastAsia="uk-UA"/>
        </w:rPr>
      </w:pPr>
      <w:r w:rsidRPr="00B8195B">
        <w:rPr>
          <w:color w:val="000000"/>
          <w:lang w:eastAsia="uk-UA"/>
        </w:rPr>
        <w:t>Стандарт заснований на принципі, згідно з яким професійний бухгалтер повинен відповідати за розвиток і підтримку рівня своєї професійної компетентності, необхідного для надання послуг високого рівня клієнтам, роботодавцям та іншим зацікавленим сторонам.</w:t>
      </w:r>
    </w:p>
    <w:p w:rsidR="00B8195B" w:rsidRPr="00B8195B" w:rsidRDefault="00B8195B" w:rsidP="00627FF9">
      <w:pPr>
        <w:ind w:firstLine="709"/>
        <w:jc w:val="both"/>
        <w:rPr>
          <w:color w:val="000000"/>
          <w:lang w:eastAsia="uk-UA"/>
        </w:rPr>
      </w:pPr>
      <w:r w:rsidRPr="00B8195B">
        <w:rPr>
          <w:color w:val="000000"/>
          <w:lang w:eastAsia="uk-UA"/>
        </w:rPr>
        <w:t>Згідно з цим стандартом організації - члени МФБ повинні вводити вимоги щодо постійного підвищення кваліфікації в якості обов'язкової умови продовження членства професійного бухгалтера. Це забезпечує постійний професійний розвиток.</w:t>
      </w:r>
    </w:p>
    <w:p w:rsidR="00B8195B" w:rsidRPr="00B8195B" w:rsidRDefault="00B8195B" w:rsidP="00627FF9">
      <w:pPr>
        <w:ind w:firstLine="709"/>
        <w:jc w:val="both"/>
        <w:rPr>
          <w:color w:val="000000"/>
          <w:lang w:eastAsia="uk-UA"/>
        </w:rPr>
      </w:pPr>
      <w:r w:rsidRPr="00B8195B">
        <w:rPr>
          <w:color w:val="000000"/>
          <w:lang w:eastAsia="uk-UA"/>
        </w:rPr>
        <w:t>Така вимога сприяє досягненню цілей професії, тобто надання професійних послуг для задоволення потреб суспільства (включаючи клієнтів і роботодавців).</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 xml:space="preserve">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 xml:space="preserve"> містить загальні положення (вступ, мета, термінологію і т.д.) і вимоги до компетентності фахівців з аудиту (стандартні і спеціальні стосовно аудиту, що здійснюється в особливих умовах і галузях).</w:t>
      </w:r>
    </w:p>
    <w:p w:rsidR="00B8195B" w:rsidRPr="00B8195B" w:rsidRDefault="00B8195B" w:rsidP="00627FF9">
      <w:pPr>
        <w:ind w:firstLine="709"/>
        <w:jc w:val="both"/>
        <w:rPr>
          <w:color w:val="000000"/>
          <w:lang w:eastAsia="uk-UA"/>
        </w:rPr>
      </w:pPr>
      <w:r w:rsidRPr="00B8195B">
        <w:rPr>
          <w:color w:val="000000"/>
          <w:lang w:eastAsia="uk-UA"/>
        </w:rPr>
        <w:t>Організаціям - членам МФБ слід розробити положення і процедури, що дозволяють зацікавленим членам організацій виконати вимоги даного стандарту перед тим, як взяти на себе роль фахівця з аудиту. Розвитком і оцінкою необхідної компетентності займаються організації - члени МФБ, аудиторські фірми, регулюючі органи та інші треті сторони.</w:t>
      </w:r>
    </w:p>
    <w:p w:rsidR="00B8195B" w:rsidRPr="00B8195B" w:rsidRDefault="00B8195B" w:rsidP="00627FF9">
      <w:pPr>
        <w:ind w:firstLine="709"/>
        <w:jc w:val="both"/>
        <w:rPr>
          <w:color w:val="000000"/>
          <w:lang w:eastAsia="uk-UA"/>
        </w:rPr>
      </w:pPr>
      <w:r w:rsidRPr="00B8195B">
        <w:rPr>
          <w:color w:val="000000"/>
          <w:lang w:eastAsia="uk-UA"/>
        </w:rPr>
        <w:t>Необхідність даного стандарту для фахівців з аудиту виникла не тільки з огляду на те, що для компетентного виконання своїх обов'язків в цій області потрібні вузько спеціальні знання і навички, а й у зв'язку з рівнем довіри громадськості та інших третіх осіб до аудиту історичної фінансової інформації.</w:t>
      </w:r>
    </w:p>
    <w:p w:rsidR="00B8195B" w:rsidRPr="00B8195B" w:rsidRDefault="00B8195B" w:rsidP="00627FF9">
      <w:pPr>
        <w:ind w:firstLine="709"/>
        <w:jc w:val="both"/>
        <w:rPr>
          <w:color w:val="000000"/>
          <w:lang w:eastAsia="uk-UA"/>
        </w:rPr>
      </w:pPr>
      <w:r w:rsidRPr="00B8195B">
        <w:rPr>
          <w:color w:val="000000"/>
          <w:lang w:eastAsia="uk-UA"/>
        </w:rPr>
        <w:t>Метою стандарту є забезпечення конкретних здібностей професійного бухгалтера, необхідних для роботи в якості компетентних фахівців з аудиту на певному рівні і їх розвиток.</w:t>
      </w:r>
    </w:p>
    <w:p w:rsidR="00B8195B" w:rsidRPr="00B8195B" w:rsidRDefault="00B8195B" w:rsidP="00627FF9">
      <w:pPr>
        <w:ind w:firstLine="709"/>
        <w:jc w:val="both"/>
        <w:rPr>
          <w:color w:val="000000"/>
          <w:lang w:eastAsia="uk-UA"/>
        </w:rPr>
      </w:pPr>
      <w:r w:rsidRPr="00B8195B">
        <w:rPr>
          <w:color w:val="000000"/>
          <w:lang w:eastAsia="uk-UA"/>
        </w:rPr>
        <w:t>Стандарт містить мінімальні вимоги до компетентності, необхідні до виконання ролі фахівця з аудиту.</w:t>
      </w:r>
    </w:p>
    <w:p w:rsidR="00B8195B" w:rsidRPr="00B8195B" w:rsidRDefault="00B8195B" w:rsidP="00627FF9">
      <w:pPr>
        <w:ind w:firstLine="709"/>
        <w:jc w:val="both"/>
        <w:rPr>
          <w:color w:val="000000"/>
          <w:lang w:eastAsia="uk-UA"/>
        </w:rPr>
      </w:pPr>
      <w:r w:rsidRPr="00B8195B">
        <w:rPr>
          <w:color w:val="000000"/>
          <w:lang w:eastAsia="uk-UA"/>
        </w:rPr>
        <w:t>Також стандарт містить мінімальний рівень професійних знань, професійних навичок і професійних цінностей, етики та відносин, якими повинні володіти фахівці з аудиту.</w:t>
      </w:r>
    </w:p>
    <w:p w:rsidR="00826359" w:rsidRDefault="00826359" w:rsidP="00627FF9">
      <w:pPr>
        <w:jc w:val="both"/>
        <w:rPr>
          <w:b/>
          <w:color w:val="000000"/>
        </w:rPr>
      </w:pPr>
    </w:p>
    <w:p w:rsidR="00826359" w:rsidRPr="00826359" w:rsidRDefault="00826359" w:rsidP="00627FF9">
      <w:pPr>
        <w:jc w:val="both"/>
        <w:rPr>
          <w:b/>
          <w:color w:val="000000"/>
        </w:rPr>
      </w:pPr>
      <w:r w:rsidRPr="00826359">
        <w:rPr>
          <w:b/>
          <w:color w:val="000000"/>
        </w:rPr>
        <w:t xml:space="preserve">Питання 2.2. Концептуальна основа МСО. </w:t>
      </w:r>
    </w:p>
    <w:p w:rsidR="00826359" w:rsidRDefault="00826359" w:rsidP="00627FF9">
      <w:pPr>
        <w:jc w:val="both"/>
        <w:rPr>
          <w:b/>
          <w:color w:val="000000"/>
        </w:rPr>
      </w:pPr>
    </w:p>
    <w:p w:rsidR="003623F5" w:rsidRDefault="003623F5" w:rsidP="00627FF9">
      <w:pPr>
        <w:ind w:firstLine="709"/>
        <w:jc w:val="both"/>
        <w:rPr>
          <w:lang w:val="en-US"/>
        </w:rPr>
      </w:pPr>
      <w:r>
        <w:t xml:space="preserve">Концептуальна основа МСО з’явилася 2009 року. В ній чітко викладений підхід до розвитку компетенції професійного бухгалтера як основної умови існування професії (табл. </w:t>
      </w:r>
      <w:r w:rsidR="004E4665">
        <w:rPr>
          <w:lang w:val="en-US"/>
        </w:rPr>
        <w:t>1.</w:t>
      </w:r>
      <w:r>
        <w:t xml:space="preserve">2). </w:t>
      </w:r>
    </w:p>
    <w:p w:rsidR="003623F5" w:rsidRPr="004E4665" w:rsidRDefault="003623F5" w:rsidP="00627FF9">
      <w:pPr>
        <w:jc w:val="right"/>
        <w:rPr>
          <w:i/>
          <w:lang w:val="ru-RU"/>
        </w:rPr>
      </w:pPr>
      <w:r w:rsidRPr="004E4665">
        <w:rPr>
          <w:i/>
        </w:rPr>
        <w:t xml:space="preserve">Таблиця </w:t>
      </w:r>
      <w:r w:rsidR="004E4665" w:rsidRPr="004E4665">
        <w:rPr>
          <w:i/>
        </w:rPr>
        <w:t>1.</w:t>
      </w:r>
      <w:r w:rsidRPr="004E4665">
        <w:rPr>
          <w:i/>
        </w:rPr>
        <w:t xml:space="preserve">2 </w:t>
      </w:r>
    </w:p>
    <w:p w:rsidR="00D3241B" w:rsidRDefault="003623F5" w:rsidP="00627FF9">
      <w:pPr>
        <w:jc w:val="center"/>
        <w:rPr>
          <w:b/>
          <w:lang w:val="en-US"/>
        </w:rPr>
      </w:pPr>
      <w:r w:rsidRPr="003623F5">
        <w:rPr>
          <w:b/>
        </w:rPr>
        <w:t>Мета і завдання МСО професійного бухгалтера МФБ</w:t>
      </w:r>
    </w:p>
    <w:tbl>
      <w:tblPr>
        <w:tblStyle w:val="a7"/>
        <w:tblW w:w="0" w:type="auto"/>
        <w:tblLook w:val="04A0"/>
      </w:tblPr>
      <w:tblGrid>
        <w:gridCol w:w="3652"/>
        <w:gridCol w:w="6485"/>
      </w:tblGrid>
      <w:tr w:rsidR="00AF7F7E" w:rsidRPr="00AF7F7E" w:rsidTr="001D66BB">
        <w:tc>
          <w:tcPr>
            <w:tcW w:w="3652" w:type="dxa"/>
          </w:tcPr>
          <w:p w:rsidR="00AF7F7E" w:rsidRPr="00AF7F7E" w:rsidRDefault="00AF7F7E" w:rsidP="00627FF9">
            <w:pPr>
              <w:jc w:val="center"/>
              <w:rPr>
                <w:b/>
                <w:lang w:val="ru-RU"/>
              </w:rPr>
            </w:pPr>
            <w:r w:rsidRPr="00AF7F7E">
              <w:rPr>
                <w:b/>
              </w:rPr>
              <w:t>Основні аспекти розробки та застосування МСО</w:t>
            </w:r>
          </w:p>
        </w:tc>
        <w:tc>
          <w:tcPr>
            <w:tcW w:w="6485" w:type="dxa"/>
          </w:tcPr>
          <w:p w:rsidR="00AF7F7E" w:rsidRPr="00AF7F7E" w:rsidRDefault="00AF7F7E" w:rsidP="00627FF9">
            <w:pPr>
              <w:jc w:val="center"/>
              <w:rPr>
                <w:b/>
                <w:lang w:val="ru-RU"/>
              </w:rPr>
            </w:pPr>
            <w:r w:rsidRPr="00AF7F7E">
              <w:rPr>
                <w:b/>
              </w:rPr>
              <w:t>Зміст</w:t>
            </w:r>
          </w:p>
        </w:tc>
      </w:tr>
      <w:tr w:rsidR="00AF7F7E" w:rsidRPr="00AF7F7E" w:rsidTr="001D66BB">
        <w:tc>
          <w:tcPr>
            <w:tcW w:w="3652" w:type="dxa"/>
          </w:tcPr>
          <w:p w:rsidR="00AF7F7E" w:rsidRPr="00AF7F7E" w:rsidRDefault="0098489F" w:rsidP="00627FF9">
            <w:pPr>
              <w:jc w:val="center"/>
              <w:rPr>
                <w:b/>
                <w:lang w:val="ru-RU"/>
              </w:rPr>
            </w:pPr>
            <w:r>
              <w:t>Цілі</w:t>
            </w:r>
          </w:p>
        </w:tc>
        <w:tc>
          <w:tcPr>
            <w:tcW w:w="6485" w:type="dxa"/>
          </w:tcPr>
          <w:p w:rsidR="00AF7F7E" w:rsidRPr="00AF7F7E" w:rsidRDefault="0098489F" w:rsidP="00627FF9">
            <w:pPr>
              <w:jc w:val="both"/>
              <w:rPr>
                <w:b/>
                <w:lang w:val="ru-RU"/>
              </w:rPr>
            </w:pPr>
            <w:r>
              <w:t>розвиток компетентності професійних бухгалтерів з метою задоволення потреб суспільства</w:t>
            </w:r>
          </w:p>
        </w:tc>
      </w:tr>
      <w:tr w:rsidR="00AF7F7E" w:rsidRPr="00AF7F7E" w:rsidTr="001D66BB">
        <w:tc>
          <w:tcPr>
            <w:tcW w:w="3652" w:type="dxa"/>
          </w:tcPr>
          <w:p w:rsidR="00AF7F7E" w:rsidRPr="00AF7F7E" w:rsidRDefault="0098489F" w:rsidP="00627FF9">
            <w:pPr>
              <w:jc w:val="center"/>
              <w:rPr>
                <w:b/>
                <w:lang w:val="ru-RU"/>
              </w:rPr>
            </w:pPr>
            <w:r>
              <w:t>Суб’єкти застосування</w:t>
            </w:r>
          </w:p>
        </w:tc>
        <w:tc>
          <w:tcPr>
            <w:tcW w:w="6485" w:type="dxa"/>
          </w:tcPr>
          <w:p w:rsidR="00AF7F7E" w:rsidRPr="00AF7F7E" w:rsidRDefault="0098489F" w:rsidP="00627FF9">
            <w:pPr>
              <w:jc w:val="both"/>
              <w:rPr>
                <w:b/>
                <w:lang w:val="ru-RU"/>
              </w:rPr>
            </w:pPr>
            <w:r>
              <w:t>професійні організації-члени МФБ, університети, державні органи, інші провайдери освітніх послуг, регулюючі та наглядові органи, працедавці, особи, які прагнуть здійснити кар’єру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Період застосування</w:t>
            </w:r>
          </w:p>
        </w:tc>
        <w:tc>
          <w:tcPr>
            <w:tcW w:w="6485" w:type="dxa"/>
          </w:tcPr>
          <w:p w:rsidR="00AF7F7E" w:rsidRPr="00AF7F7E" w:rsidRDefault="00652585" w:rsidP="00627FF9">
            <w:pPr>
              <w:jc w:val="both"/>
              <w:rPr>
                <w:b/>
                <w:lang w:val="ru-RU"/>
              </w:rPr>
            </w:pPr>
            <w:r>
              <w:t>процес розвитку компетентності розбитий на два етапи: початковий професійний розвиток (до моменту отримання статусу професійного бухгалтера) і безперервний (відбувається протягом кар’єр и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Об’єкт розвитку</w:t>
            </w:r>
          </w:p>
        </w:tc>
        <w:tc>
          <w:tcPr>
            <w:tcW w:w="6485" w:type="dxa"/>
          </w:tcPr>
          <w:p w:rsidR="00AF7F7E" w:rsidRPr="00AF7F7E" w:rsidRDefault="00652585" w:rsidP="00627FF9">
            <w:pPr>
              <w:jc w:val="both"/>
              <w:rPr>
                <w:b/>
                <w:lang w:val="ru-RU"/>
              </w:rPr>
            </w:pPr>
            <w:r>
              <w:t>професійна компетентність - здатність виконувати робочу роль, визначену стандартом, з урахуванням умов робочого середовища. Складові професійної компетентності: технічні знання, професійні навички, цінності і ставлення</w:t>
            </w:r>
          </w:p>
        </w:tc>
      </w:tr>
      <w:tr w:rsidR="00AF7F7E" w:rsidRPr="00AF7F7E" w:rsidTr="001D66BB">
        <w:tc>
          <w:tcPr>
            <w:tcW w:w="3652" w:type="dxa"/>
          </w:tcPr>
          <w:p w:rsidR="00AF7F7E" w:rsidRPr="00AF7F7E" w:rsidRDefault="00652585" w:rsidP="00627FF9">
            <w:pPr>
              <w:jc w:val="center"/>
              <w:rPr>
                <w:b/>
                <w:lang w:val="ru-RU"/>
              </w:rPr>
            </w:pPr>
            <w:r>
              <w:t>Послідовність досягнення цілей</w:t>
            </w:r>
          </w:p>
        </w:tc>
        <w:tc>
          <w:tcPr>
            <w:tcW w:w="6485" w:type="dxa"/>
          </w:tcPr>
          <w:p w:rsidR="00AF7F7E" w:rsidRPr="00AF7F7E" w:rsidRDefault="00652585" w:rsidP="00627FF9">
            <w:pPr>
              <w:jc w:val="both"/>
              <w:rPr>
                <w:b/>
                <w:lang w:val="ru-RU"/>
              </w:rPr>
            </w:pPr>
            <w:r>
              <w:t xml:space="preserve">розвиток універсальної компетентності, а на її основі - фахової </w:t>
            </w:r>
            <w:r>
              <w:lastRenderedPageBreak/>
              <w:t>(аудитора, фінансового менеджера тощо)</w:t>
            </w:r>
          </w:p>
        </w:tc>
      </w:tr>
    </w:tbl>
    <w:p w:rsidR="00013B7F" w:rsidRPr="00AF7F7E" w:rsidRDefault="00013B7F" w:rsidP="00627FF9">
      <w:pPr>
        <w:jc w:val="center"/>
        <w:rPr>
          <w:b/>
          <w:lang w:val="ru-RU"/>
        </w:rPr>
      </w:pPr>
    </w:p>
    <w:p w:rsidR="003623F5" w:rsidRPr="003623F5" w:rsidRDefault="003623F5" w:rsidP="00627FF9">
      <w:pPr>
        <w:jc w:val="both"/>
        <w:rPr>
          <w:lang w:val="ru-RU"/>
        </w:rPr>
      </w:pPr>
    </w:p>
    <w:p w:rsidR="00826359" w:rsidRPr="00826359" w:rsidRDefault="00826359" w:rsidP="00627FF9">
      <w:pPr>
        <w:jc w:val="both"/>
        <w:rPr>
          <w:b/>
          <w:color w:val="000000"/>
        </w:rPr>
      </w:pPr>
      <w:r w:rsidRPr="00826359">
        <w:rPr>
          <w:b/>
          <w:color w:val="000000"/>
        </w:rPr>
        <w:t>Питання 2.3. Програми підвищення кваліфікації</w:t>
      </w:r>
      <w:r w:rsidR="001D1825">
        <w:rPr>
          <w:b/>
          <w:color w:val="000000"/>
        </w:rPr>
        <w:t xml:space="preserve"> професійних бухгалтерів</w:t>
      </w:r>
    </w:p>
    <w:p w:rsidR="00CD5606" w:rsidRDefault="00CD5606" w:rsidP="00627FF9">
      <w:pPr>
        <w:rPr>
          <w:b/>
        </w:rPr>
      </w:pPr>
    </w:p>
    <w:p w:rsidR="00826359" w:rsidRPr="00826359" w:rsidRDefault="00826359" w:rsidP="00627FF9">
      <w:pPr>
        <w:shd w:val="clear" w:color="auto" w:fill="FFFFFF"/>
        <w:ind w:firstLine="709"/>
        <w:jc w:val="both"/>
        <w:rPr>
          <w:color w:val="000000"/>
          <w:lang w:eastAsia="uk-UA"/>
        </w:rPr>
      </w:pPr>
      <w:r w:rsidRPr="00826359">
        <w:rPr>
          <w:color w:val="000000"/>
          <w:lang w:eastAsia="uk-UA"/>
        </w:rPr>
        <w:t>Інтеграційні процеси, що відбуваються в економіці України, зумовили зростання попиту на висококваліфіковані кадри, у тому числі – бухгалтерів. Професія бухгалтера зазнає впливу всіх чинників і явищ, що впливають на розвиток економіки.</w:t>
      </w:r>
    </w:p>
    <w:p w:rsidR="00826359" w:rsidRDefault="00826359" w:rsidP="00627FF9">
      <w:pPr>
        <w:shd w:val="clear" w:color="auto" w:fill="FFFFFF"/>
        <w:ind w:firstLine="709"/>
        <w:jc w:val="both"/>
        <w:rPr>
          <w:color w:val="000000"/>
          <w:lang w:eastAsia="uk-UA"/>
        </w:rPr>
      </w:pPr>
      <w:r w:rsidRPr="00826359">
        <w:rPr>
          <w:color w:val="000000"/>
          <w:lang w:eastAsia="uk-UA"/>
        </w:rPr>
        <w:t>Міжнародна практика свідчить, що показником високого професійного рівня фахівця є досвід роботи та наявність не тільки диплому вищого навчального закладу, але й міжнародного сертифікату за кваліфікаційною програмою, визнаною в усьому світі. Тому питання підготовки та підвищення кваліфікації бухгалтерів набувають особливої актуальності.</w:t>
      </w:r>
    </w:p>
    <w:p w:rsidR="004571D0" w:rsidRPr="004571D0" w:rsidRDefault="004571D0" w:rsidP="00627FF9">
      <w:pPr>
        <w:ind w:firstLine="709"/>
        <w:jc w:val="both"/>
      </w:pPr>
      <w:r>
        <w:t xml:space="preserve">Постійне підтримання </w:t>
      </w:r>
      <w:r w:rsidRPr="004571D0">
        <w:t>високої професійної компетентностібухгалтерів - різноплановий процес постійного професійногорозвитку, який передбачає формування та оновлення професійнихзнань, вмінь та навичок, а також розуміння фахівцямизакономірностей відтворювальних процесів в економіці увзаємозв'язку з розвитком політичних, культурних та іншихсуспільних явищ. Обов'язок професії бухгалтера полягає взабезпеченні впевненості користувачів фінансової звітності в тому,що бухгалтери продовжують розвивати, вдосконалювати тапідтримувати професійну компетентність.</w:t>
      </w:r>
    </w:p>
    <w:p w:rsidR="004571D0" w:rsidRPr="004571D0" w:rsidRDefault="004571D0" w:rsidP="00627FF9">
      <w:pPr>
        <w:ind w:firstLine="709"/>
        <w:jc w:val="both"/>
      </w:pPr>
      <w:r w:rsidRPr="004571D0">
        <w:t xml:space="preserve">Відповідно до статті 7 Закону України </w:t>
      </w:r>
      <w:r w:rsidR="00231B28">
        <w:t>«</w:t>
      </w:r>
      <w:r w:rsidRPr="004571D0">
        <w:t>Про бухгалтерськийоблік та фінансову звітність в Україні</w:t>
      </w:r>
      <w:r w:rsidR="00231B28">
        <w:t>»</w:t>
      </w:r>
      <w:r w:rsidRPr="004571D0">
        <w:t xml:space="preserve"> ( 996-14 ) та з</w:t>
      </w:r>
      <w:r w:rsidR="002D1DB3">
        <w:t xml:space="preserve">урахуванням  міжнародного </w:t>
      </w:r>
      <w:r w:rsidRPr="004571D0">
        <w:t>стандарту освіти бухгалтерів (МСО.7)Міжнародної Федерації бухгалтерів Методологічна рада збухгалтерського обліку як дорадчий орган при Міністерстві фінансівУкраїни з метою удосконалення системи перепідготовки та підвищеннякваліфікації  бухгалтерів схвалила рекомендації з Програмипідвищення кваліфікації бухгалтерів. Програма містить навчальніпрограми блоку дисциплін спеціальної підготовки, вивчення якихможе забезпечити рівень розвитку та підтримання професійноїкомпетентності бухгалтерів для надання послуг високої професійноїякості власникам (роботодавцям) та іншим користувачам фінансовоїзвітності. Програма спрямована на її використання  в  процесіпланування й організації підвищення кваліфікації бухгалтерів, длявизначення змісту процесу розвитку професійної  компетентності ізапобігання надання неякісних послуг з підвищення кваліфікаціїбухгалтерів закладами, що надають освітні послуги на підставіліцензії.</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Запровадження МСФЗ в Україні вимагає посилення ролі вітчизняних бухгалтерських громадських організацій в справі професійної освіти. У відповідності до міжнародних правил, фінансова звітність може вважатися достовірною, якщо вона складена та підписана бухгалтером, який має певну кваліфікацію, що підтверджується через процедуру сертифікації. Вважається, що сертифікація бухгалтерів – це перший крок до міжнародного визнання кваліфікації українських бухгалтерів і вона необхідна для підвищення впевненості користувачів фінансової інформації в її надійності.</w:t>
      </w:r>
    </w:p>
    <w:p w:rsidR="002D1DB3" w:rsidRPr="002D1DB3" w:rsidRDefault="002D1DB3" w:rsidP="00627FF9">
      <w:pPr>
        <w:shd w:val="clear" w:color="auto" w:fill="FFFFFF"/>
        <w:ind w:firstLine="709"/>
        <w:jc w:val="both"/>
        <w:rPr>
          <w:color w:val="000000"/>
          <w:lang w:eastAsia="uk-UA"/>
        </w:rPr>
      </w:pPr>
      <w:r w:rsidRPr="002D1DB3">
        <w:rPr>
          <w:color w:val="000000"/>
          <w:lang w:eastAsia="uk-UA"/>
        </w:rPr>
        <w:t xml:space="preserve">Хоча сертифікація бухгалтерів і набуває все більшого поширення в Україні, але здійснюється вона більше під впливом різних міжнародних проектів і грандів, ніж з ініціативи самих бухгалтерів та </w:t>
      </w:r>
      <w:r>
        <w:rPr>
          <w:color w:val="000000"/>
          <w:lang w:eastAsia="uk-UA"/>
        </w:rPr>
        <w:t>власників підприємств</w:t>
      </w:r>
      <w:r w:rsidRPr="002D1DB3">
        <w:rPr>
          <w:color w:val="000000"/>
          <w:lang w:eastAsia="uk-UA"/>
        </w:rPr>
        <w:t>.</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В Україні розробкою квал</w:t>
      </w:r>
      <w:r>
        <w:rPr>
          <w:color w:val="000000"/>
          <w:lang w:eastAsia="uk-UA"/>
        </w:rPr>
        <w:t xml:space="preserve">іфікаційних програм займаються </w:t>
      </w:r>
      <w:r w:rsidRPr="002D1DB3">
        <w:rPr>
          <w:color w:val="000000"/>
          <w:lang w:eastAsia="uk-UA"/>
        </w:rPr>
        <w:t>науково-навчальні інститути, професійні державні і громадські організації. Роль останніх у процесі розвитку професійної освіти постійно зростає, проте донедавна в Україні не було своєї загальнонаціональної кваліфікаційної програми, і, як наслідок, використовувалися лише програми міжнародних професійних організацій.</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Таких програм, наразі, багато і залишається невирішеним питання, які з цих програм бухгалтер повинен брати за основу у своїй професійній освіті. Тому спеціалісти, які хочуть бути конкурентноздатними на ринку праці, вважають за доцільне проходити навчання за всіма запропонованими міжнародними кваліфікаційними програмами.</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Серед вітчизняних громадських організацій бухгалтерів, що опікуються питаннями професійної освіти та сертифікації, найбільш потужними є:</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lastRenderedPageBreak/>
        <w:t>Федерація професійних бухгалтерів і аудиторів України (ФПБАУ)</w:t>
      </w:r>
      <w:r w:rsidRPr="002D1DB3">
        <w:rPr>
          <w:color w:val="000000"/>
          <w:lang w:eastAsia="uk-UA"/>
        </w:rPr>
        <w:t>– громадська професійна саморегулююча некомерційна організація, створена у 1996р. і представлена у регіонах України територіальними відділеннями. Федерація є асоційованим членом МФБ (з 2006 р.), засновником і дійсним членом ЄРСБА, повним членом Единбурзької групи (з 2006 р.), повним членом Європейської Південно-Східної асоціації з професійного розвитку бухгалтерів (з 2006 р.).</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Члени Федерації здійснюють розробку і впровадження національних стандартів бухгалтерського обліку і аудиту, що базуються на міжнародних принципах.</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У своєму Навчально-методичному центрі (НМЦ ФПБАУ) Федерація проводить професійне навчання за власними програмами підвищення кваліфікації на основі національних П(С)БО та МСФЗ, а також за про</w:t>
      </w:r>
      <w:r>
        <w:rPr>
          <w:color w:val="000000"/>
          <w:lang w:eastAsia="uk-UA"/>
        </w:rPr>
        <w:t>грамами СІРА та DipIFR АССА.</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t>Українська асоціація сертифікованих бухгалтерів і аудиторів (УАСБА)</w:t>
      </w:r>
      <w:r w:rsidRPr="002D1DB3">
        <w:rPr>
          <w:color w:val="000000"/>
          <w:lang w:eastAsia="uk-UA"/>
        </w:rPr>
        <w:t>, що заснована у 2004р. і є всеукраїнською недержавною неприбутковою організацією, яка об’єднує понад 1400 фахівців у галузі бухгалтерського обліку, оподаткування та аудиту. З 2005 р. Асоціація є дійсним членом ЄРСБА, а у 2007 р. пройшла аудит Інституту присяжних бухгалтерів Шотландії</w:t>
      </w:r>
      <w:r w:rsidRPr="002D1DB3">
        <w:rPr>
          <w:iCs/>
          <w:color w:val="000000"/>
          <w:lang w:eastAsia="uk-UA"/>
        </w:rPr>
        <w:t>(Institute of Chartered Accountants of Scotland)</w:t>
      </w:r>
      <w:r w:rsidRPr="002D1DB3">
        <w:rPr>
          <w:color w:val="000000"/>
          <w:lang w:eastAsia="uk-UA"/>
        </w:rPr>
        <w:t>і отримала рекомендацію на вступ до МФБ.</w:t>
      </w:r>
    </w:p>
    <w:p w:rsidR="00826359" w:rsidRPr="002D1DB3" w:rsidRDefault="002D1DB3" w:rsidP="00627FF9">
      <w:pPr>
        <w:ind w:firstLine="709"/>
        <w:jc w:val="both"/>
        <w:rPr>
          <w:b/>
        </w:rPr>
      </w:pPr>
      <w:r w:rsidRPr="002D1DB3">
        <w:rPr>
          <w:color w:val="000000"/>
          <w:lang w:eastAsia="uk-UA"/>
        </w:rPr>
        <w:t>Асоціація сприяє впровадженню Міжнародних стандартів фінансової звітності та Міжнародних стандартів аудиту, здійснює підготовку проектів законодавчих і нормативних актів, сприяє дотриманню членами Кодексу етики МФБ та проводить постійне підвищення професійної кваліфікації членів за всіма дисциплінами програми СІРА у своєму навчальному закладі – Центр бухгалтерських ресурсів (ЦБР УАСБА)</w:t>
      </w:r>
    </w:p>
    <w:p w:rsidR="00B54645" w:rsidRPr="00B8195B" w:rsidRDefault="00B54645" w:rsidP="00627FF9">
      <w:pPr>
        <w:rPr>
          <w:b/>
        </w:rPr>
      </w:pPr>
    </w:p>
    <w:p w:rsidR="00CD5606" w:rsidRDefault="00CD5606"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E0CFB" w:rsidRPr="003E7BD8" w:rsidRDefault="004E0CFB" w:rsidP="00627FF9">
      <w:pPr>
        <w:jc w:val="both"/>
        <w:rPr>
          <w:lang w:val="ru-RU"/>
        </w:rPr>
      </w:pPr>
    </w:p>
    <w:p w:rsidR="00645A5C" w:rsidRPr="0055058B" w:rsidRDefault="0070202D" w:rsidP="00627FF9">
      <w:pPr>
        <w:pStyle w:val="a3"/>
        <w:numPr>
          <w:ilvl w:val="0"/>
          <w:numId w:val="36"/>
        </w:numPr>
        <w:tabs>
          <w:tab w:val="left" w:pos="993"/>
        </w:tabs>
        <w:ind w:left="0" w:firstLine="709"/>
        <w:jc w:val="both"/>
        <w:rPr>
          <w:lang w:val="ru-RU"/>
        </w:rPr>
      </w:pPr>
      <w:r w:rsidRPr="0067595D">
        <w:rPr>
          <w:lang w:val="ru-RU"/>
        </w:rPr>
        <w:t xml:space="preserve">Хто </w:t>
      </w:r>
      <w:r w:rsidRPr="0067595D">
        <w:rPr>
          <w:color w:val="000000"/>
          <w:lang w:eastAsia="uk-UA"/>
        </w:rPr>
        <w:t xml:space="preserve">розробляє міжнародні стандарти освіти (МСО) для професійних бухгалтерів, методичні рекомендації </w:t>
      </w:r>
      <w:r w:rsidRPr="0055058B">
        <w:rPr>
          <w:lang w:eastAsia="uk-UA"/>
        </w:rPr>
        <w:t>щодо їх використання та вдосконалення і інші документи, що сприяють підвищенню якості бухгалтерської освіти в усьому світі?</w:t>
      </w:r>
    </w:p>
    <w:p w:rsidR="0055058B" w:rsidRPr="0055058B" w:rsidRDefault="0067595D"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Pr="0055058B">
        <w:rPr>
          <w:lang w:eastAsia="uk-UA"/>
        </w:rPr>
        <w:t xml:space="preserve">MCO 1 </w:t>
      </w:r>
      <w:r w:rsidR="00231B28">
        <w:rPr>
          <w:lang w:eastAsia="uk-UA"/>
        </w:rPr>
        <w:t>«</w:t>
      </w:r>
      <w:r w:rsidRPr="0055058B">
        <w:rPr>
          <w:lang w:eastAsia="uk-UA"/>
        </w:rPr>
        <w:t>Початкові вимоги до програми професійного бухгалтерського освіти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2 </w:t>
      </w:r>
      <w:r w:rsidR="00231B28">
        <w:rPr>
          <w:lang w:eastAsia="uk-UA"/>
        </w:rPr>
        <w:t>«</w:t>
      </w:r>
      <w:r w:rsidR="0067595D" w:rsidRPr="0055058B">
        <w:rPr>
          <w:lang w:eastAsia="uk-UA"/>
        </w:rPr>
        <w:t>Зміст програм освіти професійних бухгалтерів</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3 </w:t>
      </w:r>
      <w:r w:rsidR="00231B28">
        <w:rPr>
          <w:lang w:eastAsia="uk-UA"/>
        </w:rPr>
        <w:t>«</w:t>
      </w:r>
      <w:r w:rsidR="0067595D" w:rsidRPr="0055058B">
        <w:rPr>
          <w:lang w:eastAsia="uk-UA"/>
        </w:rPr>
        <w:t>Професійні навички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4 </w:t>
      </w:r>
      <w:r w:rsidR="00231B28">
        <w:rPr>
          <w:lang w:eastAsia="uk-UA"/>
        </w:rPr>
        <w:t>«</w:t>
      </w:r>
      <w:r w:rsidR="0067595D" w:rsidRPr="0055058B">
        <w:rPr>
          <w:lang w:eastAsia="uk-UA"/>
        </w:rPr>
        <w:t>Професійна етика, цінності і професійне ставлення</w:t>
      </w:r>
      <w:r w:rsidR="00231B28">
        <w:rPr>
          <w:lang w:eastAsia="uk-UA"/>
        </w:rPr>
        <w:t>»</w:t>
      </w:r>
      <w:r w:rsidRPr="0055058B">
        <w:rPr>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55058B">
        <w:rPr>
          <w:lang w:val="ru-RU"/>
        </w:rPr>
        <w:t xml:space="preserve">Що є основною метою </w:t>
      </w:r>
      <w:r w:rsidR="0067595D" w:rsidRPr="0055058B">
        <w:rPr>
          <w:lang w:eastAsia="uk-UA"/>
        </w:rPr>
        <w:t xml:space="preserve">MCO 5 </w:t>
      </w:r>
      <w:r w:rsidR="00231B28">
        <w:rPr>
          <w:lang w:eastAsia="uk-UA"/>
        </w:rPr>
        <w:t>«</w:t>
      </w:r>
      <w:r w:rsidR="0067595D" w:rsidRPr="0055058B">
        <w:rPr>
          <w:lang w:eastAsia="uk-UA"/>
        </w:rPr>
        <w:t>Вимоги до</w:t>
      </w:r>
      <w:r w:rsidR="0067595D" w:rsidRPr="0055058B">
        <w:rPr>
          <w:color w:val="000000"/>
          <w:lang w:eastAsia="uk-UA"/>
        </w:rPr>
        <w:t xml:space="preserve"> практичного досвіду</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6 </w:t>
      </w:r>
      <w:r w:rsidR="00231B28">
        <w:rPr>
          <w:color w:val="000000"/>
          <w:lang w:eastAsia="uk-UA"/>
        </w:rPr>
        <w:t>«</w:t>
      </w:r>
      <w:r w:rsidR="0067595D" w:rsidRPr="0055058B">
        <w:rPr>
          <w:color w:val="000000"/>
          <w:lang w:eastAsia="uk-UA"/>
        </w:rPr>
        <w:t>Оцінка професійних здібностей і компетенції</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7 </w:t>
      </w:r>
      <w:r w:rsidR="00231B28">
        <w:rPr>
          <w:color w:val="000000"/>
          <w:lang w:eastAsia="uk-UA"/>
        </w:rPr>
        <w:t>«</w:t>
      </w:r>
      <w:r w:rsidR="0067595D" w:rsidRPr="0055058B">
        <w:rPr>
          <w:color w:val="000000"/>
          <w:lang w:eastAsia="uk-UA"/>
        </w:rPr>
        <w:t>Продовження професійного розвитку</w:t>
      </w:r>
      <w:r w:rsidR="00231B28">
        <w:rPr>
          <w:color w:val="000000"/>
          <w:lang w:eastAsia="uk-UA"/>
        </w:rPr>
        <w:t>»</w:t>
      </w:r>
      <w:r>
        <w:rPr>
          <w:color w:val="000000"/>
          <w:lang w:eastAsia="uk-UA"/>
        </w:rPr>
        <w:t>?</w:t>
      </w:r>
    </w:p>
    <w:p w:rsidR="0067595D"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8 </w:t>
      </w:r>
      <w:r w:rsidR="00231B28">
        <w:rPr>
          <w:color w:val="000000"/>
          <w:lang w:eastAsia="uk-UA"/>
        </w:rPr>
        <w:t>«</w:t>
      </w:r>
      <w:r w:rsidR="0067595D" w:rsidRPr="0055058B">
        <w:rPr>
          <w:color w:val="000000"/>
          <w:lang w:eastAsia="uk-UA"/>
        </w:rPr>
        <w:t>Вимоги до компетентності фахівців з аудит</w:t>
      </w:r>
      <w:r>
        <w:rPr>
          <w:color w:val="000000"/>
          <w:lang w:eastAsia="uk-UA"/>
        </w:rPr>
        <w:t>у</w:t>
      </w:r>
      <w:r w:rsidR="00231B28">
        <w:rPr>
          <w:color w:val="000000"/>
          <w:lang w:eastAsia="uk-UA"/>
        </w:rPr>
        <w:t>»</w:t>
      </w:r>
      <w:r>
        <w:rPr>
          <w:color w:val="000000"/>
          <w:lang w:eastAsia="uk-UA"/>
        </w:rPr>
        <w:t>?</w:t>
      </w:r>
    </w:p>
    <w:p w:rsidR="005E1934" w:rsidRPr="0055058B" w:rsidRDefault="005E1934" w:rsidP="00627FF9">
      <w:pPr>
        <w:pStyle w:val="a3"/>
        <w:numPr>
          <w:ilvl w:val="0"/>
          <w:numId w:val="36"/>
        </w:numPr>
        <w:tabs>
          <w:tab w:val="left" w:pos="993"/>
        </w:tabs>
        <w:ind w:left="0" w:firstLine="709"/>
        <w:jc w:val="both"/>
        <w:rPr>
          <w:color w:val="000000"/>
          <w:lang w:eastAsia="uk-UA"/>
        </w:rPr>
      </w:pPr>
      <w:r>
        <w:rPr>
          <w:color w:val="000000"/>
          <w:lang w:eastAsia="uk-UA"/>
        </w:rPr>
        <w:t>Які</w:t>
      </w:r>
      <w:r w:rsidRPr="002D1DB3">
        <w:rPr>
          <w:color w:val="000000"/>
          <w:lang w:eastAsia="uk-UA"/>
        </w:rPr>
        <w:t xml:space="preserve"> вітчизнян</w:t>
      </w:r>
      <w:r>
        <w:rPr>
          <w:color w:val="000000"/>
          <w:lang w:eastAsia="uk-UA"/>
        </w:rPr>
        <w:t>і</w:t>
      </w:r>
      <w:r w:rsidRPr="002D1DB3">
        <w:rPr>
          <w:color w:val="000000"/>
          <w:lang w:eastAsia="uk-UA"/>
        </w:rPr>
        <w:t xml:space="preserve"> громадськ</w:t>
      </w:r>
      <w:r>
        <w:rPr>
          <w:color w:val="000000"/>
          <w:lang w:eastAsia="uk-UA"/>
        </w:rPr>
        <w:t>і</w:t>
      </w:r>
      <w:r w:rsidRPr="002D1DB3">
        <w:rPr>
          <w:color w:val="000000"/>
          <w:lang w:eastAsia="uk-UA"/>
        </w:rPr>
        <w:t xml:space="preserve"> організаці</w:t>
      </w:r>
      <w:r>
        <w:rPr>
          <w:color w:val="000000"/>
          <w:lang w:eastAsia="uk-UA"/>
        </w:rPr>
        <w:t xml:space="preserve">ї </w:t>
      </w:r>
      <w:r w:rsidRPr="002D1DB3">
        <w:rPr>
          <w:color w:val="000000"/>
          <w:lang w:eastAsia="uk-UA"/>
        </w:rPr>
        <w:t xml:space="preserve">бухгалтерів, що опікуються питаннями професійної освіти та сертифікації, </w:t>
      </w:r>
      <w:r>
        <w:rPr>
          <w:color w:val="000000"/>
          <w:lang w:eastAsia="uk-UA"/>
        </w:rPr>
        <w:t>ви знаєте?</w:t>
      </w:r>
    </w:p>
    <w:p w:rsidR="00144EAA" w:rsidRPr="0067595D" w:rsidRDefault="00144EAA" w:rsidP="00627FF9">
      <w:pPr>
        <w:ind w:firstLine="709"/>
        <w:jc w:val="both"/>
      </w:pPr>
    </w:p>
    <w:p w:rsidR="007442FE" w:rsidRPr="007442FE" w:rsidRDefault="007442FE" w:rsidP="00627FF9">
      <w:pPr>
        <w:pStyle w:val="a3"/>
        <w:ind w:left="0"/>
        <w:jc w:val="center"/>
        <w:rPr>
          <w:b/>
        </w:rPr>
      </w:pPr>
    </w:p>
    <w:p w:rsidR="009D4B8A" w:rsidRDefault="009D4B8A" w:rsidP="00627FF9">
      <w:r>
        <w:br w:type="page"/>
      </w:r>
    </w:p>
    <w:p w:rsidR="0001403E" w:rsidRDefault="00462B4B" w:rsidP="00627FF9">
      <w:pPr>
        <w:jc w:val="center"/>
        <w:rPr>
          <w:b/>
          <w:sz w:val="28"/>
          <w:szCs w:val="28"/>
        </w:rPr>
      </w:pPr>
      <w:r>
        <w:rPr>
          <w:b/>
          <w:sz w:val="28"/>
          <w:szCs w:val="28"/>
        </w:rPr>
        <w:lastRenderedPageBreak/>
        <w:t>Конспект лекцій</w:t>
      </w:r>
      <w:r w:rsidR="0001403E" w:rsidRPr="00951127">
        <w:rPr>
          <w:b/>
          <w:sz w:val="28"/>
          <w:szCs w:val="28"/>
        </w:rPr>
        <w:t xml:space="preserve"> № </w:t>
      </w:r>
      <w:r w:rsidR="00AD64E1" w:rsidRPr="00AD64E1">
        <w:rPr>
          <w:b/>
          <w:sz w:val="28"/>
          <w:szCs w:val="28"/>
        </w:rPr>
        <w:t>5-6</w:t>
      </w:r>
    </w:p>
    <w:p w:rsidR="00AD64E1" w:rsidRPr="00AD64E1" w:rsidRDefault="00AD64E1" w:rsidP="00627FF9">
      <w:pPr>
        <w:jc w:val="center"/>
        <w:rPr>
          <w:b/>
          <w:sz w:val="28"/>
          <w:szCs w:val="28"/>
        </w:rPr>
      </w:pPr>
    </w:p>
    <w:p w:rsidR="00AD64E1" w:rsidRDefault="00AD64E1" w:rsidP="00627FF9">
      <w:pPr>
        <w:jc w:val="center"/>
        <w:rPr>
          <w:b/>
        </w:rPr>
      </w:pPr>
      <w:r w:rsidRPr="00AD64E1">
        <w:rPr>
          <w:b/>
        </w:rPr>
        <w:t>Тема 3. Законодавство України про бухгалтерський облік, аудит та оподаткування</w:t>
      </w:r>
    </w:p>
    <w:p w:rsidR="00AD64E1" w:rsidRDefault="00AD64E1" w:rsidP="00627FF9">
      <w:pPr>
        <w:jc w:val="center"/>
        <w:rPr>
          <w:b/>
        </w:rPr>
      </w:pPr>
    </w:p>
    <w:p w:rsidR="00AD64E1" w:rsidRPr="0043157B"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A47229" w:rsidRDefault="00AD64E1" w:rsidP="00627FF9">
      <w:pPr>
        <w:ind w:firstLine="709"/>
        <w:jc w:val="both"/>
      </w:pPr>
      <w:r w:rsidRPr="00A47229">
        <w:t>Історія виникнення бухгалтерськогообліку</w:t>
      </w:r>
      <w:r>
        <w:t>, Бухгалтерський облік (загальна теорія), Аудит</w:t>
      </w:r>
    </w:p>
    <w:p w:rsidR="00AD64E1" w:rsidRDefault="00AD64E1" w:rsidP="00627FF9">
      <w:pPr>
        <w:rPr>
          <w:b/>
        </w:rPr>
      </w:pPr>
    </w:p>
    <w:p w:rsidR="00AD64E1" w:rsidRPr="007E527C" w:rsidRDefault="00AD64E1" w:rsidP="00627FF9">
      <w:pPr>
        <w:rPr>
          <w:b/>
        </w:rPr>
      </w:pPr>
      <w:r w:rsidRPr="007E527C">
        <w:rPr>
          <w:b/>
        </w:rPr>
        <w:t xml:space="preserve">Мета лекції  </w:t>
      </w:r>
    </w:p>
    <w:p w:rsidR="00AD64E1" w:rsidRPr="00230457" w:rsidRDefault="00AD64E1" w:rsidP="00627FF9">
      <w:pPr>
        <w:ind w:firstLine="709"/>
        <w:jc w:val="both"/>
      </w:pPr>
      <w:r w:rsidRPr="00230457">
        <w:t>Метою лекції є закріплення знань з законодавства України про бухгалтерський облік, аудит та оподаткування</w:t>
      </w:r>
    </w:p>
    <w:p w:rsidR="00AD64E1" w:rsidRPr="007E527C" w:rsidRDefault="00AD64E1" w:rsidP="00627FF9">
      <w:pPr>
        <w:ind w:firstLine="426"/>
        <w:jc w:val="both"/>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7"/>
        </w:numPr>
        <w:ind w:left="0"/>
        <w:jc w:val="both"/>
        <w:rPr>
          <w:color w:val="000000"/>
        </w:rPr>
      </w:pPr>
      <w:r w:rsidRPr="00160F45">
        <w:rPr>
          <w:color w:val="000000"/>
        </w:rPr>
        <w:t xml:space="preserve">Основні положення 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p>
    <w:p w:rsidR="00AD64E1" w:rsidRDefault="00AD64E1" w:rsidP="00627FF9">
      <w:pPr>
        <w:numPr>
          <w:ilvl w:val="0"/>
          <w:numId w:val="17"/>
        </w:numPr>
        <w:ind w:left="0"/>
        <w:jc w:val="both"/>
        <w:rPr>
          <w:color w:val="000000"/>
        </w:rPr>
      </w:pPr>
      <w:r w:rsidRPr="00160F45">
        <w:rPr>
          <w:color w:val="000000"/>
        </w:rPr>
        <w:t>Основні положення Закону Україн</w:t>
      </w:r>
      <w:r>
        <w:rPr>
          <w:color w:val="000000"/>
        </w:rPr>
        <w:t xml:space="preserve">и «Про аудиторську діяльність». </w:t>
      </w:r>
    </w:p>
    <w:p w:rsidR="00AD64E1" w:rsidRDefault="00AD64E1" w:rsidP="00627FF9">
      <w:pPr>
        <w:numPr>
          <w:ilvl w:val="0"/>
          <w:numId w:val="17"/>
        </w:numPr>
        <w:ind w:left="0"/>
        <w:jc w:val="both"/>
        <w:rPr>
          <w:color w:val="000000"/>
        </w:rPr>
      </w:pPr>
      <w:r w:rsidRPr="00160F45">
        <w:rPr>
          <w:color w:val="000000"/>
        </w:rPr>
        <w:t xml:space="preserve">Загальні відомості про національні Положення (стандарти) бухгалтерського </w:t>
      </w:r>
      <w:r>
        <w:rPr>
          <w:color w:val="000000"/>
        </w:rPr>
        <w:t xml:space="preserve">обліку. </w:t>
      </w:r>
    </w:p>
    <w:p w:rsidR="00AD64E1" w:rsidRPr="00160F45" w:rsidRDefault="00AD64E1" w:rsidP="00627FF9">
      <w:pPr>
        <w:numPr>
          <w:ilvl w:val="0"/>
          <w:numId w:val="17"/>
        </w:numPr>
        <w:ind w:left="0"/>
        <w:jc w:val="both"/>
        <w:rPr>
          <w:color w:val="000000"/>
        </w:rPr>
      </w:pPr>
      <w:r w:rsidRPr="00160F45">
        <w:rPr>
          <w:color w:val="000000"/>
        </w:rPr>
        <w:t>Загальні відомості про Міжнародні с</w:t>
      </w:r>
      <w:r>
        <w:rPr>
          <w:color w:val="000000"/>
        </w:rPr>
        <w:t>тандарти обліку і звітності та</w:t>
      </w:r>
      <w:r w:rsidRPr="00160F45">
        <w:rPr>
          <w:color w:val="000000"/>
        </w:rPr>
        <w:t xml:space="preserve"> Міжнародні стандарти аудиту</w:t>
      </w:r>
      <w:r>
        <w:rPr>
          <w:color w:val="000000"/>
        </w:rPr>
        <w:t>.</w:t>
      </w:r>
    </w:p>
    <w:p w:rsidR="00AD64E1" w:rsidRPr="007E527C" w:rsidRDefault="00AD64E1" w:rsidP="00627FF9">
      <w:pPr>
        <w:rPr>
          <w:b/>
        </w:rPr>
      </w:pPr>
    </w:p>
    <w:p w:rsidR="00AD64E1" w:rsidRPr="007E527C" w:rsidRDefault="00AD64E1" w:rsidP="00627FF9">
      <w:pPr>
        <w:rPr>
          <w:b/>
        </w:rPr>
      </w:pPr>
      <w:r w:rsidRPr="007E527C">
        <w:rPr>
          <w:b/>
        </w:rPr>
        <w:t>Опорні поняття:</w:t>
      </w:r>
    </w:p>
    <w:p w:rsidR="00AD64E1" w:rsidRDefault="00AD64E1" w:rsidP="00627FF9">
      <w:pPr>
        <w:shd w:val="clear" w:color="auto" w:fill="FFFFFF"/>
        <w:ind w:firstLine="709"/>
        <w:jc w:val="both"/>
        <w:rPr>
          <w:color w:val="000000"/>
        </w:rPr>
      </w:pPr>
      <w:r w:rsidRPr="00160F45">
        <w:rPr>
          <w:color w:val="000000"/>
        </w:rPr>
        <w:t xml:space="preserve">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r w:rsidRPr="00160F45">
        <w:rPr>
          <w:color w:val="000000"/>
        </w:rPr>
        <w:t>Закону Україн</w:t>
      </w:r>
      <w:r>
        <w:rPr>
          <w:color w:val="000000"/>
        </w:rPr>
        <w:t xml:space="preserve">и «Про аудиторську діяльність», </w:t>
      </w:r>
      <w:r w:rsidRPr="00160F45">
        <w:rPr>
          <w:color w:val="000000"/>
        </w:rPr>
        <w:t xml:space="preserve">Положення (стандарти) бухгалтерського </w:t>
      </w:r>
      <w:r>
        <w:rPr>
          <w:color w:val="000000"/>
        </w:rPr>
        <w:t>обліку,</w:t>
      </w:r>
      <w:r w:rsidRPr="00160F45">
        <w:rPr>
          <w:color w:val="000000"/>
        </w:rPr>
        <w:t>Міжнародні с</w:t>
      </w:r>
      <w:r>
        <w:rPr>
          <w:color w:val="000000"/>
        </w:rPr>
        <w:t>тандарти обліку і звітності,</w:t>
      </w:r>
      <w:r w:rsidRPr="00160F45">
        <w:rPr>
          <w:color w:val="000000"/>
        </w:rPr>
        <w:t xml:space="preserve"> Міжнародні стандарти аудиту</w:t>
      </w:r>
      <w:r>
        <w:rPr>
          <w:color w:val="000000"/>
        </w:rPr>
        <w:t xml:space="preserve">. </w:t>
      </w:r>
    </w:p>
    <w:p w:rsidR="00AD64E1" w:rsidRPr="007E527C" w:rsidRDefault="00AD64E1" w:rsidP="00627FF9"/>
    <w:p w:rsidR="00AD64E1" w:rsidRPr="007E527C" w:rsidRDefault="00AD64E1"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pStyle w:val="a3"/>
        <w:numPr>
          <w:ilvl w:val="0"/>
          <w:numId w:val="18"/>
        </w:numPr>
        <w:tabs>
          <w:tab w:val="left"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8"/>
        </w:numPr>
        <w:tabs>
          <w:tab w:val="left" w:pos="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8"/>
        </w:numPr>
        <w:tabs>
          <w:tab w:val="left"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8"/>
        </w:numPr>
        <w:tabs>
          <w:tab w:val="left" w:pos="0"/>
          <w:tab w:val="left" w:pos="1134"/>
        </w:tabs>
        <w:ind w:left="0" w:firstLine="709"/>
        <w:jc w:val="both"/>
      </w:pPr>
      <w:r w:rsidRPr="00240C65">
        <w:rPr>
          <w:color w:val="000000"/>
        </w:rPr>
        <w:t>Закон України «Про аудит фінансової звітності та аудиторську діяльність»</w:t>
      </w:r>
      <w:r w:rsidRPr="00240C65">
        <w:t xml:space="preserve"> від 21.12. </w:t>
      </w:r>
      <w:r w:rsidRPr="00240C65">
        <w:rPr>
          <w:lang w:val="ru-RU"/>
        </w:rPr>
        <w:t>2017 р. № 2258-УІІІ.</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Національні положення стандарти бухгалтерського обліку №№1-34 </w:t>
      </w:r>
      <w:r w:rsidRPr="00240C65">
        <w:t xml:space="preserve">[Електронний ресурс]. - Режим доступу :  </w:t>
      </w:r>
      <w:hyperlink r:id="rId21" w:history="1">
        <w:r w:rsidRPr="00240C65">
          <w:rPr>
            <w:rStyle w:val="a4"/>
          </w:rPr>
          <w:t>http://vobu.ua/ukr/documents/accounting/item/natsionalni-polozhennya-standarti-bukhgalterskogo-obliku?app_id=24</w:t>
        </w:r>
      </w:hyperlink>
      <w:r w:rsidRPr="00240C65">
        <w:rPr>
          <w:rStyle w:val="a4"/>
        </w:rPr>
        <w:t>.</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 xml:space="preserve">Міжнародні стандарти аудиту. </w:t>
      </w:r>
      <w:r w:rsidRPr="00240C65">
        <w:t xml:space="preserve">[Електронний ресурс]. - Режим доступу : </w:t>
      </w:r>
      <w:hyperlink r:id="rId22" w:history="1">
        <w:r w:rsidRPr="00240C65">
          <w:rPr>
            <w:rStyle w:val="a4"/>
          </w:rPr>
          <w:t>http://proaudit.com.ua/audit/mijnarodni_standarti_auditu</w:t>
        </w:r>
      </w:hyperlink>
      <w:r w:rsidRPr="00240C65">
        <w:t xml:space="preserve">.  </w:t>
      </w:r>
    </w:p>
    <w:p w:rsidR="000C3C52" w:rsidRPr="00240C65" w:rsidRDefault="000C3C52" w:rsidP="00627FF9">
      <w:pPr>
        <w:numPr>
          <w:ilvl w:val="0"/>
          <w:numId w:val="18"/>
        </w:numPr>
        <w:tabs>
          <w:tab w:val="left" w:pos="0"/>
          <w:tab w:val="left" w:pos="1134"/>
        </w:tabs>
        <w:ind w:left="0" w:firstLine="709"/>
        <w:jc w:val="both"/>
      </w:pPr>
      <w:r w:rsidRPr="00240C65">
        <w:rPr>
          <w:bCs/>
          <w:shd w:val="clear" w:color="auto" w:fill="FFFFFF"/>
        </w:rPr>
        <w:t>Міжнародні стандарти фінансової звітності.</w:t>
      </w:r>
      <w:r w:rsidRPr="00240C65">
        <w:t xml:space="preserve"> [Електронний ресурс]. - Режим доступу : </w:t>
      </w:r>
      <w:hyperlink r:id="rId23" w:history="1">
        <w:r w:rsidRPr="00240C65">
          <w:rPr>
            <w:rStyle w:val="a4"/>
          </w:rPr>
          <w:t>https://zakon.rada.gov.ua/laws/show/929_010</w:t>
        </w:r>
      </w:hyperlink>
      <w:r w:rsidRPr="00240C65">
        <w:t>.</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pStyle w:val="a3"/>
        <w:numPr>
          <w:ilvl w:val="0"/>
          <w:numId w:val="19"/>
        </w:numPr>
        <w:tabs>
          <w:tab w:val="left" w:pos="1134"/>
        </w:tabs>
        <w:ind w:left="0" w:firstLine="709"/>
        <w:jc w:val="both"/>
      </w:pPr>
      <w:r w:rsidRPr="00240C65">
        <w:lastRenderedPageBreak/>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pStyle w:val="a3"/>
        <w:numPr>
          <w:ilvl w:val="0"/>
          <w:numId w:val="19"/>
        </w:numPr>
        <w:shd w:val="clear" w:color="auto" w:fill="FFFFFF"/>
        <w:tabs>
          <w:tab w:val="left" w:pos="0"/>
          <w:tab w:val="left" w:pos="1134"/>
        </w:tabs>
        <w:ind w:left="0" w:firstLine="709"/>
        <w:jc w:val="both"/>
      </w:pPr>
      <w:r w:rsidRPr="00240C65">
        <w:t>Вступ до спеціальності «Облік і аудит»: навч. посібн. / Т. В. Момот, О. В. Харламова, Г. М. Бреславська; Харк. нац. акад. міськ. госпва. –Х.:ХНАМГ, 2012. – 317 с.</w:t>
      </w:r>
    </w:p>
    <w:p w:rsidR="000C3C52" w:rsidRPr="00240C65" w:rsidRDefault="000C3C52" w:rsidP="00627FF9">
      <w:pPr>
        <w:pStyle w:val="a3"/>
        <w:numPr>
          <w:ilvl w:val="0"/>
          <w:numId w:val="19"/>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pStyle w:val="a3"/>
        <w:numPr>
          <w:ilvl w:val="0"/>
          <w:numId w:val="19"/>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pStyle w:val="a3"/>
        <w:numPr>
          <w:ilvl w:val="0"/>
          <w:numId w:val="19"/>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pStyle w:val="a3"/>
        <w:numPr>
          <w:ilvl w:val="0"/>
          <w:numId w:val="19"/>
        </w:numPr>
        <w:tabs>
          <w:tab w:val="left" w:pos="1134"/>
        </w:tabs>
        <w:ind w:left="0" w:firstLine="709"/>
        <w:jc w:val="both"/>
      </w:pPr>
      <w:r w:rsidRPr="00240C65">
        <w:t>Костишина М. Т. Бухгалтерський облік в Україні : [навч. посіб.]. / М. Т. Костишина, Р. Л. Хом'як, В. І. Лемішовський, В. І. Воськало. – Львів : Бухгалтерський центр «Ажур», 2010. – 440 с.</w:t>
      </w:r>
    </w:p>
    <w:p w:rsidR="000C3C52" w:rsidRPr="00240C65" w:rsidRDefault="000C3C52" w:rsidP="00627FF9">
      <w:pPr>
        <w:pStyle w:val="a3"/>
        <w:numPr>
          <w:ilvl w:val="0"/>
          <w:numId w:val="19"/>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pStyle w:val="a3"/>
        <w:numPr>
          <w:ilvl w:val="0"/>
          <w:numId w:val="19"/>
        </w:numPr>
        <w:tabs>
          <w:tab w:val="left" w:pos="1134"/>
        </w:tabs>
        <w:ind w:left="0" w:firstLine="709"/>
        <w:jc w:val="both"/>
      </w:pPr>
      <w:r w:rsidRPr="000C3C52">
        <w:rPr>
          <w:rStyle w:val="ae"/>
          <w:b w:val="0"/>
          <w:bCs/>
        </w:rPr>
        <w:t>Лишиленко О. В. Бухгалтерський облік</w:t>
      </w:r>
      <w:r w:rsidRPr="00240C65">
        <w:rPr>
          <w:spacing w:val="-1"/>
        </w:rPr>
        <w:t xml:space="preserve">: [підручник] / О. В. Лишиленко. – [3-є вид., </w:t>
      </w:r>
      <w:r w:rsidRPr="00240C65">
        <w:t xml:space="preserve">перероб. і доп.]. – Київ : Вид-во «Центр учбової літератури», 2011. – 670 с. </w:t>
      </w:r>
    </w:p>
    <w:p w:rsidR="000C3C52" w:rsidRPr="00240C65" w:rsidRDefault="000C3C52" w:rsidP="00627FF9">
      <w:pPr>
        <w:pStyle w:val="a3"/>
        <w:numPr>
          <w:ilvl w:val="0"/>
          <w:numId w:val="19"/>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pStyle w:val="a3"/>
        <w:numPr>
          <w:ilvl w:val="0"/>
          <w:numId w:val="19"/>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9"/>
        </w:numPr>
        <w:tabs>
          <w:tab w:val="left" w:pos="1134"/>
        </w:tabs>
        <w:ind w:left="0" w:firstLine="709"/>
        <w:jc w:val="both"/>
        <w:rPr>
          <w:sz w:val="24"/>
          <w:szCs w:val="24"/>
          <w:lang w:val="uk-UA"/>
        </w:rPr>
      </w:pPr>
      <w:r w:rsidRPr="00240C65">
        <w:rPr>
          <w:sz w:val="24"/>
          <w:szCs w:val="24"/>
          <w:lang w:val="uk-UA"/>
        </w:rPr>
        <w:t>Облік і аудит: навч. посіб. / І.Є. Труш. – Львів: Ліга-Прес, 2016. – 20</w:t>
      </w:r>
      <w:r w:rsidRPr="00240C65">
        <w:rPr>
          <w:sz w:val="24"/>
          <w:szCs w:val="24"/>
        </w:rPr>
        <w:t>3</w:t>
      </w:r>
      <w:r w:rsidRPr="00240C65">
        <w:rPr>
          <w:sz w:val="24"/>
          <w:szCs w:val="24"/>
          <w:lang w:val="uk-UA"/>
        </w:rPr>
        <w:t>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20"/>
        </w:numPr>
        <w:shd w:val="clear" w:color="auto" w:fill="FFFFFF"/>
        <w:tabs>
          <w:tab w:val="left" w:pos="-100"/>
          <w:tab w:val="num" w:pos="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AD64E1" w:rsidRDefault="00AD64E1" w:rsidP="00627FF9">
      <w:pPr>
        <w:ind w:firstLine="993"/>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FA2333" w:rsidRDefault="00AD64E1" w:rsidP="00627FF9">
      <w:pPr>
        <w:ind w:firstLine="993"/>
      </w:pPr>
    </w:p>
    <w:p w:rsidR="00AD64E1" w:rsidRPr="007E527C" w:rsidRDefault="00AD64E1" w:rsidP="00627FF9">
      <w:pPr>
        <w:jc w:val="center"/>
        <w:rPr>
          <w:b/>
        </w:rPr>
      </w:pPr>
      <w:r w:rsidRPr="007E527C">
        <w:rPr>
          <w:b/>
        </w:rPr>
        <w:t>ВИКЛАД  МАТЕРІАЛУ  ЛЕКЦІЇ</w:t>
      </w:r>
    </w:p>
    <w:p w:rsidR="00AD64E1" w:rsidRPr="007E527C" w:rsidRDefault="00AD64E1" w:rsidP="00627FF9">
      <w:pPr>
        <w:rPr>
          <w:b/>
        </w:rPr>
      </w:pPr>
    </w:p>
    <w:p w:rsidR="00AD64E1" w:rsidRDefault="00AD64E1" w:rsidP="00627FF9">
      <w:pPr>
        <w:ind w:firstLine="709"/>
        <w:jc w:val="both"/>
        <w:rPr>
          <w:b/>
          <w:color w:val="000000"/>
        </w:rPr>
      </w:pPr>
      <w:r w:rsidRPr="00D5484C">
        <w:rPr>
          <w:b/>
        </w:rPr>
        <w:t xml:space="preserve">Питання </w:t>
      </w:r>
      <w:r w:rsidR="00605779">
        <w:rPr>
          <w:b/>
        </w:rPr>
        <w:t>3</w:t>
      </w:r>
      <w:r w:rsidRPr="00D5484C">
        <w:rPr>
          <w:b/>
        </w:rPr>
        <w:t xml:space="preserve">.1. </w:t>
      </w:r>
      <w:r w:rsidRPr="00D5484C">
        <w:rPr>
          <w:b/>
          <w:color w:val="000000"/>
        </w:rPr>
        <w:t xml:space="preserve">Основні положення Закону України </w:t>
      </w:r>
      <w:r>
        <w:rPr>
          <w:b/>
          <w:color w:val="000000"/>
        </w:rPr>
        <w:t>«</w:t>
      </w:r>
      <w:r w:rsidRPr="00D5484C">
        <w:rPr>
          <w:b/>
          <w:color w:val="000000"/>
        </w:rPr>
        <w:t>Про бухгалтерський облік і фінансову звітність в Україні</w:t>
      </w:r>
      <w:r>
        <w:rPr>
          <w:b/>
          <w:color w:val="000000"/>
        </w:rPr>
        <w:t>»</w:t>
      </w:r>
    </w:p>
    <w:p w:rsidR="00AD64E1" w:rsidRDefault="00AD64E1" w:rsidP="00627FF9">
      <w:pPr>
        <w:ind w:firstLine="709"/>
        <w:jc w:val="both"/>
        <w:rPr>
          <w:b/>
          <w:color w:val="000000"/>
        </w:rPr>
      </w:pP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Цей Закон визначає правові засади регулювання, організації, ведення бухгалтерського обліку та складання фінансової звітності в Україні.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1. Визначення термінів</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Для цілей цього Закону терміни вживаються у такому значенні: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активи</w:t>
      </w:r>
      <w:r w:rsidRPr="009D2C69">
        <w:rPr>
          <w:color w:val="000000" w:themeColor="text1"/>
          <w:lang w:eastAsia="uk-UA"/>
        </w:rPr>
        <w:t> - ресурси, контрольовані підприємством у результаті минулих подій, використання яких, як очікується, приведе до отримання економічних вигод у майбутньому;</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бухгалтерський облік</w:t>
      </w:r>
      <w:r w:rsidRPr="009D2C69">
        <w:rPr>
          <w:color w:val="000000" w:themeColor="text1"/>
          <w:lang w:eastAsia="uk-UA"/>
        </w:rPr>
        <w:t>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внутрішньогосподарський (управлінський) облік</w:t>
      </w:r>
      <w:r w:rsidRPr="009D2C69">
        <w:rPr>
          <w:color w:val="000000" w:themeColor="text1"/>
          <w:lang w:eastAsia="uk-UA"/>
        </w:rPr>
        <w:t> - система обробки та підготовки інформації про діяльність підприємства для внутрішніх користувачів у процесі управління підприємством;</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lastRenderedPageBreak/>
        <w:t>господарська операція</w:t>
      </w:r>
      <w:r w:rsidRPr="009D2C69">
        <w:rPr>
          <w:color w:val="000000" w:themeColor="text1"/>
          <w:lang w:eastAsia="uk-UA"/>
        </w:rPr>
        <w:t> - дія або подія, яка викликає зміни в структурі активів та зобов'язань, власному капіталі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зобов'язання</w:t>
      </w:r>
      <w:r w:rsidRPr="009D2C69">
        <w:rPr>
          <w:color w:val="000000" w:themeColor="text1"/>
          <w:lang w:eastAsia="uk-UA"/>
        </w:rPr>
        <w:t> - заборгованість підприємства, що виникла внаслідок минулих подій і погашення якої в майбутньому, як очікується, приведе до зменшення ресурсів підприємства, що втілюють у собі економічні вигоди;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економічна вигода</w:t>
      </w:r>
      <w:r w:rsidRPr="009D2C69">
        <w:rPr>
          <w:color w:val="000000" w:themeColor="text1"/>
          <w:lang w:eastAsia="uk-UA"/>
        </w:rPr>
        <w:t> - потенційна можливість отримання підприємством грошових коштів від використання активів;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консолідована фінансова звітність</w:t>
      </w:r>
      <w:r w:rsidRPr="009D2C69">
        <w:rPr>
          <w:color w:val="000000" w:themeColor="text1"/>
          <w:lang w:eastAsia="uk-UA"/>
        </w:rPr>
        <w:t> - фінансова звітність, яка відображає фінансове становище, результати діяльності та рух грошових коштів юридичної особи та її дочірніх підприємств як єдиної економічної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національне положення (стандарт) бухгалтерського обліку</w:t>
      </w:r>
      <w:r w:rsidRPr="009D2C69">
        <w:rPr>
          <w:color w:val="000000" w:themeColor="text1"/>
          <w:lang w:eastAsia="uk-UA"/>
        </w:rPr>
        <w:t> - нормативно-правовий акт, затверджений </w:t>
      </w:r>
      <w:hyperlink r:id="rId24" w:tgtFrame="_top" w:history="1">
        <w:r w:rsidRPr="009D2C69">
          <w:rPr>
            <w:color w:val="000000" w:themeColor="text1"/>
            <w:lang w:eastAsia="uk-UA"/>
          </w:rPr>
          <w:t>центральним органом виконавчої влади, що забезпечує формування державної фінансової політики</w:t>
        </w:r>
      </w:hyperlink>
      <w:r w:rsidRPr="009D2C69">
        <w:rPr>
          <w:color w:val="000000" w:themeColor="text1"/>
          <w:lang w:eastAsia="uk-UA"/>
        </w:rPr>
        <w:t xml:space="preserve">, що визначає принципи та методи ведення бухгалтерського обліку і складання фінансової звітності, що не суперечать міжнародним стандартам; </w:t>
      </w:r>
      <w:hyperlink r:id="rId25" w:tgtFrame="_top" w:history="1">
        <w:r w:rsidRPr="009D2C69">
          <w:rPr>
            <w:color w:val="000000" w:themeColor="text1"/>
            <w:lang w:eastAsia="uk-UA"/>
          </w:rPr>
          <w:t>(абзац дев'ятий статті 1 із змінами, внесеними згідно із Законом України від 16.10.2012 р. N 5463-VI)</w:t>
        </w:r>
      </w:hyperlink>
      <w:r w:rsidRPr="009D2C69">
        <w:rPr>
          <w:color w:val="000000" w:themeColor="text1"/>
          <w:lang w:eastAsia="uk-UA"/>
        </w:rPr>
        <w:t>.</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облікова політика</w:t>
      </w:r>
      <w:r w:rsidRPr="009D2C69">
        <w:rPr>
          <w:color w:val="000000" w:themeColor="text1"/>
          <w:lang w:eastAsia="uk-UA"/>
        </w:rPr>
        <w:t> - сукупність принципів, методів і процедур, що використовуються підприємством для складання та подання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первинний документ</w:t>
      </w:r>
      <w:r w:rsidRPr="009D2C69">
        <w:rPr>
          <w:color w:val="000000" w:themeColor="text1"/>
          <w:lang w:eastAsia="uk-UA"/>
        </w:rPr>
        <w:t> - документ, який містить відомості про господарську операцію та підтверджує її здійснення;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фінансова звітність</w:t>
      </w:r>
      <w:r w:rsidRPr="009D2C69">
        <w:rPr>
          <w:color w:val="000000" w:themeColor="text1"/>
          <w:lang w:eastAsia="uk-UA"/>
        </w:rPr>
        <w:t> -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користувачі фінансової звітності (далі - користувачі)</w:t>
      </w:r>
      <w:r w:rsidRPr="009D2C69">
        <w:rPr>
          <w:color w:val="000000" w:themeColor="text1"/>
          <w:lang w:eastAsia="uk-UA"/>
        </w:rPr>
        <w:t> - фізичні або юридичні особи, які потребують інформації про діяльність підприємства для прийняття рішень</w:t>
      </w:r>
      <w:hyperlink r:id="rId26" w:tgtFrame="_top" w:history="1">
        <w:r w:rsidRPr="009D2C69">
          <w:rPr>
            <w:color w:val="000000" w:themeColor="text1"/>
            <w:lang w:eastAsia="uk-UA"/>
          </w:rPr>
          <w:t>;</w:t>
        </w:r>
      </w:hyperlink>
    </w:p>
    <w:p w:rsidR="00AD64E1" w:rsidRPr="009D2C69" w:rsidRDefault="00965508" w:rsidP="00627FF9">
      <w:pPr>
        <w:shd w:val="clear" w:color="auto" w:fill="FFFFFF"/>
        <w:ind w:firstLine="567"/>
        <w:contextualSpacing/>
        <w:jc w:val="both"/>
        <w:rPr>
          <w:color w:val="000000" w:themeColor="text1"/>
          <w:lang w:eastAsia="uk-UA"/>
        </w:rPr>
      </w:pPr>
      <w:hyperlink r:id="rId27" w:tgtFrame="_top" w:history="1">
        <w:r w:rsidR="00AD64E1" w:rsidRPr="009D2C69">
          <w:rPr>
            <w:b/>
            <w:bCs/>
            <w:color w:val="000000" w:themeColor="text1"/>
            <w:lang w:eastAsia="uk-UA"/>
          </w:rPr>
          <w:t>міжнародні стандарти фінансової звітності (далі - міжнародні стандарти)</w:t>
        </w:r>
        <w:r w:rsidR="00AD64E1" w:rsidRPr="009D2C69">
          <w:rPr>
            <w:color w:val="000000" w:themeColor="text1"/>
            <w:lang w:eastAsia="uk-UA"/>
          </w:rPr>
          <w:t> - прийняті Радою з міжнародних стандартів бухгалтерського обліку документи, якими визначено порядок складання фінансової звітності.</w:t>
        </w:r>
      </w:hyperlink>
      <w:hyperlink r:id="rId28" w:tgtFrame="_top" w:history="1">
        <w:r w:rsidR="00AD64E1" w:rsidRPr="009D2C69">
          <w:rPr>
            <w:color w:val="000000" w:themeColor="text1"/>
            <w:lang w:eastAsia="uk-UA"/>
          </w:rPr>
          <w:t>(статтю 1 доповнено абзацом чотирнадцятим</w:t>
        </w:r>
        <w:r w:rsidR="00AD64E1" w:rsidRPr="009D2C69">
          <w:rPr>
            <w:color w:val="000000" w:themeColor="text1"/>
            <w:lang w:eastAsia="uk-UA"/>
          </w:rPr>
          <w:br/>
          <w:t> згідно із Законом України від 12.05.2011 р. N 3332-VI)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2. Сфера дії Закону</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представництва іноземних суб'єктів господарської діяльності (далі - підприємства), які зобов'язані вести бухгалтерський облік та подавати фінансову звітність згідно з законодавством.</w:t>
      </w:r>
    </w:p>
    <w:p w:rsidR="00AD64E1" w:rsidRPr="009D2C69" w:rsidRDefault="00965508" w:rsidP="00627FF9">
      <w:pPr>
        <w:shd w:val="clear" w:color="auto" w:fill="FFFFFF"/>
        <w:ind w:firstLine="567"/>
        <w:contextualSpacing/>
        <w:jc w:val="both"/>
        <w:rPr>
          <w:color w:val="000000" w:themeColor="text1"/>
          <w:lang w:eastAsia="uk-UA"/>
        </w:rPr>
      </w:pPr>
      <w:hyperlink r:id="rId29" w:tgtFrame="_top" w:history="1">
        <w:r w:rsidR="00AD64E1" w:rsidRPr="009D2C69">
          <w:rPr>
            <w:color w:val="000000" w:themeColor="text1"/>
            <w:lang w:eastAsia="uk-UA"/>
          </w:rPr>
          <w:t>2. Частину другу статті 2 виключено</w:t>
        </w:r>
      </w:hyperlink>
      <w:hyperlink r:id="rId30" w:tgtFrame="_top" w:history="1">
        <w:r w:rsidR="00AD64E1" w:rsidRPr="009D2C69">
          <w:rPr>
            <w:color w:val="000000" w:themeColor="text1"/>
            <w:lang w:eastAsia="uk-UA"/>
          </w:rPr>
          <w:t> (згідно із Законом України від 11.05.2000 р. N 1707-III)</w:t>
        </w:r>
      </w:hyperlink>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3. Суб'єкти підприємницької діяльності, яким відповідно до законодавства надано дозвіл на ведення спрощеного обліку доходів і витрат, ведуть бухгалтерський облік і подають фінансову звітність у порядку, встановленому законодавством про спрощену систему обліку і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3. Мета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2.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ґрунтуються на даних бухгалтерського обліку.</w:t>
      </w:r>
    </w:p>
    <w:p w:rsidR="00AD64E1" w:rsidRPr="009D2C69" w:rsidRDefault="00965508" w:rsidP="00627FF9">
      <w:pPr>
        <w:shd w:val="clear" w:color="auto" w:fill="FFFFFF"/>
        <w:ind w:firstLine="567"/>
        <w:contextualSpacing/>
        <w:jc w:val="both"/>
        <w:rPr>
          <w:color w:val="000000" w:themeColor="text1"/>
          <w:lang w:eastAsia="uk-UA"/>
        </w:rPr>
      </w:pPr>
      <w:hyperlink r:id="rId31" w:tgtFrame="_top" w:history="1">
        <w:r w:rsidR="00AD64E1" w:rsidRPr="009D2C69">
          <w:rPr>
            <w:color w:val="000000" w:themeColor="text1"/>
            <w:lang w:eastAsia="uk-UA"/>
          </w:rPr>
          <w:t>3.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w:t>
        </w:r>
      </w:hyperlink>
      <w:hyperlink r:id="rId32" w:tgtFrame="_top" w:history="1">
        <w:r w:rsidR="00AD64E1" w:rsidRPr="009D2C69">
          <w:rPr>
            <w:color w:val="000000" w:themeColor="text1"/>
            <w:lang w:eastAsia="uk-UA"/>
          </w:rPr>
          <w:t>(статтю 3 доповнено частиною третьою згідно  із Законом України від 02.12.2010 р. N 2756-VI)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4. Основні принципи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Бухгалтерський облік та фінансова звітність ґрунтуються на таких основних принципах:</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lastRenderedPageBreak/>
        <w:t>обачність</w:t>
      </w:r>
      <w:r w:rsidRPr="009D2C69">
        <w:rPr>
          <w:color w:val="000000" w:themeColor="text1"/>
          <w:lang w:eastAsia="uk-UA"/>
        </w:rPr>
        <w:t>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повне висвітлення</w:t>
      </w:r>
      <w:r w:rsidRPr="009D2C69">
        <w:rPr>
          <w:color w:val="000000" w:themeColor="text1"/>
          <w:lang w:eastAsia="uk-UA"/>
        </w:rPr>
        <w:t>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автономність</w:t>
      </w:r>
      <w:r w:rsidRPr="009D2C69">
        <w:rPr>
          <w:color w:val="000000" w:themeColor="text1"/>
          <w:lang w:eastAsia="uk-UA"/>
        </w:rPr>
        <w:t> -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послідовність</w:t>
      </w:r>
      <w:r w:rsidRPr="009D2C69">
        <w:rPr>
          <w:color w:val="000000" w:themeColor="text1"/>
          <w:lang w:eastAsia="uk-UA"/>
        </w:rPr>
        <w:t> - постійне (із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і повинна бути обґрунтована та розкрита у фінансовій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безперервність</w:t>
      </w:r>
      <w:r w:rsidRPr="009D2C69">
        <w:rPr>
          <w:color w:val="000000" w:themeColor="text1"/>
          <w:lang w:eastAsia="uk-UA"/>
        </w:rPr>
        <w:t> - оцінка активів та зобов'язань підприємства здійснюється виходячи з припущення, що його діяльність буде тривати далі;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нарахування та відповідність доходів і витрат</w:t>
      </w:r>
      <w:r w:rsidRPr="009D2C69">
        <w:rPr>
          <w:color w:val="000000" w:themeColor="text1"/>
          <w:lang w:eastAsia="uk-UA"/>
        </w:rPr>
        <w:t>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превалювання сутності над формою</w:t>
      </w:r>
      <w:r w:rsidRPr="009D2C69">
        <w:rPr>
          <w:color w:val="000000" w:themeColor="text1"/>
          <w:lang w:eastAsia="uk-UA"/>
        </w:rPr>
        <w:t> - операції обліковуються відповідно до їх сутності, а не лише виходячи з юридичної форми;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історична (фактична) собівартість</w:t>
      </w:r>
      <w:r w:rsidRPr="009D2C69">
        <w:rPr>
          <w:color w:val="000000" w:themeColor="text1"/>
          <w:lang w:eastAsia="uk-UA"/>
        </w:rPr>
        <w:t> - пріоритетною є оцінка активів підприємства, виходячи з витрат на їх виробництво та придбання;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єдиний грошовий вимірник</w:t>
      </w:r>
      <w:r w:rsidRPr="009D2C69">
        <w:rPr>
          <w:color w:val="000000" w:themeColor="text1"/>
          <w:lang w:eastAsia="uk-UA"/>
        </w:rPr>
        <w:t> - вимірювання та узагальнення всіх господарських операцій підприємства у його фінансовій звітності здійснюється в єдиній грошовій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періодичність</w:t>
      </w:r>
      <w:r w:rsidRPr="009D2C69">
        <w:rPr>
          <w:color w:val="000000" w:themeColor="text1"/>
          <w:lang w:eastAsia="uk-UA"/>
        </w:rPr>
        <w:t> - можливість розподілу діяльності підприємства на певні періоди часу з метою складання фінансової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5. Валюта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Підприємства ведуть бухгалтерський облік і складають фінансову звітність у грошовій одиниці України.</w:t>
      </w:r>
    </w:p>
    <w:p w:rsidR="00AD64E1" w:rsidRPr="00D5484C" w:rsidRDefault="00AD64E1" w:rsidP="00627FF9">
      <w:pPr>
        <w:ind w:firstLine="709"/>
        <w:jc w:val="both"/>
        <w:rPr>
          <w:b/>
          <w:color w:val="000000"/>
        </w:rPr>
      </w:pPr>
    </w:p>
    <w:p w:rsidR="00AD64E1" w:rsidRDefault="00605779" w:rsidP="00627FF9">
      <w:pPr>
        <w:ind w:firstLine="709"/>
        <w:jc w:val="both"/>
        <w:rPr>
          <w:b/>
          <w:color w:val="000000"/>
        </w:rPr>
      </w:pPr>
      <w:r>
        <w:rPr>
          <w:b/>
        </w:rPr>
        <w:t>Питання 3</w:t>
      </w:r>
      <w:r w:rsidR="00AD64E1" w:rsidRPr="00D5484C">
        <w:rPr>
          <w:b/>
        </w:rPr>
        <w:t xml:space="preserve">.2. </w:t>
      </w:r>
      <w:r w:rsidR="00AD64E1" w:rsidRPr="00D5484C">
        <w:rPr>
          <w:b/>
          <w:color w:val="000000"/>
        </w:rPr>
        <w:t xml:space="preserve">Основні положення Закону України </w:t>
      </w:r>
      <w:r w:rsidR="00571A19">
        <w:rPr>
          <w:b/>
          <w:color w:val="000000"/>
        </w:rPr>
        <w:t>«</w:t>
      </w:r>
      <w:r w:rsidR="00571A19" w:rsidRPr="00B6466E">
        <w:rPr>
          <w:b/>
          <w:color w:val="000000"/>
        </w:rPr>
        <w:t>Про аудит фінансової звітності та аудиторську діяльність</w:t>
      </w:r>
      <w:r w:rsidR="00571A19">
        <w:rPr>
          <w:b/>
          <w:color w:val="000000"/>
        </w:rPr>
        <w:t>»</w:t>
      </w:r>
    </w:p>
    <w:p w:rsidR="00AD64E1" w:rsidRPr="00CB22EF" w:rsidRDefault="00AD64E1" w:rsidP="00627FF9">
      <w:pPr>
        <w:pStyle w:val="HTML"/>
        <w:shd w:val="clear" w:color="auto" w:fill="FFFFFF"/>
        <w:ind w:firstLine="709"/>
        <w:jc w:val="both"/>
        <w:textAlignment w:val="baseline"/>
        <w:rPr>
          <w:rFonts w:ascii="Times New Roman" w:hAnsi="Times New Roman" w:cs="Times New Roman"/>
          <w:color w:val="000000" w:themeColor="text1"/>
          <w:sz w:val="24"/>
          <w:szCs w:val="24"/>
        </w:rPr>
      </w:pPr>
      <w:r w:rsidRPr="00CB22EF">
        <w:rPr>
          <w:rFonts w:ascii="Times New Roman" w:hAnsi="Times New Roman" w:cs="Times New Roman"/>
          <w:color w:val="000000" w:themeColor="text1"/>
          <w:sz w:val="24"/>
          <w:szCs w:val="24"/>
        </w:rPr>
        <w:t>Цей Закон визначає правові засади здійснення аудиторської діяльності в Україні і спрямований на створення системи незалежного фінансового контролю з метою захисту інтересів користувачів фінансової та іншої економічної інформації.</w:t>
      </w:r>
    </w:p>
    <w:p w:rsidR="00AD64E1" w:rsidRPr="00CB22EF" w:rsidRDefault="00AD64E1" w:rsidP="00627FF9">
      <w:pPr>
        <w:ind w:firstLine="709"/>
        <w:jc w:val="center"/>
        <w:rPr>
          <w:color w:val="000000" w:themeColor="text1"/>
        </w:rPr>
      </w:pPr>
      <w:r w:rsidRPr="00CB22EF">
        <w:rPr>
          <w:b/>
          <w:bCs/>
          <w:color w:val="000000" w:themeColor="text1"/>
        </w:rPr>
        <w:t>Стаття 1.</w:t>
      </w:r>
      <w:r w:rsidRPr="00CB22EF">
        <w:rPr>
          <w:color w:val="000000" w:themeColor="text1"/>
        </w:rPr>
        <w:t xml:space="preserve"> Сфера дії Закону</w:t>
      </w:r>
    </w:p>
    <w:p w:rsidR="00AD64E1" w:rsidRPr="00CB22EF" w:rsidRDefault="00AD64E1" w:rsidP="00627FF9">
      <w:pPr>
        <w:ind w:firstLine="709"/>
        <w:jc w:val="both"/>
        <w:rPr>
          <w:color w:val="000000" w:themeColor="text1"/>
        </w:rPr>
      </w:pPr>
      <w:r w:rsidRPr="00CB22EF">
        <w:rPr>
          <w:color w:val="000000" w:themeColor="text1"/>
        </w:rPr>
        <w:t>Положення цього Закону діють на території України і поширюються на усіх суб'єктів господарювання незалежно від форм власності та видів діяльності. Дія цього Закону не поширюється на аудиторську діяльність державних органів, їх підрозділів та посадових осіб, уповноважених законами України на здійснення державного фінансового контролю.</w:t>
      </w:r>
    </w:p>
    <w:p w:rsidR="00AD64E1" w:rsidRPr="00CB22EF" w:rsidRDefault="00AD64E1" w:rsidP="00627FF9">
      <w:pPr>
        <w:ind w:firstLine="709"/>
        <w:jc w:val="both"/>
        <w:rPr>
          <w:color w:val="000000" w:themeColor="text1"/>
        </w:rPr>
      </w:pPr>
      <w:r w:rsidRPr="00CB22EF">
        <w:rPr>
          <w:b/>
          <w:bCs/>
          <w:color w:val="000000" w:themeColor="text1"/>
        </w:rPr>
        <w:t>Стаття 2.</w:t>
      </w:r>
      <w:r w:rsidRPr="00CB22EF">
        <w:rPr>
          <w:color w:val="000000" w:themeColor="text1"/>
        </w:rPr>
        <w:t xml:space="preserve"> Законодавство про аудиторську діяльність</w:t>
      </w:r>
    </w:p>
    <w:p w:rsidR="00AD64E1" w:rsidRPr="00CB22EF" w:rsidRDefault="00AD64E1" w:rsidP="00627FF9">
      <w:pPr>
        <w:ind w:firstLine="709"/>
        <w:jc w:val="both"/>
        <w:rPr>
          <w:color w:val="000000" w:themeColor="text1"/>
        </w:rPr>
      </w:pPr>
      <w:r w:rsidRPr="00CB22EF">
        <w:rPr>
          <w:color w:val="000000" w:themeColor="text1"/>
        </w:rPr>
        <w:t>Аудиторська діяльність у сфері фінансового контролю регулюється Господарським кодексом України , цим Законом, іншими нормативно-правовими актами та стандартами аудиту. У випадках, якщо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 Особливості проведення інших видів аудиторської діяльності регулюються спеціальним законодавством.</w:t>
      </w:r>
    </w:p>
    <w:p w:rsidR="00AD64E1" w:rsidRPr="00CB22EF" w:rsidRDefault="00AD64E1" w:rsidP="00627FF9">
      <w:pPr>
        <w:ind w:firstLine="709"/>
        <w:jc w:val="both"/>
        <w:rPr>
          <w:color w:val="000000" w:themeColor="text1"/>
        </w:rPr>
      </w:pPr>
      <w:r w:rsidRPr="00CB22EF">
        <w:rPr>
          <w:b/>
          <w:bCs/>
          <w:color w:val="000000" w:themeColor="text1"/>
        </w:rPr>
        <w:t>Стаття 3.</w:t>
      </w:r>
      <w:r w:rsidRPr="00CB22EF">
        <w:rPr>
          <w:color w:val="000000" w:themeColor="text1"/>
        </w:rPr>
        <w:t xml:space="preserve"> Аудиторська діяльність</w:t>
      </w:r>
    </w:p>
    <w:p w:rsidR="00AD64E1" w:rsidRPr="00CB22EF" w:rsidRDefault="00AD64E1" w:rsidP="00627FF9">
      <w:pPr>
        <w:ind w:firstLine="709"/>
        <w:jc w:val="both"/>
      </w:pPr>
      <w:r w:rsidRPr="00CB22EF">
        <w:rPr>
          <w:color w:val="000000" w:themeColor="text1"/>
        </w:rPr>
        <w:t>Аудиторська діяльність - підприємницька діяльність, яка включає в себе організаційне і методичне забезпечення аудиту, практичне виконання аудиторських перевірок та надання інших аудиторських послуг. Аудит - перевірка даних бухгалтерського обл</w:t>
      </w:r>
      <w:r w:rsidRPr="00CB22EF">
        <w:t xml:space="preserve">іку і показників фінансової звітності суб'єкта господарювання з метою висловлення незалежної думки аудитора </w:t>
      </w:r>
      <w:r w:rsidRPr="00CB22EF">
        <w:lastRenderedPageBreak/>
        <w:t xml:space="preserve">про її достовірність в усіх суттєвих аспектах та відповідність вимогам законів України, положень бухгалтерського обліку або інших правил згідно із вимогами користувачів. Суттєвою є інформація, якщо її пропуск або неправильне відображення може вплинути на економічні рішення користувачів, прийняті на основі фінансових звітів. Аудит здійснюється незалежними особами , аудиторськими фірмами, які уповноважені суб'єктами господарювання на його проведення. </w:t>
      </w:r>
    </w:p>
    <w:p w:rsidR="00AD64E1" w:rsidRPr="00CB22EF" w:rsidRDefault="00AD64E1" w:rsidP="00627FF9">
      <w:pPr>
        <w:ind w:firstLine="709"/>
        <w:jc w:val="both"/>
      </w:pPr>
      <w:r w:rsidRPr="00CB22EF">
        <w:t xml:space="preserve">Аудит може проводитися з ініціативи суб'єктів господарювання, а також у випадках, передбачених законом . Аудитори можуть надавати інші аудиторські послуги, пов'язані з їх професійною діяльністю, зокрема, по веденню та відновленню бухгалтерського обліку, у формі консультацій з питань бухгалтерського обліку та фінансової звітності, експертизи і оцінки стану фінансово-господарської діяльності та інших видів економіко-правового забезпечення господарської діяльності суб'єктів господарювання. Аудитори можуть проводити перевірку іпотечного покриття відповідно до Закону України </w:t>
      </w:r>
      <w:r>
        <w:t>«</w:t>
      </w:r>
      <w:r w:rsidRPr="00CB22EF">
        <w:t>Про іпотечні облігації</w:t>
      </w:r>
      <w:r>
        <w:t>»</w:t>
      </w:r>
      <w:r w:rsidRPr="00CB22EF">
        <w:t xml:space="preserve"> . { Частина шоста статті 3 із змінами, внесеними згідно із Законом N 3265-VI від 21.04.2011 } Перелік послуг, які можуть надавати аудитори , визначається Аудиторською палатою України відповідно до стандартів аудиту.</w:t>
      </w:r>
    </w:p>
    <w:p w:rsidR="00AD64E1" w:rsidRPr="00CB22EF" w:rsidRDefault="00AD64E1" w:rsidP="00627FF9">
      <w:pPr>
        <w:ind w:firstLine="709"/>
        <w:jc w:val="both"/>
      </w:pPr>
      <w:r w:rsidRPr="00CB22EF">
        <w:rPr>
          <w:b/>
          <w:bCs/>
        </w:rPr>
        <w:t>Стаття 4.</w:t>
      </w:r>
      <w:r w:rsidRPr="00CB22EF">
        <w:t xml:space="preserve"> Аудитор</w:t>
      </w:r>
    </w:p>
    <w:p w:rsidR="00AD64E1" w:rsidRPr="00CB22EF" w:rsidRDefault="00AD64E1" w:rsidP="00627FF9">
      <w:pPr>
        <w:ind w:firstLine="709"/>
        <w:jc w:val="both"/>
      </w:pPr>
      <w:r w:rsidRPr="00CB22EF">
        <w:t>Аудитором може бути фізична особа, яка має сертифікат, що визначає її кваліфікаційну придатність на заняття аудиторською діяльністю на території України. Аудитор має право займатися аудиторською діяльністю як фізична особа - підприємець або у складі аудиторської фірми з дотриманням вимог цього Закону та інших нормативно-правових актів. Аудитор має право займатися аудиторською діяльністю як фізична особа - підприємець лише після включення його до Реєстру аудиторських фірм та аудиторів. Аудиторам забороняється безпосередньо займатися іншими видами підприємницької діяльності, що не виключає їх права отримувати дивіденди від акцій та доходи від інших корпоративних прав. Аудитором не може бути особа, яка має судимість за корисливі злочини.</w:t>
      </w:r>
    </w:p>
    <w:p w:rsidR="00AD64E1" w:rsidRPr="00CB22EF" w:rsidRDefault="00AD64E1" w:rsidP="00627FF9">
      <w:pPr>
        <w:ind w:firstLine="709"/>
        <w:jc w:val="both"/>
      </w:pPr>
      <w:r w:rsidRPr="00CB22EF">
        <w:rPr>
          <w:b/>
          <w:bCs/>
        </w:rPr>
        <w:t>Стаття 5.</w:t>
      </w:r>
      <w:r w:rsidRPr="00CB22EF">
        <w:t xml:space="preserve"> Аудиторська фірма</w:t>
      </w:r>
    </w:p>
    <w:p w:rsidR="00AD64E1" w:rsidRPr="00CB22EF" w:rsidRDefault="00AD64E1" w:rsidP="00627FF9">
      <w:pPr>
        <w:ind w:firstLine="709"/>
        <w:jc w:val="both"/>
      </w:pPr>
      <w:r w:rsidRPr="00CB22EF">
        <w:t>Аудиторська фірма - юридична особа, створена відповідно до законодавства, яка здійснює виключно аудиторську діяльність. Право на здійснення аудиторської діяльності мають аудиторські фірми, включені до Реєстру аудиторських фірм та аудиторів. Загальний розмір частки засновників аудиторської фірми, які не є аудиторами, у статутному капіталі не може перевищувати 30 відсотків. Керівником аудиторської фірми може бути тільки аудитор.</w:t>
      </w:r>
    </w:p>
    <w:p w:rsidR="00AD64E1" w:rsidRPr="00CB22EF" w:rsidRDefault="00AD64E1" w:rsidP="00627FF9">
      <w:pPr>
        <w:ind w:firstLine="709"/>
        <w:jc w:val="both"/>
      </w:pPr>
      <w:r w:rsidRPr="00CB22EF">
        <w:rPr>
          <w:b/>
          <w:bCs/>
        </w:rPr>
        <w:t>Стаття 6.</w:t>
      </w:r>
      <w:r w:rsidRPr="00CB22EF">
        <w:t xml:space="preserve"> Стандарти аудиту</w:t>
      </w:r>
    </w:p>
    <w:p w:rsidR="00AD64E1" w:rsidRPr="00CB22EF" w:rsidRDefault="00AD64E1" w:rsidP="00627FF9">
      <w:pPr>
        <w:ind w:firstLine="709"/>
        <w:jc w:val="both"/>
      </w:pPr>
      <w:r w:rsidRPr="00CB22EF">
        <w:t>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Аудиторської палати України. У випадках, передбачених законом, стандарти аудиту погоджуються з іншими суб'єктами. Стандарти аудиту є обов'язковими для дотримання аудиторами, аудиторськими фірмами та суб'єктами господарювання.</w:t>
      </w:r>
    </w:p>
    <w:p w:rsidR="00AD64E1" w:rsidRPr="00CB22EF" w:rsidRDefault="00AD64E1" w:rsidP="00627FF9">
      <w:pPr>
        <w:ind w:firstLine="709"/>
        <w:jc w:val="both"/>
      </w:pPr>
      <w:r w:rsidRPr="00CB22EF">
        <w:rPr>
          <w:b/>
          <w:bCs/>
        </w:rPr>
        <w:t>Стаття 7.</w:t>
      </w:r>
      <w:r w:rsidRPr="00CB22EF">
        <w:t xml:space="preserve"> Аудиторський висновок та інші офіційні документи</w:t>
      </w:r>
    </w:p>
    <w:p w:rsidR="00AD64E1" w:rsidRPr="00CB22EF" w:rsidRDefault="00AD64E1" w:rsidP="00627FF9">
      <w:pPr>
        <w:ind w:firstLine="709"/>
        <w:jc w:val="both"/>
      </w:pPr>
      <w:r w:rsidRPr="00CB22EF">
        <w:t xml:space="preserve">Аудиторський висновок - 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складанні. Концептуальними основами можуть бути закони та інші нормативно-правові акти України, положення бухгалтерського обліку, внутрішні вимоги та положення суб'єктів господарювання, інші джерела. Аудиторські послуги у вигляді консультацій можуть надаватись усно або письмово з оформленням довідки та інших офіційних документів. Аудиторські послуги у вигляді експертиз оформляються експертним висновком або актом. Результати надання інших аудиторських послуг оформляються відповідно до стандартів аудиту. </w:t>
      </w:r>
    </w:p>
    <w:p w:rsidR="00AD64E1" w:rsidRPr="00CB22EF" w:rsidRDefault="00AD64E1" w:rsidP="00627FF9">
      <w:pPr>
        <w:ind w:firstLine="709"/>
        <w:jc w:val="both"/>
      </w:pPr>
      <w:r w:rsidRPr="00CB22EF">
        <w:t>Аудиторський висновок аудитора іноземної держави при офіційному його поданні установі, організації або суб'єкту господарювання України підлягає підтвердженню аудитором України, якщо інше не встановлено міжнародним договором України.</w:t>
      </w:r>
    </w:p>
    <w:p w:rsidR="00AD64E1" w:rsidRPr="00CB22EF" w:rsidRDefault="00AD64E1" w:rsidP="00627FF9">
      <w:pPr>
        <w:ind w:firstLine="709"/>
        <w:jc w:val="both"/>
      </w:pPr>
      <w:r w:rsidRPr="00CB22EF">
        <w:rPr>
          <w:b/>
          <w:bCs/>
        </w:rPr>
        <w:lastRenderedPageBreak/>
        <w:t>Стаття 8.</w:t>
      </w:r>
      <w:r w:rsidRPr="00CB22EF">
        <w:t xml:space="preserve"> Обов'язкове проведення аудиту</w:t>
      </w:r>
    </w:p>
    <w:p w:rsidR="00AD64E1" w:rsidRPr="00CB22EF" w:rsidRDefault="00AD64E1" w:rsidP="00627FF9">
      <w:pPr>
        <w:ind w:firstLine="709"/>
        <w:jc w:val="both"/>
      </w:pPr>
      <w:r w:rsidRPr="00CB22EF">
        <w:t>Проведення аудиту є обов'язковим для: 1) підтвердження достовірності та повноти річної фінансової звітності та консолідованої фінансової звітності відкритих акціонерних товариств, підприємств - емітентів облігацій, професійних учасників ринку цінних паперів, фінансових установ та інших суб'єктів господарювання, звітність яких відповідно до законодавства України підлягає офіційному оприлюдненню, за винятком установ і організацій, що повністю утримуються за рахунок державного бюджету; 2) перевірки фінансового стану засновників банків, підприємств з іноземними інвестиціями, відкритих акціонерних товариств , страхових і холдингових компаній, інститутів спільного інвестування, довірчих товариств та інших фінансових посередників; 3) емітентів цінних паперів та похідних , а також при отриманні ліцензії на здійснення професійної діяльності на ринку цінних паперів. { Пункт 3 частини першої статті 8 в редакції Закону N 3273-VI від 21.04.2011 } Проведення аудиту є обов'язковим також в інших випадках, передбачених законами України.</w:t>
      </w:r>
    </w:p>
    <w:p w:rsidR="00AD64E1" w:rsidRPr="00CB22EF" w:rsidRDefault="00AD64E1" w:rsidP="00627FF9">
      <w:pPr>
        <w:ind w:firstLine="709"/>
        <w:jc w:val="both"/>
      </w:pPr>
      <w:r w:rsidRPr="00CB22EF">
        <w:rPr>
          <w:b/>
          <w:bCs/>
        </w:rPr>
        <w:t>Стаття 9.</w:t>
      </w:r>
      <w:r w:rsidRPr="00CB22EF">
        <w:t xml:space="preserve"> Обов'язки суб'єктів господарювання при проведенні аудиту</w:t>
      </w:r>
    </w:p>
    <w:p w:rsidR="00AD64E1" w:rsidRPr="00CB22EF" w:rsidRDefault="00AD64E1" w:rsidP="00627FF9">
      <w:pPr>
        <w:ind w:firstLine="709"/>
        <w:jc w:val="both"/>
      </w:pPr>
      <w:r w:rsidRPr="00CB22EF">
        <w:t>Органи управління суб'єкта господарювання зобов'язані створити аудитору належні умови для якісного виконання аудиту. Органи управління суб'єкта господарювання несуть відповідальність за повноту і достовірність документів та іншої інформації, які надаються аудитору для проведення аудиту чи надання інших аудиторських послуг. Фінансова звітність суб'єкта господарювання, яка відповідно до закону підлягає обов'язковій аудиторській перевірці, повинна бути перевірена аудитором і оприлюднена відповідно до вимог законів України.</w:t>
      </w: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D5484C">
        <w:rPr>
          <w:b/>
        </w:rPr>
        <w:t xml:space="preserve">.3. </w:t>
      </w:r>
      <w:r w:rsidR="00AD64E1" w:rsidRPr="00D5484C">
        <w:rPr>
          <w:b/>
          <w:color w:val="000000"/>
        </w:rPr>
        <w:t xml:space="preserve">Загальні відомості про </w:t>
      </w:r>
      <w:r w:rsidR="00AD64E1">
        <w:rPr>
          <w:b/>
          <w:color w:val="000000"/>
        </w:rPr>
        <w:t>Н</w:t>
      </w:r>
      <w:r w:rsidR="00AD64E1" w:rsidRPr="00D5484C">
        <w:rPr>
          <w:b/>
          <w:color w:val="000000"/>
        </w:rPr>
        <w:t>аціональні Положення (стандарти) бухгалтерського обліку</w:t>
      </w:r>
    </w:p>
    <w:p w:rsidR="00AD64E1" w:rsidRPr="00C96AB3" w:rsidRDefault="00AD64E1" w:rsidP="00627FF9">
      <w:pPr>
        <w:ind w:firstLine="709"/>
        <w:jc w:val="both"/>
        <w:rPr>
          <w:b/>
          <w:color w:val="000000"/>
        </w:rPr>
      </w:pPr>
    </w:p>
    <w:p w:rsidR="00AD64E1" w:rsidRPr="00C96AB3" w:rsidRDefault="00AD64E1" w:rsidP="00627FF9">
      <w:pPr>
        <w:jc w:val="center"/>
        <w:rPr>
          <w:b/>
          <w:color w:val="000000" w:themeColor="text1"/>
          <w:u w:val="single"/>
          <w:lang w:eastAsia="uk-UA"/>
        </w:rPr>
      </w:pPr>
      <w:r w:rsidRPr="00C96AB3">
        <w:rPr>
          <w:b/>
          <w:color w:val="000000" w:themeColor="text1"/>
          <w:u w:val="single"/>
          <w:lang w:eastAsia="uk-UA"/>
        </w:rPr>
        <w:t>Націаональні положення (стандарти) бухгалтерського обліку</w:t>
      </w:r>
    </w:p>
    <w:p w:rsidR="00AD64E1" w:rsidRPr="00C96AB3" w:rsidRDefault="00965508" w:rsidP="00627FF9">
      <w:pPr>
        <w:pStyle w:val="ab"/>
        <w:spacing w:before="0" w:beforeAutospacing="0" w:after="0" w:afterAutospacing="0"/>
        <w:jc w:val="both"/>
        <w:textAlignment w:val="baseline"/>
        <w:rPr>
          <w:color w:val="000000" w:themeColor="text1"/>
          <w:lang w:val="uk-UA"/>
        </w:rPr>
      </w:pPr>
      <w:hyperlink r:id="rId33" w:tgtFrame="_blank" w:history="1">
        <w:r w:rsidR="00AD64E1" w:rsidRPr="00C96AB3">
          <w:rPr>
            <w:rStyle w:val="a4"/>
            <w:color w:val="000000" w:themeColor="text1"/>
            <w:u w:val="none"/>
            <w:bdr w:val="none" w:sz="0" w:space="0" w:color="auto" w:frame="1"/>
            <w:lang w:val="uk-UA"/>
          </w:rPr>
          <w:t xml:space="preserve">Національне положення (стандарт) бухгалтерського обліку 1 </w:t>
        </w:r>
        <w:r w:rsidR="00AD64E1">
          <w:rPr>
            <w:rStyle w:val="a4"/>
            <w:color w:val="000000" w:themeColor="text1"/>
            <w:u w:val="none"/>
            <w:bdr w:val="none" w:sz="0" w:space="0" w:color="auto" w:frame="1"/>
            <w:lang w:val="uk-UA"/>
          </w:rPr>
          <w:t>«</w:t>
        </w:r>
        <w:r w:rsidR="00AD64E1" w:rsidRPr="00C96AB3">
          <w:rPr>
            <w:rStyle w:val="a4"/>
            <w:color w:val="000000" w:themeColor="text1"/>
            <w:u w:val="none"/>
            <w:bdr w:val="none" w:sz="0" w:space="0" w:color="auto" w:frame="1"/>
            <w:lang w:val="uk-UA"/>
          </w:rPr>
          <w:t>Загальні вимоги до фінансової звітності</w:t>
        </w:r>
        <w:r w:rsidR="00AD64E1">
          <w:rPr>
            <w:rStyle w:val="a4"/>
            <w:color w:val="000000" w:themeColor="text1"/>
            <w:u w:val="none"/>
            <w:bdr w:val="none" w:sz="0" w:space="0" w:color="auto" w:frame="1"/>
            <w:lang w:val="uk-UA"/>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4" w:tgtFrame="_blank" w:history="1">
        <w:r w:rsidR="00AD64E1" w:rsidRPr="00C96AB3">
          <w:rPr>
            <w:rStyle w:val="a4"/>
            <w:color w:val="000000" w:themeColor="text1"/>
            <w:u w:val="none"/>
            <w:bdr w:val="none" w:sz="0" w:space="0" w:color="auto" w:frame="1"/>
          </w:rPr>
          <w:t xml:space="preserve">Національне положення (стандарт) бухгалтерського обліку 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Консолідована фінансова звітність</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Виправлення помилок і зміни у фінансових звітах</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Основні засоби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Нематеріальні активи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Запаси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3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Дебіторська заборгованість</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Зобов'язання</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інвестиції</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інструменти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Оренда</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Дохід</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Податок на прибуток</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Будівельні контракти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Об'єднання підприємств</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4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змін валютних курсів</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інфляції</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Розкриття інформації щодо пов'язаних сторін</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Прибуток на акцію</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Фінансовий звіт суб'єкта малого підприємництва</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Виплати працівникам</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Необоротні активи, утримувані для продажу, та припинена діяльність</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Зменшення корисності активів</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Фінансова звітність за сегментами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Біологічні активи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5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витрати</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6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Інвестиційна нерухомість</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6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 на розвідку запасів корисних копалин</w:t>
        </w:r>
        <w:r w:rsidR="00AD64E1">
          <w:rPr>
            <w:rStyle w:val="a4"/>
            <w:color w:val="000000" w:themeColor="text1"/>
            <w:u w:val="none"/>
            <w:bdr w:val="none" w:sz="0" w:space="0" w:color="auto" w:frame="1"/>
          </w:rPr>
          <w:t>»</w:t>
        </w:r>
      </w:hyperlink>
    </w:p>
    <w:p w:rsidR="00AD64E1" w:rsidRPr="00C96AB3" w:rsidRDefault="00965508" w:rsidP="00627FF9">
      <w:pPr>
        <w:pStyle w:val="ab"/>
        <w:spacing w:before="0" w:beforeAutospacing="0" w:after="0" w:afterAutospacing="0"/>
        <w:jc w:val="both"/>
        <w:textAlignment w:val="baseline"/>
        <w:rPr>
          <w:color w:val="000000" w:themeColor="text1"/>
        </w:rPr>
      </w:pPr>
      <w:hyperlink r:id="rId6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Платіж на основі акцій</w:t>
        </w:r>
        <w:r w:rsidR="00AD64E1">
          <w:rPr>
            <w:rStyle w:val="a4"/>
            <w:color w:val="000000" w:themeColor="text1"/>
            <w:u w:val="none"/>
            <w:bdr w:val="none" w:sz="0" w:space="0" w:color="auto" w:frame="1"/>
          </w:rPr>
          <w:t>»</w:t>
        </w:r>
      </w:hyperlink>
    </w:p>
    <w:p w:rsidR="00AD64E1" w:rsidRPr="00C96AB3" w:rsidRDefault="00AD64E1" w:rsidP="00627FF9">
      <w:pPr>
        <w:jc w:val="both"/>
        <w:rPr>
          <w:color w:val="000000"/>
          <w:lang w:val="ru-RU"/>
        </w:rPr>
      </w:pP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FD6AAE">
        <w:rPr>
          <w:b/>
        </w:rPr>
        <w:t xml:space="preserve">.4. </w:t>
      </w:r>
      <w:r w:rsidR="00AD64E1" w:rsidRPr="00FD6AAE">
        <w:rPr>
          <w:b/>
          <w:color w:val="000000"/>
        </w:rPr>
        <w:t>Загальні відомості про Міжнародні стандарти обліку і звітності та Міжнародні стандарти аудиту</w:t>
      </w:r>
    </w:p>
    <w:p w:rsidR="00AD64E1" w:rsidRDefault="00AD64E1" w:rsidP="00627FF9">
      <w:pPr>
        <w:ind w:firstLine="709"/>
        <w:jc w:val="both"/>
        <w:rPr>
          <w:b/>
          <w:color w:val="000000"/>
        </w:rPr>
      </w:pPr>
    </w:p>
    <w:p w:rsidR="00AD64E1" w:rsidRPr="009C3518" w:rsidRDefault="00AD64E1" w:rsidP="00627FF9">
      <w:pPr>
        <w:pStyle w:val="5"/>
        <w:shd w:val="clear" w:color="auto" w:fill="FFFFFF"/>
        <w:spacing w:before="0"/>
        <w:jc w:val="center"/>
        <w:textAlignment w:val="baseline"/>
        <w:rPr>
          <w:rFonts w:ascii="Times New Roman" w:hAnsi="Times New Roman" w:cs="Times New Roman"/>
          <w:b/>
          <w:i/>
          <w:color w:val="000000" w:themeColor="text1"/>
          <w:u w:val="single"/>
        </w:rPr>
      </w:pPr>
      <w:r w:rsidRPr="009C3518">
        <w:rPr>
          <w:rFonts w:ascii="Times New Roman" w:hAnsi="Times New Roman" w:cs="Times New Roman"/>
          <w:b/>
          <w:color w:val="000000" w:themeColor="text1"/>
          <w:u w:val="single"/>
        </w:rPr>
        <w:t>Міжнародні стандарти бухгалтерського обліку</w:t>
      </w:r>
    </w:p>
    <w:p w:rsidR="00AD64E1" w:rsidRPr="001B543C" w:rsidRDefault="00AD64E1" w:rsidP="00627FF9">
      <w:pPr>
        <w:rPr>
          <w:color w:val="000000" w:themeColor="text1"/>
        </w:rPr>
      </w:pPr>
    </w:p>
    <w:tbl>
      <w:tblPr>
        <w:tblStyle w:val="a7"/>
        <w:tblW w:w="9355" w:type="dxa"/>
        <w:tblLook w:val="04A0"/>
      </w:tblPr>
      <w:tblGrid>
        <w:gridCol w:w="2089"/>
        <w:gridCol w:w="7266"/>
      </w:tblGrid>
      <w:tr w:rsidR="00AD64E1" w:rsidRPr="00571A19" w:rsidTr="00AD64E1">
        <w:trPr>
          <w:trHeight w:val="344"/>
        </w:trPr>
        <w:tc>
          <w:tcPr>
            <w:tcW w:w="2089" w:type="dxa"/>
            <w:hideMark/>
          </w:tcPr>
          <w:p w:rsidR="00AD64E1" w:rsidRPr="00571A19" w:rsidRDefault="00965508" w:rsidP="00627FF9">
            <w:pPr>
              <w:ind w:firstLine="425"/>
              <w:rPr>
                <w:caps/>
                <w:color w:val="000000" w:themeColor="text1"/>
                <w:sz w:val="24"/>
                <w:szCs w:val="24"/>
              </w:rPr>
            </w:pPr>
            <w:hyperlink r:id="rId63" w:history="1">
              <w:r w:rsidR="00AD64E1" w:rsidRPr="00571A19">
                <w:rPr>
                  <w:rStyle w:val="a4"/>
                  <w:caps/>
                  <w:color w:val="000000" w:themeColor="text1"/>
                  <w:sz w:val="24"/>
                  <w:szCs w:val="24"/>
                  <w:u w:val="none"/>
                </w:rPr>
                <w:t>МСБО 1</w:t>
              </w:r>
            </w:hyperlink>
          </w:p>
        </w:tc>
        <w:tc>
          <w:tcPr>
            <w:tcW w:w="7266" w:type="dxa"/>
            <w:hideMark/>
          </w:tcPr>
          <w:p w:rsidR="00AD64E1" w:rsidRPr="00571A19" w:rsidRDefault="00AD64E1" w:rsidP="00627FF9">
            <w:pPr>
              <w:jc w:val="center"/>
              <w:rPr>
                <w:color w:val="000000" w:themeColor="text1"/>
                <w:sz w:val="24"/>
                <w:szCs w:val="24"/>
              </w:rPr>
            </w:pPr>
            <w:r w:rsidRPr="00571A19">
              <w:rPr>
                <w:color w:val="000000" w:themeColor="text1"/>
                <w:sz w:val="24"/>
                <w:szCs w:val="24"/>
              </w:rPr>
              <w:t>Подання фінансової звітності</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64" w:history="1">
              <w:r w:rsidR="00AD64E1" w:rsidRPr="00520CFD">
                <w:rPr>
                  <w:rStyle w:val="a4"/>
                  <w:caps/>
                  <w:color w:val="000000" w:themeColor="text1"/>
                  <w:sz w:val="24"/>
                  <w:szCs w:val="24"/>
                  <w:u w:val="none"/>
                </w:rPr>
                <w:t>МСБО 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Запаси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65" w:history="1">
              <w:r w:rsidR="00AD64E1" w:rsidRPr="00520CFD">
                <w:rPr>
                  <w:rStyle w:val="a4"/>
                  <w:caps/>
                  <w:color w:val="000000" w:themeColor="text1"/>
                  <w:sz w:val="24"/>
                  <w:szCs w:val="24"/>
                  <w:u w:val="none"/>
                </w:rPr>
                <w:t>МСБО 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Звіт про рух грошових коштів</w:t>
            </w:r>
          </w:p>
        </w:tc>
      </w:tr>
      <w:tr w:rsidR="00AD64E1" w:rsidRPr="00520CFD" w:rsidTr="00AD64E1">
        <w:tc>
          <w:tcPr>
            <w:tcW w:w="2089" w:type="dxa"/>
            <w:hideMark/>
          </w:tcPr>
          <w:p w:rsidR="00AD64E1" w:rsidRPr="00520CFD" w:rsidRDefault="00AD64E1" w:rsidP="00627FF9">
            <w:pPr>
              <w:ind w:firstLine="425"/>
              <w:rPr>
                <w:b/>
                <w:caps/>
                <w:color w:val="000000" w:themeColor="text1"/>
                <w:sz w:val="24"/>
                <w:szCs w:val="24"/>
              </w:rPr>
            </w:pPr>
            <w:r w:rsidRPr="00520CFD">
              <w:rPr>
                <w:caps/>
                <w:color w:val="000000" w:themeColor="text1"/>
                <w:sz w:val="24"/>
                <w:szCs w:val="24"/>
              </w:rPr>
              <w:t>М</w:t>
            </w:r>
            <w:hyperlink r:id="rId66" w:history="1">
              <w:r w:rsidRPr="00520CFD">
                <w:rPr>
                  <w:rStyle w:val="a4"/>
                  <w:caps/>
                  <w:color w:val="000000" w:themeColor="text1"/>
                  <w:sz w:val="24"/>
                  <w:szCs w:val="24"/>
                  <w:u w:val="none"/>
                </w:rPr>
                <w:t>СБО 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Облікові політики, зміни в облікових оцінках та помилки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67" w:history="1">
              <w:r w:rsidR="00AD64E1" w:rsidRPr="00520CFD">
                <w:rPr>
                  <w:rStyle w:val="a4"/>
                  <w:caps/>
                  <w:color w:val="000000" w:themeColor="text1"/>
                  <w:sz w:val="24"/>
                  <w:szCs w:val="24"/>
                  <w:u w:val="none"/>
                </w:rPr>
                <w:t>МСБО 10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Події після звітного періоду</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68" w:history="1">
              <w:r w:rsidR="00AD64E1" w:rsidRPr="00520CFD">
                <w:rPr>
                  <w:rStyle w:val="a4"/>
                  <w:caps/>
                  <w:color w:val="000000" w:themeColor="text1"/>
                  <w:sz w:val="24"/>
                  <w:szCs w:val="24"/>
                  <w:u w:val="none"/>
                </w:rPr>
                <w:t>МСБО 11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Будівельні контракти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69" w:history="1">
              <w:r w:rsidR="00AD64E1" w:rsidRPr="00520CFD">
                <w:rPr>
                  <w:rStyle w:val="a4"/>
                  <w:caps/>
                  <w:color w:val="000000" w:themeColor="text1"/>
                  <w:sz w:val="24"/>
                  <w:szCs w:val="24"/>
                  <w:u w:val="none"/>
                </w:rPr>
                <w:t>МСБО 12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Податки на прибуток</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0" w:history="1">
              <w:r w:rsidR="00AD64E1" w:rsidRPr="00520CFD">
                <w:rPr>
                  <w:rStyle w:val="a4"/>
                  <w:caps/>
                  <w:color w:val="000000" w:themeColor="text1"/>
                  <w:sz w:val="24"/>
                  <w:szCs w:val="24"/>
                  <w:u w:val="none"/>
                </w:rPr>
                <w:t>МСБО 16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Основні засоби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1" w:history="1">
              <w:r w:rsidR="00AD64E1" w:rsidRPr="00520CFD">
                <w:rPr>
                  <w:rStyle w:val="a4"/>
                  <w:caps/>
                  <w:color w:val="000000" w:themeColor="text1"/>
                  <w:sz w:val="24"/>
                  <w:szCs w:val="24"/>
                  <w:u w:val="none"/>
                </w:rPr>
                <w:t>МСБО 17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Оренда</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2" w:history="1">
              <w:r w:rsidR="00AD64E1" w:rsidRPr="00520CFD">
                <w:rPr>
                  <w:rStyle w:val="a4"/>
                  <w:caps/>
                  <w:color w:val="000000" w:themeColor="text1"/>
                  <w:sz w:val="24"/>
                  <w:szCs w:val="24"/>
                  <w:u w:val="none"/>
                </w:rPr>
                <w:t>МСБО 18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Дохід</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3" w:history="1">
              <w:r w:rsidR="00AD64E1" w:rsidRPr="00520CFD">
                <w:rPr>
                  <w:rStyle w:val="a4"/>
                  <w:caps/>
                  <w:color w:val="000000" w:themeColor="text1"/>
                  <w:sz w:val="24"/>
                  <w:szCs w:val="24"/>
                  <w:u w:val="none"/>
                </w:rPr>
                <w:t>МСБО 19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Виплати працівникам</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4" w:history="1">
              <w:r w:rsidR="00AD64E1" w:rsidRPr="00520CFD">
                <w:rPr>
                  <w:rStyle w:val="a4"/>
                  <w:caps/>
                  <w:color w:val="000000" w:themeColor="text1"/>
                  <w:sz w:val="24"/>
                  <w:szCs w:val="24"/>
                  <w:u w:val="none"/>
                </w:rPr>
                <w:t>МСБО 20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державних грантів і розкриття інформації про державну допомогу</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5" w:history="1">
              <w:r w:rsidR="00AD64E1" w:rsidRPr="00520CFD">
                <w:rPr>
                  <w:rStyle w:val="a4"/>
                  <w:caps/>
                  <w:color w:val="000000" w:themeColor="text1"/>
                  <w:sz w:val="24"/>
                  <w:szCs w:val="24"/>
                  <w:u w:val="none"/>
                </w:rPr>
                <w:t>МСБО 21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Вплив змін валютних курсів</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6" w:history="1">
              <w:r w:rsidR="00AD64E1" w:rsidRPr="00520CFD">
                <w:rPr>
                  <w:rStyle w:val="a4"/>
                  <w:caps/>
                  <w:color w:val="000000" w:themeColor="text1"/>
                  <w:sz w:val="24"/>
                  <w:szCs w:val="24"/>
                  <w:u w:val="none"/>
                </w:rPr>
                <w:t>МСБО 23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Витрати на позики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7" w:history="1">
              <w:r w:rsidR="00AD64E1" w:rsidRPr="00520CFD">
                <w:rPr>
                  <w:rStyle w:val="a4"/>
                  <w:caps/>
                  <w:color w:val="000000" w:themeColor="text1"/>
                  <w:sz w:val="24"/>
                  <w:szCs w:val="24"/>
                  <w:u w:val="none"/>
                </w:rPr>
                <w:t>МСБО 24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Розкриття інформації про зв’язані сторони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8" w:history="1">
              <w:r w:rsidR="00AD64E1" w:rsidRPr="00520CFD">
                <w:rPr>
                  <w:rStyle w:val="a4"/>
                  <w:caps/>
                  <w:color w:val="000000" w:themeColor="text1"/>
                  <w:sz w:val="24"/>
                  <w:szCs w:val="24"/>
                  <w:u w:val="none"/>
                </w:rPr>
                <w:t>МСБО 26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та звітність щодо програм пенсійного забезпечення</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79" w:history="1">
              <w:r w:rsidR="00AD64E1" w:rsidRPr="00520CFD">
                <w:rPr>
                  <w:rStyle w:val="a4"/>
                  <w:caps/>
                  <w:color w:val="000000" w:themeColor="text1"/>
                  <w:sz w:val="24"/>
                  <w:szCs w:val="24"/>
                  <w:u w:val="none"/>
                </w:rPr>
                <w:t>МСБО 27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Консолідована та окрема фінансова звітність</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0" w:history="1">
              <w:r w:rsidR="00AD64E1" w:rsidRPr="00520CFD">
                <w:rPr>
                  <w:rStyle w:val="a4"/>
                  <w:caps/>
                  <w:color w:val="000000" w:themeColor="text1"/>
                  <w:sz w:val="24"/>
                  <w:szCs w:val="24"/>
                  <w:u w:val="none"/>
                </w:rPr>
                <w:t>МСБО 28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Інвестиції в асоційовані підприємства</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1" w:history="1">
              <w:r w:rsidR="00AD64E1" w:rsidRPr="00520CFD">
                <w:rPr>
                  <w:rStyle w:val="a4"/>
                  <w:caps/>
                  <w:color w:val="000000" w:themeColor="text1"/>
                  <w:sz w:val="24"/>
                  <w:szCs w:val="24"/>
                  <w:u w:val="none"/>
                </w:rPr>
                <w:t>МСБО 29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Фінансова звітність в умовах гіперінфляції</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2" w:history="1">
              <w:r w:rsidR="00AD64E1" w:rsidRPr="00520CFD">
                <w:rPr>
                  <w:rStyle w:val="a4"/>
                  <w:caps/>
                  <w:color w:val="000000" w:themeColor="text1"/>
                  <w:sz w:val="24"/>
                  <w:szCs w:val="24"/>
                  <w:u w:val="none"/>
                </w:rPr>
                <w:t>МСБО 32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подання</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3" w:history="1">
              <w:r w:rsidR="00AD64E1" w:rsidRPr="00520CFD">
                <w:rPr>
                  <w:rStyle w:val="a4"/>
                  <w:caps/>
                  <w:color w:val="000000" w:themeColor="text1"/>
                  <w:sz w:val="24"/>
                  <w:szCs w:val="24"/>
                  <w:u w:val="none"/>
                </w:rPr>
                <w:t>МСБО 33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Прибуток на акцію</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4" w:history="1">
              <w:r w:rsidR="00AD64E1" w:rsidRPr="00520CFD">
                <w:rPr>
                  <w:rStyle w:val="a4"/>
                  <w:caps/>
                  <w:color w:val="000000" w:themeColor="text1"/>
                  <w:sz w:val="24"/>
                  <w:szCs w:val="24"/>
                  <w:u w:val="none"/>
                </w:rPr>
                <w:t>МСБО 34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Проміжна фінансова звітність</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5" w:history="1">
              <w:r w:rsidR="00AD64E1" w:rsidRPr="00520CFD">
                <w:rPr>
                  <w:rStyle w:val="a4"/>
                  <w:caps/>
                  <w:color w:val="000000" w:themeColor="text1"/>
                  <w:sz w:val="24"/>
                  <w:szCs w:val="24"/>
                  <w:u w:val="none"/>
                </w:rPr>
                <w:t>МСБО 36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Зменшення корисності активів</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6" w:history="1">
              <w:r w:rsidR="00AD64E1" w:rsidRPr="00520CFD">
                <w:rPr>
                  <w:rStyle w:val="a4"/>
                  <w:caps/>
                  <w:color w:val="000000" w:themeColor="text1"/>
                  <w:sz w:val="24"/>
                  <w:szCs w:val="24"/>
                  <w:u w:val="none"/>
                </w:rPr>
                <w:t>МСБО 37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Забезпечення, умовні зобов’язання та умовні активи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7" w:history="1">
              <w:r w:rsidR="00AD64E1" w:rsidRPr="00520CFD">
                <w:rPr>
                  <w:rStyle w:val="a4"/>
                  <w:caps/>
                  <w:color w:val="000000" w:themeColor="text1"/>
                  <w:sz w:val="24"/>
                  <w:szCs w:val="24"/>
                  <w:u w:val="none"/>
                </w:rPr>
                <w:t>МСБО 38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Нематеріальні активи</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8" w:history="1">
              <w:r w:rsidR="00AD64E1" w:rsidRPr="00520CFD">
                <w:rPr>
                  <w:rStyle w:val="a4"/>
                  <w:caps/>
                  <w:color w:val="000000" w:themeColor="text1"/>
                  <w:sz w:val="24"/>
                  <w:szCs w:val="24"/>
                  <w:u w:val="none"/>
                </w:rPr>
                <w:t>МСБО 39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визнання та оцінка</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89" w:history="1">
              <w:r w:rsidR="00AD64E1" w:rsidRPr="00520CFD">
                <w:rPr>
                  <w:rStyle w:val="a4"/>
                  <w:caps/>
                  <w:color w:val="000000" w:themeColor="text1"/>
                  <w:sz w:val="24"/>
                  <w:szCs w:val="24"/>
                  <w:u w:val="none"/>
                </w:rPr>
                <w:t>МСБО 40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Інвестиційна нерухомість</w:t>
            </w:r>
          </w:p>
        </w:tc>
      </w:tr>
      <w:tr w:rsidR="00AD64E1" w:rsidRPr="00520CFD" w:rsidTr="00AD64E1">
        <w:tc>
          <w:tcPr>
            <w:tcW w:w="2089" w:type="dxa"/>
            <w:hideMark/>
          </w:tcPr>
          <w:p w:rsidR="00AD64E1" w:rsidRPr="00520CFD" w:rsidRDefault="00965508" w:rsidP="00627FF9">
            <w:pPr>
              <w:ind w:firstLine="425"/>
              <w:rPr>
                <w:b/>
                <w:caps/>
                <w:color w:val="000000" w:themeColor="text1"/>
                <w:sz w:val="24"/>
                <w:szCs w:val="24"/>
              </w:rPr>
            </w:pPr>
            <w:hyperlink r:id="rId90" w:history="1">
              <w:r w:rsidR="00AD64E1" w:rsidRPr="00520CFD">
                <w:rPr>
                  <w:rStyle w:val="a4"/>
                  <w:caps/>
                  <w:color w:val="000000" w:themeColor="text1"/>
                  <w:sz w:val="24"/>
                  <w:szCs w:val="24"/>
                  <w:u w:val="none"/>
                </w:rPr>
                <w:t>МСБО 41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Сільське господарство</w:t>
            </w:r>
          </w:p>
        </w:tc>
      </w:tr>
    </w:tbl>
    <w:p w:rsidR="00AD64E1" w:rsidRPr="00FD6AAE" w:rsidRDefault="00AD64E1" w:rsidP="00627FF9">
      <w:pPr>
        <w:ind w:firstLine="709"/>
        <w:jc w:val="both"/>
        <w:rPr>
          <w:b/>
          <w:color w:val="000000"/>
        </w:rPr>
      </w:pPr>
    </w:p>
    <w:p w:rsidR="00AD64E1" w:rsidRDefault="00AD64E1"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AD64E1" w:rsidRPr="00464896" w:rsidRDefault="00AD64E1" w:rsidP="00627FF9">
      <w:pPr>
        <w:pStyle w:val="ab"/>
        <w:shd w:val="clear" w:color="auto" w:fill="FFFFFF"/>
        <w:spacing w:before="0" w:beforeAutospacing="0" w:after="0" w:afterAutospacing="0"/>
        <w:jc w:val="center"/>
        <w:textAlignment w:val="baseline"/>
        <w:rPr>
          <w:b/>
          <w:color w:val="000000" w:themeColor="text1"/>
          <w:u w:val="single"/>
          <w:lang w:val="en-US"/>
        </w:rPr>
      </w:pPr>
      <w:r w:rsidRPr="00464896">
        <w:rPr>
          <w:b/>
          <w:color w:val="000000" w:themeColor="text1"/>
          <w:u w:val="single"/>
        </w:rPr>
        <w:lastRenderedPageBreak/>
        <w:t>Міжнародні стандарти фінансової звітності</w:t>
      </w:r>
    </w:p>
    <w:p w:rsidR="00AD64E1" w:rsidRPr="00464896" w:rsidRDefault="00AD64E1" w:rsidP="00627FF9">
      <w:pPr>
        <w:pStyle w:val="ab"/>
        <w:shd w:val="clear" w:color="auto" w:fill="FFFFFF"/>
        <w:spacing w:before="0" w:beforeAutospacing="0" w:after="0" w:afterAutospacing="0"/>
        <w:jc w:val="center"/>
        <w:textAlignment w:val="baseline"/>
        <w:rPr>
          <w:color w:val="000000" w:themeColor="text1"/>
          <w:lang w:val="en-US"/>
        </w:rPr>
      </w:pPr>
    </w:p>
    <w:tbl>
      <w:tblPr>
        <w:tblStyle w:val="a7"/>
        <w:tblW w:w="9355" w:type="dxa"/>
        <w:tblLook w:val="04A0"/>
      </w:tblPr>
      <w:tblGrid>
        <w:gridCol w:w="1701"/>
        <w:gridCol w:w="7654"/>
      </w:tblGrid>
      <w:tr w:rsidR="00AD64E1" w:rsidRPr="00AD64E1" w:rsidTr="00AD64E1">
        <w:trPr>
          <w:trHeight w:val="372"/>
        </w:trPr>
        <w:tc>
          <w:tcPr>
            <w:tcW w:w="1701" w:type="dxa"/>
            <w:hideMark/>
          </w:tcPr>
          <w:p w:rsidR="00AD64E1" w:rsidRPr="00AD64E1" w:rsidRDefault="00965508" w:rsidP="00627FF9">
            <w:pPr>
              <w:jc w:val="center"/>
              <w:rPr>
                <w:b/>
                <w:caps/>
                <w:color w:val="000000" w:themeColor="text1"/>
                <w:sz w:val="24"/>
                <w:szCs w:val="24"/>
              </w:rPr>
            </w:pPr>
            <w:hyperlink r:id="rId91" w:history="1">
              <w:r w:rsidR="00AD64E1" w:rsidRPr="00AD64E1">
                <w:rPr>
                  <w:rStyle w:val="a4"/>
                  <w:caps/>
                  <w:color w:val="000000" w:themeColor="text1"/>
                  <w:sz w:val="24"/>
                  <w:szCs w:val="24"/>
                  <w:u w:val="none"/>
                </w:rPr>
                <w:t>МСФЗ 1</w:t>
              </w:r>
            </w:hyperlink>
          </w:p>
        </w:tc>
        <w:tc>
          <w:tcPr>
            <w:tcW w:w="7654" w:type="dxa"/>
            <w:hideMark/>
          </w:tcPr>
          <w:p w:rsidR="00AD64E1" w:rsidRPr="00AD64E1" w:rsidRDefault="00AD64E1" w:rsidP="00627FF9">
            <w:pPr>
              <w:ind w:firstLine="141"/>
              <w:rPr>
                <w:color w:val="000000" w:themeColor="text1"/>
                <w:sz w:val="24"/>
                <w:szCs w:val="24"/>
              </w:rPr>
            </w:pPr>
            <w:r w:rsidRPr="00AD64E1">
              <w:rPr>
                <w:color w:val="000000" w:themeColor="text1"/>
                <w:sz w:val="24"/>
                <w:szCs w:val="24"/>
              </w:rPr>
              <w:t>Перше застосування Міжнародних стандартів фінансової звітності</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2" w:history="1">
              <w:r w:rsidR="00AD64E1" w:rsidRPr="00520CFD">
                <w:rPr>
                  <w:rStyle w:val="a4"/>
                  <w:caps/>
                  <w:color w:val="000000" w:themeColor="text1"/>
                  <w:sz w:val="24"/>
                  <w:szCs w:val="24"/>
                  <w:u w:val="none"/>
                </w:rPr>
                <w:t>МСФЗ 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Платіж на основі акцій</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3" w:history="1">
              <w:r w:rsidR="00AD64E1" w:rsidRPr="00520CFD">
                <w:rPr>
                  <w:rStyle w:val="a4"/>
                  <w:caps/>
                  <w:color w:val="000000" w:themeColor="text1"/>
                  <w:sz w:val="24"/>
                  <w:szCs w:val="24"/>
                  <w:u w:val="none"/>
                </w:rPr>
                <w:t>МСФЗ 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Об’єднання бізнесу</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4" w:history="1">
              <w:r w:rsidR="00AD64E1" w:rsidRPr="00520CFD">
                <w:rPr>
                  <w:rStyle w:val="a4"/>
                  <w:caps/>
                  <w:color w:val="000000" w:themeColor="text1"/>
                  <w:sz w:val="24"/>
                  <w:szCs w:val="24"/>
                  <w:u w:val="none"/>
                </w:rPr>
                <w:t>МСФЗ 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Страхові контракти</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5" w:history="1">
              <w:r w:rsidR="00AD64E1" w:rsidRPr="00520CFD">
                <w:rPr>
                  <w:rStyle w:val="a4"/>
                  <w:caps/>
                  <w:color w:val="000000" w:themeColor="text1"/>
                  <w:sz w:val="24"/>
                  <w:szCs w:val="24"/>
                  <w:u w:val="none"/>
                </w:rPr>
                <w:t>МСФЗ 5</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Непоточні активи, утримувані для продажу, та припинена діяльність</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6" w:history="1">
              <w:r w:rsidR="00AD64E1" w:rsidRPr="00520CFD">
                <w:rPr>
                  <w:rStyle w:val="a4"/>
                  <w:caps/>
                  <w:color w:val="000000" w:themeColor="text1"/>
                  <w:sz w:val="24"/>
                  <w:szCs w:val="24"/>
                  <w:u w:val="none"/>
                </w:rPr>
                <w:t>МСФЗ 6</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Розвідка та оцінка запасів корисних копалин</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7" w:history="1">
              <w:r w:rsidR="00AD64E1" w:rsidRPr="00520CFD">
                <w:rPr>
                  <w:rStyle w:val="a4"/>
                  <w:caps/>
                  <w:color w:val="000000" w:themeColor="text1"/>
                  <w:sz w:val="24"/>
                  <w:szCs w:val="24"/>
                  <w:u w:val="none"/>
                </w:rPr>
                <w:t>МСФЗ 7</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 розкриття інформації</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8" w:history="1">
              <w:r w:rsidR="00AD64E1" w:rsidRPr="00520CFD">
                <w:rPr>
                  <w:rStyle w:val="a4"/>
                  <w:caps/>
                  <w:color w:val="000000" w:themeColor="text1"/>
                  <w:sz w:val="24"/>
                  <w:szCs w:val="24"/>
                  <w:u w:val="none"/>
                </w:rPr>
                <w:t>МСФЗ 8</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Операційні сегменти</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99" w:history="1">
              <w:r w:rsidR="00AD64E1" w:rsidRPr="00520CFD">
                <w:rPr>
                  <w:rStyle w:val="a4"/>
                  <w:caps/>
                  <w:color w:val="000000" w:themeColor="text1"/>
                  <w:sz w:val="24"/>
                  <w:szCs w:val="24"/>
                  <w:u w:val="none"/>
                </w:rPr>
                <w:t>МСФЗ 9</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100" w:history="1">
              <w:r w:rsidR="00AD64E1" w:rsidRPr="00520CFD">
                <w:rPr>
                  <w:rStyle w:val="a4"/>
                  <w:caps/>
                  <w:color w:val="000000" w:themeColor="text1"/>
                  <w:sz w:val="24"/>
                  <w:szCs w:val="24"/>
                  <w:u w:val="none"/>
                </w:rPr>
                <w:t>МСФЗ 10</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Консолідована фінансова звітність</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101" w:history="1">
              <w:r w:rsidR="00AD64E1" w:rsidRPr="00520CFD">
                <w:rPr>
                  <w:rStyle w:val="a4"/>
                  <w:caps/>
                  <w:color w:val="000000" w:themeColor="text1"/>
                  <w:sz w:val="24"/>
                  <w:szCs w:val="24"/>
                  <w:u w:val="none"/>
                </w:rPr>
                <w:t>МСФЗ 11</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Спільна діяльність</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102" w:history="1">
              <w:r w:rsidR="00AD64E1" w:rsidRPr="00520CFD">
                <w:rPr>
                  <w:rStyle w:val="a4"/>
                  <w:caps/>
                  <w:color w:val="000000" w:themeColor="text1"/>
                  <w:sz w:val="24"/>
                  <w:szCs w:val="24"/>
                  <w:u w:val="none"/>
                </w:rPr>
                <w:t>МСФЗ 12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Розкриття інформації про частки участі в інших субʼєктах господарювання</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103" w:history="1">
              <w:r w:rsidR="00AD64E1" w:rsidRPr="00520CFD">
                <w:rPr>
                  <w:rStyle w:val="a4"/>
                  <w:caps/>
                  <w:color w:val="000000" w:themeColor="text1"/>
                  <w:sz w:val="24"/>
                  <w:szCs w:val="24"/>
                  <w:u w:val="none"/>
                </w:rPr>
                <w:t>МСФЗ 13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Оцінка справедливої вартості</w:t>
            </w:r>
          </w:p>
        </w:tc>
      </w:tr>
      <w:tr w:rsidR="00AD64E1" w:rsidRPr="00520CFD" w:rsidTr="00AD64E1">
        <w:tc>
          <w:tcPr>
            <w:tcW w:w="1701" w:type="dxa"/>
            <w:hideMark/>
          </w:tcPr>
          <w:p w:rsidR="00AD64E1" w:rsidRPr="00520CFD" w:rsidRDefault="00965508" w:rsidP="00627FF9">
            <w:pPr>
              <w:jc w:val="center"/>
              <w:rPr>
                <w:b/>
                <w:caps/>
                <w:color w:val="000000" w:themeColor="text1"/>
                <w:sz w:val="24"/>
                <w:szCs w:val="24"/>
              </w:rPr>
            </w:pPr>
            <w:hyperlink r:id="rId104" w:history="1">
              <w:r w:rsidR="00AD64E1" w:rsidRPr="00520CFD">
                <w:rPr>
                  <w:rStyle w:val="a4"/>
                  <w:caps/>
                  <w:color w:val="000000" w:themeColor="text1"/>
                  <w:sz w:val="24"/>
                  <w:szCs w:val="24"/>
                  <w:u w:val="none"/>
                </w:rPr>
                <w:t>МСФЗ 14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Відстрочені рахунки тарифного регулювання</w:t>
            </w:r>
          </w:p>
        </w:tc>
      </w:tr>
    </w:tbl>
    <w:p w:rsidR="00AD64E1" w:rsidRDefault="00AD64E1" w:rsidP="00627FF9">
      <w:pPr>
        <w:pStyle w:val="ab"/>
        <w:shd w:val="clear" w:color="auto" w:fill="FFFFFF"/>
        <w:spacing w:before="0" w:beforeAutospacing="0" w:after="0" w:afterAutospacing="0"/>
        <w:ind w:firstLine="426"/>
        <w:jc w:val="both"/>
        <w:textAlignment w:val="baseline"/>
        <w:rPr>
          <w:rStyle w:val="a4"/>
          <w:b/>
          <w:color w:val="000000" w:themeColor="text1"/>
        </w:rPr>
      </w:pPr>
    </w:p>
    <w:p w:rsidR="00AD64E1" w:rsidRPr="00464896" w:rsidRDefault="00965508" w:rsidP="00627FF9">
      <w:pPr>
        <w:pStyle w:val="ab"/>
        <w:shd w:val="clear" w:color="auto" w:fill="FFFFFF"/>
        <w:spacing w:before="0" w:beforeAutospacing="0" w:after="0" w:afterAutospacing="0"/>
        <w:ind w:firstLine="426"/>
        <w:jc w:val="both"/>
        <w:textAlignment w:val="baseline"/>
        <w:rPr>
          <w:color w:val="000000" w:themeColor="text1"/>
          <w:lang w:val="uk-UA"/>
        </w:rPr>
      </w:pPr>
      <w:hyperlink r:id="rId105" w:history="1">
        <w:r w:rsidR="00AD64E1" w:rsidRPr="00464896">
          <w:rPr>
            <w:rStyle w:val="a4"/>
            <w:b/>
            <w:color w:val="000000" w:themeColor="text1"/>
          </w:rPr>
          <w:t>Міжнародний стандарт фінансової звітності для малих та середніх підприємств</w:t>
        </w:r>
      </w:hyperlink>
    </w:p>
    <w:p w:rsidR="00AD64E1" w:rsidRPr="009D2C69" w:rsidRDefault="00AD64E1" w:rsidP="00627FF9">
      <w:pPr>
        <w:jc w:val="center"/>
        <w:rPr>
          <w:b/>
          <w:color w:val="000000" w:themeColor="text1"/>
          <w:sz w:val="28"/>
          <w:szCs w:val="28"/>
        </w:rPr>
      </w:pPr>
    </w:p>
    <w:p w:rsidR="00AD64E1" w:rsidRPr="009B3DC7" w:rsidRDefault="00AD64E1" w:rsidP="00627FF9">
      <w:pPr>
        <w:jc w:val="center"/>
        <w:rPr>
          <w:b/>
          <w:color w:val="000000" w:themeColor="text1"/>
          <w:u w:val="single"/>
        </w:rPr>
      </w:pPr>
      <w:r w:rsidRPr="009B3DC7">
        <w:rPr>
          <w:b/>
          <w:color w:val="000000" w:themeColor="text1"/>
          <w:u w:val="single"/>
        </w:rPr>
        <w:t>Міжнародні стандарти аудиту</w:t>
      </w:r>
    </w:p>
    <w:p w:rsidR="00AD64E1" w:rsidRPr="009B3DC7" w:rsidRDefault="00AD64E1" w:rsidP="00627FF9">
      <w:pPr>
        <w:pStyle w:val="3"/>
        <w:shd w:val="clear" w:color="auto" w:fill="FFFFFF"/>
        <w:spacing w:line="240" w:lineRule="auto"/>
        <w:rPr>
          <w:color w:val="000000" w:themeColor="text1"/>
          <w:sz w:val="24"/>
          <w:szCs w:val="24"/>
        </w:rPr>
      </w:pPr>
      <w:r w:rsidRPr="009B3DC7">
        <w:rPr>
          <w:rStyle w:val="mw-headline"/>
          <w:color w:val="000000" w:themeColor="text1"/>
          <w:sz w:val="24"/>
          <w:szCs w:val="24"/>
        </w:rPr>
        <w:t>200—299 Загальні принципи та відповідальність</w:t>
      </w:r>
    </w:p>
    <w:p w:rsidR="00AD64E1" w:rsidRPr="00202C21" w:rsidRDefault="00AD64E1" w:rsidP="00627FF9">
      <w:pPr>
        <w:numPr>
          <w:ilvl w:val="0"/>
          <w:numId w:val="26"/>
        </w:numPr>
        <w:shd w:val="clear" w:color="auto" w:fill="FFFFFF"/>
        <w:ind w:left="0"/>
        <w:rPr>
          <w:color w:val="000000" w:themeColor="text1"/>
        </w:rPr>
      </w:pPr>
      <w:r w:rsidRPr="009B3DC7">
        <w:rPr>
          <w:color w:val="000000" w:themeColor="text1"/>
        </w:rPr>
        <w:t xml:space="preserve">МСА 200 </w:t>
      </w:r>
      <w:r>
        <w:rPr>
          <w:color w:val="000000" w:themeColor="text1"/>
        </w:rPr>
        <w:t>«</w:t>
      </w:r>
      <w:r w:rsidRPr="009B3DC7">
        <w:rPr>
          <w:color w:val="000000" w:themeColor="text1"/>
        </w:rPr>
        <w:t>Загальні цілі незалежного аудитора та проведення аудиту відповідно до</w:t>
      </w:r>
      <w:r w:rsidRPr="00202C21">
        <w:rPr>
          <w:color w:val="000000" w:themeColor="text1"/>
        </w:rPr>
        <w:t xml:space="preserve"> Міжнародних стандартів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210 </w:t>
      </w:r>
      <w:r>
        <w:rPr>
          <w:color w:val="000000" w:themeColor="text1"/>
        </w:rPr>
        <w:t>«</w:t>
      </w:r>
      <w:r w:rsidRPr="00202C21">
        <w:rPr>
          <w:color w:val="000000" w:themeColor="text1"/>
        </w:rPr>
        <w:t> Узгодження умов виконання завдань з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220 </w:t>
      </w:r>
      <w:r>
        <w:rPr>
          <w:color w:val="000000" w:themeColor="text1"/>
        </w:rPr>
        <w:t>«</w:t>
      </w:r>
      <w:r w:rsidRPr="00202C21">
        <w:rPr>
          <w:color w:val="000000" w:themeColor="text1"/>
        </w:rPr>
        <w:t>Контроль якості аудиту фінансової звітності</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230 </w:t>
      </w:r>
      <w:r>
        <w:rPr>
          <w:color w:val="000000" w:themeColor="text1"/>
        </w:rPr>
        <w:t>«</w:t>
      </w:r>
      <w:r w:rsidRPr="00202C21">
        <w:rPr>
          <w:color w:val="000000" w:themeColor="text1"/>
        </w:rPr>
        <w:t> Аудиторська документація</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240 </w:t>
      </w:r>
      <w:r>
        <w:rPr>
          <w:color w:val="000000" w:themeColor="text1"/>
        </w:rPr>
        <w:t>«</w:t>
      </w:r>
      <w:r w:rsidRPr="00202C21">
        <w:rPr>
          <w:color w:val="000000" w:themeColor="text1"/>
        </w:rPr>
        <w:t> Відповідальність аудитора, що стосується шахрайства,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250 </w:t>
      </w:r>
      <w:r>
        <w:rPr>
          <w:color w:val="000000" w:themeColor="text1"/>
        </w:rPr>
        <w:t>«</w:t>
      </w:r>
      <w:r w:rsidRPr="00202C21">
        <w:rPr>
          <w:color w:val="000000" w:themeColor="text1"/>
        </w:rPr>
        <w:t>Розгляд законодавчих та нормативних актів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260 </w:t>
      </w:r>
      <w:r>
        <w:rPr>
          <w:color w:val="000000" w:themeColor="text1"/>
        </w:rPr>
        <w:t>«</w:t>
      </w:r>
      <w:r w:rsidRPr="00202C21">
        <w:rPr>
          <w:color w:val="000000" w:themeColor="text1"/>
        </w:rPr>
        <w:t>Повідомлення інформації з питань аудиту тим, кого наділено найвищими повноваженнями</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265 </w:t>
      </w:r>
      <w:r>
        <w:rPr>
          <w:color w:val="000000" w:themeColor="text1"/>
        </w:rPr>
        <w:t>«</w:t>
      </w:r>
      <w:r w:rsidRPr="00202C21">
        <w:rPr>
          <w:color w:val="000000" w:themeColor="text1"/>
        </w:rPr>
        <w:t> Повідомлення інформації про недоліки внутрішнього контролю тим, кого наділено найвищими повноваженнями, та управлінському персоналу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300—499 Оцінка ризиків та дії у відповідь на оцінені ризики</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300 </w:t>
      </w:r>
      <w:r>
        <w:rPr>
          <w:color w:val="000000" w:themeColor="text1"/>
        </w:rPr>
        <w:t>«</w:t>
      </w:r>
      <w:r w:rsidRPr="00202C21">
        <w:rPr>
          <w:color w:val="000000" w:themeColor="text1"/>
        </w:rPr>
        <w:t> Планування аудиту фінансової звітності</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315 </w:t>
      </w:r>
      <w:r>
        <w:rPr>
          <w:color w:val="000000" w:themeColor="text1"/>
        </w:rPr>
        <w:t>«</w:t>
      </w:r>
      <w:r w:rsidRPr="00202C21">
        <w:rPr>
          <w:color w:val="000000" w:themeColor="text1"/>
        </w:rPr>
        <w:t> Ідентифікація та оцінка ризиків суттєвих викривлень через розуміння суб’єкта господарювання і його середовища</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320 </w:t>
      </w:r>
      <w:r>
        <w:rPr>
          <w:color w:val="000000" w:themeColor="text1"/>
        </w:rPr>
        <w:t>«</w:t>
      </w:r>
      <w:r w:rsidRPr="00202C21">
        <w:rPr>
          <w:color w:val="000000" w:themeColor="text1"/>
        </w:rPr>
        <w:t>Суттєвість при плануванні та проведенні аудиту</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330 </w:t>
      </w:r>
      <w:r>
        <w:rPr>
          <w:color w:val="000000" w:themeColor="text1"/>
        </w:rPr>
        <w:t>«</w:t>
      </w:r>
      <w:r w:rsidRPr="00202C21">
        <w:rPr>
          <w:color w:val="000000" w:themeColor="text1"/>
        </w:rPr>
        <w:t>Дії аудитора у відповідь на оцінені ризики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402 </w:t>
      </w:r>
      <w:r>
        <w:rPr>
          <w:color w:val="000000" w:themeColor="text1"/>
        </w:rPr>
        <w:t>«</w:t>
      </w:r>
      <w:r w:rsidRPr="00202C21">
        <w:rPr>
          <w:color w:val="000000" w:themeColor="text1"/>
        </w:rPr>
        <w:t>Аудиторські міркування стосовно суб’єктів господарювання, які звертаються до організацій, що надають послуги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450 </w:t>
      </w:r>
      <w:r>
        <w:rPr>
          <w:color w:val="000000" w:themeColor="text1"/>
        </w:rPr>
        <w:t>«</w:t>
      </w:r>
      <w:r w:rsidRPr="00202C21">
        <w:rPr>
          <w:color w:val="000000" w:themeColor="text1"/>
        </w:rPr>
        <w:t>Оцінка викривлень, ідентифікованих під час аудиту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500—599 Аудиторські докази</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500 </w:t>
      </w:r>
      <w:r>
        <w:rPr>
          <w:color w:val="000000" w:themeColor="text1"/>
        </w:rPr>
        <w:t>«</w:t>
      </w:r>
      <w:r w:rsidRPr="00202C21">
        <w:rPr>
          <w:color w:val="000000" w:themeColor="text1"/>
        </w:rPr>
        <w:t>Аудиторські докази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501 </w:t>
      </w:r>
      <w:r>
        <w:rPr>
          <w:color w:val="000000" w:themeColor="text1"/>
        </w:rPr>
        <w:t>«</w:t>
      </w:r>
      <w:r w:rsidRPr="00202C21">
        <w:rPr>
          <w:color w:val="000000" w:themeColor="text1"/>
        </w:rPr>
        <w:t>Аудиторські докази— додаткові міркування щодо відібраних елементів</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505 </w:t>
      </w:r>
      <w:r>
        <w:rPr>
          <w:color w:val="000000" w:themeColor="text1"/>
        </w:rPr>
        <w:t>«</w:t>
      </w:r>
      <w:r w:rsidRPr="00202C21">
        <w:rPr>
          <w:color w:val="000000" w:themeColor="text1"/>
        </w:rPr>
        <w:t>Зовнішні підтвердження</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510 </w:t>
      </w:r>
      <w:r>
        <w:rPr>
          <w:color w:val="000000" w:themeColor="text1"/>
        </w:rPr>
        <w:t>«</w:t>
      </w:r>
      <w:r w:rsidRPr="00202C21">
        <w:rPr>
          <w:color w:val="000000" w:themeColor="text1"/>
        </w:rPr>
        <w:t>Перші завдання з аудиту— залишки на початок періоду</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520 </w:t>
      </w:r>
      <w:r>
        <w:rPr>
          <w:color w:val="000000" w:themeColor="text1"/>
        </w:rPr>
        <w:t>«</w:t>
      </w:r>
      <w:r w:rsidRPr="00202C21">
        <w:rPr>
          <w:color w:val="000000" w:themeColor="text1"/>
        </w:rPr>
        <w:t> Аналітичні процедури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530 </w:t>
      </w:r>
      <w:r>
        <w:rPr>
          <w:color w:val="000000" w:themeColor="text1"/>
        </w:rPr>
        <w:t>«</w:t>
      </w:r>
      <w:r w:rsidRPr="00202C21">
        <w:rPr>
          <w:color w:val="000000" w:themeColor="text1"/>
        </w:rPr>
        <w:t>Аудиторська вибірка</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540 </w:t>
      </w:r>
      <w:r>
        <w:rPr>
          <w:color w:val="000000" w:themeColor="text1"/>
        </w:rPr>
        <w:t>«</w:t>
      </w:r>
      <w:r w:rsidRPr="00202C21">
        <w:rPr>
          <w:color w:val="000000" w:themeColor="text1"/>
        </w:rPr>
        <w:t>Аудит облікових оцінок, у тому числі облікових оцінок за справедливою вартістю, та пов’язані з ними розкриття інформації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lastRenderedPageBreak/>
        <w:t xml:space="preserve">МСА 550 </w:t>
      </w:r>
      <w:r>
        <w:rPr>
          <w:color w:val="000000" w:themeColor="text1"/>
        </w:rPr>
        <w:t>«</w:t>
      </w:r>
      <w:r w:rsidRPr="00202C21">
        <w:rPr>
          <w:color w:val="000000" w:themeColor="text1"/>
        </w:rPr>
        <w:t> Пов’язані сторони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560 </w:t>
      </w:r>
      <w:r>
        <w:rPr>
          <w:color w:val="000000" w:themeColor="text1"/>
        </w:rPr>
        <w:t>«</w:t>
      </w:r>
      <w:r w:rsidRPr="00202C21">
        <w:rPr>
          <w:color w:val="000000" w:themeColor="text1"/>
        </w:rPr>
        <w:t>Подальші події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570 </w:t>
      </w:r>
      <w:r>
        <w:rPr>
          <w:color w:val="000000" w:themeColor="text1"/>
        </w:rPr>
        <w:t>«</w:t>
      </w:r>
      <w:r w:rsidRPr="00202C21">
        <w:rPr>
          <w:color w:val="000000" w:themeColor="text1"/>
        </w:rPr>
        <w:t>Безперервність</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580 </w:t>
      </w:r>
      <w:r>
        <w:rPr>
          <w:color w:val="000000" w:themeColor="text1"/>
        </w:rPr>
        <w:t>«</w:t>
      </w:r>
      <w:r w:rsidRPr="00202C21">
        <w:rPr>
          <w:color w:val="000000" w:themeColor="text1"/>
        </w:rPr>
        <w:t>Письмові запевнення</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600—699 Використання роботи інших фахівців</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600 </w:t>
      </w:r>
      <w:r>
        <w:rPr>
          <w:color w:val="000000" w:themeColor="text1"/>
        </w:rPr>
        <w:t>«</w:t>
      </w:r>
      <w:r w:rsidRPr="00202C21">
        <w:rPr>
          <w:color w:val="000000" w:themeColor="text1"/>
        </w:rPr>
        <w:t>Особливі міркування— аудити фінансової звітності групи (включаючи роботу аудиторів компонентів)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610 </w:t>
      </w:r>
      <w:r>
        <w:rPr>
          <w:color w:val="000000" w:themeColor="text1"/>
        </w:rPr>
        <w:t>«</w:t>
      </w:r>
      <w:r w:rsidRPr="00202C21">
        <w:rPr>
          <w:color w:val="000000" w:themeColor="text1"/>
        </w:rPr>
        <w:t>Використання роботи внутрішніх аудиторів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620 </w:t>
      </w:r>
      <w:r>
        <w:rPr>
          <w:color w:val="000000" w:themeColor="text1"/>
        </w:rPr>
        <w:t>«</w:t>
      </w:r>
      <w:r w:rsidRPr="00202C21">
        <w:rPr>
          <w:color w:val="000000" w:themeColor="text1"/>
        </w:rPr>
        <w:t>Використання роботи експерта аудитора</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700—799 Аудиторські висновки та звітність</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700 </w:t>
      </w:r>
      <w:r>
        <w:rPr>
          <w:color w:val="000000" w:themeColor="text1"/>
        </w:rPr>
        <w:t>«</w:t>
      </w:r>
      <w:r w:rsidRPr="00202C21">
        <w:rPr>
          <w:color w:val="000000" w:themeColor="text1"/>
        </w:rPr>
        <w:t>Формулювання думки та надання звіту щодо фінансової звітності</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705 </w:t>
      </w:r>
      <w:r>
        <w:rPr>
          <w:color w:val="000000" w:themeColor="text1"/>
        </w:rPr>
        <w:t>«</w:t>
      </w:r>
      <w:r w:rsidRPr="00202C21">
        <w:rPr>
          <w:color w:val="000000" w:themeColor="text1"/>
        </w:rPr>
        <w:t>Модифікації думки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706 </w:t>
      </w:r>
      <w:r>
        <w:rPr>
          <w:color w:val="000000" w:themeColor="text1"/>
        </w:rPr>
        <w:t>«</w:t>
      </w:r>
      <w:r w:rsidRPr="00202C21">
        <w:rPr>
          <w:color w:val="000000" w:themeColor="text1"/>
        </w:rPr>
        <w:t>Пояснювальні параграфи та параграфи з інших питань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710 </w:t>
      </w:r>
      <w:r>
        <w:rPr>
          <w:color w:val="000000" w:themeColor="text1"/>
        </w:rPr>
        <w:t>«</w:t>
      </w:r>
      <w:r w:rsidRPr="00202C21">
        <w:rPr>
          <w:color w:val="000000" w:themeColor="text1"/>
        </w:rPr>
        <w:t>Порівняльна інформація— відповідні показники і порівняльна фінансова звітність</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720 </w:t>
      </w:r>
      <w:r>
        <w:rPr>
          <w:color w:val="000000" w:themeColor="text1"/>
        </w:rPr>
        <w:t>«</w:t>
      </w:r>
      <w:r w:rsidRPr="00202C21">
        <w:rPr>
          <w:color w:val="000000" w:themeColor="text1"/>
        </w:rPr>
        <w:t>Відповідальність аудитора щодо іншої інформації в документах, що містять перевірену аудитором фінансову звітність</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800—899 Спеціалізовані сфери</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800 </w:t>
      </w:r>
      <w:r>
        <w:rPr>
          <w:color w:val="000000" w:themeColor="text1"/>
        </w:rPr>
        <w:t>«</w:t>
      </w:r>
      <w:r w:rsidRPr="00202C21">
        <w:rPr>
          <w:color w:val="000000" w:themeColor="text1"/>
        </w:rPr>
        <w:t>Особливі міркування— аудити фінансової звітності, складеної відповідно до концептуальних основ спеціального призначення</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805 </w:t>
      </w:r>
      <w:r>
        <w:rPr>
          <w:color w:val="000000" w:themeColor="text1"/>
        </w:rPr>
        <w:t>«</w:t>
      </w:r>
      <w:r w:rsidRPr="00202C21">
        <w:rPr>
          <w:color w:val="000000" w:themeColor="text1"/>
        </w:rPr>
        <w:t>Особливі міркування— аудити окремих фінансових звітів та певних елементів, рахунків або статей фінансового звіту</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810 </w:t>
      </w:r>
      <w:r>
        <w:rPr>
          <w:color w:val="000000" w:themeColor="text1"/>
        </w:rPr>
        <w:t>«</w:t>
      </w:r>
      <w:r w:rsidRPr="00202C21">
        <w:rPr>
          <w:color w:val="000000" w:themeColor="text1"/>
        </w:rPr>
        <w:t>Завдання з надання звіту щодо узагальненої фінансової звітності</w:t>
      </w:r>
      <w:r>
        <w:rPr>
          <w:color w:val="000000" w:themeColor="text1"/>
        </w:rPr>
        <w:t>»</w:t>
      </w:r>
    </w:p>
    <w:p w:rsidR="00AD64E1" w:rsidRPr="009357A7" w:rsidRDefault="00AD64E1" w:rsidP="00627FF9">
      <w:pPr>
        <w:shd w:val="clear" w:color="auto" w:fill="FFFFFF"/>
        <w:tabs>
          <w:tab w:val="left" w:pos="993"/>
        </w:tabs>
        <w:ind w:firstLine="709"/>
        <w:jc w:val="both"/>
        <w:rPr>
          <w:b/>
          <w:color w:val="000000"/>
        </w:rPr>
      </w:pPr>
    </w:p>
    <w:p w:rsidR="00AD64E1" w:rsidRPr="00FC440D" w:rsidRDefault="00AD64E1" w:rsidP="00627FF9">
      <w:pPr>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rPr>
          <w:b/>
          <w:color w:val="000000"/>
        </w:rPr>
      </w:pPr>
    </w:p>
    <w:p w:rsidR="00AD64E1" w:rsidRPr="004E5C7F" w:rsidRDefault="00AD64E1" w:rsidP="00627FF9">
      <w:pPr>
        <w:pStyle w:val="a3"/>
        <w:numPr>
          <w:ilvl w:val="0"/>
          <w:numId w:val="38"/>
        </w:numPr>
        <w:tabs>
          <w:tab w:val="left" w:pos="1134"/>
        </w:tabs>
        <w:ind w:left="0" w:firstLine="709"/>
        <w:jc w:val="both"/>
      </w:pPr>
      <w:r w:rsidRPr="00CB2D42">
        <w:rPr>
          <w:color w:val="000000"/>
        </w:rPr>
        <w:t xml:space="preserve">Назвіть основні положення Закону України </w:t>
      </w:r>
      <w:r>
        <w:rPr>
          <w:color w:val="000000"/>
        </w:rPr>
        <w:t>«</w:t>
      </w:r>
      <w:r w:rsidRPr="00CB2D42">
        <w:rPr>
          <w:color w:val="000000"/>
        </w:rPr>
        <w:t>Про бухгалтерський облік і фінансову звітність в Україні</w:t>
      </w:r>
      <w:r>
        <w:rPr>
          <w:color w:val="000000"/>
        </w:rPr>
        <w:t>»</w:t>
      </w:r>
      <w:r w:rsidRPr="00CB2D42">
        <w:rPr>
          <w:color w:val="000000"/>
        </w:rPr>
        <w:t>.</w:t>
      </w:r>
    </w:p>
    <w:p w:rsidR="00AD64E1" w:rsidRPr="0085659E" w:rsidRDefault="00AD64E1" w:rsidP="00627FF9">
      <w:pPr>
        <w:pStyle w:val="a3"/>
        <w:numPr>
          <w:ilvl w:val="0"/>
          <w:numId w:val="38"/>
        </w:numPr>
        <w:tabs>
          <w:tab w:val="left" w:pos="1134"/>
        </w:tabs>
        <w:ind w:left="0" w:firstLine="709"/>
        <w:jc w:val="both"/>
      </w:pPr>
      <w:r w:rsidRPr="0085659E">
        <w:rPr>
          <w:color w:val="000000"/>
        </w:rPr>
        <w:t xml:space="preserve">Охарактеризуйте основні положення Закону України </w:t>
      </w:r>
      <w:r>
        <w:rPr>
          <w:color w:val="000000"/>
        </w:rPr>
        <w:t>«</w:t>
      </w:r>
      <w:r w:rsidRPr="0085659E">
        <w:rPr>
          <w:color w:val="000000"/>
        </w:rPr>
        <w:t>Про аудиторську діяльність</w:t>
      </w:r>
      <w:r>
        <w:rPr>
          <w:color w:val="000000"/>
        </w:rPr>
        <w:t>».</w:t>
      </w:r>
    </w:p>
    <w:p w:rsidR="00AD64E1" w:rsidRDefault="00AD64E1" w:rsidP="00627FF9">
      <w:pPr>
        <w:pStyle w:val="a3"/>
        <w:numPr>
          <w:ilvl w:val="0"/>
          <w:numId w:val="38"/>
        </w:numPr>
        <w:tabs>
          <w:tab w:val="left" w:pos="1134"/>
        </w:tabs>
        <w:ind w:left="0" w:firstLine="709"/>
        <w:jc w:val="both"/>
        <w:rPr>
          <w:color w:val="000000"/>
        </w:rPr>
      </w:pPr>
      <w:r>
        <w:rPr>
          <w:color w:val="000000"/>
        </w:rPr>
        <w:t>Перелічіть Н</w:t>
      </w:r>
      <w:r w:rsidRPr="0007475E">
        <w:rPr>
          <w:color w:val="000000"/>
        </w:rPr>
        <w:t>аціональні Положення (стандарти) бухгалтерського обліку</w:t>
      </w:r>
      <w:r>
        <w:rPr>
          <w:color w:val="000000"/>
        </w:rPr>
        <w:t>.</w:t>
      </w:r>
    </w:p>
    <w:p w:rsidR="00AD64E1" w:rsidRPr="0041463C" w:rsidRDefault="00AD64E1" w:rsidP="00627FF9">
      <w:pPr>
        <w:pStyle w:val="a3"/>
        <w:numPr>
          <w:ilvl w:val="0"/>
          <w:numId w:val="38"/>
        </w:numPr>
        <w:tabs>
          <w:tab w:val="left" w:pos="1134"/>
        </w:tabs>
        <w:ind w:left="0" w:firstLine="709"/>
        <w:jc w:val="both"/>
        <w:rPr>
          <w:color w:val="000000"/>
        </w:rPr>
      </w:pPr>
      <w:r>
        <w:rPr>
          <w:color w:val="000000"/>
        </w:rPr>
        <w:t xml:space="preserve">Назвіть </w:t>
      </w:r>
      <w:r w:rsidRPr="0041463C">
        <w:rPr>
          <w:color w:val="000000"/>
        </w:rPr>
        <w:t>Міжнародні стандарти обліку і звітності</w:t>
      </w:r>
      <w:r>
        <w:rPr>
          <w:color w:val="000000"/>
        </w:rPr>
        <w:t>.</w:t>
      </w:r>
    </w:p>
    <w:p w:rsidR="00AD64E1" w:rsidRPr="00AD64E1" w:rsidRDefault="00AD64E1" w:rsidP="00627FF9">
      <w:pPr>
        <w:jc w:val="center"/>
        <w:rPr>
          <w:b/>
          <w:sz w:val="28"/>
          <w:szCs w:val="28"/>
        </w:rPr>
      </w:pPr>
      <w:r w:rsidRPr="0041463C">
        <w:rPr>
          <w:color w:val="000000"/>
        </w:rPr>
        <w:t>Дайте характеристику Міжнародним стандартам аудиту.</w:t>
      </w:r>
    </w:p>
    <w:p w:rsidR="00F96460" w:rsidRDefault="00F96460" w:rsidP="00627FF9">
      <w:pPr>
        <w:shd w:val="clear" w:color="auto" w:fill="FFFFFF"/>
        <w:jc w:val="center"/>
        <w:rPr>
          <w:b/>
          <w:sz w:val="28"/>
        </w:rPr>
      </w:pPr>
    </w:p>
    <w:p w:rsidR="00AD64E1" w:rsidRDefault="00AD64E1" w:rsidP="00627FF9">
      <w:pPr>
        <w:shd w:val="clear" w:color="auto" w:fill="FFFFFF"/>
        <w:jc w:val="center"/>
        <w:rPr>
          <w:b/>
          <w:sz w:val="28"/>
        </w:rPr>
      </w:pPr>
      <w:r w:rsidRPr="00AD64E1">
        <w:rPr>
          <w:b/>
          <w:sz w:val="28"/>
        </w:rPr>
        <w:t xml:space="preserve">Конспект лекцій </w:t>
      </w:r>
      <w:r>
        <w:rPr>
          <w:b/>
          <w:sz w:val="28"/>
        </w:rPr>
        <w:t>№7-8</w:t>
      </w:r>
    </w:p>
    <w:p w:rsidR="00AD64E1" w:rsidRPr="00AD64E1" w:rsidRDefault="00AD64E1" w:rsidP="00627FF9">
      <w:pPr>
        <w:shd w:val="clear" w:color="auto" w:fill="FFFFFF"/>
        <w:jc w:val="center"/>
        <w:rPr>
          <w:b/>
          <w:sz w:val="28"/>
        </w:rPr>
      </w:pPr>
    </w:p>
    <w:p w:rsidR="00AD64E1" w:rsidRPr="00AF0DB5" w:rsidRDefault="00AD64E1" w:rsidP="00627FF9">
      <w:pPr>
        <w:shd w:val="clear" w:color="auto" w:fill="FFFFFF"/>
        <w:jc w:val="center"/>
        <w:rPr>
          <w:b/>
          <w:color w:val="000000"/>
        </w:rPr>
      </w:pPr>
      <w:r w:rsidRPr="00AD64E1">
        <w:rPr>
          <w:b/>
        </w:rPr>
        <w:t>Тема 4. Історичні аспекти виникнення й розвитку обліку і аудиту</w:t>
      </w:r>
    </w:p>
    <w:p w:rsidR="00AD64E1" w:rsidRPr="006F7063"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7E527C" w:rsidRDefault="00AD64E1" w:rsidP="00627FF9">
      <w:pPr>
        <w:ind w:firstLine="709"/>
      </w:pPr>
      <w:r>
        <w:t>Історія виникнення бухгалтерського обліку, Бухгалтерський облік (загальна теорія), Аудит</w:t>
      </w:r>
    </w:p>
    <w:p w:rsidR="00AD64E1" w:rsidRPr="007E527C" w:rsidRDefault="00AD64E1" w:rsidP="00627FF9">
      <w:pPr>
        <w:ind w:firstLine="709"/>
        <w:rPr>
          <w:b/>
        </w:rPr>
      </w:pPr>
    </w:p>
    <w:p w:rsidR="00AD64E1" w:rsidRPr="007E527C" w:rsidRDefault="00AD64E1" w:rsidP="00627FF9">
      <w:pPr>
        <w:rPr>
          <w:b/>
        </w:rPr>
      </w:pPr>
      <w:r w:rsidRPr="007E527C">
        <w:rPr>
          <w:b/>
        </w:rPr>
        <w:t xml:space="preserve">Мета лекції  </w:t>
      </w:r>
    </w:p>
    <w:p w:rsidR="00AD64E1" w:rsidRPr="006F716D" w:rsidRDefault="00AD64E1" w:rsidP="00627FF9">
      <w:pPr>
        <w:ind w:firstLine="709"/>
        <w:jc w:val="both"/>
      </w:pPr>
      <w:r w:rsidRPr="00606406">
        <w:t xml:space="preserve">Метою лекції </w:t>
      </w:r>
      <w:r w:rsidRPr="006F716D">
        <w:t xml:space="preserve">є ознайомлення з </w:t>
      </w:r>
      <w:r>
        <w:t>і</w:t>
      </w:r>
      <w:r w:rsidRPr="006F716D">
        <w:t>сторичн</w:t>
      </w:r>
      <w:r>
        <w:t>ими</w:t>
      </w:r>
      <w:r w:rsidRPr="006F716D">
        <w:t xml:space="preserve"> аспект</w:t>
      </w:r>
      <w:r>
        <w:t>ами</w:t>
      </w:r>
      <w:r w:rsidRPr="006F716D">
        <w:t xml:space="preserve"> виникнення й розвитку обліку і аудиту</w:t>
      </w:r>
    </w:p>
    <w:p w:rsidR="00AD64E1" w:rsidRPr="007E527C" w:rsidRDefault="00AD64E1" w:rsidP="00627FF9">
      <w:pPr>
        <w:rPr>
          <w:b/>
        </w:rPr>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5"/>
        </w:numPr>
        <w:shd w:val="clear" w:color="auto" w:fill="FFFFFF"/>
        <w:ind w:left="0"/>
        <w:jc w:val="both"/>
        <w:rPr>
          <w:color w:val="000000"/>
        </w:rPr>
      </w:pPr>
      <w:r w:rsidRPr="00160F45">
        <w:rPr>
          <w:color w:val="000000"/>
        </w:rPr>
        <w:t xml:space="preserve">Історичні аспекти виникнення і розвитку обліку. </w:t>
      </w:r>
    </w:p>
    <w:p w:rsidR="00AD64E1" w:rsidRDefault="00AD64E1" w:rsidP="00627FF9">
      <w:pPr>
        <w:numPr>
          <w:ilvl w:val="0"/>
          <w:numId w:val="15"/>
        </w:numPr>
        <w:shd w:val="clear" w:color="auto" w:fill="FFFFFF"/>
        <w:ind w:left="0"/>
        <w:jc w:val="both"/>
        <w:rPr>
          <w:color w:val="000000"/>
        </w:rPr>
      </w:pPr>
      <w:r w:rsidRPr="00160F45">
        <w:rPr>
          <w:color w:val="000000"/>
        </w:rPr>
        <w:t xml:space="preserve">Виникнення і розвиток аудиту. </w:t>
      </w:r>
    </w:p>
    <w:p w:rsidR="00AD64E1" w:rsidRPr="00160F45" w:rsidRDefault="00AD64E1" w:rsidP="00627FF9">
      <w:pPr>
        <w:numPr>
          <w:ilvl w:val="0"/>
          <w:numId w:val="15"/>
        </w:numPr>
        <w:shd w:val="clear" w:color="auto" w:fill="FFFFFF"/>
        <w:ind w:left="0"/>
        <w:jc w:val="both"/>
        <w:rPr>
          <w:color w:val="000000"/>
        </w:rPr>
      </w:pPr>
      <w:r w:rsidRPr="00160F45">
        <w:rPr>
          <w:color w:val="000000"/>
        </w:rPr>
        <w:t>Становлення і розвиток аудиту в Україні</w:t>
      </w:r>
      <w:r>
        <w:rPr>
          <w:color w:val="000000"/>
        </w:rPr>
        <w:t>.</w:t>
      </w:r>
    </w:p>
    <w:p w:rsidR="00AD64E1" w:rsidRDefault="00AD64E1" w:rsidP="00627FF9">
      <w:pPr>
        <w:rPr>
          <w:b/>
        </w:rPr>
      </w:pPr>
    </w:p>
    <w:p w:rsidR="00AD64E1" w:rsidRPr="0082571B" w:rsidRDefault="00AD64E1" w:rsidP="00627FF9">
      <w:pPr>
        <w:rPr>
          <w:b/>
        </w:rPr>
      </w:pPr>
      <w:r w:rsidRPr="0082571B">
        <w:rPr>
          <w:b/>
        </w:rPr>
        <w:t>Опорні поняття:</w:t>
      </w:r>
    </w:p>
    <w:p w:rsidR="00AD64E1" w:rsidRDefault="00AD64E1" w:rsidP="00627FF9">
      <w:pPr>
        <w:ind w:firstLine="709"/>
        <w:jc w:val="both"/>
        <w:rPr>
          <w:lang w:val="ru-RU"/>
        </w:rPr>
      </w:pPr>
      <w:r w:rsidRPr="007C7B08">
        <w:rPr>
          <w:lang w:val="ru-RU"/>
        </w:rPr>
        <w:t xml:space="preserve">Виникнення бухгалтерського обліку, </w:t>
      </w:r>
      <w:r>
        <w:rPr>
          <w:lang w:val="ru-RU"/>
        </w:rPr>
        <w:t>розвиток аудиту.</w:t>
      </w:r>
    </w:p>
    <w:p w:rsidR="00AD64E1" w:rsidRPr="007C7B08" w:rsidRDefault="00AD64E1" w:rsidP="00627FF9">
      <w:pPr>
        <w:ind w:firstLine="709"/>
        <w:jc w:val="both"/>
        <w:rPr>
          <w:lang w:val="ru-RU"/>
        </w:rPr>
      </w:pPr>
    </w:p>
    <w:p w:rsidR="00AD64E1" w:rsidRPr="007E527C" w:rsidRDefault="00AD64E1" w:rsidP="001410F7">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6"/>
        </w:numPr>
        <w:tabs>
          <w:tab w:val="clear" w:pos="720"/>
          <w:tab w:val="num"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6"/>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2"/>
        </w:numPr>
        <w:tabs>
          <w:tab w:val="left" w:pos="1134"/>
        </w:tabs>
        <w:ind w:left="0" w:hanging="357"/>
        <w:jc w:val="both"/>
      </w:pPr>
      <w:r w:rsidRPr="002A7C6B">
        <w:t>Білуха М. Т. Теорія бухгалтерського обліку : [підруч.] / М. Т. Білуха. – К. : 2000. – 692 с.</w:t>
      </w:r>
    </w:p>
    <w:p w:rsidR="000C3C52" w:rsidRPr="002A7C6B" w:rsidRDefault="000C3C52" w:rsidP="00627FF9">
      <w:pPr>
        <w:pStyle w:val="a3"/>
        <w:numPr>
          <w:ilvl w:val="0"/>
          <w:numId w:val="42"/>
        </w:numPr>
        <w:shd w:val="clear" w:color="auto" w:fill="FFFFFF"/>
        <w:tabs>
          <w:tab w:val="num" w:pos="567"/>
          <w:tab w:val="num" w:pos="720"/>
          <w:tab w:val="left" w:pos="1134"/>
        </w:tabs>
        <w:ind w:left="0" w:hanging="357"/>
        <w:jc w:val="both"/>
      </w:pPr>
      <w:r w:rsidRPr="002A7C6B">
        <w:t>Бутинець Ф. Ф., Виговська Н. Г., Бойко С. В., Євдокимов В. В., Олійник О. В. Моя професія ‐ бухгалтер, фінансист: Навч. посібник / Житомирський держ. Технологічний ун‐т; Ф.Ф. Бутинець (ред.), І.А. Панченко (ред.). — Житомир: ЖДТУ, 2005. — 156 с.</w:t>
      </w:r>
    </w:p>
    <w:p w:rsidR="000C3C52" w:rsidRPr="002A7C6B" w:rsidRDefault="000C3C52" w:rsidP="00627FF9">
      <w:pPr>
        <w:pStyle w:val="a3"/>
        <w:numPr>
          <w:ilvl w:val="0"/>
          <w:numId w:val="42"/>
        </w:numPr>
        <w:tabs>
          <w:tab w:val="num" w:pos="720"/>
          <w:tab w:val="left" w:pos="1134"/>
        </w:tabs>
        <w:ind w:left="0" w:hanging="357"/>
        <w:jc w:val="both"/>
      </w:pPr>
      <w:r w:rsidRPr="002A7C6B">
        <w:t>Бухгалтерський облік в Україні : [навч. посіб. / Хом’як Р. Л., Лемішовський В. І., Воськало В. І. та ін.]. – Львів : Бухгалтерський центр «Ажур», 2010. – 440 с.</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Бухгалтерський облік та оподаткування </w:t>
      </w:r>
      <w:r w:rsidRPr="002A7C6B">
        <w:t>: [навч. посіб.] / з</w:t>
      </w:r>
      <w:r w:rsidRPr="002A7C6B">
        <w:rPr>
          <w:bCs/>
        </w:rPr>
        <w:t>а ред. Р. Л. Хом’яка, В. І. Лемішовського</w:t>
      </w:r>
      <w:r w:rsidRPr="002A7C6B">
        <w:t>. – Л. : Бухгалтерський центр «Ажур», 2010. – 1220 с.</w:t>
      </w:r>
    </w:p>
    <w:p w:rsidR="000C3C52" w:rsidRPr="002A7C6B" w:rsidRDefault="000C3C52" w:rsidP="00627FF9">
      <w:pPr>
        <w:pStyle w:val="a3"/>
        <w:numPr>
          <w:ilvl w:val="0"/>
          <w:numId w:val="42"/>
        </w:numPr>
        <w:tabs>
          <w:tab w:val="num" w:pos="720"/>
          <w:tab w:val="left" w:pos="1134"/>
        </w:tabs>
        <w:ind w:left="0" w:hanging="357"/>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2"/>
        </w:numPr>
        <w:shd w:val="clear" w:color="auto" w:fill="FFFFFF"/>
        <w:tabs>
          <w:tab w:val="left" w:pos="1134"/>
        </w:tabs>
        <w:ind w:left="0" w:hanging="357"/>
        <w:jc w:val="both"/>
      </w:pPr>
      <w:r w:rsidRPr="002A7C6B">
        <w:t>Вступ до спеціальності «Облік і аудит»: навч. посіб. / Т. В. Момот, О. В. Харламова, Г. М. Бреславська; Харк. нац. акад. міськ. госпва. –Х.:ХНАМГ, 2012. – 317 с.</w:t>
      </w:r>
    </w:p>
    <w:p w:rsidR="000C3C52" w:rsidRPr="002A7C6B" w:rsidRDefault="000C3C52" w:rsidP="00627FF9">
      <w:pPr>
        <w:pStyle w:val="a3"/>
        <w:numPr>
          <w:ilvl w:val="0"/>
          <w:numId w:val="42"/>
        </w:numPr>
        <w:tabs>
          <w:tab w:val="num" w:pos="720"/>
          <w:tab w:val="left" w:pos="1134"/>
        </w:tabs>
        <w:ind w:left="0" w:hanging="357"/>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40C65" w:rsidRDefault="000C3C52" w:rsidP="00627FF9">
      <w:pPr>
        <w:jc w:val="both"/>
      </w:pPr>
    </w:p>
    <w:p w:rsidR="000C3C52" w:rsidRPr="00240C65" w:rsidRDefault="000C3C52" w:rsidP="00627FF9">
      <w:pPr>
        <w:jc w:val="both"/>
        <w:rPr>
          <w:b/>
        </w:rPr>
      </w:pPr>
      <w:r w:rsidRPr="00240C65">
        <w:rPr>
          <w:b/>
        </w:rPr>
        <w:t>Інтернет ресурси:</w:t>
      </w:r>
    </w:p>
    <w:p w:rsidR="000C3C52" w:rsidRPr="002A7C6B" w:rsidRDefault="000C3C52" w:rsidP="00627FF9">
      <w:pPr>
        <w:pStyle w:val="a3"/>
        <w:numPr>
          <w:ilvl w:val="0"/>
          <w:numId w:val="41"/>
        </w:numPr>
        <w:shd w:val="clear" w:color="auto" w:fill="FFFFFF"/>
        <w:tabs>
          <w:tab w:val="left" w:pos="-100"/>
          <w:tab w:val="left" w:pos="284"/>
          <w:tab w:val="left" w:pos="993"/>
        </w:tabs>
        <w:ind w:left="0" w:hanging="357"/>
        <w:jc w:val="both"/>
      </w:pPr>
      <w:r w:rsidRPr="002A7C6B">
        <w:rPr>
          <w:lang w:val="en-US"/>
        </w:rPr>
        <w:t>http</w:t>
      </w:r>
      <w:r w:rsidRPr="002A7C6B">
        <w:t xml:space="preserve">:// </w:t>
      </w:r>
      <w:r w:rsidRPr="002A7C6B">
        <w:rPr>
          <w:lang w:val="en-US"/>
        </w:rPr>
        <w:t>www</w:t>
      </w:r>
      <w:r w:rsidRPr="002A7C6B">
        <w:t xml:space="preserve">. </w:t>
      </w:r>
      <w:r w:rsidRPr="002A7C6B">
        <w:rPr>
          <w:lang w:val="en-US"/>
        </w:rPr>
        <w:t>library</w:t>
      </w:r>
      <w:r w:rsidRPr="002A7C6B">
        <w:t xml:space="preserve">. </w:t>
      </w:r>
      <w:r w:rsidRPr="002A7C6B">
        <w:rPr>
          <w:lang w:val="en-US"/>
        </w:rPr>
        <w:t>univ</w:t>
      </w:r>
      <w:r w:rsidRPr="002A7C6B">
        <w:t>.</w:t>
      </w:r>
      <w:r w:rsidRPr="002A7C6B">
        <w:rPr>
          <w:lang w:val="en-US"/>
        </w:rPr>
        <w:t>kiev</w:t>
      </w:r>
      <w:r w:rsidRPr="002A7C6B">
        <w:t>.</w:t>
      </w:r>
      <w:r w:rsidRPr="002A7C6B">
        <w:rPr>
          <w:lang w:val="en-US"/>
        </w:rPr>
        <w:t>ua</w:t>
      </w:r>
      <w:r w:rsidRPr="002A7C6B">
        <w:t>/</w:t>
      </w:r>
      <w:r w:rsidRPr="002A7C6B">
        <w:rPr>
          <w:lang w:val="en-US"/>
        </w:rPr>
        <w:t>ukr</w:t>
      </w:r>
      <w:r w:rsidRPr="002A7C6B">
        <w:t>/</w:t>
      </w:r>
      <w:r w:rsidRPr="002A7C6B">
        <w:rPr>
          <w:lang w:val="en-US"/>
        </w:rPr>
        <w:t>res</w:t>
      </w:r>
      <w:r w:rsidRPr="002A7C6B">
        <w:t>/</w:t>
      </w:r>
      <w:r w:rsidRPr="002A7C6B">
        <w:rPr>
          <w:lang w:val="en-US"/>
        </w:rPr>
        <w:t>resour</w:t>
      </w:r>
      <w:r w:rsidRPr="002A7C6B">
        <w:t>.</w:t>
      </w:r>
      <w:r w:rsidRPr="002A7C6B">
        <w:rPr>
          <w:lang w:val="en-US"/>
        </w:rPr>
        <w:t>php</w:t>
      </w:r>
      <w:r w:rsidRPr="002A7C6B">
        <w:t>3 – Бібліотеки в Україні.</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/–Національна бібліотека України ім. В.І. Вернадського</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w:t>
      </w:r>
      <w:r w:rsidRPr="002A7C6B">
        <w:rPr>
          <w:sz w:val="24"/>
          <w:szCs w:val="24"/>
          <w:lang w:val="en-US"/>
        </w:rPr>
        <w:t>portal</w:t>
      </w:r>
      <w:r w:rsidRPr="002A7C6B">
        <w:rPr>
          <w:sz w:val="24"/>
          <w:szCs w:val="24"/>
        </w:rPr>
        <w:t>/</w:t>
      </w:r>
      <w:r w:rsidRPr="002A7C6B">
        <w:rPr>
          <w:sz w:val="24"/>
          <w:szCs w:val="24"/>
          <w:lang w:val="en-US"/>
        </w:rPr>
        <w:t>libukr</w:t>
      </w:r>
      <w:r w:rsidRPr="002A7C6B">
        <w:rPr>
          <w:sz w:val="24"/>
          <w:szCs w:val="24"/>
        </w:rPr>
        <w:t>.</w:t>
      </w:r>
      <w:r w:rsidRPr="002A7C6B">
        <w:rPr>
          <w:sz w:val="24"/>
          <w:szCs w:val="24"/>
          <w:lang w:val="en-US"/>
        </w:rPr>
        <w:t>html</w:t>
      </w:r>
      <w:r w:rsidRPr="002A7C6B">
        <w:rPr>
          <w:sz w:val="24"/>
          <w:szCs w:val="24"/>
        </w:rPr>
        <w:t xml:space="preserve"> – Бібліотеки та науково-інформаційні центри України.</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 xml:space="preserve">. </w:t>
      </w:r>
      <w:r w:rsidRPr="002A7C6B">
        <w:rPr>
          <w:sz w:val="24"/>
          <w:szCs w:val="24"/>
          <w:lang w:val="en-US"/>
        </w:rPr>
        <w:t>library</w:t>
      </w:r>
      <w:r w:rsidRPr="002A7C6B">
        <w:rPr>
          <w:sz w:val="24"/>
          <w:szCs w:val="24"/>
        </w:rPr>
        <w:t xml:space="preserve">. </w:t>
      </w:r>
      <w:r w:rsidRPr="002A7C6B">
        <w:rPr>
          <w:sz w:val="24"/>
          <w:szCs w:val="24"/>
          <w:lang w:val="en-US"/>
        </w:rPr>
        <w:t>lviv</w:t>
      </w:r>
      <w:r w:rsidRPr="002A7C6B">
        <w:rPr>
          <w:sz w:val="24"/>
          <w:szCs w:val="24"/>
        </w:rPr>
        <w:t>.</w:t>
      </w:r>
      <w:r w:rsidRPr="002A7C6B">
        <w:rPr>
          <w:sz w:val="24"/>
          <w:szCs w:val="24"/>
          <w:lang w:val="en-US"/>
        </w:rPr>
        <w:t>ua</w:t>
      </w:r>
      <w:r w:rsidRPr="002A7C6B">
        <w:rPr>
          <w:sz w:val="24"/>
          <w:szCs w:val="24"/>
        </w:rPr>
        <w:t>/ – Львівська національна наукова бібліотека України ім. В. Стефаника.</w:t>
      </w:r>
    </w:p>
    <w:p w:rsidR="00AD64E1" w:rsidRDefault="00AD64E1" w:rsidP="00627FF9">
      <w:pPr>
        <w:ind w:firstLine="993"/>
        <w:rPr>
          <w:b/>
        </w:rPr>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806F95" w:rsidRDefault="00AD64E1" w:rsidP="00627FF9">
      <w:pPr>
        <w:ind w:firstLine="851"/>
      </w:pPr>
    </w:p>
    <w:p w:rsidR="001410F7" w:rsidRDefault="001410F7" w:rsidP="00627FF9">
      <w:pPr>
        <w:jc w:val="center"/>
        <w:rPr>
          <w:b/>
        </w:rPr>
      </w:pPr>
    </w:p>
    <w:p w:rsidR="001410F7" w:rsidRDefault="001410F7" w:rsidP="00627FF9">
      <w:pPr>
        <w:jc w:val="center"/>
        <w:rPr>
          <w:b/>
        </w:rPr>
      </w:pPr>
    </w:p>
    <w:p w:rsidR="001410F7" w:rsidRDefault="001410F7" w:rsidP="00627FF9">
      <w:pPr>
        <w:jc w:val="center"/>
        <w:rPr>
          <w:b/>
        </w:rPr>
      </w:pPr>
    </w:p>
    <w:p w:rsidR="001410F7" w:rsidRDefault="001410F7" w:rsidP="00627FF9">
      <w:pPr>
        <w:jc w:val="center"/>
        <w:rPr>
          <w:b/>
        </w:rPr>
      </w:pPr>
    </w:p>
    <w:p w:rsidR="00AD64E1" w:rsidRDefault="00AD64E1" w:rsidP="00627FF9">
      <w:pPr>
        <w:jc w:val="center"/>
        <w:rPr>
          <w:b/>
        </w:rPr>
      </w:pPr>
      <w:r w:rsidRPr="007E527C">
        <w:rPr>
          <w:b/>
        </w:rPr>
        <w:lastRenderedPageBreak/>
        <w:t>ВИКЛАД  МАТЕРІАЛУ  ЛЕКЦІЇ</w:t>
      </w:r>
    </w:p>
    <w:p w:rsidR="00AD64E1" w:rsidRPr="008F7CEA" w:rsidRDefault="00AD64E1" w:rsidP="00627FF9">
      <w:pPr>
        <w:shd w:val="clear" w:color="auto" w:fill="FFFFFF"/>
        <w:ind w:firstLine="709"/>
        <w:jc w:val="both"/>
        <w:rPr>
          <w:b/>
          <w:color w:val="000000"/>
        </w:rPr>
      </w:pPr>
      <w:r w:rsidRPr="008F7CEA">
        <w:rPr>
          <w:b/>
        </w:rPr>
        <w:t xml:space="preserve">Питання </w:t>
      </w:r>
      <w:r w:rsidR="00571A19">
        <w:rPr>
          <w:b/>
        </w:rPr>
        <w:t>4</w:t>
      </w:r>
      <w:r w:rsidRPr="008F7CEA">
        <w:rPr>
          <w:b/>
        </w:rPr>
        <w:t xml:space="preserve">.1. </w:t>
      </w:r>
      <w:r w:rsidRPr="008F7CEA">
        <w:rPr>
          <w:b/>
          <w:color w:val="000000"/>
        </w:rPr>
        <w:t>Історичні аспекти виникнення і розвитку обліку</w:t>
      </w:r>
    </w:p>
    <w:p w:rsidR="00AD64E1" w:rsidRDefault="00AD64E1" w:rsidP="00627FF9">
      <w:pPr>
        <w:pStyle w:val="ab"/>
        <w:shd w:val="clear" w:color="auto" w:fill="FFFFFF"/>
        <w:spacing w:before="0" w:beforeAutospacing="0" w:after="0" w:afterAutospacing="0"/>
        <w:ind w:firstLine="709"/>
        <w:jc w:val="both"/>
        <w:rPr>
          <w:lang w:val="uk-UA"/>
        </w:rPr>
      </w:pPr>
    </w:p>
    <w:p w:rsidR="00AD64E1" w:rsidRPr="00626CF0" w:rsidRDefault="00AD64E1" w:rsidP="00627FF9">
      <w:pPr>
        <w:pStyle w:val="ab"/>
        <w:shd w:val="clear" w:color="auto" w:fill="FFFFFF"/>
        <w:spacing w:before="0" w:beforeAutospacing="0" w:after="0" w:afterAutospacing="0"/>
        <w:ind w:firstLine="709"/>
        <w:jc w:val="both"/>
      </w:pPr>
      <w:r w:rsidRPr="00626CF0">
        <w:rPr>
          <w:lang w:val="uk-UA"/>
        </w:rPr>
        <w:t xml:space="preserve">Виникнення і розвиток бухгалтерського обліку є невід'ємною складовою частиною всієї історії людського суспільства. </w:t>
      </w:r>
      <w:r w:rsidRPr="00626CF0">
        <w:t>Сучасна наука не дала однозначної відповіді, який момент слід вважати виникненням бухгалтерського обліку. В багатьох випадках це пояснюється недостатньою кількістю джерел, що збереглися, - облікових документів, які використовувалися нашими попередниками.</w:t>
      </w:r>
    </w:p>
    <w:p w:rsidR="00AD64E1" w:rsidRPr="00626CF0" w:rsidRDefault="00AD64E1" w:rsidP="00627FF9">
      <w:pPr>
        <w:pStyle w:val="ab"/>
        <w:shd w:val="clear" w:color="auto" w:fill="FFFFFF"/>
        <w:spacing w:before="0" w:beforeAutospacing="0" w:after="0" w:afterAutospacing="0"/>
        <w:ind w:firstLine="709"/>
        <w:jc w:val="both"/>
      </w:pPr>
      <w:r w:rsidRPr="00626CF0">
        <w:t>Широке розповсюдження правильної, наукової бухгалтерії природно викликає необхідність у висвітленні історії її виникнення і розповсюдження по всьому світу.</w:t>
      </w:r>
    </w:p>
    <w:p w:rsidR="00AD64E1" w:rsidRPr="00626CF0" w:rsidRDefault="00AD64E1" w:rsidP="00627FF9">
      <w:pPr>
        <w:pStyle w:val="ab"/>
        <w:shd w:val="clear" w:color="auto" w:fill="FFFFFF"/>
        <w:spacing w:before="0" w:beforeAutospacing="0" w:after="0" w:afterAutospacing="0"/>
        <w:ind w:firstLine="709"/>
        <w:jc w:val="both"/>
      </w:pPr>
      <w:r w:rsidRPr="00626CF0">
        <w:t>Сьогодні бухгалтери багатьох країн світу досліджують стародавні записи та книги, адже лише вивчаючи історію науки можна зрозуміти та усвідомити ті помилки і недоліки, які мали місце в сфері організації і ведення обліку в минулому та існують на сучасному етапі.</w:t>
      </w:r>
    </w:p>
    <w:p w:rsidR="00AD64E1" w:rsidRPr="00626CF0" w:rsidRDefault="00AD64E1" w:rsidP="00627FF9">
      <w:pPr>
        <w:pStyle w:val="ab"/>
        <w:shd w:val="clear" w:color="auto" w:fill="FFFFFF"/>
        <w:spacing w:before="0" w:beforeAutospacing="0" w:after="0" w:afterAutospacing="0"/>
        <w:ind w:firstLine="709"/>
        <w:jc w:val="both"/>
      </w:pPr>
      <w:r w:rsidRPr="00626CF0">
        <w:t>Для того, щоб зрозуміти та збагнути всю сутність бухгалтерії, необхідно вивчити її історію. Тільки глибокі знання поступового розвитку обліку навчають заслужено цінувати його переваги та значення для господарського життя. За допомогою історії є можливість проникнути в економічне життя минулих століть. Господарські явища, правові відносини, рух цінностей, які належать підприємству, відображають за допомогою слів та цифр - бухгалтерських записів. Бухгалтерія, таким чином, є дзеркалом, яке відбиває частину явищ культурного розвитку народів світу.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626CF0">
        <w:t xml:space="preserve">Питання необхідності вивчення історії облікової науки не викликає жодного сумніву. Адже краще працює той бухгалтер, який добре володіє досвідом попередників. Він не витрачає часу, намагаючись винайти те, що вже було винайдено раніше. Вивчаючи історію, бухгалтер не </w:t>
      </w:r>
      <w:r w:rsidRPr="004C65C3">
        <w:t>може її переробити, але спроможний глибоко переосмислити минуле та краще усвідомити майбутнє.</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b/>
          <w:lang w:val="uk-UA"/>
        </w:rPr>
        <w:t>Періодизація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lang w:val="uk-UA"/>
        </w:rPr>
        <w:t>Бухгалтерський облік був викликаний до життя самою господарською діяльністю людини. З історичних облікових документів, які збереглися до сьогодні, видно, якою повагою користувалися в давнину бухгалтери і як цінувалась їх справа. Облік називали таємницею богів, в яку посвячували лише обраних.</w:t>
      </w:r>
    </w:p>
    <w:p w:rsidR="00AD64E1" w:rsidRPr="004C65C3" w:rsidRDefault="00AD64E1" w:rsidP="00627FF9">
      <w:pPr>
        <w:pStyle w:val="ab"/>
        <w:shd w:val="clear" w:color="auto" w:fill="FFFFFF"/>
        <w:spacing w:before="0" w:beforeAutospacing="0" w:after="0" w:afterAutospacing="0"/>
        <w:ind w:firstLine="709"/>
        <w:jc w:val="both"/>
      </w:pPr>
      <w:r w:rsidRPr="004C65C3">
        <w:rPr>
          <w:lang w:val="uk-UA"/>
        </w:rPr>
        <w:t xml:space="preserve">І все ж таки, цілковито очевидно і логічно, що розвитку бухгалтерського обліку сприяли прогрес, стабільність, більш повна реалізація суспільних потреб. </w:t>
      </w:r>
      <w:r w:rsidRPr="004C65C3">
        <w:t>У зв'язку з цим важливого значення набуває періодизація розвитку бухгалтерського обліку. Вона дозволяє прослідкувати історичну логіку, підійти до усвідомлення прогресу зміни епох.</w:t>
      </w:r>
    </w:p>
    <w:p w:rsidR="00AD64E1" w:rsidRPr="004C65C3" w:rsidRDefault="00AD64E1" w:rsidP="00627FF9">
      <w:pPr>
        <w:pStyle w:val="ab"/>
        <w:shd w:val="clear" w:color="auto" w:fill="FFFFFF"/>
        <w:spacing w:before="0" w:beforeAutospacing="0" w:after="0" w:afterAutospacing="0"/>
        <w:ind w:firstLine="709"/>
        <w:jc w:val="both"/>
      </w:pPr>
      <w:r w:rsidRPr="004C65C3">
        <w:t>В літературі не існує єдиної думки щодо періодизації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t>Виділяють чотири основні періоди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Перший період</w:t>
      </w:r>
      <w:r w:rsidRPr="004C65C3">
        <w:t xml:space="preserve"> характеризувався виникненням різних способів реєстрації фактів в облікових регістрах у вигляді систематичних і хронологічних записів. Вершиною періоду становлення бухгалтерського обліку було широке розповсюдження подвійного запису.</w:t>
      </w:r>
    </w:p>
    <w:p w:rsidR="00AD64E1" w:rsidRPr="004C65C3" w:rsidRDefault="00AD64E1" w:rsidP="00627FF9">
      <w:pPr>
        <w:pStyle w:val="ab"/>
        <w:shd w:val="clear" w:color="auto" w:fill="FFFFFF"/>
        <w:spacing w:before="0" w:beforeAutospacing="0" w:after="0" w:afterAutospacing="0"/>
        <w:ind w:firstLine="709"/>
        <w:jc w:val="both"/>
      </w:pPr>
      <w:r w:rsidRPr="004C65C3">
        <w:rPr>
          <w:b/>
        </w:rPr>
        <w:t>Другий період</w:t>
      </w:r>
      <w:r w:rsidRPr="004C65C3">
        <w:t xml:space="preserve"> припадає на час революційних перетворень в галузі виробництва, розвитку різних форм товарних операцій та збільшення обсягів торговельних, фінансових та інших операцій не тільки в окремих країнах, але й у всьому світі. В цей період видається досить велика кількість праць з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Третій період</w:t>
      </w:r>
      <w:r w:rsidRPr="004C65C3">
        <w:t xml:space="preserve"> - становлення бухгалтерського обліку як сфери наукових знань. Протягом цього періоду зусилля більшості авторів були направлені на те, щоб встановити теоретичні основи бухгалтерського обліку, визначити галузь тих явищ, вивчення яких складає об`єкт даної науки. Був сформульований ряд визначень бухгалтерського обліку і його цілей.</w:t>
      </w:r>
    </w:p>
    <w:p w:rsidR="00AD64E1" w:rsidRPr="004C65C3" w:rsidRDefault="00AD64E1" w:rsidP="00627FF9">
      <w:pPr>
        <w:pStyle w:val="ab"/>
        <w:shd w:val="clear" w:color="auto" w:fill="FFFFFF"/>
        <w:spacing w:before="0" w:beforeAutospacing="0" w:after="0" w:afterAutospacing="0"/>
        <w:ind w:firstLine="709"/>
        <w:jc w:val="both"/>
      </w:pPr>
      <w:r w:rsidRPr="004C65C3">
        <w:rPr>
          <w:b/>
        </w:rPr>
        <w:t>Четвертий період</w:t>
      </w:r>
      <w:r w:rsidRPr="004C65C3">
        <w:t xml:space="preserve"> доцільно поділити на дві основні стадії:</w:t>
      </w:r>
    </w:p>
    <w:p w:rsidR="00AD64E1" w:rsidRPr="004C65C3" w:rsidRDefault="00AD64E1" w:rsidP="00627FF9">
      <w:pPr>
        <w:pStyle w:val="ab"/>
        <w:shd w:val="clear" w:color="auto" w:fill="FFFFFF"/>
        <w:spacing w:before="0" w:beforeAutospacing="0" w:after="0" w:afterAutospacing="0"/>
        <w:ind w:firstLine="709"/>
        <w:jc w:val="both"/>
      </w:pPr>
      <w:r w:rsidRPr="004C65C3">
        <w:rPr>
          <w:i/>
        </w:rPr>
        <w:t>- перша стадія</w:t>
      </w:r>
      <w:r w:rsidRPr="004C65C3">
        <w:t>, що охоплює період до середини XX ст., характеризується розробкою базових принципів об'єктивної оцінки майново-правового стану самостійно господарюючого суб'єкту, галузевого напряму в побудові системи бухгалтерського обліку, розширення державної регламентації національних систем і звітності бухгалтерського обліку.</w:t>
      </w:r>
    </w:p>
    <w:p w:rsidR="00AD64E1" w:rsidRDefault="00AD64E1" w:rsidP="00627FF9">
      <w:pPr>
        <w:pStyle w:val="ab"/>
        <w:shd w:val="clear" w:color="auto" w:fill="FFFFFF"/>
        <w:spacing w:before="0" w:beforeAutospacing="0" w:after="0" w:afterAutospacing="0"/>
        <w:ind w:firstLine="709"/>
        <w:jc w:val="both"/>
        <w:rPr>
          <w:lang w:val="uk-UA"/>
        </w:rPr>
      </w:pPr>
      <w:r w:rsidRPr="004C65C3">
        <w:rPr>
          <w:i/>
        </w:rPr>
        <w:lastRenderedPageBreak/>
        <w:t>- друга стадія</w:t>
      </w:r>
      <w:r w:rsidRPr="004C65C3">
        <w:t xml:space="preserve"> - з середини XXст. до наших днів - характеризується розробкою принципів оцінки майново-правового стану господарюючих суб'єктів в умовах зовнішнього ринкового середовища і у зв'язку з прийняттям ефективних господарських рішень для отримання майбутньої економічної вигоди.</w:t>
      </w:r>
    </w:p>
    <w:p w:rsidR="00AD64E1" w:rsidRPr="00B532C5" w:rsidRDefault="00AD64E1" w:rsidP="00627FF9">
      <w:pPr>
        <w:pStyle w:val="ab"/>
        <w:shd w:val="clear" w:color="auto" w:fill="FFFFFF"/>
        <w:spacing w:before="0" w:beforeAutospacing="0" w:after="0" w:afterAutospacing="0"/>
        <w:ind w:firstLine="709"/>
        <w:jc w:val="both"/>
        <w:rPr>
          <w:lang w:val="uk-UA"/>
        </w:rPr>
      </w:pPr>
      <w:r w:rsidRPr="00B532C5">
        <w:rPr>
          <w:lang w:val="uk-UA"/>
        </w:rPr>
        <w:t>Історії виникнення бухгалтерського обліку є важливим для розуміння його сучасного стану та оцінки можливих напрямів розвитку.</w:t>
      </w:r>
    </w:p>
    <w:p w:rsidR="00AD64E1" w:rsidRPr="00BC203B" w:rsidRDefault="00AD64E1" w:rsidP="00627FF9">
      <w:pPr>
        <w:pStyle w:val="ab"/>
        <w:shd w:val="clear" w:color="auto" w:fill="FFFFFF"/>
        <w:spacing w:before="0" w:beforeAutospacing="0" w:after="0" w:afterAutospacing="0"/>
        <w:ind w:firstLine="709"/>
        <w:jc w:val="both"/>
      </w:pPr>
      <w:r w:rsidRPr="00BC203B">
        <w:t>Багато століть бухгалтерські працівники фактично не цікавились історією свого фаху. Тільки на початку XX ст. зародився науковий інтерес до вивчення історії бухгалтерського обліку.</w:t>
      </w:r>
    </w:p>
    <w:p w:rsidR="00AD64E1" w:rsidRPr="00BC203B" w:rsidRDefault="00AD64E1" w:rsidP="00627FF9">
      <w:pPr>
        <w:pStyle w:val="ab"/>
        <w:shd w:val="clear" w:color="auto" w:fill="FFFFFF"/>
        <w:spacing w:before="0" w:beforeAutospacing="0" w:after="0" w:afterAutospacing="0"/>
        <w:ind w:firstLine="709"/>
        <w:jc w:val="both"/>
      </w:pPr>
      <w:r w:rsidRPr="00BC203B">
        <w:t>Наукові основи побудови та ведення бухгалтерського обліку нерозривно пов'язані з винайденням та поширенням так званого подвійного запису. Більшість науковців згідна, що з виникненням подвійного запису дані бухгалтерського обліку починали застосовувати також і для управління підприємством.</w:t>
      </w:r>
    </w:p>
    <w:p w:rsidR="00AD64E1" w:rsidRPr="00BC203B" w:rsidRDefault="00AD64E1" w:rsidP="00627FF9">
      <w:pPr>
        <w:pStyle w:val="ab"/>
        <w:shd w:val="clear" w:color="auto" w:fill="FFFFFF"/>
        <w:spacing w:before="0" w:beforeAutospacing="0" w:after="0" w:afterAutospacing="0"/>
        <w:ind w:firstLine="709"/>
        <w:jc w:val="both"/>
      </w:pPr>
      <w:r w:rsidRPr="00BC203B">
        <w:t>Теорія бухгалтерського обліку включає цілу низку наукових дисциплін, в яких розглядаються методологічні та організаційні принципи його побудови, специфічні особливості його ведення на різних підприємствах і галузях народного господарства, використання облікової інформації для складання звітності, аналізу, контролю та управління в цілому.</w:t>
      </w:r>
    </w:p>
    <w:p w:rsidR="00AD64E1" w:rsidRPr="00BC203B" w:rsidRDefault="00AD64E1" w:rsidP="00627FF9">
      <w:pPr>
        <w:pStyle w:val="ab"/>
        <w:shd w:val="clear" w:color="auto" w:fill="FFFFFF"/>
        <w:spacing w:before="0" w:beforeAutospacing="0" w:after="0" w:afterAutospacing="0"/>
        <w:ind w:firstLine="709"/>
        <w:jc w:val="both"/>
      </w:pPr>
      <w:r w:rsidRPr="00BC203B">
        <w:t>Отже, бухгалтерський облік на всіх його етапах розвитку забезпечував необхідну значущу інформацію для контролю за збереженням і ефективним використанням грошових та матеріальних засобів, за ходом господарських процесів та їх результатами.</w:t>
      </w:r>
    </w:p>
    <w:p w:rsidR="00AD64E1" w:rsidRPr="00B532C5" w:rsidRDefault="00AD64E1" w:rsidP="00627FF9">
      <w:pPr>
        <w:pStyle w:val="ab"/>
        <w:shd w:val="clear" w:color="auto" w:fill="FFFFFF"/>
        <w:spacing w:before="0" w:beforeAutospacing="0" w:after="0" w:afterAutospacing="0"/>
        <w:ind w:firstLine="709"/>
        <w:jc w:val="both"/>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.2. </w:t>
      </w:r>
      <w:r w:rsidR="00AD64E1" w:rsidRPr="008F7CEA">
        <w:rPr>
          <w:b/>
          <w:color w:val="000000"/>
        </w:rPr>
        <w:t xml:space="preserve">Виникнення і розвиток аудиту </w:t>
      </w:r>
    </w:p>
    <w:p w:rsidR="00AD64E1" w:rsidRPr="008F7CEA" w:rsidRDefault="00AD64E1" w:rsidP="00627FF9">
      <w:pPr>
        <w:shd w:val="clear" w:color="auto" w:fill="FFFFFF"/>
        <w:ind w:firstLine="709"/>
        <w:jc w:val="both"/>
        <w:rPr>
          <w:b/>
          <w:color w:val="000000"/>
        </w:rPr>
      </w:pPr>
    </w:p>
    <w:p w:rsidR="00AD64E1" w:rsidRDefault="00AD64E1" w:rsidP="00627FF9">
      <w:pPr>
        <w:ind w:firstLine="709"/>
        <w:contextualSpacing/>
        <w:jc w:val="both"/>
        <w:rPr>
          <w:color w:val="222222"/>
          <w:shd w:val="clear" w:color="auto" w:fill="FFFFFF"/>
        </w:rPr>
      </w:pPr>
      <w:r w:rsidRPr="009C231E">
        <w:rPr>
          <w:color w:val="222222"/>
          <w:shd w:val="clear" w:color="auto" w:fill="FFFFFF"/>
        </w:rPr>
        <w:t>Першими користувачами бухгалтерської інформації були ще рабовласники і феодали. Щоб мати якомога більші прибутки, власники наймали контролерів, котрі шляхом звітування проводили контроль (перевірку) діяльності управляючих. На державному рівні створювалися спеціальні органи, які здійснювали контроль за збиранням податків та ефективністю їх використання.</w:t>
      </w:r>
    </w:p>
    <w:p w:rsidR="00AD64E1" w:rsidRDefault="00AD64E1" w:rsidP="00627FF9">
      <w:pPr>
        <w:ind w:firstLine="709"/>
        <w:contextualSpacing/>
        <w:jc w:val="both"/>
        <w:rPr>
          <w:color w:val="222222"/>
          <w:shd w:val="clear" w:color="auto" w:fill="FFFFFF"/>
        </w:rPr>
      </w:pPr>
      <w:r w:rsidRPr="009C231E">
        <w:rPr>
          <w:color w:val="222222"/>
          <w:shd w:val="clear" w:color="auto" w:fill="FFFFFF"/>
        </w:rPr>
        <w:t>Із розвитком торгівлі та промисловості державного контролю стало вже недостатньо, оскільки він захищав інтереси лише держави, тому виникла необхідність у недержавному контролі — аудиті (англ. audit від лат. auditus — слухання, вислуховування). Причому в ньому були зацікавлені обидві сторони. До послуг аудиторів звертались і незацікавлені сторони (суд, арбітраж), які захищали справедливість.Щоб попередити зловживання, неправильний розподіл та привласнення прибутків, власник змушений був застосовувати перевірку фінансової звітності.</w:t>
      </w:r>
    </w:p>
    <w:p w:rsidR="00AD64E1" w:rsidRDefault="00AD64E1" w:rsidP="00627FF9">
      <w:pPr>
        <w:ind w:firstLine="709"/>
        <w:contextualSpacing/>
        <w:jc w:val="both"/>
        <w:rPr>
          <w:color w:val="222222"/>
          <w:shd w:val="clear" w:color="auto" w:fill="FFFFFF"/>
        </w:rPr>
      </w:pPr>
      <w:r w:rsidRPr="009C231E">
        <w:rPr>
          <w:color w:val="222222"/>
          <w:shd w:val="clear" w:color="auto" w:fill="FFFFFF"/>
        </w:rPr>
        <w:t>За історичними джерелами можна прослідкувати, що аудит як незалежний фінансовий контроль налічує багато віків. Розвиток контролю за господарською діяльністю пов’язаний із виникненням обліку в державах, розташованих у долинах річок Ніл, Тигр і Євфрат, де його вели ще на папірусі, а в подальшомуна папері.</w:t>
      </w:r>
    </w:p>
    <w:p w:rsidR="00AD64E1" w:rsidRDefault="00AD64E1" w:rsidP="00627FF9">
      <w:pPr>
        <w:ind w:firstLine="709"/>
        <w:contextualSpacing/>
        <w:jc w:val="both"/>
        <w:rPr>
          <w:color w:val="000000"/>
        </w:rPr>
      </w:pPr>
      <w:r w:rsidRPr="009C231E">
        <w:rPr>
          <w:color w:val="000000"/>
        </w:rPr>
        <w:t>Історія розвитку аудиту - одна із захоплюючих сторінок історії суспільства і держави, нерозривно пов'язана, з одного боку, з бухгалтерським обліком, якому вже більше 6000 років, а з іншого - з системою державного контролю.</w:t>
      </w:r>
    </w:p>
    <w:p w:rsidR="00AD64E1" w:rsidRDefault="00AD64E1" w:rsidP="00627FF9">
      <w:pPr>
        <w:ind w:firstLine="709"/>
        <w:contextualSpacing/>
        <w:jc w:val="both"/>
        <w:rPr>
          <w:color w:val="000000"/>
        </w:rPr>
      </w:pPr>
      <w:r w:rsidRPr="009C231E">
        <w:rPr>
          <w:color w:val="000000"/>
        </w:rPr>
        <w:t>Як відомо з історії Стародавнього світу, облікових працівників готували у спеціальних школах Єгипту, Месопотамії, Китаю, Греції та Риму. Законодавства цих країн того часу мають даними про наявність звітності про господарську житті держави, торгових домів і приватних володінь. Такі положення можна знайти і в Законах Хаммураппі, і в Кодексі Юстиніана. Дані обліку завжди використовувалися як вагомий довід у спорі і незаперечний доказ в суді, чим користувалися Демосфен і Цицерон. У той же час ведення обліку передбачало здійснення контролю, який дозволяв констатувати реальний стан справ і достовірність облікової документації.</w:t>
      </w:r>
    </w:p>
    <w:p w:rsidR="00AD64E1" w:rsidRDefault="00AD64E1" w:rsidP="00627FF9">
      <w:pPr>
        <w:ind w:firstLine="709"/>
        <w:contextualSpacing/>
        <w:jc w:val="both"/>
        <w:rPr>
          <w:color w:val="000000"/>
        </w:rPr>
      </w:pPr>
      <w:r w:rsidRPr="009C231E">
        <w:rPr>
          <w:color w:val="000000"/>
        </w:rPr>
        <w:t xml:space="preserve">Складання звітів про перевірки облікових документів сходить до стародавніх цивілізацій Близького Сходу. У міру зміцнення державно-господарської діяльності влади займалися урахуванням доходів і витрат, збором податків. Відповідно, виникла необхідність контролю з </w:t>
      </w:r>
      <w:r w:rsidRPr="009C231E">
        <w:rPr>
          <w:color w:val="000000"/>
        </w:rPr>
        <w:lastRenderedPageBreak/>
        <w:t>метою зменшення помилок і запобігання обману з боку некомпетентних або нечесних господарників.</w:t>
      </w:r>
    </w:p>
    <w:p w:rsidR="00AD64E1" w:rsidRDefault="00AD64E1" w:rsidP="00627FF9">
      <w:pPr>
        <w:ind w:firstLine="709"/>
        <w:contextualSpacing/>
        <w:jc w:val="both"/>
        <w:rPr>
          <w:color w:val="000000"/>
        </w:rPr>
      </w:pPr>
      <w:r w:rsidRPr="009C231E">
        <w:rPr>
          <w:color w:val="000000"/>
        </w:rPr>
        <w:t>На думку істориків, в Давньому Єгипті (близько 2600 до н.е.) вже існували чиновники, що поєднували функції обліку, управління та контролю. При династії Чжоу в Китаї (1122-256 до н.е.) державна система обліку включала ретельно розроблений бюджет і контроль всіх урядових департаментів.</w:t>
      </w:r>
    </w:p>
    <w:p w:rsidR="00AD64E1" w:rsidRDefault="00AD64E1" w:rsidP="00627FF9">
      <w:pPr>
        <w:ind w:firstLine="709"/>
        <w:contextualSpacing/>
        <w:jc w:val="both"/>
        <w:rPr>
          <w:color w:val="000000"/>
        </w:rPr>
      </w:pPr>
      <w:r w:rsidRPr="009C231E">
        <w:rPr>
          <w:color w:val="000000"/>
        </w:rPr>
        <w:t>В Афінах у V ст. до н.е. Народні збори контролювало доходи і витрати держави, а його фінансова система розташовувала штатом контролерів, які перевіряли звітні документи всіх посадових осіб після закінчення їх повноважень.</w:t>
      </w:r>
    </w:p>
    <w:p w:rsidR="00AD64E1" w:rsidRDefault="00AD64E1" w:rsidP="00627FF9">
      <w:pPr>
        <w:ind w:firstLine="709"/>
        <w:contextualSpacing/>
        <w:jc w:val="both"/>
        <w:rPr>
          <w:color w:val="000000"/>
        </w:rPr>
      </w:pPr>
      <w:r w:rsidRPr="009C231E">
        <w:rPr>
          <w:color w:val="000000"/>
        </w:rPr>
        <w:t>У Римській імперії (1-26 н.е.) контрольні функції здійснювалися спеціальними службовцями (куратори, прокуратори, квестори). Державні фінанси перебували під контролем Сенату, а державний бюджет перевірявся контролерами під наглядом скарбника.</w:t>
      </w:r>
    </w:p>
    <w:p w:rsidR="00AD64E1" w:rsidRDefault="00AD64E1" w:rsidP="00627FF9">
      <w:pPr>
        <w:ind w:firstLine="709"/>
        <w:contextualSpacing/>
        <w:jc w:val="both"/>
        <w:rPr>
          <w:color w:val="000000"/>
        </w:rPr>
      </w:pPr>
      <w:r w:rsidRPr="009C231E">
        <w:rPr>
          <w:color w:val="000000"/>
        </w:rPr>
        <w:t>Державний устрій середньовічної Європи рясніє різними варіантами побудови системи державного контролю: Рахункова палата Італійської республіки (1351), Рахункова палата Туріна (1577), Суд рахунків Італійського королівства (1862), Палата рахунків Франції (1318) (вона існує до теперішнього часу).</w:t>
      </w:r>
    </w:p>
    <w:p w:rsidR="00AD64E1" w:rsidRPr="001718BC" w:rsidRDefault="00AD64E1" w:rsidP="00627FF9">
      <w:pPr>
        <w:ind w:firstLine="709"/>
        <w:contextualSpacing/>
        <w:jc w:val="both"/>
        <w:rPr>
          <w:color w:val="000000"/>
        </w:rPr>
      </w:pPr>
      <w:r w:rsidRPr="009C231E">
        <w:rPr>
          <w:color w:val="000000"/>
          <w:lang w:val="ru-RU"/>
        </w:rPr>
        <w:t xml:space="preserve">В </w:t>
      </w:r>
      <w:r w:rsidRPr="009C231E">
        <w:rPr>
          <w:color w:val="000000"/>
        </w:rPr>
        <w:t>Німеччині аудиторами називали юристів- практикантів, що спеціалізуються в суді. Таку ж назву носили помічники викладачів в духовних навчальних закладах, обов'язками яких було вислуховувати вивчені учнями уроки. Але найчастіше аудиторами називали осіб, які займають військово-судові посади.Сприйняття аудиту в якості контрольної функції правильності ведення обліку та відображення в ньому господарського життя економічного суб'єкта склалося в Англії в XIII-XIV ст.</w:t>
      </w:r>
      <w:bookmarkStart w:id="1" w:name="513"/>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Історичною батьківщиною аудиту вважається Англія, де в 1844 р був прийнятий закон </w:t>
      </w:r>
      <w:r>
        <w:rPr>
          <w:color w:val="000000"/>
          <w:shd w:val="clear" w:color="auto" w:fill="FFFFFF"/>
        </w:rPr>
        <w:t>«</w:t>
      </w:r>
      <w:r w:rsidRPr="009C231E">
        <w:rPr>
          <w:color w:val="000000"/>
          <w:shd w:val="clear" w:color="auto" w:fill="FFFFFF"/>
        </w:rPr>
        <w:t>Про акціонерні компаніях</w:t>
      </w:r>
      <w:r>
        <w:rPr>
          <w:color w:val="000000"/>
          <w:shd w:val="clear" w:color="auto" w:fill="FFFFFF"/>
        </w:rPr>
        <w:t>»</w:t>
      </w:r>
      <w:r w:rsidRPr="009C231E">
        <w:rPr>
          <w:color w:val="000000"/>
          <w:shd w:val="clear" w:color="auto" w:fill="FFFFFF"/>
        </w:rPr>
        <w:t>, згідно з яким їх правління зобов'язані були запрошувати нс рідше одного разу на рік спеціальну людину для перевірки бухгалтерських рахунків і звіту перед акціонерами. Пізніше, в 1854 р, в Единбурзі з'явилося перше об'єднання бухгалтерів і аудиторів. Останні ставили своєю метою проведення експертизи фінансової звітності з виразом думки про її об'єктивності; таким чином вони брали на себе певну частку відповідальності в разі виникнення можливих збитків у клієнтів.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У 1862 р в Англії був прийнятий закон, що регулює аудиторську діяльність. У 1880 р був заснований Інститут присяжних бухгалтерів в Англії та Уельсі, а вже сто років по тому в ньому налічувалося 76000 членів.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Закони про обов'язковий аудит вступили в дію і в інших країнах (наприклад, у Франції в 1867 р, в США в 1937 р).</w:t>
      </w:r>
    </w:p>
    <w:p w:rsidR="00AD64E1" w:rsidRPr="009C231E" w:rsidRDefault="00AD64E1" w:rsidP="00627FF9">
      <w:pPr>
        <w:ind w:firstLine="709"/>
        <w:contextualSpacing/>
        <w:jc w:val="both"/>
        <w:rPr>
          <w:color w:val="000000"/>
          <w:shd w:val="clear" w:color="auto" w:fill="FFFFFF"/>
        </w:rPr>
      </w:pPr>
      <w:r w:rsidRPr="009C231E">
        <w:rPr>
          <w:color w:val="000000"/>
          <w:shd w:val="clear" w:color="auto" w:fill="FFFFFF"/>
        </w:rPr>
        <w:t>У Німеччині перша спроба введення аудиту була зроблена в 1870 р, коли згідно з додатком до закону про акціонерні товариства наглядовим радам цих товариств було поставлено в обов'язок здійснювати перевірку основних звітних форм (балансу і звіту про розподіл прибутку) і звітувати про результати на загальних зборах акціонерів . У 1932 р в Німеччині було створено Інститут аудиторів, який проіснував до 1941 р Після закінчення Другої світової війни в Дюссельдорфі був утворений Інститут аудиторів, перейменований в 1954 р в Інститут аудиторів Німеччини. За час своєї діяльності він завоював високий авторитет і нині є загальнонімецької організацією, до якої входять понад 6000 аудиторів і 700 аудиторських організацій.</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До початку XX в. незалежний аудит в США будувався за англійської моделі, що передбачає детальні дослідження даних балансу. Відомий американський учений Р. X. Монтгомері (1872-1953) назвав американський аудит цього етапу </w:t>
      </w:r>
      <w:r>
        <w:rPr>
          <w:color w:val="000000"/>
          <w:shd w:val="clear" w:color="auto" w:fill="FFFFFF"/>
        </w:rPr>
        <w:t>«</w:t>
      </w:r>
      <w:r w:rsidRPr="009C231E">
        <w:rPr>
          <w:color w:val="000000"/>
          <w:shd w:val="clear" w:color="auto" w:fill="FFFFFF"/>
        </w:rPr>
        <w:t>рахівницької</w:t>
      </w:r>
      <w:r>
        <w:rPr>
          <w:color w:val="000000"/>
          <w:shd w:val="clear" w:color="auto" w:fill="FFFFFF"/>
        </w:rPr>
        <w:t>»</w:t>
      </w:r>
      <w:r w:rsidRPr="009C231E">
        <w:rPr>
          <w:color w:val="000000"/>
          <w:shd w:val="clear" w:color="auto" w:fill="FFFFFF"/>
        </w:rPr>
        <w:t>, зазначивши, що три чверті робочого часу аудитора йшло на підрахунки і перевірку бухгалтерських книг. Перше офіційне постанову про аудит в США було опубліковано в 1917 р, воно присвячувалося аудиту балансів. Его постанову було підготовлено Американським інститутом бухгалтерів-експертів (нині це Американський інститут дипломованих присяжних бухгалтерів - А1СРА).</w:t>
      </w:r>
    </w:p>
    <w:p w:rsidR="00AD64E1" w:rsidRPr="00E73A44" w:rsidRDefault="00AD64E1" w:rsidP="00627FF9">
      <w:pPr>
        <w:ind w:firstLine="709"/>
        <w:contextualSpacing/>
        <w:jc w:val="both"/>
        <w:rPr>
          <w:color w:val="000000"/>
          <w:shd w:val="clear" w:color="auto" w:fill="FFFFFF"/>
        </w:rPr>
      </w:pPr>
      <w:r w:rsidRPr="009C231E">
        <w:rPr>
          <w:color w:val="000000"/>
          <w:shd w:val="clear" w:color="auto" w:fill="FFFFFF"/>
        </w:rPr>
        <w:t xml:space="preserve">Стандартизація аудиту в США почалася з 1939 р, коли AICPA заснувала Комітет з аудиторським процедурам, який видав Положення про аудиторську процедурою (SAP). До 1972 р вийшло 54 положення. Комітет був перетворений у Виконавчий комітет з аудиторським </w:t>
      </w:r>
      <w:r w:rsidRPr="009C231E">
        <w:rPr>
          <w:color w:val="000000"/>
          <w:shd w:val="clear" w:color="auto" w:fill="FFFFFF"/>
        </w:rPr>
        <w:lastRenderedPageBreak/>
        <w:t>стандартам, а пізніше став називатися Радою з аудиторським стандартам. Рада узагальнив всі положення і звів їх воєдино у вигляді Положення про аудиторську процедурою (SAS) № 1, яке діє по теперішній час. У США перевірку достовірності фінансової звітності здійснює дипломований громадський бухгалтер.</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У 40-і рр. XX ст. основна увага аудитори приділяли оцінці діючих систем бухгалтерського обліку і внутрішнього контролю з подальшим дослідженням бухгалтерських записів в областях з найбільшим ризиком для діяльності</w:t>
      </w:r>
      <w:r w:rsidRPr="009C231E">
        <w:rPr>
          <w:color w:val="000000"/>
          <w:shd w:val="clear" w:color="auto" w:fill="FFFFFF"/>
          <w:lang w:val="ru-RU"/>
        </w:rPr>
        <w:t>.</w:t>
      </w:r>
    </w:p>
    <w:p w:rsidR="00AD64E1" w:rsidRPr="009C231E" w:rsidRDefault="00AD64E1" w:rsidP="00627FF9">
      <w:pPr>
        <w:ind w:firstLine="709"/>
        <w:contextualSpacing/>
        <w:jc w:val="both"/>
        <w:rPr>
          <w:color w:val="222222"/>
          <w:shd w:val="clear" w:color="auto" w:fill="FFFFFF"/>
        </w:rPr>
      </w:pPr>
      <w:r w:rsidRPr="009C231E">
        <w:rPr>
          <w:color w:val="000000"/>
          <w:shd w:val="clear" w:color="auto" w:fill="FFFFFF"/>
        </w:rPr>
        <w:t>У Франції в даний час незалежний фінансовий контроль здійснюють дві професійні організації, що об'єднують:</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 Бухгалтерів-експертів, які займаються безпосередньо веденням бухгалтерського обліку, складанням звітності та наданням консультаційних послуг у цій галузі:</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 Комісарів (уповноважених) по рахунках, що забезпечують контроль достовірності фінансової звітності.</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Розглянувши історичні особливості розвитку аудиту, можна виділити його основні етапи:</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lang w:val="uk-UA"/>
        </w:rPr>
        <w:t xml:space="preserve">Етап </w:t>
      </w:r>
      <w:r w:rsidRPr="009C231E">
        <w:rPr>
          <w:rStyle w:val="ac"/>
          <w:color w:val="000000"/>
          <w:shd w:val="clear" w:color="auto" w:fill="FFFFFF"/>
        </w:rPr>
        <w:t>I</w:t>
      </w:r>
      <w:r w:rsidRPr="009C231E">
        <w:rPr>
          <w:rStyle w:val="ac"/>
          <w:color w:val="000000"/>
          <w:shd w:val="clear" w:color="auto" w:fill="FFFFFF"/>
          <w:lang w:val="uk-UA"/>
        </w:rPr>
        <w:t>.</w:t>
      </w:r>
      <w:r w:rsidRPr="009C231E">
        <w:rPr>
          <w:rStyle w:val="apple-converted-space"/>
          <w:color w:val="000000"/>
          <w:shd w:val="clear" w:color="auto" w:fill="FFFFFF"/>
        </w:rPr>
        <w:t> </w:t>
      </w:r>
      <w:r w:rsidRPr="009C231E">
        <w:rPr>
          <w:color w:val="000000"/>
          <w:shd w:val="clear" w:color="auto" w:fill="FFFFFF"/>
          <w:lang w:val="uk-UA"/>
        </w:rPr>
        <w:t xml:space="preserve">До кінця 1940-х рр. аудитор в основному займався перевіркою документації, що підтверджує рух грошових операцій, а також їх правильної угрупованням у фінансових звітах. </w:t>
      </w:r>
      <w:r w:rsidRPr="00282910">
        <w:rPr>
          <w:color w:val="000000"/>
          <w:shd w:val="clear" w:color="auto" w:fill="FFFFFF"/>
          <w:lang w:val="uk-UA"/>
        </w:rPr>
        <w:t>Цей аудит можна назвати підтверджуючим.</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282910">
        <w:rPr>
          <w:rStyle w:val="ac"/>
          <w:color w:val="000000"/>
          <w:shd w:val="clear" w:color="auto" w:fill="FFFFFF"/>
          <w:lang w:val="uk-UA"/>
        </w:rPr>
        <w:t xml:space="preserve">Етап </w:t>
      </w:r>
      <w:r w:rsidRPr="009C231E">
        <w:rPr>
          <w:rStyle w:val="ac"/>
          <w:color w:val="000000"/>
          <w:shd w:val="clear" w:color="auto" w:fill="FFFFFF"/>
        </w:rPr>
        <w:t>II</w:t>
      </w:r>
      <w:r w:rsidRPr="00282910">
        <w:rPr>
          <w:rStyle w:val="ac"/>
          <w:color w:val="000000"/>
          <w:shd w:val="clear" w:color="auto" w:fill="FFFFFF"/>
          <w:lang w:val="uk-UA"/>
        </w:rPr>
        <w:t>.</w:t>
      </w:r>
      <w:r w:rsidRPr="009C231E">
        <w:rPr>
          <w:rStyle w:val="apple-converted-space"/>
          <w:color w:val="000000"/>
          <w:shd w:val="clear" w:color="auto" w:fill="FFFFFF"/>
        </w:rPr>
        <w:t> </w:t>
      </w:r>
      <w:r w:rsidRPr="00282910">
        <w:rPr>
          <w:color w:val="000000"/>
          <w:shd w:val="clear" w:color="auto" w:fill="FFFFFF"/>
          <w:lang w:val="uk-UA"/>
        </w:rPr>
        <w:t xml:space="preserve">Після 1949 року й незалежні аудитори стали приділяти більше уваги питанням внутрішнього контролю в компаніях, думаючи, що при ефективній системі внутрішнього контролю імовірність помилок незначна, а фінансові звіти є достатньо повними і точними. </w:t>
      </w:r>
      <w:r w:rsidRPr="009C231E">
        <w:rPr>
          <w:color w:val="000000"/>
          <w:shd w:val="clear" w:color="auto" w:fill="FFFFFF"/>
        </w:rPr>
        <w:t>Аудиторські фірми займалися в основному консультаційною діяльністю, а не безпосередньо аудиторськими перевірками. Такий аудит одержав назву системно-орієнтованого.</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rPr>
        <w:t>Етап III.</w:t>
      </w:r>
      <w:r w:rsidRPr="009C231E">
        <w:rPr>
          <w:rStyle w:val="apple-converted-space"/>
          <w:color w:val="000000"/>
          <w:shd w:val="clear" w:color="auto" w:fill="FFFFFF"/>
        </w:rPr>
        <w:t> </w:t>
      </w:r>
      <w:r w:rsidRPr="009C231E">
        <w:rPr>
          <w:color w:val="000000"/>
          <w:shd w:val="clear" w:color="auto" w:fill="FFFFFF"/>
        </w:rPr>
        <w:t>В даний час аудит орієнтується на можливий ризик при проведенні перевірок або консультуванні. Аудит, який, виходячи з умов бізнесу клієнта, проводиться вибірково (в основному перевірка здійснюється там, де ризик помилки або шахрайства може бути максимальним), носить назву</w:t>
      </w:r>
      <w:r w:rsidRPr="009C231E">
        <w:rPr>
          <w:rStyle w:val="apple-converted-space"/>
          <w:color w:val="000000"/>
          <w:shd w:val="clear" w:color="auto" w:fill="FFFFFF"/>
        </w:rPr>
        <w:t> </w:t>
      </w:r>
      <w:r w:rsidRPr="009C231E">
        <w:rPr>
          <w:rStyle w:val="ac"/>
          <w:color w:val="000000"/>
          <w:shd w:val="clear" w:color="auto" w:fill="FFFFFF"/>
        </w:rPr>
        <w:t>базується на</w:t>
      </w:r>
      <w:r w:rsidRPr="009C231E">
        <w:rPr>
          <w:rStyle w:val="apple-converted-space"/>
          <w:b/>
          <w:bCs/>
          <w:color w:val="000000"/>
          <w:shd w:val="clear" w:color="auto" w:fill="FFFFFF"/>
        </w:rPr>
        <w:t> </w:t>
      </w:r>
      <w:r w:rsidRPr="009C231E">
        <w:rPr>
          <w:color w:val="000000"/>
          <w:shd w:val="clear" w:color="auto" w:fill="FFFFFF"/>
        </w:rPr>
        <w:t>ризику.</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На сучасному етапі розвиток аудиту у світовому масштабі визначає Міжнародна федерація бухгалтерів. Це розвивається організація, куди входять понад 160 членів з 119 країн. Вона об'єднує більш ніж 2500000 бухгалтерів, зайнятих в публічній практиці, державній службі, промисловості і торгівлі.</w:t>
      </w:r>
      <w:bookmarkEnd w:id="1"/>
      <w:r w:rsidRPr="009C231E">
        <w:rPr>
          <w:color w:val="000000"/>
          <w:shd w:val="clear" w:color="auto" w:fill="FFFFFF"/>
          <w:lang w:val="uk-UA"/>
        </w:rPr>
        <w:tab/>
      </w:r>
      <w:r w:rsidRPr="009C231E">
        <w:rPr>
          <w:color w:val="000000"/>
          <w:shd w:val="clear" w:color="auto" w:fill="FFFFFF"/>
          <w:lang w:val="uk-UA"/>
        </w:rPr>
        <w:tab/>
      </w:r>
    </w:p>
    <w:p w:rsidR="00AD64E1" w:rsidRPr="008F7CEA" w:rsidRDefault="00AD64E1" w:rsidP="00627FF9">
      <w:pPr>
        <w:shd w:val="clear" w:color="auto" w:fill="FFFFFF"/>
        <w:jc w:val="both"/>
        <w:rPr>
          <w:b/>
          <w:color w:val="000000"/>
        </w:rPr>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.3. </w:t>
      </w:r>
      <w:r w:rsidR="00AD64E1" w:rsidRPr="008F7CEA">
        <w:rPr>
          <w:b/>
          <w:color w:val="000000"/>
        </w:rPr>
        <w:t>Становлення і розвиток аудиту в Україні</w:t>
      </w:r>
    </w:p>
    <w:p w:rsidR="00AD64E1" w:rsidRPr="008F7CEA" w:rsidRDefault="00AD64E1" w:rsidP="00627FF9">
      <w:pPr>
        <w:shd w:val="clear" w:color="auto" w:fill="FFFFFF"/>
        <w:ind w:firstLine="709"/>
        <w:jc w:val="both"/>
        <w:rPr>
          <w:b/>
          <w:color w:val="000000"/>
        </w:rPr>
      </w:pP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1718BC">
        <w:rPr>
          <w:color w:val="000000"/>
          <w:lang w:val="uk-UA"/>
        </w:rPr>
        <w:t>Самостійний початок розвитку аудиту в Україні почався у 1991 році після набуття Україною незалежності.</w:t>
      </w:r>
      <w:r w:rsidRPr="002A5058">
        <w:rPr>
          <w:color w:val="000000"/>
          <w:lang w:val="uk-UA"/>
        </w:rPr>
        <w:t xml:space="preserve">Офіційне визнання обов'язкового аудиту відбулося 1993 р. у зв'язку 3 прийняттям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у якому визначені правові засади здійснення аудиторської діяльності в Україні, що спрямовані на створення системи незалежного контролю з метою захисту інтересів власника. </w:t>
      </w:r>
      <w:r w:rsidRPr="002A5058">
        <w:rPr>
          <w:color w:val="000000"/>
        </w:rPr>
        <w:t xml:space="preserve">Відповідно до даного закону у тому ж році була створена Аудиторська палата України (АПУ), яка функціонує як незалежний самостійний орган на засадах самоврядування. Також у 1993 році згідно з тим же Законом України </w:t>
      </w:r>
      <w:r>
        <w:rPr>
          <w:color w:val="000000"/>
        </w:rPr>
        <w:t>«</w:t>
      </w:r>
      <w:r w:rsidRPr="002A5058">
        <w:rPr>
          <w:color w:val="000000"/>
        </w:rPr>
        <w:t>Про аудиторську діяльність</w:t>
      </w:r>
      <w:r>
        <w:rPr>
          <w:color w:val="000000"/>
        </w:rPr>
        <w:t>»</w:t>
      </w:r>
      <w:r w:rsidRPr="002A5058">
        <w:rPr>
          <w:color w:val="000000"/>
        </w:rPr>
        <w:t xml:space="preserve"> була створена Спілка аудиторів України (СПА), яка займається питаннями розвитку аудиторської діяльності в Україні.</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Розвиток аудиту в Україні має три етапи</w:t>
      </w:r>
      <w:r w:rsidRPr="002A5058">
        <w:rPr>
          <w:color w:val="000000"/>
        </w:rPr>
        <w:t>:</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Перший - 1987-1992 рр</w:t>
      </w:r>
      <w:r w:rsidRPr="002A5058">
        <w:rPr>
          <w:color w:val="000000"/>
        </w:rPr>
        <w:t>. - створення перших аудиторських структур;</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Другий - 1993-1998 рр.</w:t>
      </w:r>
      <w:r w:rsidRPr="002A5058">
        <w:rPr>
          <w:color w:val="000000"/>
        </w:rPr>
        <w:t xml:space="preserve"> - формування нормативно-правової бази аудиту в Україні.</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Третій - 1999 р. - дотепер</w:t>
      </w:r>
      <w:r w:rsidRPr="002A5058">
        <w:rPr>
          <w:color w:val="000000"/>
        </w:rPr>
        <w:t xml:space="preserve"> - діяльність аудиту на новій нормативно-правовій базі.</w:t>
      </w:r>
    </w:p>
    <w:p w:rsidR="00AD64E1" w:rsidRDefault="00AD64E1" w:rsidP="00627FF9">
      <w:pPr>
        <w:pStyle w:val="ab"/>
        <w:shd w:val="clear" w:color="auto" w:fill="FFFFFF" w:themeFill="background1"/>
        <w:spacing w:before="0" w:beforeAutospacing="0" w:after="0" w:afterAutospacing="0"/>
        <w:ind w:firstLine="709"/>
        <w:jc w:val="both"/>
        <w:rPr>
          <w:i/>
          <w:iCs/>
          <w:color w:val="000000"/>
          <w:lang w:val="uk-UA"/>
        </w:rPr>
      </w:pPr>
      <w:r w:rsidRPr="002A5058">
        <w:rPr>
          <w:color w:val="000000"/>
          <w:lang w:val="uk-UA"/>
        </w:rPr>
        <w:t>18 квітня 2003 року Аудиторською палатою України було прийнято в якості національних Міжнародні стандарти аудиту, надання впевненості та етики.</w:t>
      </w:r>
      <w:r w:rsidRPr="001718BC">
        <w:rPr>
          <w:color w:val="000000"/>
          <w:lang w:val="uk-UA"/>
        </w:rPr>
        <w:t>За цей час з маловідомого терміну аудит перетворився на невід'ємний елемент економічних відносин.</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rStyle w:val="ac"/>
          <w:iCs/>
          <w:color w:val="000000"/>
        </w:rPr>
        <w:t>Передумовами створення аудиту в Україні</w:t>
      </w:r>
      <w:r w:rsidRPr="002A5058">
        <w:rPr>
          <w:rStyle w:val="apple-converted-space"/>
          <w:bCs/>
          <w:color w:val="000000"/>
        </w:rPr>
        <w:t> </w:t>
      </w:r>
      <w:r w:rsidRPr="002A5058">
        <w:rPr>
          <w:color w:val="000000"/>
        </w:rPr>
        <w:t>як незалежної контролюючої системи є:</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rPr>
        <w:t>1.</w:t>
      </w:r>
      <w:r w:rsidRPr="002A5058">
        <w:rPr>
          <w:rStyle w:val="apple-converted-space"/>
          <w:color w:val="000000"/>
        </w:rPr>
        <w:t> </w:t>
      </w:r>
      <w:r w:rsidRPr="002A5058">
        <w:rPr>
          <w:rStyle w:val="ac"/>
          <w:iCs/>
          <w:color w:val="000000"/>
        </w:rPr>
        <w:t>Економічні</w:t>
      </w:r>
      <w:r w:rsidRPr="002A5058">
        <w:rPr>
          <w:rStyle w:val="apple-converted-space"/>
          <w:bCs/>
          <w:color w:val="000000"/>
        </w:rPr>
        <w:t> </w:t>
      </w:r>
      <w:r w:rsidRPr="002A5058">
        <w:rPr>
          <w:color w:val="000000"/>
        </w:rPr>
        <w:t>— роздержавлення власності, процеси приватизації, формування структур ринкової економіки.</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lastRenderedPageBreak/>
        <w:t>2.</w:t>
      </w:r>
      <w:r w:rsidRPr="002A5058">
        <w:rPr>
          <w:rStyle w:val="apple-converted-space"/>
          <w:color w:val="000000"/>
        </w:rPr>
        <w:t> </w:t>
      </w:r>
      <w:r w:rsidRPr="002A5058">
        <w:rPr>
          <w:rStyle w:val="ac"/>
          <w:iCs/>
          <w:color w:val="000000"/>
          <w:lang w:val="uk-UA"/>
        </w:rPr>
        <w:t>Юридичні</w:t>
      </w:r>
      <w:r w:rsidRPr="002A5058">
        <w:rPr>
          <w:rStyle w:val="apple-converted-space"/>
          <w:bCs/>
          <w:color w:val="000000"/>
        </w:rPr>
        <w:t> </w:t>
      </w:r>
      <w:r w:rsidRPr="002A5058">
        <w:rPr>
          <w:color w:val="000000"/>
          <w:lang w:val="uk-UA"/>
        </w:rPr>
        <w:t xml:space="preserve">— прийняття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t>3.</w:t>
      </w:r>
      <w:r w:rsidRPr="002A5058">
        <w:rPr>
          <w:rStyle w:val="apple-converted-space"/>
          <w:color w:val="000000"/>
        </w:rPr>
        <w:t> </w:t>
      </w:r>
      <w:r w:rsidRPr="002A5058">
        <w:rPr>
          <w:rStyle w:val="ac"/>
          <w:iCs/>
          <w:color w:val="000000"/>
          <w:lang w:val="uk-UA"/>
        </w:rPr>
        <w:t>Організаційні</w:t>
      </w:r>
      <w:r w:rsidRPr="002A5058">
        <w:rPr>
          <w:rStyle w:val="apple-converted-space"/>
          <w:bCs/>
          <w:color w:val="000000"/>
        </w:rPr>
        <w:t> </w:t>
      </w:r>
      <w:r w:rsidRPr="002A5058">
        <w:rPr>
          <w:color w:val="000000"/>
          <w:lang w:val="uk-UA"/>
        </w:rPr>
        <w:t>— створення корпусу аудиторів, аудиторських фірм, Аудиторської палати України, Спілки аудиторів України.</w:t>
      </w:r>
    </w:p>
    <w:p w:rsidR="00AD64E1" w:rsidRPr="002A5058" w:rsidRDefault="00AD64E1" w:rsidP="00627FF9">
      <w:pPr>
        <w:pStyle w:val="ab"/>
        <w:shd w:val="clear" w:color="auto" w:fill="FFFFFF" w:themeFill="background1"/>
        <w:spacing w:before="0" w:beforeAutospacing="0" w:after="0" w:afterAutospacing="0"/>
        <w:ind w:firstLine="709"/>
        <w:jc w:val="both"/>
        <w:rPr>
          <w:color w:val="000000"/>
        </w:rPr>
      </w:pPr>
      <w:r w:rsidRPr="001718BC">
        <w:rPr>
          <w:color w:val="000000"/>
          <w:lang w:val="uk-UA"/>
        </w:rPr>
        <w:t>Підґрунтям для розвитку аудиту в Україні як незалежної форми контролю було прийняття 07 лютого 1991 року Закону України № 697-</w:t>
      </w:r>
      <w:r w:rsidRPr="002A5058">
        <w:rPr>
          <w:color w:val="000000"/>
        </w:rPr>
        <w:t>XII</w:t>
      </w:r>
      <w:r w:rsidRPr="001718BC">
        <w:rPr>
          <w:color w:val="000000"/>
          <w:lang w:val="uk-UA"/>
        </w:rPr>
        <w:t xml:space="preserve"> «Про власність» .</w:t>
      </w:r>
      <w:r w:rsidRPr="002A5058">
        <w:rPr>
          <w:color w:val="000000"/>
          <w:lang w:val="uk-UA"/>
        </w:rPr>
        <w:t xml:space="preserve">З цього періоду у держави та власників (учасників) постає гостра необхідність у отриманні достовірних відомостей щодо ведення бухгалтерського обліку та складання фінансової звітності численних суб'єктів господарювання.Прийняття у 1993 році Закону України № 3125-ХІІ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(Додаток </w:t>
      </w:r>
      <w:r w:rsidRPr="002A5058">
        <w:rPr>
          <w:color w:val="000000"/>
        </w:rPr>
        <w:t>X</w:t>
      </w:r>
      <w:r w:rsidRPr="002A5058">
        <w:rPr>
          <w:color w:val="000000"/>
          <w:lang w:val="uk-UA"/>
        </w:rPr>
        <w:t xml:space="preserve">) закріпило правові основи аудиту. Саме пункт 2 статті 3 цього Закону надає визначення аудиту.У 1994-1995 роках в Україні всі суб'єктами підприємницької діяльності проводили обов'язковий аудит. </w:t>
      </w:r>
      <w:r w:rsidRPr="002A5058">
        <w:rPr>
          <w:color w:val="000000"/>
        </w:rPr>
        <w:t>Це повною мірою позитивно вплинуло на вирішення проблеми адаптації аудиторства в Україні. Але обов'язкове проведення аудиту мало і негативні сторони так, як у зв'язку з великою кількістю замовлень і незначною кількістю аудиторських фірм, аудит, у окремих випадках, проводився неякісно. Тому, починаючи з 1996 р. для більшості підприємств та організацій України проведення обов'язкового аудиту було скасовано.</w:t>
      </w:r>
    </w:p>
    <w:p w:rsidR="00AD64E1" w:rsidRPr="002A5058" w:rsidRDefault="00AD64E1" w:rsidP="00627FF9">
      <w:pPr>
        <w:shd w:val="clear" w:color="auto" w:fill="FFFFFF"/>
        <w:ind w:firstLine="709"/>
        <w:jc w:val="both"/>
        <w:rPr>
          <w:color w:val="000000"/>
          <w:lang w:val="ru-RU"/>
        </w:rPr>
      </w:pPr>
    </w:p>
    <w:p w:rsidR="00AD64E1" w:rsidRPr="00FC440D" w:rsidRDefault="00AD64E1" w:rsidP="00627FF9">
      <w:pPr>
        <w:tabs>
          <w:tab w:val="left" w:pos="1134"/>
        </w:tabs>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tabs>
          <w:tab w:val="left" w:pos="1134"/>
        </w:tabs>
        <w:ind w:firstLine="709"/>
      </w:pPr>
    </w:p>
    <w:p w:rsidR="00AD64E1" w:rsidRDefault="00AD64E1" w:rsidP="00627FF9">
      <w:pPr>
        <w:pStyle w:val="a3"/>
        <w:numPr>
          <w:ilvl w:val="1"/>
          <w:numId w:val="33"/>
        </w:numPr>
        <w:tabs>
          <w:tab w:val="left" w:pos="1134"/>
        </w:tabs>
        <w:ind w:left="0" w:firstLine="709"/>
        <w:jc w:val="both"/>
      </w:pPr>
      <w:r>
        <w:t>Що сприяло розвитку бухгалтерського обліку?</w:t>
      </w:r>
    </w:p>
    <w:p w:rsidR="00AD64E1" w:rsidRDefault="00AD64E1" w:rsidP="00627FF9">
      <w:pPr>
        <w:pStyle w:val="a3"/>
        <w:numPr>
          <w:ilvl w:val="1"/>
          <w:numId w:val="33"/>
        </w:numPr>
        <w:tabs>
          <w:tab w:val="left" w:pos="1134"/>
        </w:tabs>
        <w:ind w:left="0" w:firstLine="709"/>
        <w:jc w:val="both"/>
      </w:pPr>
      <w:r>
        <w:t xml:space="preserve">Охарактеризуйте </w:t>
      </w:r>
      <w:r w:rsidRPr="004C65C3">
        <w:t>періодизаці</w:t>
      </w:r>
      <w:r>
        <w:t>ю</w:t>
      </w:r>
      <w:r w:rsidRPr="004C65C3">
        <w:t xml:space="preserve"> розвитку бухгалтерського обліку</w:t>
      </w:r>
      <w:r>
        <w:t>.</w:t>
      </w:r>
    </w:p>
    <w:p w:rsidR="00AD64E1" w:rsidRPr="007537A4" w:rsidRDefault="00AD64E1" w:rsidP="00627FF9">
      <w:pPr>
        <w:pStyle w:val="a3"/>
        <w:numPr>
          <w:ilvl w:val="1"/>
          <w:numId w:val="33"/>
        </w:numPr>
        <w:tabs>
          <w:tab w:val="left" w:pos="1134"/>
        </w:tabs>
        <w:ind w:left="0" w:firstLine="709"/>
        <w:jc w:val="both"/>
      </w:pPr>
      <w:r>
        <w:t xml:space="preserve">Що </w:t>
      </w:r>
      <w:r w:rsidRPr="007537A4">
        <w:t>являє собою третій період розвитку бухгалтерського обліку?</w:t>
      </w:r>
    </w:p>
    <w:p w:rsidR="00AD64E1" w:rsidRPr="007537A4" w:rsidRDefault="00AD64E1" w:rsidP="00627FF9">
      <w:pPr>
        <w:pStyle w:val="a3"/>
        <w:numPr>
          <w:ilvl w:val="1"/>
          <w:numId w:val="33"/>
        </w:numPr>
        <w:tabs>
          <w:tab w:val="left" w:pos="1134"/>
        </w:tabs>
        <w:ind w:left="0" w:firstLine="709"/>
        <w:jc w:val="both"/>
      </w:pPr>
      <w:r w:rsidRPr="007537A4">
        <w:t>Н</w:t>
      </w:r>
      <w:r>
        <w:t>а</w:t>
      </w:r>
      <w:r w:rsidRPr="007537A4">
        <w:t>звіть</w:t>
      </w:r>
      <w:r>
        <w:t xml:space="preserve"> і дайте характеристику</w:t>
      </w:r>
      <w:r w:rsidRPr="007537A4">
        <w:t xml:space="preserve"> дв</w:t>
      </w:r>
      <w:r>
        <w:t>ом</w:t>
      </w:r>
      <w:r w:rsidRPr="007537A4">
        <w:t xml:space="preserve"> основн</w:t>
      </w:r>
      <w:r>
        <w:t>им</w:t>
      </w:r>
      <w:r w:rsidRPr="007537A4">
        <w:t xml:space="preserve"> стаді</w:t>
      </w:r>
      <w:r>
        <w:t>ям</w:t>
      </w:r>
      <w:r w:rsidRPr="007537A4">
        <w:t xml:space="preserve"> четвертого періоду.</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Історичною батьківщиною аудиту вважається?</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 xml:space="preserve">Назвіть основні етапи розвитку аудиту. </w:t>
      </w:r>
    </w:p>
    <w:p w:rsidR="00AD64E1" w:rsidRPr="00025976" w:rsidRDefault="00AD64E1" w:rsidP="00627FF9">
      <w:pPr>
        <w:pStyle w:val="a3"/>
        <w:numPr>
          <w:ilvl w:val="1"/>
          <w:numId w:val="33"/>
        </w:numPr>
        <w:tabs>
          <w:tab w:val="left" w:pos="1134"/>
        </w:tabs>
        <w:ind w:left="0" w:firstLine="709"/>
        <w:jc w:val="both"/>
      </w:pPr>
      <w:r w:rsidRPr="00025976">
        <w:rPr>
          <w:color w:val="000000"/>
        </w:rPr>
        <w:t>Коли почався самостійний початок розвитку аудиту в Україні?</w:t>
      </w:r>
    </w:p>
    <w:p w:rsidR="00AD64E1" w:rsidRPr="00025976" w:rsidRDefault="00AD64E1" w:rsidP="00627FF9">
      <w:pPr>
        <w:pStyle w:val="a3"/>
        <w:numPr>
          <w:ilvl w:val="1"/>
          <w:numId w:val="33"/>
        </w:numPr>
        <w:tabs>
          <w:tab w:val="left" w:pos="1134"/>
        </w:tabs>
        <w:ind w:left="0" w:firstLine="709"/>
        <w:jc w:val="both"/>
      </w:pPr>
      <w:r w:rsidRPr="00025976">
        <w:rPr>
          <w:color w:val="000000"/>
        </w:rPr>
        <w:t>Охарактеризуйте етапи розвитку аудиту в Україні.</w:t>
      </w:r>
    </w:p>
    <w:p w:rsidR="00AD64E1" w:rsidRPr="0001380A" w:rsidRDefault="00AD64E1" w:rsidP="00627FF9">
      <w:pPr>
        <w:pStyle w:val="a3"/>
        <w:numPr>
          <w:ilvl w:val="1"/>
          <w:numId w:val="33"/>
        </w:numPr>
        <w:tabs>
          <w:tab w:val="left" w:pos="1134"/>
        </w:tabs>
        <w:ind w:left="0" w:firstLine="709"/>
        <w:jc w:val="both"/>
      </w:pPr>
      <w:r w:rsidRPr="0001380A">
        <w:rPr>
          <w:rStyle w:val="ac"/>
          <w:b w:val="0"/>
          <w:iCs/>
          <w:color w:val="000000"/>
        </w:rPr>
        <w:t>Назвіть передумовами створення аудиту в Україні</w:t>
      </w:r>
      <w:r w:rsidRPr="0001380A">
        <w:rPr>
          <w:rStyle w:val="apple-converted-space"/>
          <w:b/>
          <w:bCs/>
          <w:color w:val="000000"/>
        </w:rPr>
        <w:t> </w:t>
      </w:r>
      <w:r w:rsidRPr="0001380A">
        <w:rPr>
          <w:color w:val="000000"/>
        </w:rPr>
        <w:t>як незалежної контролюючої системи</w:t>
      </w:r>
      <w:r>
        <w:rPr>
          <w:color w:val="000000"/>
        </w:rPr>
        <w:t>.</w:t>
      </w:r>
    </w:p>
    <w:p w:rsidR="00AD64E1" w:rsidRDefault="00AD64E1" w:rsidP="00627FF9">
      <w:pPr>
        <w:pStyle w:val="a3"/>
        <w:numPr>
          <w:ilvl w:val="1"/>
          <w:numId w:val="33"/>
        </w:numPr>
        <w:tabs>
          <w:tab w:val="left" w:pos="1134"/>
        </w:tabs>
        <w:ind w:left="0" w:firstLine="709"/>
      </w:pPr>
      <w:r>
        <w:br w:type="page"/>
      </w:r>
    </w:p>
    <w:p w:rsidR="00AD64E1" w:rsidRPr="00AD64E1" w:rsidRDefault="00AD64E1" w:rsidP="00627FF9">
      <w:pPr>
        <w:jc w:val="center"/>
        <w:rPr>
          <w:b/>
          <w:sz w:val="28"/>
          <w:szCs w:val="28"/>
        </w:rPr>
      </w:pPr>
      <w:r>
        <w:rPr>
          <w:b/>
          <w:sz w:val="28"/>
          <w:szCs w:val="28"/>
        </w:rPr>
        <w:lastRenderedPageBreak/>
        <w:t>Конспект лекцій 9-10</w:t>
      </w:r>
    </w:p>
    <w:p w:rsidR="00520CFD" w:rsidRPr="00AD64E1" w:rsidRDefault="00520CFD" w:rsidP="00627FF9">
      <w:pPr>
        <w:jc w:val="center"/>
        <w:rPr>
          <w:b/>
        </w:rPr>
      </w:pPr>
    </w:p>
    <w:p w:rsidR="00F10513" w:rsidRPr="00F10513" w:rsidRDefault="00520CFD" w:rsidP="00627FF9">
      <w:pPr>
        <w:jc w:val="center"/>
        <w:rPr>
          <w:rStyle w:val="fontstyle45"/>
          <w:b/>
          <w:color w:val="000000"/>
        </w:rPr>
      </w:pPr>
      <w:r w:rsidRPr="00AD64E1">
        <w:rPr>
          <w:b/>
        </w:rPr>
        <w:t>Тема 5</w:t>
      </w:r>
      <w:r w:rsidR="0001403E" w:rsidRPr="00AD64E1">
        <w:rPr>
          <w:b/>
        </w:rPr>
        <w:t xml:space="preserve">. </w:t>
      </w:r>
      <w:r w:rsidR="00F10513" w:rsidRPr="00AD64E1">
        <w:rPr>
          <w:rStyle w:val="fontstyle45"/>
          <w:b/>
          <w:color w:val="000000"/>
        </w:rPr>
        <w:t>Професія бухгалтера в Україні</w:t>
      </w:r>
    </w:p>
    <w:p w:rsidR="0001403E" w:rsidRDefault="0001403E" w:rsidP="00627FF9">
      <w:pPr>
        <w:jc w:val="center"/>
        <w:rPr>
          <w:b/>
        </w:rPr>
      </w:pPr>
    </w:p>
    <w:p w:rsidR="0001403E" w:rsidRPr="00AD64E1" w:rsidRDefault="0001403E" w:rsidP="00627FF9">
      <w:pPr>
        <w:jc w:val="center"/>
        <w:rPr>
          <w:b/>
        </w:rPr>
      </w:pPr>
    </w:p>
    <w:p w:rsidR="0001403E" w:rsidRPr="007E527C" w:rsidRDefault="0001403E" w:rsidP="00627FF9">
      <w:pPr>
        <w:rPr>
          <w:b/>
        </w:rPr>
      </w:pPr>
      <w:r w:rsidRPr="007E527C">
        <w:rPr>
          <w:b/>
        </w:rPr>
        <w:t xml:space="preserve">Міжпредметні зв’язки  </w:t>
      </w:r>
    </w:p>
    <w:p w:rsidR="00B22425" w:rsidRPr="00A47229" w:rsidRDefault="00B22425" w:rsidP="00627FF9">
      <w:pPr>
        <w:ind w:firstLine="709"/>
      </w:pPr>
      <w:r w:rsidRPr="00A47229">
        <w:t>Історія виникнення бухгалтерськогообліку</w:t>
      </w:r>
      <w:r>
        <w:t>, бухгалтерський облік (загальна теорія)</w:t>
      </w:r>
    </w:p>
    <w:p w:rsidR="0001403E" w:rsidRPr="007E527C" w:rsidRDefault="0001403E" w:rsidP="00627FF9">
      <w:pPr>
        <w:ind w:firstLine="709"/>
        <w:rPr>
          <w:b/>
        </w:rPr>
      </w:pPr>
    </w:p>
    <w:p w:rsidR="0001403E" w:rsidRPr="007E527C" w:rsidRDefault="0001403E" w:rsidP="00627FF9">
      <w:pPr>
        <w:rPr>
          <w:b/>
        </w:rPr>
      </w:pPr>
      <w:r w:rsidRPr="007E527C">
        <w:rPr>
          <w:b/>
        </w:rPr>
        <w:t xml:space="preserve">Мета лекції  </w:t>
      </w:r>
    </w:p>
    <w:p w:rsidR="0001403E" w:rsidRPr="007E527C" w:rsidRDefault="0001403E" w:rsidP="00627FF9">
      <w:pPr>
        <w:ind w:firstLine="709"/>
      </w:pPr>
      <w:r>
        <w:t xml:space="preserve">Метою лекції є </w:t>
      </w:r>
      <w:r w:rsidR="005D44C9">
        <w:t xml:space="preserve">ознайомлення з </w:t>
      </w:r>
      <w:r w:rsidR="00DF4DF5">
        <w:t xml:space="preserve">професією бухгалтера </w:t>
      </w:r>
      <w:r w:rsidR="00425D94">
        <w:t>в</w:t>
      </w:r>
      <w:r w:rsidR="00DF4DF5">
        <w:t xml:space="preserve"> Україні</w:t>
      </w:r>
      <w:r>
        <w:t>.</w:t>
      </w:r>
    </w:p>
    <w:p w:rsidR="0001403E" w:rsidRPr="007E527C" w:rsidRDefault="0001403E" w:rsidP="00627FF9">
      <w:pPr>
        <w:rPr>
          <w:b/>
        </w:rPr>
      </w:pPr>
    </w:p>
    <w:p w:rsidR="0001403E" w:rsidRPr="007E527C" w:rsidRDefault="0001403E" w:rsidP="00627FF9">
      <w:r w:rsidRPr="007E527C">
        <w:rPr>
          <w:b/>
        </w:rPr>
        <w:t xml:space="preserve">План лекції </w:t>
      </w:r>
      <w:r w:rsidRPr="007E527C">
        <w:t>(навчальні питання):</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Завдання, обов'язки, професійні знання та кваліфікаційні вимоги до ф</w:t>
      </w:r>
      <w:r>
        <w:rPr>
          <w:rStyle w:val="fontstyle45"/>
          <w:color w:val="000000"/>
        </w:rPr>
        <w:t xml:space="preserve">ахівців </w:t>
      </w:r>
      <w:r w:rsidRPr="00FF7D35">
        <w:rPr>
          <w:rStyle w:val="fontstyle45"/>
          <w:color w:val="000000"/>
        </w:rPr>
        <w:t xml:space="preserve">з обліку і </w:t>
      </w:r>
      <w:r>
        <w:rPr>
          <w:rStyle w:val="fontstyle45"/>
          <w:color w:val="000000"/>
        </w:rPr>
        <w:t xml:space="preserve">оподаткування. </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Сучасні п</w:t>
      </w:r>
      <w:r>
        <w:rPr>
          <w:rStyle w:val="fontstyle45"/>
          <w:color w:val="000000"/>
        </w:rPr>
        <w:t xml:space="preserve">рофесійні вимоги до бухгалтерів. </w:t>
      </w:r>
      <w:r w:rsidRPr="00FF7D35">
        <w:rPr>
          <w:rStyle w:val="fontstyle45"/>
          <w:color w:val="000000"/>
        </w:rPr>
        <w:t>Відповідальність бухгалтера</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Права бухгалтера як найманого працівника</w:t>
      </w:r>
      <w:r>
        <w:rPr>
          <w:rStyle w:val="fontstyle45"/>
          <w:color w:val="000000"/>
        </w:rPr>
        <w:t xml:space="preserve">. </w:t>
      </w:r>
      <w:r w:rsidRPr="00FF7D35">
        <w:rPr>
          <w:rStyle w:val="fontstyle45"/>
          <w:color w:val="000000"/>
        </w:rPr>
        <w:t>Посадові права бухгалтера і головного бухгалтера</w:t>
      </w:r>
      <w:r>
        <w:rPr>
          <w:rStyle w:val="fontstyle45"/>
          <w:color w:val="000000"/>
        </w:rPr>
        <w:t>.</w:t>
      </w:r>
    </w:p>
    <w:p w:rsidR="00074B59" w:rsidRPr="005D5AD5" w:rsidRDefault="00074B59" w:rsidP="00627FF9">
      <w:pPr>
        <w:pStyle w:val="style17"/>
        <w:numPr>
          <w:ilvl w:val="0"/>
          <w:numId w:val="11"/>
        </w:numPr>
        <w:spacing w:before="0" w:beforeAutospacing="0" w:after="0" w:afterAutospacing="0"/>
        <w:ind w:left="0" w:hanging="357"/>
        <w:jc w:val="both"/>
        <w:rPr>
          <w:rStyle w:val="fontstyle45"/>
          <w:color w:val="000000"/>
        </w:rPr>
      </w:pPr>
      <w:r>
        <w:rPr>
          <w:rStyle w:val="fontstyle45"/>
          <w:color w:val="000000"/>
        </w:rPr>
        <w:t xml:space="preserve">Організація праці в бухгалтерії. </w:t>
      </w:r>
    </w:p>
    <w:p w:rsidR="00F821CB" w:rsidRPr="005D30E9" w:rsidRDefault="00F821CB" w:rsidP="00627FF9">
      <w:pPr>
        <w:pStyle w:val="a3"/>
        <w:ind w:left="0"/>
        <w:rPr>
          <w:b/>
        </w:rPr>
      </w:pPr>
    </w:p>
    <w:p w:rsidR="0001403E" w:rsidRPr="00063716" w:rsidRDefault="0001403E" w:rsidP="00627FF9">
      <w:pPr>
        <w:rPr>
          <w:b/>
        </w:rPr>
      </w:pPr>
      <w:r w:rsidRPr="00063716">
        <w:rPr>
          <w:b/>
        </w:rPr>
        <w:t>Опорні поняття:</w:t>
      </w:r>
    </w:p>
    <w:p w:rsidR="0001403E" w:rsidRPr="00063716" w:rsidRDefault="001A6B6F" w:rsidP="00627FF9">
      <w:pPr>
        <w:ind w:firstLine="709"/>
      </w:pPr>
      <w:r>
        <w:t xml:space="preserve">Бухгалтер, </w:t>
      </w:r>
      <w:r w:rsidR="00EA76BA">
        <w:t xml:space="preserve">посадові права бухгалтера, </w:t>
      </w:r>
      <w:r w:rsidR="002876F6">
        <w:t>бухгалтерія</w:t>
      </w:r>
    </w:p>
    <w:p w:rsidR="0001403E" w:rsidRPr="007E527C" w:rsidRDefault="0001403E" w:rsidP="00627FF9">
      <w:pPr>
        <w:rPr>
          <w:b/>
        </w:rPr>
      </w:pPr>
    </w:p>
    <w:p w:rsidR="0001403E" w:rsidRPr="007E527C" w:rsidRDefault="0001403E"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43"/>
        </w:numPr>
        <w:tabs>
          <w:tab w:val="left" w:pos="1134"/>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43"/>
        </w:numPr>
        <w:tabs>
          <w:tab w:val="num" w:pos="720"/>
          <w:tab w:val="left" w:pos="1134"/>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20"/>
        <w:numPr>
          <w:ilvl w:val="0"/>
          <w:numId w:val="43"/>
        </w:numPr>
        <w:suppressAutoHyphens w:val="0"/>
        <w:spacing w:after="0" w:line="240" w:lineRule="auto"/>
        <w:ind w:left="0" w:hanging="357"/>
        <w:jc w:val="both"/>
        <w:rPr>
          <w:bCs/>
          <w:caps/>
          <w:sz w:val="24"/>
          <w:szCs w:val="24"/>
        </w:rPr>
      </w:pPr>
      <w:r w:rsidRPr="00D363F1">
        <w:rPr>
          <w:sz w:val="24"/>
          <w:szCs w:val="24"/>
        </w:rPr>
        <w:t>Закон України «</w:t>
      </w:r>
      <w:r w:rsidRPr="00D363F1">
        <w:rPr>
          <w:bCs/>
          <w:sz w:val="24"/>
          <w:szCs w:val="24"/>
        </w:rPr>
        <w:t>Про внесення змін до Закону України «Про бухгалтерський облік та фінансову звітність в Україні» щодо удосконалення деяких положень»</w:t>
      </w:r>
      <w:r w:rsidRPr="00D363F1">
        <w:rPr>
          <w:sz w:val="24"/>
          <w:szCs w:val="24"/>
        </w:rPr>
        <w:t xml:space="preserve"> від 0</w:t>
      </w:r>
      <w:r w:rsidRPr="00D363F1">
        <w:rPr>
          <w:bCs/>
          <w:sz w:val="24"/>
          <w:szCs w:val="24"/>
        </w:rPr>
        <w:t>5.10. 2017 р.  № 2164-VIII</w:t>
      </w:r>
      <w:r w:rsidRPr="00D363F1">
        <w:rPr>
          <w:sz w:val="24"/>
          <w:szCs w:val="24"/>
          <w:lang w:val="ru-RU"/>
        </w:rPr>
        <w:t>[</w:t>
      </w:r>
      <w:r w:rsidRPr="00D363F1">
        <w:rPr>
          <w:sz w:val="24"/>
          <w:szCs w:val="24"/>
        </w:rPr>
        <w:t>Електронний ресурс</w:t>
      </w:r>
      <w:r w:rsidRPr="00D363F1">
        <w:rPr>
          <w:sz w:val="24"/>
          <w:szCs w:val="24"/>
          <w:lang w:val="ru-RU"/>
        </w:rPr>
        <w:t>]</w:t>
      </w:r>
      <w:r w:rsidRPr="00D363F1">
        <w:rPr>
          <w:sz w:val="24"/>
          <w:szCs w:val="24"/>
        </w:rPr>
        <w:t>. - Режим доступу</w:t>
      </w:r>
      <w:r w:rsidRPr="00D363F1">
        <w:rPr>
          <w:sz w:val="24"/>
          <w:szCs w:val="24"/>
          <w:lang w:val="ru-RU"/>
        </w:rPr>
        <w:t xml:space="preserve"> : </w:t>
      </w:r>
      <w:hyperlink r:id="rId106" w:history="1">
        <w:r w:rsidRPr="00D363F1">
          <w:rPr>
            <w:rStyle w:val="a4"/>
            <w:sz w:val="24"/>
            <w:szCs w:val="24"/>
          </w:rPr>
          <w:t>https://zakon.rada.gov.ua/ laws/show/2164-19</w:t>
        </w:r>
      </w:hyperlink>
      <w:r w:rsidRPr="00D363F1">
        <w:rPr>
          <w:bCs/>
          <w:sz w:val="24"/>
          <w:szCs w:val="24"/>
        </w:rPr>
        <w:t>.</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TimesNewRoman"/>
        </w:rPr>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D363F1" w:rsidRDefault="000C3C52" w:rsidP="00627FF9">
      <w:pPr>
        <w:pStyle w:val="a3"/>
        <w:numPr>
          <w:ilvl w:val="0"/>
          <w:numId w:val="43"/>
        </w:numPr>
        <w:tabs>
          <w:tab w:val="num" w:pos="720"/>
          <w:tab w:val="num" w:pos="108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0C3C52" w:rsidRPr="00240C65" w:rsidRDefault="000C3C52" w:rsidP="00627FF9">
      <w:pPr>
        <w:tabs>
          <w:tab w:val="num" w:pos="54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4"/>
        </w:numPr>
        <w:tabs>
          <w:tab w:val="left" w:pos="1134"/>
        </w:tabs>
        <w:ind w:left="0"/>
        <w:jc w:val="both"/>
      </w:pPr>
      <w:r w:rsidRPr="002A7C6B">
        <w:rPr>
          <w:bCs/>
        </w:rPr>
        <w:t xml:space="preserve">Бухгалтерський облік та оподаткування </w:t>
      </w:r>
      <w:r w:rsidRPr="002A7C6B">
        <w:t>: [навч. посіб.] / з</w:t>
      </w:r>
      <w:r w:rsidRPr="002A7C6B">
        <w:rPr>
          <w:bCs/>
        </w:rPr>
        <w:t xml:space="preserve">а ред. Р. Л. Хом’яка, </w:t>
      </w:r>
      <w:r w:rsidRPr="002A7C6B">
        <w:rPr>
          <w:bCs/>
        </w:rPr>
        <w:br/>
        <w:t>В. І. Лемішовського</w:t>
      </w:r>
      <w:r w:rsidRPr="002A7C6B">
        <w:t>. – Л. : Бухгалтерський центр «Ажур», 2010. – 1220 с.</w:t>
      </w:r>
    </w:p>
    <w:p w:rsidR="000C3C52" w:rsidRPr="002A7C6B" w:rsidRDefault="000C3C52" w:rsidP="00627FF9">
      <w:pPr>
        <w:pStyle w:val="a3"/>
        <w:numPr>
          <w:ilvl w:val="0"/>
          <w:numId w:val="44"/>
        </w:numPr>
        <w:tabs>
          <w:tab w:val="left" w:pos="1134"/>
        </w:tabs>
        <w:ind w:left="0"/>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4"/>
        </w:numPr>
        <w:shd w:val="clear" w:color="auto" w:fill="FFFFFF"/>
        <w:tabs>
          <w:tab w:val="left" w:pos="1134"/>
        </w:tabs>
        <w:ind w:left="0"/>
        <w:jc w:val="both"/>
      </w:pPr>
      <w:r w:rsidRPr="002A7C6B">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A7C6B" w:rsidRDefault="000C3C52" w:rsidP="00627FF9">
      <w:pPr>
        <w:pStyle w:val="a3"/>
        <w:numPr>
          <w:ilvl w:val="0"/>
          <w:numId w:val="44"/>
        </w:numPr>
        <w:tabs>
          <w:tab w:val="left" w:pos="1134"/>
        </w:tabs>
        <w:ind w:left="0"/>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4"/>
        </w:numPr>
        <w:tabs>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A7C6B" w:rsidRDefault="000C3C52" w:rsidP="00627FF9">
      <w:pPr>
        <w:pStyle w:val="2"/>
        <w:numPr>
          <w:ilvl w:val="0"/>
          <w:numId w:val="44"/>
        </w:numPr>
        <w:tabs>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4"/>
        </w:numPr>
        <w:tabs>
          <w:tab w:val="left" w:pos="1134"/>
        </w:tabs>
        <w:ind w:left="0" w:hanging="357"/>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2"/>
        <w:numPr>
          <w:ilvl w:val="0"/>
          <w:numId w:val="44"/>
        </w:numPr>
        <w:shd w:val="clear" w:color="auto" w:fill="FFFFFF"/>
        <w:tabs>
          <w:tab w:val="left" w:pos="284"/>
        </w:tabs>
        <w:ind w:left="0" w:hanging="357"/>
        <w:rPr>
          <w:color w:val="000000"/>
          <w:sz w:val="24"/>
          <w:szCs w:val="24"/>
          <w:lang w:val="uk-UA" w:eastAsia="uk-UA"/>
        </w:rPr>
      </w:pPr>
      <w:r w:rsidRPr="002A7C6B">
        <w:rPr>
          <w:sz w:val="24"/>
          <w:szCs w:val="24"/>
          <w:lang w:val="uk-UA"/>
        </w:rPr>
        <w:lastRenderedPageBreak/>
        <w:t xml:space="preserve">Труш І.Є. Облік і аудит: навч. посібник / І.Є. Труш. – Львів: Ліга-Прес, 2016. – 203с.  </w:t>
      </w:r>
    </w:p>
    <w:p w:rsidR="000C3C52" w:rsidRPr="000C3C52" w:rsidRDefault="000C3C52" w:rsidP="00627FF9">
      <w:pPr>
        <w:pStyle w:val="2"/>
        <w:numPr>
          <w:ilvl w:val="0"/>
          <w:numId w:val="44"/>
        </w:numPr>
        <w:shd w:val="clear" w:color="auto" w:fill="FFFFFF"/>
        <w:tabs>
          <w:tab w:val="left" w:pos="142"/>
        </w:tabs>
        <w:ind w:left="0" w:hanging="357"/>
        <w:rPr>
          <w:sz w:val="24"/>
          <w:szCs w:val="28"/>
          <w:lang w:val="uk-UA" w:eastAsia="uk-UA"/>
        </w:rPr>
      </w:pPr>
      <w:r w:rsidRPr="002A7C6B">
        <w:rPr>
          <w:color w:val="000000"/>
          <w:sz w:val="24"/>
          <w:szCs w:val="24"/>
        </w:rPr>
        <w:t>Професійні характеристики сучасного бухгалтера і аудитора</w:t>
      </w:r>
      <w:r w:rsidRPr="002A7C6B">
        <w:rPr>
          <w:color w:val="000000"/>
          <w:sz w:val="24"/>
          <w:szCs w:val="24"/>
          <w:lang w:val="uk-UA"/>
        </w:rPr>
        <w:t xml:space="preserve">. </w:t>
      </w:r>
      <w:r w:rsidRPr="002A7C6B">
        <w:rPr>
          <w:sz w:val="24"/>
          <w:szCs w:val="24"/>
          <w:lang w:val="uk-UA"/>
        </w:rPr>
        <w:t xml:space="preserve">[Електронний ресурс]. - Режим </w:t>
      </w:r>
      <w:r w:rsidRPr="000C3C52">
        <w:rPr>
          <w:sz w:val="24"/>
          <w:szCs w:val="28"/>
          <w:lang w:val="uk-UA"/>
        </w:rPr>
        <w:t xml:space="preserve">доступу : </w:t>
      </w:r>
      <w:hyperlink r:id="rId107" w:history="1">
        <w:r w:rsidRPr="000C3C52">
          <w:rPr>
            <w:rStyle w:val="a4"/>
            <w:color w:val="auto"/>
            <w:sz w:val="24"/>
            <w:szCs w:val="28"/>
            <w:u w:val="none"/>
          </w:rPr>
          <w:t>https</w:t>
        </w:r>
        <w:r w:rsidRPr="000C3C52">
          <w:rPr>
            <w:rStyle w:val="a4"/>
            <w:color w:val="auto"/>
            <w:sz w:val="24"/>
            <w:szCs w:val="28"/>
            <w:u w:val="none"/>
            <w:lang w:val="uk-UA"/>
          </w:rPr>
          <w:t>://</w:t>
        </w:r>
        <w:r w:rsidRPr="000C3C52">
          <w:rPr>
            <w:rStyle w:val="a4"/>
            <w:color w:val="auto"/>
            <w:sz w:val="24"/>
            <w:szCs w:val="28"/>
            <w:u w:val="none"/>
          </w:rPr>
          <w:t>stud</w:t>
        </w:r>
        <w:r w:rsidRPr="000C3C52">
          <w:rPr>
            <w:rStyle w:val="a4"/>
            <w:color w:val="auto"/>
            <w:sz w:val="24"/>
            <w:szCs w:val="28"/>
            <w:u w:val="none"/>
            <w:lang w:val="uk-UA"/>
          </w:rPr>
          <w:t>.</w:t>
        </w:r>
        <w:r w:rsidRPr="000C3C52">
          <w:rPr>
            <w:rStyle w:val="a4"/>
            <w:color w:val="auto"/>
            <w:sz w:val="24"/>
            <w:szCs w:val="28"/>
            <w:u w:val="none"/>
          </w:rPr>
          <w:t>com</w:t>
        </w:r>
        <w:r w:rsidRPr="000C3C52">
          <w:rPr>
            <w:rStyle w:val="a4"/>
            <w:color w:val="auto"/>
            <w:sz w:val="24"/>
            <w:szCs w:val="28"/>
            <w:u w:val="none"/>
            <w:lang w:val="uk-UA"/>
          </w:rPr>
          <w:t>.</w:t>
        </w:r>
        <w:r w:rsidRPr="000C3C52">
          <w:rPr>
            <w:rStyle w:val="a4"/>
            <w:color w:val="auto"/>
            <w:sz w:val="24"/>
            <w:szCs w:val="28"/>
            <w:u w:val="none"/>
          </w:rPr>
          <w:t>ua</w:t>
        </w:r>
        <w:r w:rsidRPr="000C3C52">
          <w:rPr>
            <w:rStyle w:val="a4"/>
            <w:color w:val="auto"/>
            <w:sz w:val="24"/>
            <w:szCs w:val="28"/>
            <w:u w:val="none"/>
            <w:lang w:val="uk-UA"/>
          </w:rPr>
          <w:t xml:space="preserve">/59916/ </w:t>
        </w:r>
        <w:r w:rsidRPr="000C3C52">
          <w:rPr>
            <w:rStyle w:val="a4"/>
            <w:color w:val="auto"/>
            <w:sz w:val="24"/>
            <w:szCs w:val="28"/>
            <w:u w:val="none"/>
          </w:rPr>
          <w:t>etika</w:t>
        </w:r>
        <w:r w:rsidRPr="000C3C52">
          <w:rPr>
            <w:rStyle w:val="a4"/>
            <w:color w:val="auto"/>
            <w:sz w:val="24"/>
            <w:szCs w:val="28"/>
            <w:u w:val="none"/>
            <w:lang w:val="uk-UA"/>
          </w:rPr>
          <w:t>_</w:t>
        </w:r>
        <w:r w:rsidRPr="000C3C52">
          <w:rPr>
            <w:rStyle w:val="a4"/>
            <w:color w:val="auto"/>
            <w:sz w:val="24"/>
            <w:szCs w:val="28"/>
            <w:u w:val="none"/>
          </w:rPr>
          <w:t>ta</w:t>
        </w:r>
        <w:r w:rsidRPr="000C3C52">
          <w:rPr>
            <w:rStyle w:val="a4"/>
            <w:color w:val="auto"/>
            <w:sz w:val="24"/>
            <w:szCs w:val="28"/>
            <w:u w:val="none"/>
            <w:lang w:val="uk-UA"/>
          </w:rPr>
          <w:t xml:space="preserve">_ </w:t>
        </w:r>
        <w:r w:rsidRPr="000C3C52">
          <w:rPr>
            <w:rStyle w:val="a4"/>
            <w:color w:val="auto"/>
            <w:sz w:val="24"/>
            <w:szCs w:val="28"/>
            <w:u w:val="none"/>
          </w:rPr>
          <w:t>estetika</w:t>
        </w:r>
        <w:r w:rsidRPr="000C3C52">
          <w:rPr>
            <w:rStyle w:val="a4"/>
            <w:color w:val="auto"/>
            <w:sz w:val="24"/>
            <w:szCs w:val="28"/>
            <w:u w:val="none"/>
            <w:lang w:val="uk-UA"/>
          </w:rPr>
          <w:t>/</w:t>
        </w:r>
        <w:r w:rsidRPr="000C3C52">
          <w:rPr>
            <w:rStyle w:val="a4"/>
            <w:color w:val="auto"/>
            <w:sz w:val="24"/>
            <w:szCs w:val="28"/>
            <w:u w:val="none"/>
          </w:rPr>
          <w:t>profesiyni</w:t>
        </w:r>
        <w:r w:rsidRPr="000C3C52">
          <w:rPr>
            <w:rStyle w:val="a4"/>
            <w:color w:val="auto"/>
            <w:sz w:val="24"/>
            <w:szCs w:val="28"/>
            <w:u w:val="none"/>
            <w:lang w:val="uk-UA"/>
          </w:rPr>
          <w:t>_</w:t>
        </w:r>
        <w:r w:rsidRPr="000C3C52">
          <w:rPr>
            <w:rStyle w:val="a4"/>
            <w:color w:val="auto"/>
            <w:sz w:val="24"/>
            <w:szCs w:val="28"/>
            <w:u w:val="none"/>
          </w:rPr>
          <w:t>harakteristiki</w:t>
        </w:r>
        <w:r w:rsidRPr="000C3C52">
          <w:rPr>
            <w:rStyle w:val="a4"/>
            <w:color w:val="auto"/>
            <w:sz w:val="24"/>
            <w:szCs w:val="28"/>
            <w:u w:val="none"/>
            <w:lang w:val="uk-UA"/>
          </w:rPr>
          <w:t>_</w:t>
        </w:r>
        <w:r w:rsidRPr="000C3C52">
          <w:rPr>
            <w:rStyle w:val="a4"/>
            <w:color w:val="auto"/>
            <w:sz w:val="24"/>
            <w:szCs w:val="28"/>
            <w:u w:val="none"/>
          </w:rPr>
          <w:t>suchasnogo</w:t>
        </w:r>
        <w:r w:rsidRPr="000C3C52">
          <w:rPr>
            <w:rStyle w:val="a4"/>
            <w:color w:val="auto"/>
            <w:sz w:val="24"/>
            <w:szCs w:val="28"/>
            <w:u w:val="none"/>
            <w:lang w:val="uk-UA"/>
          </w:rPr>
          <w:t>_</w:t>
        </w:r>
        <w:r w:rsidRPr="000C3C52">
          <w:rPr>
            <w:rStyle w:val="a4"/>
            <w:color w:val="auto"/>
            <w:sz w:val="24"/>
            <w:szCs w:val="28"/>
            <w:u w:val="none"/>
          </w:rPr>
          <w:t>buhgaltera</w:t>
        </w:r>
        <w:r w:rsidRPr="000C3C52">
          <w:rPr>
            <w:rStyle w:val="a4"/>
            <w:color w:val="auto"/>
            <w:sz w:val="24"/>
            <w:szCs w:val="28"/>
            <w:u w:val="none"/>
            <w:lang w:val="uk-UA"/>
          </w:rPr>
          <w:t>_</w:t>
        </w:r>
        <w:r w:rsidRPr="000C3C52">
          <w:rPr>
            <w:rStyle w:val="a4"/>
            <w:color w:val="auto"/>
            <w:sz w:val="24"/>
            <w:szCs w:val="28"/>
            <w:u w:val="none"/>
          </w:rPr>
          <w:t>auditora</w:t>
        </w:r>
      </w:hyperlink>
      <w:r w:rsidRPr="000C3C52">
        <w:rPr>
          <w:sz w:val="24"/>
          <w:szCs w:val="28"/>
          <w:lang w:val="uk-UA"/>
        </w:rPr>
        <w:t>.</w:t>
      </w:r>
    </w:p>
    <w:p w:rsidR="000C3C52" w:rsidRPr="000C3C52" w:rsidRDefault="000C3C52" w:rsidP="00627FF9">
      <w:pPr>
        <w:pStyle w:val="1"/>
        <w:keepLines w:val="0"/>
        <w:numPr>
          <w:ilvl w:val="0"/>
          <w:numId w:val="44"/>
        </w:numPr>
        <w:shd w:val="clear" w:color="auto" w:fill="FFFFFF"/>
        <w:spacing w:before="0"/>
        <w:ind w:left="0" w:hanging="357"/>
        <w:textAlignment w:val="baseline"/>
        <w:rPr>
          <w:rFonts w:ascii="Times New Roman" w:hAnsi="Times New Roman" w:cs="Times New Roman"/>
          <w:b w:val="0"/>
          <w:color w:val="auto"/>
          <w:sz w:val="24"/>
          <w:lang w:eastAsia="uk-UA"/>
        </w:rPr>
      </w:pPr>
      <w:r w:rsidRPr="000C3C52">
        <w:rPr>
          <w:rFonts w:ascii="Times New Roman" w:hAnsi="Times New Roman" w:cs="Times New Roman"/>
          <w:b w:val="0"/>
          <w:color w:val="auto"/>
          <w:sz w:val="24"/>
        </w:rPr>
        <w:t>Кваліфікаційні вимоги: які вони. [Електронний ресурс]. - Режим доступу :</w:t>
      </w:r>
      <w:hyperlink r:id="rId108" w:history="1">
        <w:r w:rsidRPr="000C3C52">
          <w:rPr>
            <w:rStyle w:val="a4"/>
            <w:rFonts w:ascii="Times New Roman" w:hAnsi="Times New Roman" w:cs="Times New Roman"/>
            <w:b w:val="0"/>
            <w:color w:val="auto"/>
            <w:sz w:val="24"/>
            <w:u w:val="none"/>
          </w:rPr>
          <w:t>http://www.visnuk.com.ua/uk/publication/100005199-kvalifikatsiyni-vimogi-yaki-voni</w:t>
        </w:r>
      </w:hyperlink>
      <w:r w:rsidRPr="000C3C52">
        <w:rPr>
          <w:rFonts w:ascii="Times New Roman" w:hAnsi="Times New Roman" w:cs="Times New Roman"/>
          <w:b w:val="0"/>
          <w:color w:val="auto"/>
          <w:sz w:val="24"/>
        </w:rPr>
        <w:t>.</w:t>
      </w:r>
    </w:p>
    <w:p w:rsidR="004F40B0" w:rsidRDefault="004F40B0" w:rsidP="00627FF9">
      <w:pPr>
        <w:ind w:firstLine="993"/>
        <w:rPr>
          <w:b/>
        </w:rPr>
      </w:pPr>
    </w:p>
    <w:p w:rsidR="009F36A9" w:rsidRPr="004F40B0" w:rsidRDefault="009F36A9"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01403E" w:rsidRPr="007E527C" w:rsidRDefault="0001403E" w:rsidP="00627FF9"/>
    <w:p w:rsidR="004D7D8F" w:rsidRDefault="004D7D8F" w:rsidP="00627FF9">
      <w:pPr>
        <w:jc w:val="center"/>
        <w:rPr>
          <w:b/>
        </w:rPr>
      </w:pPr>
    </w:p>
    <w:p w:rsidR="0001403E" w:rsidRDefault="0001403E" w:rsidP="00627FF9">
      <w:pPr>
        <w:jc w:val="center"/>
        <w:rPr>
          <w:b/>
        </w:rPr>
      </w:pPr>
      <w:r w:rsidRPr="007E527C">
        <w:rPr>
          <w:b/>
        </w:rPr>
        <w:t>ВИКЛАД  МАТЕРІАЛУ  ЛЕКЦІЇ</w:t>
      </w:r>
    </w:p>
    <w:p w:rsidR="0001403E" w:rsidRPr="007E527C" w:rsidRDefault="0001403E" w:rsidP="00627FF9">
      <w:pPr>
        <w:jc w:val="center"/>
        <w:rPr>
          <w:b/>
        </w:rPr>
      </w:pPr>
    </w:p>
    <w:p w:rsidR="00567835" w:rsidRDefault="009870F6" w:rsidP="00627FF9">
      <w:pPr>
        <w:pStyle w:val="style17"/>
        <w:spacing w:before="0" w:beforeAutospacing="0" w:after="0" w:afterAutospacing="0"/>
        <w:ind w:firstLine="709"/>
        <w:jc w:val="both"/>
        <w:rPr>
          <w:rStyle w:val="fontstyle45"/>
          <w:b/>
          <w:color w:val="000000"/>
        </w:rPr>
      </w:pPr>
      <w:r w:rsidRPr="00567835">
        <w:rPr>
          <w:b/>
        </w:rPr>
        <w:t xml:space="preserve">Питання </w:t>
      </w:r>
      <w:r w:rsidR="001B1645" w:rsidRPr="00567835">
        <w:rPr>
          <w:b/>
        </w:rPr>
        <w:t>3.</w:t>
      </w:r>
      <w:r w:rsidRPr="00567835">
        <w:rPr>
          <w:b/>
        </w:rPr>
        <w:t xml:space="preserve">1. </w:t>
      </w:r>
      <w:r w:rsidR="00567835" w:rsidRPr="00567835">
        <w:rPr>
          <w:rStyle w:val="fontstyle45"/>
          <w:b/>
          <w:color w:val="000000"/>
        </w:rPr>
        <w:t xml:space="preserve">Завдання, обов'язки, професійні знання та кваліфікаційні вимоги до фахівців з обліку і </w:t>
      </w:r>
      <w:r w:rsidR="005B394E">
        <w:rPr>
          <w:rStyle w:val="fontstyle45"/>
          <w:b/>
          <w:color w:val="000000"/>
        </w:rPr>
        <w:t>оподаткування</w:t>
      </w:r>
    </w:p>
    <w:p w:rsidR="002949E3" w:rsidRDefault="002949E3" w:rsidP="00627FF9">
      <w:pPr>
        <w:pStyle w:val="style17"/>
        <w:spacing w:before="0" w:beforeAutospacing="0" w:after="0" w:afterAutospacing="0"/>
        <w:ind w:firstLine="709"/>
        <w:jc w:val="both"/>
        <w:rPr>
          <w:rStyle w:val="fontstyle45"/>
          <w:b/>
          <w:color w:val="000000"/>
        </w:rPr>
      </w:pPr>
    </w:p>
    <w:p w:rsidR="002949E3" w:rsidRDefault="002949E3" w:rsidP="00627FF9">
      <w:pPr>
        <w:pStyle w:val="style17"/>
        <w:spacing w:before="0" w:beforeAutospacing="0" w:after="0" w:afterAutospacing="0"/>
        <w:ind w:firstLine="709"/>
        <w:jc w:val="both"/>
        <w:rPr>
          <w:rStyle w:val="fontstyle45"/>
          <w:b/>
          <w:color w:val="000000"/>
        </w:rPr>
      </w:pPr>
      <w:r>
        <w:rPr>
          <w:rStyle w:val="fontstyle45"/>
          <w:b/>
          <w:color w:val="000000"/>
        </w:rPr>
        <w:t>Завдання та обовʼязки бухгалтерів:</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с</w:t>
      </w:r>
      <w:r w:rsidR="008946BE" w:rsidRPr="002949E3">
        <w:rPr>
          <w:color w:val="000000"/>
        </w:rPr>
        <w:t>амостійно і в повному обсязі веде облік необоротних активів, запасів, коштів, розрахунків, влас</w:t>
      </w:r>
      <w:r w:rsidR="008D1C5F">
        <w:rPr>
          <w:color w:val="000000"/>
        </w:rPr>
        <w:t>ного капіталу, доходів і витрат;</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 xml:space="preserve">абезпечує повне та достовірне відображення інформації, що міститься у прийнятих до обліку первинних документах, на рахунках бухгалтерського </w:t>
      </w:r>
      <w:r w:rsidR="008D1C5F">
        <w:rPr>
          <w:color w:val="000000"/>
        </w:rPr>
        <w:t>обліку;</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проведенні інвентаризації активів, оформленні матеріалів, пов’язаних з нестачею та відшкодуванням втрат від нестачі, крадіжки і</w:t>
      </w:r>
      <w:r w:rsidR="008D1C5F">
        <w:rPr>
          <w:color w:val="000000"/>
        </w:rPr>
        <w:t xml:space="preserve"> псування активів підприємства;</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абезпечує підготовку оброблених документів, регістрів і звітності для збереження їх про</w:t>
      </w:r>
      <w:r w:rsidR="008D1C5F">
        <w:rPr>
          <w:color w:val="000000"/>
        </w:rPr>
        <w:t>тягом встановленого терміну;</w:t>
      </w:r>
    </w:p>
    <w:p w:rsid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підготовці пропозицій щодо:</w:t>
      </w:r>
    </w:p>
    <w:p w:rsidR="002949E3" w:rsidRDefault="008946BE" w:rsidP="00627FF9">
      <w:pPr>
        <w:pStyle w:val="style17"/>
        <w:spacing w:before="0" w:beforeAutospacing="0" w:after="0" w:afterAutospacing="0"/>
        <w:jc w:val="both"/>
        <w:rPr>
          <w:color w:val="000000"/>
        </w:rPr>
      </w:pPr>
      <w:r w:rsidRPr="002949E3">
        <w:rPr>
          <w:color w:val="000000"/>
        </w:rPr>
        <w:t>- внесення змін до обраної облікової політики, удосконалення внутрішньогосподарського (управлінського) об</w:t>
      </w:r>
      <w:r w:rsidR="008D1C5F">
        <w:rPr>
          <w:color w:val="000000"/>
        </w:rPr>
        <w:t>ліку та правил документообороту,</w:t>
      </w:r>
    </w:p>
    <w:p w:rsidR="002949E3" w:rsidRDefault="008946BE" w:rsidP="00627FF9">
      <w:pPr>
        <w:pStyle w:val="style17"/>
        <w:spacing w:before="0" w:beforeAutospacing="0" w:after="0" w:afterAutospacing="0"/>
        <w:jc w:val="both"/>
        <w:rPr>
          <w:color w:val="000000"/>
        </w:rPr>
      </w:pPr>
      <w:r w:rsidRPr="002949E3">
        <w:rPr>
          <w:color w:val="000000"/>
        </w:rPr>
        <w:t xml:space="preserve">- розроблення додаткової системи рахунків і регістрів аналітичного обліку, звітності і </w:t>
      </w:r>
      <w:r w:rsidR="008D1C5F">
        <w:rPr>
          <w:color w:val="000000"/>
        </w:rPr>
        <w:t>контролю господарських операцій,</w:t>
      </w:r>
    </w:p>
    <w:p w:rsidR="008946BE" w:rsidRPr="002949E3" w:rsidRDefault="008946BE" w:rsidP="00627FF9">
      <w:pPr>
        <w:pStyle w:val="style17"/>
        <w:spacing w:before="0" w:beforeAutospacing="0" w:after="0" w:afterAutospacing="0"/>
        <w:jc w:val="both"/>
        <w:rPr>
          <w:color w:val="000000"/>
        </w:rPr>
      </w:pPr>
      <w:r w:rsidRPr="002949E3">
        <w:rPr>
          <w:color w:val="000000"/>
        </w:rPr>
        <w:t>- забезпечення збереження майна, раціонального та ефективного використання матеріальних, трудових і фінансових ресурсів</w:t>
      </w:r>
      <w:r w:rsidR="008D1C5F">
        <w:rPr>
          <w:color w:val="000000"/>
        </w:rPr>
        <w:t>;</w:t>
      </w:r>
    </w:p>
    <w:p w:rsidR="000146F6" w:rsidRDefault="002949E3" w:rsidP="00627FF9">
      <w:pPr>
        <w:pStyle w:val="style17"/>
        <w:numPr>
          <w:ilvl w:val="0"/>
          <w:numId w:val="32"/>
        </w:numPr>
        <w:spacing w:before="0" w:beforeAutospacing="0" w:after="0" w:afterAutospacing="0"/>
        <w:ind w:left="0" w:hanging="357"/>
        <w:jc w:val="both"/>
        <w:rPr>
          <w:color w:val="000000"/>
        </w:rPr>
      </w:pPr>
      <w:r>
        <w:rPr>
          <w:color w:val="000000"/>
        </w:rPr>
        <w:t>п</w:t>
      </w:r>
      <w:r w:rsidRPr="002949E3">
        <w:rPr>
          <w:color w:val="000000"/>
        </w:rPr>
        <w:t>остійно знайомиться та вивчає нові нормативно-методичні та довідкові документи з питань організації та ведення бухгалтерського обліку та вносить пропозиції щодо їх упровадження на підприємстві.</w:t>
      </w:r>
    </w:p>
    <w:p w:rsidR="00022887" w:rsidRDefault="00022887" w:rsidP="00627FF9">
      <w:pPr>
        <w:pStyle w:val="style17"/>
        <w:spacing w:before="0" w:beforeAutospacing="0" w:after="0" w:afterAutospacing="0"/>
        <w:jc w:val="both"/>
        <w:rPr>
          <w:b/>
          <w:bCs/>
          <w:color w:val="000000"/>
        </w:rPr>
      </w:pPr>
      <w:r w:rsidRPr="00022887">
        <w:rPr>
          <w:b/>
          <w:bCs/>
          <w:color w:val="000000"/>
        </w:rPr>
        <w:t xml:space="preserve">Бухгалтер </w:t>
      </w:r>
      <w:r>
        <w:rPr>
          <w:b/>
          <w:bCs/>
          <w:color w:val="000000"/>
        </w:rPr>
        <w:t>повинен</w:t>
      </w:r>
      <w:r w:rsidRPr="00022887">
        <w:rPr>
          <w:b/>
          <w:bCs/>
          <w:color w:val="000000"/>
        </w:rPr>
        <w:t xml:space="preserve"> знати</w:t>
      </w:r>
      <w:r>
        <w:rPr>
          <w:b/>
          <w:bCs/>
          <w:color w:val="000000"/>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господарського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трудового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цивільного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податкового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положення,інструкції, щодо порядку веденнябухгалтерського </w:t>
      </w:r>
      <w:r w:rsidRPr="00022887">
        <w:rPr>
          <w:i/>
          <w:iCs/>
          <w:color w:val="000000"/>
        </w:rPr>
        <w:t>обліку</w:t>
      </w:r>
      <w:r w:rsidRPr="00022887">
        <w:rPr>
          <w:color w:val="000000"/>
        </w:rPr>
        <w:t> та складання фінансової звітності</w:t>
      </w:r>
      <w:r w:rsidRPr="00022887">
        <w:rPr>
          <w:color w:val="000000"/>
          <w:lang w:val="ru-RU"/>
        </w:rPr>
        <w:t>;</w:t>
      </w:r>
    </w:p>
    <w:p w:rsidR="008946BE" w:rsidRPr="00915812"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r w:rsidR="00022887">
        <w:rPr>
          <w:color w:val="000000"/>
          <w:lang w:val="ru-RU"/>
        </w:rPr>
        <w:t>.</w:t>
      </w:r>
    </w:p>
    <w:p w:rsidR="00D84686" w:rsidRDefault="00D84686" w:rsidP="00627FF9">
      <w:pPr>
        <w:pStyle w:val="style17"/>
        <w:spacing w:before="0" w:beforeAutospacing="0" w:after="0" w:afterAutospacing="0"/>
        <w:jc w:val="center"/>
        <w:rPr>
          <w:rStyle w:val="fontstyle45"/>
          <w:b/>
          <w:color w:val="000000"/>
        </w:rPr>
      </w:pPr>
    </w:p>
    <w:p w:rsidR="00915812" w:rsidRDefault="00915812" w:rsidP="00627FF9">
      <w:pPr>
        <w:pStyle w:val="style17"/>
        <w:spacing w:before="0" w:beforeAutospacing="0" w:after="0" w:afterAutospacing="0"/>
        <w:jc w:val="center"/>
        <w:rPr>
          <w:rStyle w:val="fontstyle45"/>
          <w:b/>
          <w:color w:val="000000"/>
        </w:rPr>
      </w:pPr>
      <w:r>
        <w:rPr>
          <w:rStyle w:val="fontstyle45"/>
          <w:b/>
          <w:color w:val="000000"/>
        </w:rPr>
        <w:t>К</w:t>
      </w:r>
      <w:r w:rsidRPr="00567835">
        <w:rPr>
          <w:rStyle w:val="fontstyle45"/>
          <w:b/>
          <w:color w:val="000000"/>
        </w:rPr>
        <w:t xml:space="preserve">валіфікаційні вимоги до фахівців з обліку і </w:t>
      </w:r>
      <w:r>
        <w:rPr>
          <w:rStyle w:val="fontstyle45"/>
          <w:b/>
          <w:color w:val="000000"/>
        </w:rPr>
        <w:t>оподаткування</w:t>
      </w:r>
    </w:p>
    <w:tbl>
      <w:tblPr>
        <w:tblStyle w:val="a7"/>
        <w:tblW w:w="0" w:type="auto"/>
        <w:tblLook w:val="04A0"/>
      </w:tblPr>
      <w:tblGrid>
        <w:gridCol w:w="2984"/>
        <w:gridCol w:w="7153"/>
      </w:tblGrid>
      <w:tr w:rsidR="006128C2" w:rsidRPr="00683B3B" w:rsidTr="00683B3B">
        <w:tc>
          <w:tcPr>
            <w:tcW w:w="0" w:type="auto"/>
            <w:hideMark/>
          </w:tcPr>
          <w:p w:rsidR="006128C2" w:rsidRPr="00683B3B" w:rsidRDefault="006128C2" w:rsidP="00627FF9">
            <w:pPr>
              <w:jc w:val="center"/>
              <w:rPr>
                <w:b/>
                <w:sz w:val="24"/>
                <w:szCs w:val="24"/>
              </w:rPr>
            </w:pPr>
            <w:r w:rsidRPr="00683B3B">
              <w:rPr>
                <w:b/>
              </w:rPr>
              <w:t>Посада</w:t>
            </w:r>
          </w:p>
        </w:tc>
        <w:tc>
          <w:tcPr>
            <w:tcW w:w="0" w:type="auto"/>
            <w:hideMark/>
          </w:tcPr>
          <w:p w:rsidR="006128C2" w:rsidRPr="00683B3B" w:rsidRDefault="006128C2" w:rsidP="00627FF9">
            <w:pPr>
              <w:jc w:val="center"/>
              <w:rPr>
                <w:b/>
                <w:sz w:val="24"/>
                <w:szCs w:val="24"/>
              </w:rPr>
            </w:pPr>
            <w:r w:rsidRPr="00683B3B">
              <w:rPr>
                <w:b/>
              </w:rPr>
              <w:t>Кваліфікаційні вимоги</w:t>
            </w:r>
          </w:p>
        </w:tc>
      </w:tr>
      <w:tr w:rsidR="006128C2" w:rsidRPr="006128C2" w:rsidTr="00683B3B">
        <w:tc>
          <w:tcPr>
            <w:tcW w:w="0" w:type="auto"/>
            <w:hideMark/>
          </w:tcPr>
          <w:p w:rsidR="006128C2" w:rsidRPr="006128C2" w:rsidRDefault="006128C2" w:rsidP="00627FF9">
            <w:pPr>
              <w:jc w:val="center"/>
              <w:rPr>
                <w:sz w:val="24"/>
                <w:szCs w:val="24"/>
              </w:rPr>
            </w:pPr>
            <w:r w:rsidRPr="006128C2">
              <w:rPr>
                <w:i/>
                <w:iCs/>
              </w:rPr>
              <w:t>1</w:t>
            </w:r>
          </w:p>
        </w:tc>
        <w:tc>
          <w:tcPr>
            <w:tcW w:w="0" w:type="auto"/>
            <w:hideMark/>
          </w:tcPr>
          <w:p w:rsidR="006128C2" w:rsidRPr="00C05DD8" w:rsidRDefault="006128C2" w:rsidP="00627FF9">
            <w:pPr>
              <w:jc w:val="center"/>
              <w:rPr>
                <w:b/>
                <w:sz w:val="24"/>
                <w:szCs w:val="24"/>
              </w:rPr>
            </w:pPr>
            <w:r w:rsidRPr="00C05DD8">
              <w:rPr>
                <w:b/>
                <w:i/>
                <w:iCs/>
              </w:rPr>
              <w:t>2</w:t>
            </w:r>
          </w:p>
        </w:tc>
      </w:tr>
      <w:tr w:rsidR="006128C2" w:rsidRPr="006128C2" w:rsidTr="00683B3B">
        <w:tc>
          <w:tcPr>
            <w:tcW w:w="0" w:type="auto"/>
            <w:hideMark/>
          </w:tcPr>
          <w:p w:rsidR="006128C2" w:rsidRPr="006128C2" w:rsidRDefault="006128C2" w:rsidP="00627FF9">
            <w:pPr>
              <w:rPr>
                <w:sz w:val="24"/>
                <w:szCs w:val="24"/>
              </w:rPr>
            </w:pPr>
            <w:r w:rsidRPr="006128C2">
              <w:t>Головний бухгалтер, начальник (завідувач) відділу (управління) бухгалтерського обліку</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двох років, 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 xml:space="preserve">Завідувач сектора (бюро) у відділі (управлінні) </w:t>
            </w:r>
            <w:r w:rsidRPr="006128C2">
              <w:lastRenderedPageBreak/>
              <w:t>бухгалтерського обліку</w:t>
            </w:r>
          </w:p>
        </w:tc>
        <w:tc>
          <w:tcPr>
            <w:tcW w:w="0" w:type="auto"/>
            <w:hideMark/>
          </w:tcPr>
          <w:p w:rsidR="006128C2" w:rsidRPr="006128C2" w:rsidRDefault="006128C2" w:rsidP="00627FF9">
            <w:pPr>
              <w:rPr>
                <w:sz w:val="24"/>
                <w:szCs w:val="24"/>
              </w:rPr>
            </w:pPr>
            <w:r w:rsidRPr="006128C2">
              <w:lastRenderedPageBreak/>
              <w:t xml:space="preserve">повна вища освіта відповідного напряму підготовки (магістр, спеціаліст); стаж бухгалтерської роботи для магістра - не менше двох років, </w:t>
            </w:r>
            <w:r w:rsidRPr="006128C2">
              <w:lastRenderedPageBreak/>
              <w:t>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lastRenderedPageBreak/>
              <w:t>Провідний бухгалтер (з дипломом спеціаліста)</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та підвищення кваліфікації; стаж роботи за професією бухгалтера І категорії не менш як два роки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спеціаліста -стаж роботи за професією бухгалтера II категорії не менше двох років, бакалавра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та підвищення кваліфікації; для спеціаліста - без вимог до стажу роботи, бакалавра - стаж роботи за професією бухгалтера не менше двох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(молодший спеціаліст) без вимог до стажу роботи; або повна загальна середня освіта та професійно-технічна освіта і стаж роботи за професіями технічного службовця в галузях фінансової діяльності, роботи з базами даних, статистики, бухгалтерського обліку -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Старший касир</w:t>
            </w:r>
          </w:p>
        </w:tc>
        <w:tc>
          <w:tcPr>
            <w:tcW w:w="0" w:type="auto"/>
            <w:hideMark/>
          </w:tcPr>
          <w:p w:rsidR="006128C2" w:rsidRPr="006128C2" w:rsidRDefault="006128C2" w:rsidP="00627FF9">
            <w:pPr>
              <w:rPr>
                <w:sz w:val="24"/>
                <w:szCs w:val="24"/>
              </w:rPr>
            </w:pPr>
            <w:r w:rsidRPr="006128C2">
              <w:t>неповна базова вища освіта відповідного напряму підготовки (молодший спеціаліст) без вимог до стажу роботи або загальна середня освіта та професійно-технічна освіта, підвищення кваліфікації і стаж роботи за професією касира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Касир</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Рахівник, обліковець (реєстрація бухгалтерських даних)</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bl>
    <w:p w:rsidR="00022887" w:rsidRPr="002949E3" w:rsidRDefault="00022887" w:rsidP="00627FF9">
      <w:pPr>
        <w:pStyle w:val="style17"/>
        <w:spacing w:before="0" w:beforeAutospacing="0" w:after="0" w:afterAutospacing="0"/>
        <w:jc w:val="both"/>
        <w:rPr>
          <w:rStyle w:val="fontstyle45"/>
          <w:color w:val="000000"/>
        </w:rPr>
      </w:pPr>
    </w:p>
    <w:p w:rsidR="005B394E" w:rsidRPr="00567835" w:rsidRDefault="005B394E" w:rsidP="00627FF9">
      <w:pPr>
        <w:pStyle w:val="style17"/>
        <w:spacing w:before="0" w:beforeAutospacing="0" w:after="0" w:afterAutospacing="0"/>
        <w:jc w:val="both"/>
        <w:rPr>
          <w:rStyle w:val="fontstyle45"/>
          <w:b/>
          <w:color w:val="000000"/>
        </w:rPr>
      </w:pPr>
    </w:p>
    <w:p w:rsidR="00E20A9E"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.2. Сучасні професійні вимоги до бухгалтерів. Відповідальність бухгалтера</w:t>
      </w:r>
    </w:p>
    <w:p w:rsidR="000146F6" w:rsidRDefault="000146F6" w:rsidP="00627FF9">
      <w:pPr>
        <w:pStyle w:val="style17"/>
        <w:spacing w:before="0" w:beforeAutospacing="0" w:after="0" w:afterAutospacing="0"/>
        <w:ind w:firstLine="709"/>
        <w:jc w:val="both"/>
        <w:rPr>
          <w:rStyle w:val="fontstyle45"/>
          <w:b/>
          <w:color w:val="000000"/>
        </w:rPr>
      </w:pPr>
    </w:p>
    <w:p w:rsidR="0068742F" w:rsidRPr="008E01D2" w:rsidRDefault="0068742F" w:rsidP="00627FF9">
      <w:pPr>
        <w:ind w:firstLine="709"/>
        <w:jc w:val="both"/>
      </w:pPr>
      <w:r w:rsidRPr="008E01D2">
        <w:t>У ринкових умовах кадри вирішують все. Висококваліфікований бухгалтер сприяє покращенню роботи підприємства. Некваліфікований бухгалтер наносить їй збитки. Сучасний бухгалтер не тільки веде облік, а й здійснює контроль та аналіз діяльності підприємства, бере участь у плануванні та управлінні. Для успішного виконання своїх обов'язків бухгалтер повинен мати відповідні знання, навички та вміння. Вони набуваються в результаті одержання освіти і практичної роботи.Вміння-це здатність виконувати свої обов'язки в конкретних умовах діяльності підприємства.</w:t>
      </w:r>
    </w:p>
    <w:p w:rsidR="0068742F" w:rsidRPr="008E01D2" w:rsidRDefault="0068742F" w:rsidP="00627FF9">
      <w:pPr>
        <w:ind w:firstLine="709"/>
        <w:jc w:val="both"/>
      </w:pPr>
      <w:r w:rsidRPr="008E01D2">
        <w:t>Ринкові умови висувають високі вимоги до рівня професійних знаньбухгалтера. Йому необхідно знати основи господарського, трудового, цивільного і податкового законодавства, положення, інструкції та інші нормативні документи щодо порядку ведення бухгалтерськогооблікута складання фінансової звітності, 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p>
    <w:p w:rsidR="0068742F" w:rsidRPr="008E01D2" w:rsidRDefault="0068742F" w:rsidP="00627FF9">
      <w:pPr>
        <w:ind w:firstLine="709"/>
        <w:jc w:val="both"/>
      </w:pPr>
      <w:r w:rsidRPr="008E01D2">
        <w:t>Професія бухгалтера стає універсальною. Тому він повинен мати достатній рівень знань не тільки з облікової роботи,</w:t>
      </w:r>
      <w:r w:rsidR="007A3FA8">
        <w:t xml:space="preserve"> а й уміти виконувати обов'язки </w:t>
      </w:r>
      <w:r w:rsidRPr="008E01D2">
        <w:t>ревізора та фінансового аналітика.</w:t>
      </w:r>
    </w:p>
    <w:p w:rsidR="0068742F" w:rsidRPr="008E01D2" w:rsidRDefault="0068742F" w:rsidP="00627FF9">
      <w:pPr>
        <w:tabs>
          <w:tab w:val="left" w:pos="993"/>
        </w:tabs>
        <w:ind w:firstLine="709"/>
        <w:jc w:val="both"/>
        <w:rPr>
          <w:b/>
        </w:rPr>
      </w:pPr>
      <w:r w:rsidRPr="008E01D2">
        <w:rPr>
          <w:b/>
        </w:rPr>
        <w:lastRenderedPageBreak/>
        <w:t>Кожний бухгалтер повинен уміти:</w:t>
      </w:r>
    </w:p>
    <w:p w:rsidR="0068742F" w:rsidRPr="008E01D2" w:rsidRDefault="0068742F" w:rsidP="00627FF9">
      <w:pPr>
        <w:pStyle w:val="a3"/>
        <w:numPr>
          <w:ilvl w:val="1"/>
          <w:numId w:val="5"/>
        </w:numPr>
        <w:tabs>
          <w:tab w:val="left" w:pos="993"/>
        </w:tabs>
        <w:ind w:left="0" w:firstLine="709"/>
        <w:jc w:val="both"/>
      </w:pPr>
      <w:r w:rsidRPr="008E01D2">
        <w:t>складати і перевіряти первинні документи;</w:t>
      </w:r>
    </w:p>
    <w:p w:rsidR="0068742F" w:rsidRPr="008E01D2" w:rsidRDefault="0068742F" w:rsidP="00627FF9">
      <w:pPr>
        <w:pStyle w:val="a3"/>
        <w:numPr>
          <w:ilvl w:val="1"/>
          <w:numId w:val="5"/>
        </w:numPr>
        <w:tabs>
          <w:tab w:val="left" w:pos="993"/>
        </w:tabs>
        <w:ind w:left="0" w:firstLine="709"/>
        <w:jc w:val="both"/>
      </w:pPr>
      <w:r w:rsidRPr="008E01D2">
        <w:t>організувати документооборот;</w:t>
      </w:r>
    </w:p>
    <w:p w:rsidR="0068742F" w:rsidRPr="008E01D2" w:rsidRDefault="0068742F" w:rsidP="00627FF9">
      <w:pPr>
        <w:pStyle w:val="a3"/>
        <w:numPr>
          <w:ilvl w:val="1"/>
          <w:numId w:val="5"/>
        </w:numPr>
        <w:tabs>
          <w:tab w:val="left" w:pos="993"/>
        </w:tabs>
        <w:ind w:left="0" w:firstLine="709"/>
        <w:jc w:val="both"/>
      </w:pPr>
      <w:r w:rsidRPr="008E01D2">
        <w:t>розробляти методичні положення (рекомендації) з ведення бухгалтерського обліку основних засобів, виробничих запасів, заробітної плати та по інших ділянках облікової роботи;</w:t>
      </w:r>
    </w:p>
    <w:p w:rsidR="0068742F" w:rsidRPr="008E01D2" w:rsidRDefault="0068742F" w:rsidP="00627FF9">
      <w:pPr>
        <w:pStyle w:val="a3"/>
        <w:numPr>
          <w:ilvl w:val="1"/>
          <w:numId w:val="5"/>
        </w:numPr>
        <w:tabs>
          <w:tab w:val="left" w:pos="993"/>
        </w:tabs>
        <w:ind w:left="0" w:firstLine="709"/>
        <w:jc w:val="both"/>
      </w:pPr>
      <w:r w:rsidRPr="008E01D2">
        <w:t>формувати облікові регістри; - працювати на комп'ютері;</w:t>
      </w:r>
    </w:p>
    <w:p w:rsidR="0068742F" w:rsidRPr="008E01D2" w:rsidRDefault="0068742F" w:rsidP="00627FF9">
      <w:pPr>
        <w:pStyle w:val="a3"/>
        <w:numPr>
          <w:ilvl w:val="1"/>
          <w:numId w:val="5"/>
        </w:numPr>
        <w:tabs>
          <w:tab w:val="left" w:pos="993"/>
        </w:tabs>
        <w:ind w:left="0" w:firstLine="709"/>
        <w:jc w:val="both"/>
      </w:pPr>
      <w:r w:rsidRPr="008E01D2">
        <w:t>контролювати та аналізувати господарську діяльність на підприємстві; складати фінансову та податкову звітність;</w:t>
      </w:r>
    </w:p>
    <w:p w:rsidR="0068742F" w:rsidRPr="008E01D2" w:rsidRDefault="0068742F" w:rsidP="00627FF9">
      <w:pPr>
        <w:pStyle w:val="a3"/>
        <w:numPr>
          <w:ilvl w:val="1"/>
          <w:numId w:val="5"/>
        </w:numPr>
        <w:tabs>
          <w:tab w:val="left" w:pos="993"/>
        </w:tabs>
        <w:ind w:left="0" w:firstLine="709"/>
        <w:jc w:val="both"/>
      </w:pPr>
      <w:r w:rsidRPr="008E01D2">
        <w:t>отримані результати відображати не тільки в цифрах, а також у доступній і зрозумілій формі донести їх до інших зацікавлених осіб шляхом складання відповідних довідок, формування пропозицій тощо.</w:t>
      </w:r>
    </w:p>
    <w:p w:rsidR="0068742F" w:rsidRPr="008E01D2" w:rsidRDefault="0068742F" w:rsidP="00627FF9">
      <w:pPr>
        <w:ind w:firstLine="709"/>
        <w:jc w:val="both"/>
      </w:pPr>
      <w:r w:rsidRPr="008E01D2">
        <w:t>Ці вимоги є основними при оцінці професійності бухгалтера.</w:t>
      </w:r>
    </w:p>
    <w:p w:rsidR="0068742F" w:rsidRPr="008E01D2" w:rsidRDefault="0068742F" w:rsidP="00627FF9">
      <w:pPr>
        <w:ind w:firstLine="709"/>
        <w:jc w:val="both"/>
      </w:pPr>
      <w:r w:rsidRPr="008E01D2">
        <w:t>Професійні знання здобувають під час отримання освіти, а навички</w:t>
      </w:r>
      <w:r w:rsidR="0076515B">
        <w:t xml:space="preserve"> - </w:t>
      </w:r>
      <w:r w:rsidRPr="008E01D2">
        <w:t>під час практичної роботи.</w:t>
      </w:r>
    </w:p>
    <w:p w:rsidR="0068742F" w:rsidRPr="008E01D2" w:rsidRDefault="0068742F" w:rsidP="00627FF9">
      <w:pPr>
        <w:ind w:firstLine="709"/>
        <w:jc w:val="both"/>
      </w:pPr>
      <w:r w:rsidRPr="008E01D2">
        <w:t xml:space="preserve">До професії бухгалтера є кваліфікаційні вимоги. Вони ґрунтуються на двох показниках: рівень освіти і стан практичної роботи. Для посади </w:t>
      </w:r>
      <w:r w:rsidR="00231B28">
        <w:t>«</w:t>
      </w:r>
      <w:r w:rsidRPr="008E01D2">
        <w:t>Головний бухгалтер</w:t>
      </w:r>
      <w:r w:rsidR="00231B28">
        <w:t>»</w:t>
      </w:r>
      <w:r w:rsidRPr="008E01D2">
        <w:t xml:space="preserve"> кваліфікаційні вимоги такі: повна вища освіта відповідного напрямку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2 років, спеціаліста - не менше 3 років.</w:t>
      </w:r>
    </w:p>
    <w:p w:rsidR="0068742F" w:rsidRDefault="0068742F" w:rsidP="00627FF9">
      <w:pPr>
        <w:ind w:firstLine="709"/>
        <w:jc w:val="both"/>
      </w:pPr>
      <w:r w:rsidRPr="008E01D2">
        <w:t>В Україні є підприємства, на яких працюють до 50 осіб, і є такі, на яких працівників кілька тисяч. На кожному з них є головний бухгалтер. Звичайно, обсяг і зміст облікової роботи в них зовсім різний. Тому вимоги до знань і кваліфікації різних головних бухгалтерів та інших облікових працівників далеко не однакові.</w:t>
      </w:r>
    </w:p>
    <w:p w:rsidR="001463E1" w:rsidRPr="001463E1" w:rsidRDefault="001463E1" w:rsidP="00627FF9">
      <w:pPr>
        <w:ind w:firstLine="709"/>
        <w:jc w:val="both"/>
        <w:rPr>
          <w:lang w:val="ru-RU"/>
        </w:rPr>
      </w:pPr>
      <w:r w:rsidRPr="001463E1">
        <w:t>Робота бухгалтера досить складна, адже через його помилки та прорахунки проблеми можуть виникнути не тільки в підприємства, але й у самого бухгалтера – у вигляді притягнення до відповідальності.</w:t>
      </w:r>
    </w:p>
    <w:p w:rsidR="001463E1" w:rsidRPr="003355F2" w:rsidRDefault="001463E1" w:rsidP="00627FF9">
      <w:pPr>
        <w:ind w:firstLine="709"/>
        <w:rPr>
          <w:b/>
        </w:rPr>
      </w:pPr>
      <w:r w:rsidRPr="003355F2">
        <w:rPr>
          <w:b/>
        </w:rPr>
        <w:t>Діючим законодавством передбачені так</w:t>
      </w:r>
      <w:r w:rsidR="00F24BFB">
        <w:rPr>
          <w:b/>
        </w:rPr>
        <w:t>і</w:t>
      </w:r>
      <w:r w:rsidRPr="003355F2">
        <w:rPr>
          <w:b/>
        </w:rPr>
        <w:t xml:space="preserve"> види відповідальності:</w:t>
      </w:r>
    </w:p>
    <w:p w:rsidR="008946BE" w:rsidRPr="00E73A44" w:rsidRDefault="008946BE" w:rsidP="00627FF9">
      <w:pPr>
        <w:pStyle w:val="a3"/>
        <w:numPr>
          <w:ilvl w:val="1"/>
          <w:numId w:val="5"/>
        </w:numPr>
        <w:ind w:left="0"/>
        <w:jc w:val="both"/>
      </w:pPr>
      <w:r w:rsidRPr="00E73A44">
        <w:rPr>
          <w:u w:val="single"/>
        </w:rPr>
        <w:t>адміністративна</w:t>
      </w:r>
      <w:r w:rsidRPr="00E73A44">
        <w:t xml:space="preserve"> – застосування до особи адміністративно-правових санкцій за вчинення адміністративного правопорушення; </w:t>
      </w:r>
    </w:p>
    <w:p w:rsidR="008946BE" w:rsidRPr="00E73A44" w:rsidRDefault="008946BE" w:rsidP="00627FF9">
      <w:pPr>
        <w:pStyle w:val="a3"/>
        <w:numPr>
          <w:ilvl w:val="1"/>
          <w:numId w:val="5"/>
        </w:numPr>
        <w:ind w:left="0"/>
        <w:jc w:val="both"/>
      </w:pPr>
      <w:r w:rsidRPr="00E73A44">
        <w:rPr>
          <w:u w:val="single"/>
        </w:rPr>
        <w:t>кримінальна</w:t>
      </w:r>
      <w:r w:rsidRPr="00E73A44">
        <w:t xml:space="preserve"> – притягнення особи до кримінального покарання за вчинення злочину – суспільно небезпечного діяння (дії або бездіяльності), передбаченого Кримінального кодексу; </w:t>
      </w:r>
    </w:p>
    <w:p w:rsidR="008946BE" w:rsidRPr="00E73A44" w:rsidRDefault="008946BE" w:rsidP="00627FF9">
      <w:pPr>
        <w:pStyle w:val="a3"/>
        <w:numPr>
          <w:ilvl w:val="1"/>
          <w:numId w:val="5"/>
        </w:numPr>
        <w:ind w:left="0"/>
        <w:jc w:val="both"/>
      </w:pPr>
      <w:r w:rsidRPr="00E73A44">
        <w:rPr>
          <w:u w:val="single"/>
        </w:rPr>
        <w:t>дисциплінарна</w:t>
      </w:r>
      <w:r w:rsidRPr="00E73A44">
        <w:t xml:space="preserve"> – відповідальність особи за порушення трудової дисципліни. Якщо працівник порушив правила внутрішнього розпорядку, посадову інструкцію, статут або положення про дисципліну, адміністрація підприємства може застосувати до нього один із двох видів дисциплінарного стягнення – догана або звільнення; </w:t>
      </w:r>
    </w:p>
    <w:p w:rsidR="008946BE" w:rsidRPr="00E73A44" w:rsidRDefault="008946BE" w:rsidP="00627FF9">
      <w:pPr>
        <w:pStyle w:val="a3"/>
        <w:numPr>
          <w:ilvl w:val="1"/>
          <w:numId w:val="5"/>
        </w:numPr>
        <w:ind w:left="0"/>
        <w:jc w:val="both"/>
      </w:pPr>
      <w:r w:rsidRPr="00E73A44">
        <w:rPr>
          <w:u w:val="single"/>
        </w:rPr>
        <w:t>матеріальна</w:t>
      </w:r>
      <w:r w:rsidRPr="00E73A44">
        <w:t xml:space="preserve"> – обов’язок працівника відшкодувати шкоду, завдану підприємству неналежним виконанням своїх трудових обов’язків. </w:t>
      </w:r>
    </w:p>
    <w:p w:rsidR="00493B08" w:rsidRDefault="003355F2" w:rsidP="00627FF9">
      <w:pPr>
        <w:ind w:firstLine="709"/>
        <w:jc w:val="both"/>
      </w:pPr>
      <w:r w:rsidRPr="003355F2">
        <w:t xml:space="preserve">Форми організації ведення бухобліку підприємства вибирають самостійно. Можливі такі варіанти (ст. 8 Закону від 16.07.99 р. № 996-XIV, далі – Закон № 996): уведення в штат підприємства посади бухгалтера або створення бухгалтерської служби на чолі з головним бухгалтером; укладання договору про надання послуг із бухобліку з фізособою-підприємцем; укладання договору з аудиторською фірмою; самостійне ведення бухобліку та складання звітності безпосередньо власником або керівником підприємства. </w:t>
      </w:r>
    </w:p>
    <w:p w:rsidR="00493B08" w:rsidRDefault="003355F2" w:rsidP="00627FF9">
      <w:pPr>
        <w:ind w:firstLine="709"/>
        <w:jc w:val="both"/>
      </w:pPr>
      <w:r w:rsidRPr="003355F2">
        <w:t xml:space="preserve">При цьому відповідальність за організацію бухобліку та забезпечення фіксування фактів здійснення всіх господарських операцій у первинних документах, зберігання оброблених документів протягом установленого строку несе власник або уповноважений ним орган (посадова особа), який керує підприємством відповідно до законодавства та установчих документів. </w:t>
      </w:r>
    </w:p>
    <w:p w:rsidR="00493B08" w:rsidRDefault="003355F2" w:rsidP="00627FF9">
      <w:pPr>
        <w:ind w:firstLine="709"/>
        <w:jc w:val="both"/>
      </w:pPr>
      <w:r w:rsidRPr="003355F2">
        <w:t xml:space="preserve">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такі документи (ч. 8 ст. 9 Закону № 996). </w:t>
      </w:r>
    </w:p>
    <w:p w:rsidR="0094570A" w:rsidRDefault="003355F2" w:rsidP="00627FF9">
      <w:pPr>
        <w:ind w:firstLine="709"/>
        <w:jc w:val="both"/>
      </w:pPr>
      <w:r w:rsidRPr="003355F2">
        <w:t>Таким чином, бухгалтер відповідає за ведення обліку згідно з вимогами законодавства, а за правильну організацію обліку відповідає керівник підприємства.</w:t>
      </w:r>
    </w:p>
    <w:p w:rsidR="00585E62" w:rsidRDefault="00706232" w:rsidP="00627FF9">
      <w:pPr>
        <w:ind w:firstLine="709"/>
        <w:jc w:val="both"/>
      </w:pPr>
      <w:r w:rsidRPr="00706232">
        <w:lastRenderedPageBreak/>
        <w:t xml:space="preserve">Відповідальність бухгалтера залежить від того, на яких умовах він оформлений на роботу. Якщо бухгалтер – найманий працівник, то відносини між сторонами регулюються нормами трудового законодавства. Працівник, який порушив свої трудові обов’язки, притягується до дисциплінарної (догана або звільнення) і матеріальної відповідальності (ст. 130, 147 КЗпП). Зверніть увагу: безпосередньо з бухгалтером не укладається договір про повну матеріальну відповідальність, а от якщо він працює ще й касиром, тоді як із касиром із ним укладається такий договір. Також у випадку вчинення штатним бухгалтером правопорушення або злочину його можна притягти до адміністративної та кримінальної відповідальності. Якщо бухгалтер – позаштатний працівник підприємства, норми КЗпП на нього не поширюються. Бухгалтер самостійно розподіляє свій час, організує свою роботу та отримує винагороду за конкретний результат (надану послугу). Основою співробітництва є укладений між підприємством і бухгалтером договір про надання бухгалтерських послуг. Оскільки бухгалтер, що надає послуги за договором цивільно-правового характеру, не є найманим працівником, притягти його до дисциплінарної або матеріальної відповідальності згідно з КЗпП неможливо. Фінансова відповідальність за податкові порушення застосовується до платника податків, тобто до підприємства. </w:t>
      </w:r>
    </w:p>
    <w:p w:rsidR="00585E62" w:rsidRDefault="00706232" w:rsidP="00627FF9">
      <w:pPr>
        <w:ind w:firstLine="709"/>
        <w:jc w:val="both"/>
      </w:pPr>
      <w:r w:rsidRPr="00706232">
        <w:t xml:space="preserve">Адміністративну відповідальність за неподання (несвоєчасне подання) платіжних документів на перерахування податків до бюджету, відсутність податкового обліку або ведення його з порушеннями, відсутність бухгалтерського обліку або ведення його з порушеннями несе посадова особа підприємства, тобто керівник підприємства (ч. 3 ст. 8 Закону № 996). </w:t>
      </w:r>
    </w:p>
    <w:p w:rsidR="00585E62" w:rsidRDefault="00706232" w:rsidP="00627FF9">
      <w:pPr>
        <w:ind w:firstLine="709"/>
        <w:jc w:val="both"/>
      </w:pPr>
      <w:r w:rsidRPr="00706232">
        <w:t xml:space="preserve">Бухгалтер, який надає підприємству послуги за договором, несе лише цивільно-правову відповідальність, передбачену укладеним із ним договором, наприклад, у вигляді штрафних санкцій, відшкодування збитків і т. п. </w:t>
      </w:r>
    </w:p>
    <w:p w:rsidR="001A318B" w:rsidRDefault="00585E62" w:rsidP="00627FF9">
      <w:pPr>
        <w:ind w:firstLine="709"/>
        <w:jc w:val="both"/>
      </w:pPr>
      <w:r>
        <w:t>Я</w:t>
      </w:r>
      <w:r w:rsidR="00706232" w:rsidRPr="00706232">
        <w:t xml:space="preserve">кщо бухгалтер за договором про надання бухгалтерських послуг здійснює функції, які відносяться до організаційно-наказових або адміністративно-господарських (наприклад, керівництво відділом, представництво інтересів підприємства перед держорганами, підписання звітів), то він може бути визнаний службовою особою і, відповідно, притягнутий до адміністративної або кримінальної відповідальності. </w:t>
      </w:r>
    </w:p>
    <w:p w:rsidR="00706232" w:rsidRPr="00706232" w:rsidRDefault="00706232" w:rsidP="00627FF9">
      <w:pPr>
        <w:ind w:firstLine="709"/>
        <w:jc w:val="both"/>
      </w:pPr>
      <w:r w:rsidRPr="00706232">
        <w:t>Таким чином, із позиції забезпечення стабільності в роботі бухгалтерії найбільш оптимальним варіантом організації є наявність бухгалтера в штаті підприємства. Це і постійна присутність бухгалтера на роботі, що забезпечує швидке та своєчасне оформлення документів (наприклад, рахунка-фактури, видаткових і податкових накладних), і можливість здійснення контролю його роботи з боку керівництва.</w:t>
      </w:r>
    </w:p>
    <w:p w:rsidR="005B394E" w:rsidRPr="00CC1FC4" w:rsidRDefault="005B394E" w:rsidP="00627FF9">
      <w:pPr>
        <w:pStyle w:val="style17"/>
        <w:spacing w:before="0" w:beforeAutospacing="0" w:after="0" w:afterAutospacing="0"/>
        <w:jc w:val="both"/>
        <w:rPr>
          <w:rStyle w:val="fontstyle45"/>
          <w:b/>
          <w:color w:val="000000"/>
        </w:rPr>
      </w:pPr>
    </w:p>
    <w:p w:rsidR="00E20A9E" w:rsidRPr="00942490" w:rsidRDefault="00571A19" w:rsidP="00627FF9">
      <w:pPr>
        <w:ind w:firstLine="709"/>
        <w:jc w:val="both"/>
        <w:rPr>
          <w:b/>
        </w:rPr>
      </w:pPr>
      <w:r>
        <w:rPr>
          <w:rStyle w:val="fontstyle45"/>
          <w:b/>
          <w:color w:val="000000"/>
        </w:rPr>
        <w:t>Питання 5</w:t>
      </w:r>
      <w:r w:rsidR="00E20A9E" w:rsidRPr="00942490">
        <w:rPr>
          <w:rStyle w:val="fontstyle45"/>
          <w:b/>
          <w:color w:val="000000"/>
        </w:rPr>
        <w:t xml:space="preserve">.3. Права бухгалтера як найманого працівника. Посадові права </w:t>
      </w:r>
      <w:r w:rsidR="00E20A9E" w:rsidRPr="00942490">
        <w:rPr>
          <w:b/>
        </w:rPr>
        <w:t>бухгалтера і головного бухгалтера</w:t>
      </w:r>
    </w:p>
    <w:p w:rsidR="00F06058" w:rsidRPr="00501CC3" w:rsidRDefault="00F06058" w:rsidP="00627FF9">
      <w:pPr>
        <w:ind w:firstLine="709"/>
        <w:jc w:val="both"/>
      </w:pPr>
    </w:p>
    <w:p w:rsidR="00501CC3" w:rsidRPr="00E21D53" w:rsidRDefault="00501CC3" w:rsidP="00627FF9">
      <w:pPr>
        <w:ind w:firstLine="709"/>
        <w:jc w:val="both"/>
        <w:rPr>
          <w:b/>
        </w:rPr>
      </w:pPr>
      <w:r w:rsidRPr="00E21D53">
        <w:rPr>
          <w:b/>
        </w:rPr>
        <w:t>Головний бухгалтер має право:</w:t>
      </w:r>
    </w:p>
    <w:p w:rsidR="00501CC3" w:rsidRPr="00501CC3" w:rsidRDefault="00501CC3" w:rsidP="00627FF9">
      <w:pPr>
        <w:ind w:firstLine="709"/>
        <w:jc w:val="both"/>
      </w:pPr>
      <w:r w:rsidRPr="00501CC3">
        <w:t>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p>
    <w:p w:rsidR="00501CC3" w:rsidRPr="00501CC3" w:rsidRDefault="00501CC3" w:rsidP="00627FF9">
      <w:pPr>
        <w:ind w:firstLine="709"/>
        <w:jc w:val="both"/>
      </w:pPr>
      <w:r w:rsidRPr="00501CC3">
        <w:t>В межах своєї компетенції підписувати та візувати документи.</w:t>
      </w:r>
    </w:p>
    <w:p w:rsidR="00501CC3" w:rsidRPr="00501CC3" w:rsidRDefault="00501CC3" w:rsidP="00627FF9">
      <w:pPr>
        <w:ind w:firstLine="709"/>
        <w:jc w:val="both"/>
      </w:pPr>
      <w:r w:rsidRPr="00501CC3">
        <w:t>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p>
    <w:p w:rsidR="00501CC3" w:rsidRPr="00501CC3" w:rsidRDefault="00501CC3" w:rsidP="00627FF9">
      <w:pPr>
        <w:ind w:firstLine="709"/>
        <w:jc w:val="both"/>
      </w:pPr>
      <w:r w:rsidRPr="00501CC3">
        <w:t>Вносити на розгляд керівника підприємства пропозиції по вдосконаленню роботи, пов'язаної з обов'язками, що передбачені цією інструкцією.</w:t>
      </w:r>
    </w:p>
    <w:p w:rsidR="00501CC3" w:rsidRPr="00501CC3" w:rsidRDefault="00501CC3" w:rsidP="00627FF9">
      <w:pPr>
        <w:ind w:firstLine="709"/>
        <w:jc w:val="both"/>
      </w:pPr>
      <w:r w:rsidRPr="00501CC3">
        <w:t>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p>
    <w:p w:rsidR="00501CC3" w:rsidRPr="00011CAC" w:rsidRDefault="00501CC3" w:rsidP="00627FF9">
      <w:pPr>
        <w:ind w:firstLine="709"/>
        <w:jc w:val="both"/>
      </w:pPr>
      <w:r w:rsidRPr="00011CAC">
        <w:t>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w:t>
      </w:r>
    </w:p>
    <w:p w:rsidR="00501CC3" w:rsidRPr="00011CAC" w:rsidRDefault="00501CC3" w:rsidP="00627FF9">
      <w:pPr>
        <w:ind w:firstLine="709"/>
        <w:jc w:val="both"/>
      </w:pPr>
      <w:r w:rsidRPr="00011CAC">
        <w:lastRenderedPageBreak/>
        <w:t>Вимагати та отримувати у керівників структурних підрозділів та фахівців інформацію та документи, необхідні для виконання його посадових обов'язків.</w:t>
      </w:r>
    </w:p>
    <w:p w:rsidR="00501CC3" w:rsidRPr="00011CAC" w:rsidRDefault="00501CC3" w:rsidP="00627FF9">
      <w:pPr>
        <w:ind w:firstLine="709"/>
        <w:jc w:val="both"/>
      </w:pPr>
      <w:r w:rsidRPr="00011CAC">
        <w:t>Залучати фахівців усіх структурних підрозділів до виконання покладених на нього завдань.</w:t>
      </w:r>
    </w:p>
    <w:p w:rsidR="00501CC3" w:rsidRPr="00011CAC" w:rsidRDefault="00501CC3" w:rsidP="00627FF9">
      <w:pPr>
        <w:ind w:firstLine="709"/>
        <w:jc w:val="both"/>
      </w:pPr>
      <w:r w:rsidRPr="00011CAC">
        <w:t>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011CAC" w:rsidRPr="00E21D53" w:rsidRDefault="00011CAC" w:rsidP="00627FF9">
      <w:pPr>
        <w:pStyle w:val="ab"/>
        <w:shd w:val="clear" w:color="auto" w:fill="FFFFFF"/>
        <w:spacing w:before="0" w:beforeAutospacing="0" w:after="0" w:afterAutospacing="0"/>
        <w:ind w:firstLine="709"/>
        <w:jc w:val="both"/>
        <w:textAlignment w:val="baseline"/>
        <w:rPr>
          <w:b/>
        </w:rPr>
      </w:pPr>
      <w:r w:rsidRPr="00E21D53">
        <w:rPr>
          <w:b/>
        </w:rPr>
        <w:t>Бухгалтер має право:</w:t>
      </w:r>
    </w:p>
    <w:p w:rsidR="00011CAC" w:rsidRPr="00011CAC" w:rsidRDefault="00011CAC" w:rsidP="00627FF9">
      <w:pPr>
        <w:numPr>
          <w:ilvl w:val="0"/>
          <w:numId w:val="34"/>
        </w:numPr>
        <w:shd w:val="clear" w:color="auto" w:fill="FFFFFF"/>
        <w:tabs>
          <w:tab w:val="left" w:pos="1134"/>
        </w:tabs>
        <w:ind w:left="0" w:firstLine="709"/>
        <w:jc w:val="both"/>
        <w:textAlignment w:val="baseline"/>
      </w:pPr>
      <w:r w:rsidRPr="00011CAC">
        <w:t>Ознайомлюватися з проектами рішень керівництва підприємства, що стосуються його діяльності.</w:t>
      </w:r>
    </w:p>
    <w:p w:rsidR="00011CAC" w:rsidRPr="00011CAC" w:rsidRDefault="00011CAC" w:rsidP="00627FF9">
      <w:pPr>
        <w:pStyle w:val="ab"/>
        <w:numPr>
          <w:ilvl w:val="0"/>
          <w:numId w:val="34"/>
        </w:numPr>
        <w:shd w:val="clear" w:color="auto" w:fill="FFFFFF"/>
        <w:tabs>
          <w:tab w:val="left" w:pos="1134"/>
        </w:tabs>
        <w:spacing w:before="0" w:beforeAutospacing="0" w:after="0" w:afterAutospacing="0"/>
        <w:ind w:left="0" w:firstLine="709"/>
        <w:jc w:val="both"/>
        <w:textAlignment w:val="baseline"/>
      </w:pPr>
      <w:r w:rsidRPr="00011CAC">
        <w:t> Вносити на розгляд головного бухгалтера пропозиції по вдосконаленню роботи, пов’язаної з обов’язками, що передбачені цією інструкцією.</w:t>
      </w:r>
    </w:p>
    <w:p w:rsidR="00011CAC" w:rsidRPr="00EF246F" w:rsidRDefault="00011CAC" w:rsidP="00627FF9">
      <w:pPr>
        <w:pStyle w:val="ab"/>
        <w:numPr>
          <w:ilvl w:val="0"/>
          <w:numId w:val="35"/>
        </w:numPr>
        <w:shd w:val="clear" w:color="auto" w:fill="FFFFFF"/>
        <w:tabs>
          <w:tab w:val="left" w:pos="1134"/>
        </w:tabs>
        <w:spacing w:before="0" w:beforeAutospacing="0" w:after="0" w:afterAutospacing="0"/>
        <w:ind w:left="0" w:firstLine="709"/>
        <w:jc w:val="both"/>
        <w:textAlignment w:val="baseline"/>
        <w:rPr>
          <w:lang w:val="uk-UA"/>
        </w:rPr>
      </w:pPr>
      <w:r w:rsidRPr="00011CAC">
        <w:t> </w:t>
      </w:r>
      <w:r w:rsidRPr="00EF246F">
        <w:rPr>
          <w:lang w:val="uk-UA"/>
        </w:rPr>
        <w:t>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та отримувати особисто або за дорученням головного бухгалтера у керівників структурних підрозділів та фахівців інформацію та документи, необхідні для виконання його посадових обов’язків.</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Залучати фахівців усіх структурних підрозділів до виконання покладених на нього завдань.</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від керівництва підприємства сприяння у виконанні своїх посадових обов’язків.</w:t>
      </w:r>
    </w:p>
    <w:p w:rsidR="005B394E" w:rsidRPr="00CC1FC4" w:rsidRDefault="005B394E" w:rsidP="00627FF9">
      <w:pPr>
        <w:pStyle w:val="style17"/>
        <w:spacing w:before="0" w:beforeAutospacing="0" w:after="0" w:afterAutospacing="0"/>
        <w:ind w:firstLine="709"/>
        <w:jc w:val="both"/>
        <w:rPr>
          <w:rStyle w:val="fontstyle45"/>
          <w:b/>
          <w:color w:val="000000"/>
        </w:rPr>
      </w:pPr>
    </w:p>
    <w:p w:rsidR="00E20A9E" w:rsidRPr="00CC1FC4"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.4. Організація праці в бухга</w:t>
      </w:r>
      <w:r w:rsidR="005B394E">
        <w:rPr>
          <w:rStyle w:val="fontstyle45"/>
          <w:b/>
          <w:color w:val="000000"/>
        </w:rPr>
        <w:t>лтерії</w:t>
      </w:r>
    </w:p>
    <w:p w:rsidR="0087155E" w:rsidRPr="0025265E" w:rsidRDefault="0087155E" w:rsidP="00627FF9">
      <w:pPr>
        <w:pStyle w:val="a3"/>
        <w:ind w:left="0" w:firstLine="709"/>
        <w:jc w:val="both"/>
        <w:rPr>
          <w:b/>
        </w:rPr>
      </w:pPr>
    </w:p>
    <w:p w:rsidR="0087155E" w:rsidRPr="0087155E" w:rsidRDefault="0087155E" w:rsidP="00627FF9">
      <w:pPr>
        <w:pStyle w:val="a3"/>
        <w:ind w:left="0" w:firstLine="709"/>
        <w:jc w:val="both"/>
        <w:rPr>
          <w:lang w:val="ru-RU"/>
        </w:rPr>
      </w:pPr>
      <w:r>
        <w:t xml:space="preserve">Організація праці облікового персоналу потребує здійснення управління обліковим персоналом та створення сприятливих умов для функціонування бухгалтерії підприємства, а саме: визначитись з найбільш ефективним варіантом роботи облікового персоналу (централізований або децентралізований) та оптимальною структурою бухгалтерії; розробити функціональні обов’язки облікових працівників та встановити контроль за виконанням ними своїх функцій; здійснити раціональне розміщення облікового персоналу, встановити належні інформаційні зв’язки між окремими частинами бухгалтерії та між бухгалтерією і оперативними підрозділами підприємства; організувати робочі місця бухгалтерів, їх технічне забезпечення; забезпечити підвищення кваліфікації облікових працівників. Законом про бухгалтерський облік передбачено декілька варіантів організаційної форми ведення бухгалтерського обліку на підприємствах: </w:t>
      </w:r>
    </w:p>
    <w:p w:rsidR="0087155E" w:rsidRPr="0025265E" w:rsidRDefault="0087155E" w:rsidP="00627FF9">
      <w:pPr>
        <w:pStyle w:val="a3"/>
        <w:ind w:left="0" w:firstLine="709"/>
        <w:jc w:val="both"/>
        <w:rPr>
          <w:lang w:val="ru-RU"/>
        </w:rPr>
      </w:pPr>
      <w:r>
        <w:t xml:space="preserve">– введення до штату підприємства посади бухгалтера, або створення бухгалтерської служби на чолі з головним бухгалтером; </w:t>
      </w:r>
    </w:p>
    <w:p w:rsidR="0087155E" w:rsidRPr="0025265E" w:rsidRDefault="0087155E" w:rsidP="00627FF9">
      <w:pPr>
        <w:pStyle w:val="a3"/>
        <w:ind w:left="0" w:firstLine="709"/>
        <w:jc w:val="both"/>
        <w:rPr>
          <w:lang w:val="ru-RU"/>
        </w:rPr>
      </w:pPr>
      <w:r>
        <w:t xml:space="preserve">–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 </w:t>
      </w:r>
    </w:p>
    <w:p w:rsidR="0087155E" w:rsidRPr="0025265E" w:rsidRDefault="0087155E" w:rsidP="00627FF9">
      <w:pPr>
        <w:pStyle w:val="a3"/>
        <w:ind w:left="0" w:firstLine="709"/>
        <w:jc w:val="both"/>
        <w:rPr>
          <w:lang w:val="ru-RU"/>
        </w:rPr>
      </w:pPr>
      <w:r>
        <w:t xml:space="preserve">– ведення на договірних засадах бухгалтерського обліку централізованою бухгалтерією або аудиторською фірмою; </w:t>
      </w:r>
    </w:p>
    <w:p w:rsidR="0087155E" w:rsidRPr="0025265E" w:rsidRDefault="0087155E" w:rsidP="00627FF9">
      <w:pPr>
        <w:pStyle w:val="a3"/>
        <w:ind w:left="0" w:firstLine="709"/>
        <w:jc w:val="both"/>
        <w:rPr>
          <w:lang w:val="ru-RU"/>
        </w:rPr>
      </w:pPr>
      <w:r>
        <w:t xml:space="preserve">– самостійне ведення бухгалтерського обліку та складання звітності безпосередньо власником або керівником підприємства. </w:t>
      </w:r>
    </w:p>
    <w:p w:rsidR="00DF668A" w:rsidRPr="0025265E" w:rsidRDefault="0087155E" w:rsidP="00627FF9">
      <w:pPr>
        <w:pStyle w:val="a3"/>
        <w:ind w:left="0" w:firstLine="709"/>
        <w:jc w:val="both"/>
      </w:pPr>
      <w:r>
        <w:t>Для більшості великих та середній підприємств України перший варіант є найбільш прийнятним, оскільки, створення структурного підрозділу (бухгалтерії) на чолі з головним бухгалтером дозволяє ґрунтовніше забезпечити виконання обліково-аналітичної та контрольної функції системи управління господарською діяльністю підприємства. Наявність бухгалтерії змушує керівництво підприємства в особі власника або його уповноваженого органу (посадові особи) як відповідальних за організацію бухгалтерського обліку на підприємстві, згідно з Законом про бухгалтерський облік, приділяти увагу організації праці облікового персоналу.</w:t>
      </w:r>
    </w:p>
    <w:p w:rsidR="00C302EF" w:rsidRPr="0025265E" w:rsidRDefault="00C302EF" w:rsidP="00627FF9">
      <w:pPr>
        <w:pStyle w:val="a3"/>
        <w:ind w:left="0" w:firstLine="709"/>
        <w:jc w:val="both"/>
        <w:rPr>
          <w:lang w:val="ru-RU"/>
        </w:rPr>
      </w:pPr>
      <w:r>
        <w:t xml:space="preserve">Вибір централізованої або децентралізованої форми роботи облікового персоналу залежить від організаційної структури та рівня централізації системи управління підприємства. Централізована форма організації облікового персоналу передбачає такий порядок обробки облікової інформації: первинні документи оформлюються в структурних підрозділах </w:t>
      </w:r>
      <w:r>
        <w:lastRenderedPageBreak/>
        <w:t xml:space="preserve">підприємства і у встановлені строки надходять до бухгалтерії, де первинна інформація обробляється, реєструється, систематизується в розрізі синтетичних та аналітичних рахунків і узагальнюється у формах бухгалтерської звітності. За централізованою формою весь обліковий персонал методично та адміністративно підпорядкований головному бухгалтеру підприємства. </w:t>
      </w:r>
    </w:p>
    <w:p w:rsidR="00C302EF" w:rsidRPr="0025265E" w:rsidRDefault="00C302EF" w:rsidP="00627FF9">
      <w:pPr>
        <w:pStyle w:val="a3"/>
        <w:ind w:left="0" w:firstLine="709"/>
        <w:jc w:val="both"/>
        <w:rPr>
          <w:lang w:val="ru-RU"/>
        </w:rPr>
      </w:pPr>
      <w:r>
        <w:t xml:space="preserve">Децентралізована форма організації роботи облікового персоналу передбачає виконання відносно повного циклу облікових робіт з моменту фіксації господарських операцій в первинних документах до складання звітності обліковим персоналом структурних підрозділів підприємства, а центральна бухгалтерія веде облік адміністративних витрат та на підставі отриманих від структурних підрозділів даних здійснює зведений облік господарської діяльності і складає бухгалтерську звітність по підприємству у цілому. За децентралізованою формою весь обліковий персонал методично підпорядкований головному бухгалтеру підприємства, водночас, частина облікового апарату адміністративно підпорядкована керівникам структурних підрозділів підприємства. </w:t>
      </w:r>
    </w:p>
    <w:p w:rsidR="0087155E" w:rsidRPr="0025265E" w:rsidRDefault="00C302EF" w:rsidP="00627FF9">
      <w:pPr>
        <w:pStyle w:val="a3"/>
        <w:ind w:left="0" w:firstLine="709"/>
        <w:jc w:val="both"/>
        <w:rPr>
          <w:lang w:val="ru-RU"/>
        </w:rPr>
      </w:pPr>
      <w:r>
        <w:t>Змішана форма організації роботи облікового персоналу передбачає здійснення повного циклу обліку господарської діяльності центральною бухгалтерією підприємства, за виключенням відокремлених підрозділів, облік діяльності яких здійснюється бухгалтерією цих підрозділів. Крім того, центральна бухгалтерія забезпечує складання зведеної звітності по підприємству в цілому.</w:t>
      </w:r>
    </w:p>
    <w:p w:rsidR="00C302EF" w:rsidRPr="0025265E" w:rsidRDefault="00C302EF" w:rsidP="00627FF9">
      <w:pPr>
        <w:pStyle w:val="a3"/>
        <w:ind w:left="0" w:firstLine="709"/>
        <w:jc w:val="both"/>
        <w:rPr>
          <w:lang w:val="ru-RU"/>
        </w:rPr>
      </w:pPr>
      <w:r>
        <w:t>Необхідною передумовою раціональної організації бухгалтерського обліку є вибір структури бухгалтерії підприємства. Склад і чисельність працівників бухгалтерії підприємства та її структурних підрозділів визначають виходячи із обсягів господарської діяльності, загальної кількості працюючих, кількості структурних підрозділів підприємства та їх статусу, видів діяльності та характеру організації технології виробництва, технології обробки облікової інформації, кваліфікації облікового персоналу тощо. Структура бухгалтерії, як за централізованою, так і децентралізованою формою організації роботи облікового персоналу, може бути предметною, функціональною, лінійною та комбінованою (лінійно-предметною, лінійно-функціональною, предметно-функціональною).</w:t>
      </w:r>
    </w:p>
    <w:p w:rsidR="00C302EF" w:rsidRPr="0025265E" w:rsidRDefault="00C302EF" w:rsidP="00627FF9">
      <w:pPr>
        <w:pStyle w:val="a3"/>
        <w:ind w:left="0" w:firstLine="709"/>
        <w:jc w:val="both"/>
        <w:rPr>
          <w:lang w:val="ru-RU"/>
        </w:rPr>
      </w:pPr>
      <w:r>
        <w:t xml:space="preserve">Організація роботи облікового персоналу має трирівневу структуру: </w:t>
      </w:r>
    </w:p>
    <w:p w:rsidR="00C302EF" w:rsidRPr="0025265E" w:rsidRDefault="00C302EF" w:rsidP="00627FF9">
      <w:pPr>
        <w:pStyle w:val="a3"/>
        <w:ind w:left="0" w:firstLine="709"/>
        <w:jc w:val="both"/>
        <w:rPr>
          <w:lang w:val="ru-RU"/>
        </w:rPr>
      </w:pPr>
      <w:r>
        <w:t xml:space="preserve">– загальне керівництво та управління бухгалтерським обліком на рівні підприємства; </w:t>
      </w:r>
    </w:p>
    <w:p w:rsidR="00C302EF" w:rsidRPr="0025265E" w:rsidRDefault="00C302EF" w:rsidP="00627FF9">
      <w:pPr>
        <w:pStyle w:val="a3"/>
        <w:ind w:left="0" w:firstLine="709"/>
        <w:jc w:val="both"/>
        <w:rPr>
          <w:lang w:val="ru-RU"/>
        </w:rPr>
      </w:pPr>
      <w:r>
        <w:t xml:space="preserve">– управління структурними підрозділами бухгалтерії (відділами, секторами, групами обліку); </w:t>
      </w:r>
    </w:p>
    <w:p w:rsidR="00C302EF" w:rsidRPr="0025265E" w:rsidRDefault="00C302EF" w:rsidP="00627FF9">
      <w:pPr>
        <w:pStyle w:val="a3"/>
        <w:ind w:left="0" w:firstLine="709"/>
        <w:jc w:val="both"/>
        <w:rPr>
          <w:lang w:val="ru-RU"/>
        </w:rPr>
      </w:pPr>
      <w:r>
        <w:t xml:space="preserve">– організація праці безпосередніх виконавців (облікових працівників). </w:t>
      </w:r>
    </w:p>
    <w:p w:rsidR="00C302EF" w:rsidRPr="0025265E" w:rsidRDefault="00C302EF" w:rsidP="00627FF9">
      <w:pPr>
        <w:pStyle w:val="a3"/>
        <w:ind w:left="0" w:firstLine="709"/>
        <w:jc w:val="both"/>
        <w:rPr>
          <w:lang w:val="ru-RU"/>
        </w:rPr>
      </w:pPr>
      <w:r>
        <w:t xml:space="preserve">Кожному із цих рівнів мають відповідати внутрішні документи підприємства (регламенти): положення про бухгалтерію підприємства; положення про структурні підрозділи бухгалтерії (відділи, сектори, групи обліку); положення про посади (посадові інструкції). </w:t>
      </w:r>
    </w:p>
    <w:p w:rsidR="00C302EF" w:rsidRPr="0025265E" w:rsidRDefault="00C302EF" w:rsidP="00627FF9">
      <w:pPr>
        <w:pStyle w:val="a3"/>
        <w:ind w:left="0" w:firstLine="709"/>
        <w:jc w:val="both"/>
        <w:rPr>
          <w:lang w:val="ru-RU"/>
        </w:rPr>
      </w:pPr>
      <w:r>
        <w:t xml:space="preserve">В свою чергу, кожному організаційному рівню для контролю та оцінки праці облікових працівників мають відповідати графіки виконання облікових робіт: загальний графік виконання облікових робіт; графік виконання робіт структурними підрозділами бухгалтерії; індивідуальні графіки робіт виконавців. </w:t>
      </w:r>
    </w:p>
    <w:p w:rsidR="00C302EF" w:rsidRPr="00C302EF" w:rsidRDefault="00C302EF" w:rsidP="00627FF9">
      <w:pPr>
        <w:pStyle w:val="a3"/>
        <w:ind w:left="0" w:firstLine="709"/>
        <w:jc w:val="both"/>
        <w:rPr>
          <w:b/>
        </w:rPr>
      </w:pPr>
      <w:r>
        <w:t>Важливою умовою ефективної роботи облікового персоналу є розробка внутрішніх положень про бухгалтерію та її структурні підрозділи (відділи,сектори, групи обліку), посадових інструкцій облікових працівників та здійснення контролю виконання ними своїх обов’язків.</w:t>
      </w:r>
    </w:p>
    <w:p w:rsidR="005B12EE" w:rsidRDefault="005B12EE" w:rsidP="00627FF9">
      <w:pPr>
        <w:tabs>
          <w:tab w:val="left" w:pos="3870"/>
        </w:tabs>
        <w:ind w:firstLine="709"/>
        <w:jc w:val="both"/>
      </w:pPr>
    </w:p>
    <w:p w:rsidR="005B12EE" w:rsidRDefault="005B12EE" w:rsidP="00627FF9">
      <w:pPr>
        <w:ind w:firstLine="709"/>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634D3C" w:rsidRDefault="0019196F" w:rsidP="00627FF9">
      <w:pPr>
        <w:pStyle w:val="a3"/>
        <w:numPr>
          <w:ilvl w:val="2"/>
          <w:numId w:val="5"/>
        </w:numPr>
        <w:ind w:left="0" w:firstLine="709"/>
        <w:jc w:val="both"/>
        <w:rPr>
          <w:lang w:val="ru-RU"/>
        </w:rPr>
      </w:pPr>
      <w:r w:rsidRPr="00024BF3">
        <w:rPr>
          <w:lang w:val="ru-RU"/>
        </w:rPr>
        <w:t>Назвіть з</w:t>
      </w:r>
      <w:r w:rsidRPr="00024BF3">
        <w:rPr>
          <w:rStyle w:val="fontstyle45"/>
          <w:color w:val="000000"/>
        </w:rPr>
        <w:t>авдання та обовʼязки бухгалтерів</w:t>
      </w:r>
    </w:p>
    <w:p w:rsidR="00634D3C" w:rsidRPr="00634D3C" w:rsidRDefault="00634D3C" w:rsidP="00627FF9">
      <w:pPr>
        <w:pStyle w:val="a3"/>
        <w:numPr>
          <w:ilvl w:val="2"/>
          <w:numId w:val="5"/>
        </w:numPr>
        <w:ind w:left="0" w:firstLine="709"/>
        <w:jc w:val="both"/>
        <w:rPr>
          <w:lang w:val="ru-RU"/>
        </w:rPr>
      </w:pPr>
      <w:r w:rsidRPr="00634D3C">
        <w:rPr>
          <w:lang w:val="ru-RU"/>
        </w:rPr>
        <w:t xml:space="preserve">Що </w:t>
      </w:r>
      <w:r w:rsidRPr="00634D3C">
        <w:rPr>
          <w:bCs/>
          <w:color w:val="000000"/>
        </w:rPr>
        <w:t>повинен знати бухгалтер аби якісно виконувати свою роботу?</w:t>
      </w:r>
    </w:p>
    <w:p w:rsidR="0019196F" w:rsidRPr="00471789" w:rsidRDefault="00471789" w:rsidP="00627FF9">
      <w:pPr>
        <w:pStyle w:val="a3"/>
        <w:numPr>
          <w:ilvl w:val="2"/>
          <w:numId w:val="5"/>
        </w:numPr>
        <w:ind w:left="0" w:firstLine="709"/>
        <w:jc w:val="both"/>
        <w:rPr>
          <w:lang w:val="ru-RU"/>
        </w:rPr>
      </w:pPr>
      <w:r>
        <w:t>Охарактеризуйте к</w:t>
      </w:r>
      <w:r w:rsidRPr="006128C2">
        <w:t>валіфікаційні вимоги</w:t>
      </w:r>
      <w:r>
        <w:t xml:space="preserve"> до професії головного бухгалтера.</w:t>
      </w:r>
    </w:p>
    <w:p w:rsidR="00471789" w:rsidRPr="00E52BDF" w:rsidRDefault="00517308" w:rsidP="00627FF9">
      <w:pPr>
        <w:pStyle w:val="a3"/>
        <w:numPr>
          <w:ilvl w:val="2"/>
          <w:numId w:val="5"/>
        </w:numPr>
        <w:ind w:left="0" w:firstLine="709"/>
        <w:jc w:val="both"/>
        <w:rPr>
          <w:lang w:val="ru-RU"/>
        </w:rPr>
      </w:pPr>
      <w:r w:rsidRPr="00E52BDF">
        <w:t>Які кваліфікаційні вимоги до посади Бухгалтер І категорії?</w:t>
      </w:r>
    </w:p>
    <w:p w:rsidR="00517308" w:rsidRPr="00E52BDF" w:rsidRDefault="00E52BDF" w:rsidP="00627FF9">
      <w:pPr>
        <w:pStyle w:val="a3"/>
        <w:numPr>
          <w:ilvl w:val="2"/>
          <w:numId w:val="5"/>
        </w:numPr>
        <w:ind w:left="0" w:firstLine="709"/>
        <w:jc w:val="both"/>
        <w:rPr>
          <w:rStyle w:val="fontstyle45"/>
          <w:lang w:val="ru-RU"/>
        </w:rPr>
      </w:pPr>
      <w:r w:rsidRPr="00E52BDF">
        <w:rPr>
          <w:rStyle w:val="fontstyle45"/>
          <w:color w:val="000000"/>
        </w:rPr>
        <w:t>Які сучасні професійні вимоги до бухгалтерів?</w:t>
      </w:r>
    </w:p>
    <w:p w:rsidR="00E52BDF" w:rsidRPr="00AC3F11" w:rsidRDefault="000C38A6" w:rsidP="00627FF9">
      <w:pPr>
        <w:pStyle w:val="a3"/>
        <w:numPr>
          <w:ilvl w:val="2"/>
          <w:numId w:val="5"/>
        </w:numPr>
        <w:ind w:left="0" w:firstLine="709"/>
        <w:jc w:val="both"/>
        <w:rPr>
          <w:lang w:val="ru-RU"/>
        </w:rPr>
      </w:pPr>
      <w:r>
        <w:t xml:space="preserve">Які </w:t>
      </w:r>
      <w:r w:rsidRPr="000C38A6">
        <w:t xml:space="preserve">види відповідальності передбачені </w:t>
      </w:r>
      <w:r>
        <w:t>діючим законодавством?</w:t>
      </w:r>
    </w:p>
    <w:p w:rsidR="00AC3F11" w:rsidRPr="00AC3F11" w:rsidRDefault="00AC3F11" w:rsidP="00627FF9">
      <w:pPr>
        <w:pStyle w:val="a3"/>
        <w:numPr>
          <w:ilvl w:val="2"/>
          <w:numId w:val="5"/>
        </w:numPr>
        <w:ind w:left="0" w:firstLine="709"/>
        <w:jc w:val="both"/>
        <w:rPr>
          <w:lang w:val="ru-RU"/>
        </w:rPr>
      </w:pPr>
      <w:r w:rsidRPr="00AC3F11">
        <w:t>Назвіть права головного бухгалтера.</w:t>
      </w:r>
    </w:p>
    <w:p w:rsidR="00AC3F11" w:rsidRPr="00AC3F11" w:rsidRDefault="00AC3F11" w:rsidP="00627FF9">
      <w:pPr>
        <w:pStyle w:val="a3"/>
        <w:numPr>
          <w:ilvl w:val="2"/>
          <w:numId w:val="5"/>
        </w:numPr>
        <w:ind w:left="0" w:firstLine="709"/>
        <w:jc w:val="both"/>
        <w:rPr>
          <w:lang w:val="ru-RU"/>
        </w:rPr>
      </w:pPr>
      <w:r>
        <w:lastRenderedPageBreak/>
        <w:t>Що передбачає децентралізована форма організації роботи облікового персоналу?</w:t>
      </w:r>
    </w:p>
    <w:p w:rsidR="00AC3F11" w:rsidRPr="00AC3F11" w:rsidRDefault="00AC3F11" w:rsidP="00627FF9">
      <w:pPr>
        <w:pStyle w:val="a3"/>
        <w:numPr>
          <w:ilvl w:val="2"/>
          <w:numId w:val="5"/>
        </w:numPr>
        <w:ind w:left="0" w:firstLine="709"/>
        <w:jc w:val="both"/>
        <w:rPr>
          <w:lang w:val="ru-RU"/>
        </w:rPr>
      </w:pPr>
      <w:r>
        <w:t xml:space="preserve">Який порядок обробки облікової інформації передбачає централізована форма організації облікового персоналу? </w:t>
      </w:r>
    </w:p>
    <w:p w:rsidR="008B0DCA" w:rsidRPr="00024BF3" w:rsidRDefault="008B0DCA" w:rsidP="00627FF9">
      <w:pPr>
        <w:ind w:firstLine="709"/>
        <w:jc w:val="both"/>
        <w:rPr>
          <w:lang w:val="ru-RU"/>
        </w:rPr>
      </w:pPr>
    </w:p>
    <w:p w:rsidR="0030194F" w:rsidRDefault="0030194F" w:rsidP="00627FF9">
      <w:pPr>
        <w:rPr>
          <w:b/>
          <w:lang w:val="ru-RU"/>
        </w:rPr>
      </w:pPr>
      <w:r>
        <w:rPr>
          <w:b/>
          <w:lang w:val="ru-RU"/>
        </w:rPr>
        <w:br w:type="page"/>
      </w:r>
    </w:p>
    <w:p w:rsidR="0030194F" w:rsidRDefault="0030194F" w:rsidP="00627FF9">
      <w:pPr>
        <w:jc w:val="center"/>
        <w:rPr>
          <w:b/>
          <w:sz w:val="28"/>
          <w:szCs w:val="28"/>
        </w:rPr>
      </w:pPr>
    </w:p>
    <w:p w:rsidR="0030194F" w:rsidRPr="00A400D3" w:rsidRDefault="00462B4B" w:rsidP="00627FF9">
      <w:pPr>
        <w:jc w:val="center"/>
        <w:rPr>
          <w:b/>
          <w:lang w:val="ru-RU"/>
        </w:rPr>
      </w:pPr>
      <w:r>
        <w:rPr>
          <w:b/>
          <w:sz w:val="28"/>
          <w:szCs w:val="28"/>
        </w:rPr>
        <w:t>Конспект лекцій</w:t>
      </w:r>
      <w:r w:rsidR="0030194F" w:rsidRPr="00951127">
        <w:rPr>
          <w:b/>
          <w:sz w:val="28"/>
          <w:szCs w:val="28"/>
        </w:rPr>
        <w:t xml:space="preserve"> № </w:t>
      </w:r>
      <w:r w:rsidR="00683B3B">
        <w:rPr>
          <w:b/>
          <w:sz w:val="28"/>
          <w:szCs w:val="28"/>
          <w:lang w:val="ru-RU"/>
        </w:rPr>
        <w:t>11-12</w:t>
      </w:r>
    </w:p>
    <w:p w:rsidR="00E77068" w:rsidRPr="00E77068" w:rsidRDefault="0030194F" w:rsidP="00627FF9">
      <w:pPr>
        <w:pStyle w:val="style17"/>
        <w:spacing w:before="0" w:beforeAutospacing="0" w:after="0" w:afterAutospacing="0"/>
        <w:jc w:val="center"/>
        <w:rPr>
          <w:b/>
        </w:rPr>
      </w:pPr>
      <w:r w:rsidRPr="00683B3B">
        <w:rPr>
          <w:b/>
        </w:rPr>
        <w:t xml:space="preserve">Тема </w:t>
      </w:r>
      <w:r w:rsidR="00520CFD" w:rsidRPr="00683B3B">
        <w:rPr>
          <w:b/>
        </w:rPr>
        <w:t>6</w:t>
      </w:r>
      <w:r w:rsidRPr="00683B3B">
        <w:rPr>
          <w:b/>
        </w:rPr>
        <w:t xml:space="preserve">. </w:t>
      </w:r>
      <w:r w:rsidR="00E77068" w:rsidRPr="00683B3B">
        <w:rPr>
          <w:b/>
        </w:rPr>
        <w:t>Професійна етика бухгалтерів і аудиторів</w:t>
      </w:r>
    </w:p>
    <w:p w:rsidR="0030194F" w:rsidRPr="006F7063" w:rsidRDefault="0030194F" w:rsidP="00627FF9">
      <w:pPr>
        <w:jc w:val="center"/>
        <w:rPr>
          <w:b/>
        </w:rPr>
      </w:pPr>
    </w:p>
    <w:p w:rsidR="0030194F" w:rsidRDefault="0030194F" w:rsidP="00627FF9">
      <w:pPr>
        <w:jc w:val="center"/>
        <w:rPr>
          <w:b/>
        </w:rPr>
      </w:pPr>
    </w:p>
    <w:p w:rsidR="0030194F" w:rsidRPr="007E527C" w:rsidRDefault="0030194F" w:rsidP="00627FF9">
      <w:pPr>
        <w:rPr>
          <w:b/>
        </w:rPr>
      </w:pPr>
      <w:r w:rsidRPr="007E527C">
        <w:rPr>
          <w:b/>
        </w:rPr>
        <w:t xml:space="preserve">Міжпредметні зв’язки  </w:t>
      </w:r>
    </w:p>
    <w:p w:rsidR="00D146CD" w:rsidRPr="00A47229" w:rsidRDefault="0030194F" w:rsidP="00627FF9">
      <w:pPr>
        <w:ind w:firstLine="709"/>
      </w:pPr>
      <w:r w:rsidRPr="007E527C">
        <w:t xml:space="preserve">Аудит, </w:t>
      </w:r>
      <w:r w:rsidR="00D146CD" w:rsidRPr="00A47229">
        <w:t>Історія виникнення бухгалтерськогообліку</w:t>
      </w:r>
      <w:r w:rsidR="00D146CD">
        <w:t>, Бухгалтерський облік (загальна теорія)</w:t>
      </w:r>
    </w:p>
    <w:p w:rsidR="0030194F" w:rsidRPr="007E527C" w:rsidRDefault="0030194F" w:rsidP="00627FF9">
      <w:pPr>
        <w:rPr>
          <w:b/>
        </w:rPr>
      </w:pPr>
    </w:p>
    <w:p w:rsidR="0030194F" w:rsidRPr="007E527C" w:rsidRDefault="0030194F" w:rsidP="00627FF9">
      <w:pPr>
        <w:rPr>
          <w:b/>
        </w:rPr>
      </w:pPr>
      <w:r w:rsidRPr="007E527C">
        <w:rPr>
          <w:b/>
        </w:rPr>
        <w:t xml:space="preserve">Мета лекції  </w:t>
      </w:r>
    </w:p>
    <w:p w:rsidR="0030194F" w:rsidRPr="00F6198C" w:rsidRDefault="0030194F" w:rsidP="00627FF9">
      <w:pPr>
        <w:ind w:firstLine="709"/>
      </w:pPr>
      <w:r w:rsidRPr="002B45C6">
        <w:t xml:space="preserve">Метою </w:t>
      </w:r>
      <w:r w:rsidRPr="00F6198C">
        <w:t xml:space="preserve">лекції є ознайомлення з </w:t>
      </w:r>
      <w:r w:rsidR="002B45C6" w:rsidRPr="00F6198C">
        <w:t>професійною етикою бухгалтерів і аудиторів</w:t>
      </w:r>
    </w:p>
    <w:p w:rsidR="0030194F" w:rsidRPr="00F6198C" w:rsidRDefault="0030194F" w:rsidP="00627FF9">
      <w:pPr>
        <w:ind w:firstLine="709"/>
      </w:pPr>
    </w:p>
    <w:p w:rsidR="0030194F" w:rsidRPr="00F6198C" w:rsidRDefault="0030194F" w:rsidP="00627FF9">
      <w:r w:rsidRPr="00F6198C">
        <w:rPr>
          <w:b/>
        </w:rPr>
        <w:t xml:space="preserve">План лекції </w:t>
      </w:r>
      <w:r w:rsidRPr="00F6198C">
        <w:t>(навчальні питання):</w:t>
      </w:r>
    </w:p>
    <w:p w:rsidR="00705F04" w:rsidRPr="00F6198C" w:rsidRDefault="00705F04" w:rsidP="00627FF9">
      <w:pPr>
        <w:numPr>
          <w:ilvl w:val="0"/>
          <w:numId w:val="12"/>
        </w:numPr>
        <w:shd w:val="clear" w:color="auto" w:fill="FFFFFF"/>
        <w:ind w:left="0"/>
        <w:jc w:val="both"/>
        <w:rPr>
          <w:rStyle w:val="fontstyle45"/>
          <w:rFonts w:ascii="Arial" w:hAnsi="Arial" w:cs="Arial"/>
        </w:rPr>
      </w:pPr>
      <w:r w:rsidRPr="00F6198C">
        <w:rPr>
          <w:rStyle w:val="fontstyle45"/>
        </w:rPr>
        <w:t xml:space="preserve">Кодекс етики професійних бухгалтерів. </w:t>
      </w:r>
    </w:p>
    <w:p w:rsidR="00705F04" w:rsidRPr="00F6198C" w:rsidRDefault="00705F04" w:rsidP="00627FF9">
      <w:pPr>
        <w:numPr>
          <w:ilvl w:val="0"/>
          <w:numId w:val="12"/>
        </w:numPr>
        <w:ind w:left="0"/>
        <w:jc w:val="both"/>
        <w:rPr>
          <w:rStyle w:val="fontstyle45"/>
        </w:rPr>
      </w:pPr>
      <w:r w:rsidRPr="00F6198C">
        <w:rPr>
          <w:rStyle w:val="fontstyle45"/>
        </w:rPr>
        <w:t xml:space="preserve">Професійні бухгалтери-практики. </w:t>
      </w:r>
    </w:p>
    <w:p w:rsidR="00705F04" w:rsidRPr="00F6198C" w:rsidRDefault="00705F04" w:rsidP="00627FF9">
      <w:pPr>
        <w:numPr>
          <w:ilvl w:val="0"/>
          <w:numId w:val="12"/>
        </w:numPr>
        <w:ind w:left="0"/>
        <w:jc w:val="both"/>
        <w:rPr>
          <w:rStyle w:val="fontstyle45"/>
        </w:rPr>
      </w:pPr>
      <w:r w:rsidRPr="00F6198C">
        <w:rPr>
          <w:rStyle w:val="fontstyle45"/>
        </w:rPr>
        <w:t>Професійні бухгалтери в бізнесі.</w:t>
      </w:r>
    </w:p>
    <w:p w:rsidR="001451E2" w:rsidRPr="00F6198C" w:rsidRDefault="001451E2" w:rsidP="00627FF9">
      <w:pPr>
        <w:pStyle w:val="a3"/>
        <w:ind w:left="0"/>
        <w:rPr>
          <w:b/>
        </w:rPr>
      </w:pPr>
    </w:p>
    <w:p w:rsidR="0030194F" w:rsidRPr="00F6198C" w:rsidRDefault="0030194F" w:rsidP="00627FF9">
      <w:pPr>
        <w:rPr>
          <w:b/>
        </w:rPr>
      </w:pPr>
      <w:r w:rsidRPr="00F6198C">
        <w:rPr>
          <w:b/>
        </w:rPr>
        <w:t>Опорні поняття:</w:t>
      </w:r>
    </w:p>
    <w:p w:rsidR="0030194F" w:rsidRPr="00F6198C" w:rsidRDefault="0036011C" w:rsidP="00627FF9">
      <w:pPr>
        <w:ind w:firstLine="709"/>
      </w:pPr>
      <w:r w:rsidRPr="00F6198C">
        <w:rPr>
          <w:rStyle w:val="fontstyle45"/>
        </w:rPr>
        <w:t>Професійна етика, Кодекс етики професійних бухгалтерів, бухгалтери-практики.</w:t>
      </w:r>
    </w:p>
    <w:p w:rsidR="0030194F" w:rsidRPr="00F6198C" w:rsidRDefault="0030194F" w:rsidP="00627FF9">
      <w:pPr>
        <w:rPr>
          <w:b/>
        </w:rPr>
      </w:pPr>
    </w:p>
    <w:p w:rsidR="0030194F" w:rsidRPr="00F6198C" w:rsidRDefault="0030194F" w:rsidP="00627FF9">
      <w:pPr>
        <w:rPr>
          <w:b/>
        </w:rPr>
      </w:pPr>
      <w:r w:rsidRPr="00F6198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5"/>
        </w:numPr>
        <w:tabs>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w:t>
      </w:r>
    </w:p>
    <w:p w:rsidR="000C3C52" w:rsidRPr="003C0331" w:rsidRDefault="000C3C52" w:rsidP="00627FF9">
      <w:pPr>
        <w:pStyle w:val="a3"/>
        <w:numPr>
          <w:ilvl w:val="0"/>
          <w:numId w:val="45"/>
        </w:numPr>
        <w:tabs>
          <w:tab w:val="left" w:pos="1134"/>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a3"/>
        <w:numPr>
          <w:ilvl w:val="0"/>
          <w:numId w:val="45"/>
        </w:numPr>
        <w:tabs>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5"/>
        </w:numPr>
        <w:tabs>
          <w:tab w:val="num" w:pos="1080"/>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rPr>
          <w:lang w:eastAsia="uk-UA"/>
        </w:rPr>
        <w:t xml:space="preserve">Кодекс етики професійних бухгалтерів </w:t>
      </w:r>
      <w:r w:rsidRPr="003C0331">
        <w:t>[Електронний ресурс]. - Режим доступу :</w:t>
      </w:r>
      <w:hyperlink r:id="rId109" w:history="1">
        <w:r w:rsidRPr="003C0331">
          <w:rPr>
            <w:rStyle w:val="a4"/>
          </w:rPr>
          <w:t>https://lexinform.com.ua/wp-content/uploads/2018/09/Code-of-Ethics_ukr.pdf</w:t>
        </w:r>
      </w:hyperlink>
      <w:r w:rsidRPr="003C0331">
        <w:t xml:space="preserve">.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t>Довідник кваліфікаційних характеристик професій працівників. Наказ МПСП України від 29.12. 2004 р. №336.</w:t>
      </w:r>
    </w:p>
    <w:p w:rsidR="000C3C52" w:rsidRPr="00240C65" w:rsidRDefault="000C3C52" w:rsidP="00627FF9">
      <w:pPr>
        <w:autoSpaceDE w:val="0"/>
        <w:autoSpaceDN w:val="0"/>
        <w:adjustRightInd w:val="0"/>
        <w:jc w:val="both"/>
        <w:rPr>
          <w:lang w:eastAsia="uk-UA"/>
        </w:rPr>
      </w:pPr>
    </w:p>
    <w:p w:rsidR="000C3C52" w:rsidRPr="00240C65" w:rsidRDefault="000C3C52" w:rsidP="00627FF9">
      <w:pPr>
        <w:tabs>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Виноградова М.О. Аудит [текст]: навч. посіб. / М.О. Виноградова, Л. І. Жидєєва – К. : «Центр учбової літератури», 2014. – 654 с.</w:t>
      </w:r>
    </w:p>
    <w:p w:rsidR="000C3C52" w:rsidRPr="003C0331" w:rsidRDefault="000C3C52" w:rsidP="00627FF9">
      <w:pPr>
        <w:pStyle w:val="a3"/>
        <w:numPr>
          <w:ilvl w:val="0"/>
          <w:numId w:val="46"/>
        </w:numPr>
        <w:shd w:val="clear" w:color="auto" w:fill="FFFFFF"/>
        <w:tabs>
          <w:tab w:val="left" w:pos="0"/>
          <w:tab w:val="left" w:pos="1134"/>
        </w:tabs>
        <w:ind w:left="0" w:hanging="357"/>
        <w:jc w:val="both"/>
      </w:pPr>
      <w:r w:rsidRPr="003C0331">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3C0331" w:rsidRDefault="000C3C52" w:rsidP="00627FF9">
      <w:pPr>
        <w:pStyle w:val="a3"/>
        <w:numPr>
          <w:ilvl w:val="0"/>
          <w:numId w:val="46"/>
        </w:numPr>
        <w:tabs>
          <w:tab w:val="left" w:pos="1134"/>
        </w:tabs>
        <w:ind w:left="0" w:hanging="357"/>
        <w:jc w:val="both"/>
      </w:pPr>
      <w:r w:rsidRPr="003C0331">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3C0331" w:rsidRDefault="000C3C52" w:rsidP="00627FF9">
      <w:pPr>
        <w:pStyle w:val="a3"/>
        <w:numPr>
          <w:ilvl w:val="0"/>
          <w:numId w:val="46"/>
        </w:numPr>
        <w:tabs>
          <w:tab w:val="left" w:pos="1134"/>
        </w:tabs>
        <w:ind w:left="0" w:hanging="357"/>
        <w:jc w:val="both"/>
      </w:pPr>
      <w:r w:rsidRPr="003C0331">
        <w:rPr>
          <w:bCs/>
        </w:rPr>
        <w:t xml:space="preserve">Загородній А. Г. Бухгалтерський облік : Основи теорії та практики </w:t>
      </w:r>
      <w:r w:rsidRPr="003C0331">
        <w:t xml:space="preserve">:  [підруч.] – [2-ге вид., переробл. і доповн.] / А. Г. </w:t>
      </w:r>
      <w:r w:rsidRPr="003C0331">
        <w:rPr>
          <w:bCs/>
        </w:rPr>
        <w:t xml:space="preserve">Загородній, Г. О. Партин, Л. М. Пилипенко. </w:t>
      </w:r>
      <w:r w:rsidRPr="003C0331">
        <w:t>– К. : Знання, 2009. – 422 с.</w:t>
      </w:r>
    </w:p>
    <w:p w:rsidR="000C3C52" w:rsidRPr="003C0331" w:rsidRDefault="000C3C52" w:rsidP="00627FF9">
      <w:pPr>
        <w:pStyle w:val="a3"/>
        <w:widowControl w:val="0"/>
        <w:numPr>
          <w:ilvl w:val="0"/>
          <w:numId w:val="46"/>
        </w:numPr>
        <w:shd w:val="clear" w:color="auto" w:fill="FFFFFF"/>
        <w:tabs>
          <w:tab w:val="left" w:pos="1134"/>
          <w:tab w:val="left" w:pos="1276"/>
        </w:tabs>
        <w:autoSpaceDE w:val="0"/>
        <w:autoSpaceDN w:val="0"/>
        <w:adjustRightInd w:val="0"/>
        <w:ind w:left="0" w:hanging="357"/>
        <w:jc w:val="both"/>
      </w:pPr>
      <w:r w:rsidRPr="003C0331">
        <w:rPr>
          <w:spacing w:val="-5"/>
        </w:rPr>
        <w:t xml:space="preserve">Огійчук М.Ф. Аудит : організація і методика : навч. посіб. / М.Ф. Огійчук, І.Т. Новікова </w:t>
      </w:r>
      <w:r w:rsidRPr="003C0331">
        <w:t>І.І. Рагуліна. - К.: Алерта, 2010. - 584 с.</w:t>
      </w:r>
    </w:p>
    <w:p w:rsidR="000C3C52" w:rsidRPr="003C0331" w:rsidRDefault="000C3C52" w:rsidP="00627FF9">
      <w:pPr>
        <w:pStyle w:val="a3"/>
        <w:numPr>
          <w:ilvl w:val="0"/>
          <w:numId w:val="46"/>
        </w:numPr>
        <w:tabs>
          <w:tab w:val="left" w:pos="1134"/>
        </w:tabs>
        <w:ind w:left="0" w:hanging="357"/>
        <w:jc w:val="both"/>
      </w:pPr>
      <w:r w:rsidRPr="003C0331">
        <w:t xml:space="preserve">Партин Г. О. Теорія бухгалтерського обліку : [навч. посіб.] / Г. О. Партин, </w:t>
      </w:r>
      <w:r w:rsidRPr="003C0331">
        <w:br/>
        <w:t>А. Г. Загородній, М. В. Корягін, О. С. Височан та ін. – Львів : Магнолія плюс, 2006 – 240 с.</w:t>
      </w:r>
    </w:p>
    <w:p w:rsidR="000C3C52" w:rsidRPr="002A7C6B" w:rsidRDefault="000C3C52" w:rsidP="00627FF9">
      <w:pPr>
        <w:pStyle w:val="31"/>
        <w:numPr>
          <w:ilvl w:val="0"/>
          <w:numId w:val="46"/>
        </w:numPr>
        <w:shd w:val="clear" w:color="auto" w:fill="FFFFFF"/>
        <w:tabs>
          <w:tab w:val="left" w:pos="1134"/>
        </w:tabs>
        <w:ind w:left="0" w:hanging="357"/>
        <w:jc w:val="both"/>
        <w:rPr>
          <w:sz w:val="24"/>
          <w:szCs w:val="24"/>
          <w:lang w:val="uk-UA"/>
        </w:rPr>
      </w:pPr>
      <w:r w:rsidRPr="003C0331">
        <w:rPr>
          <w:sz w:val="24"/>
          <w:szCs w:val="24"/>
          <w:lang w:val="uk-UA"/>
        </w:rPr>
        <w:lastRenderedPageBreak/>
        <w:t xml:space="preserve">Романів Є.М., Труш І.Є. Державний аудит: навч. посібник / Є.М. Романів, І.Є. Труш. – Львів: Ліга-Прес, 2017. – 235 с.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3C0331">
        <w:rPr>
          <w:sz w:val="24"/>
          <w:szCs w:val="24"/>
          <w:lang w:val="uk-UA"/>
        </w:rPr>
        <w:t xml:space="preserve">Міжнародна федерація бухгалтерів. </w:t>
      </w:r>
      <w:r w:rsidRPr="003C0331">
        <w:rPr>
          <w:sz w:val="24"/>
          <w:szCs w:val="24"/>
        </w:rPr>
        <w:t>IFAC</w:t>
      </w:r>
      <w:r w:rsidRPr="003C0331">
        <w:rPr>
          <w:sz w:val="24"/>
          <w:szCs w:val="24"/>
          <w:lang w:val="uk-UA"/>
        </w:rPr>
        <w:t>.</w:t>
      </w:r>
      <w:r w:rsidRPr="003C0331">
        <w:rPr>
          <w:sz w:val="24"/>
          <w:szCs w:val="24"/>
        </w:rPr>
        <w:t xml:space="preserve">[Електронний ресурс]. - Режим доступу : </w:t>
      </w:r>
      <w:hyperlink r:id="rId110" w:history="1">
        <w:r w:rsidRPr="000C3C52">
          <w:rPr>
            <w:rStyle w:val="a4"/>
            <w:color w:val="auto"/>
            <w:sz w:val="24"/>
            <w:szCs w:val="24"/>
            <w:u w:val="none"/>
          </w:rPr>
          <w:t>http://proaudit.com.ua/federacii/m-zhnarodna-federac-ya-buxgalter-v.phtml</w:t>
        </w:r>
      </w:hyperlink>
      <w:r w:rsidRPr="000C3C52">
        <w:rPr>
          <w:sz w:val="24"/>
          <w:szCs w:val="24"/>
          <w:lang w:val="uk-UA"/>
        </w:rPr>
        <w:t xml:space="preserve">.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0C3C52">
        <w:rPr>
          <w:sz w:val="24"/>
          <w:szCs w:val="24"/>
        </w:rPr>
        <w:t>Про міжнародну федерацію бухгалтерів</w:t>
      </w:r>
      <w:r w:rsidRPr="000C3C52">
        <w:rPr>
          <w:sz w:val="24"/>
          <w:szCs w:val="24"/>
          <w:lang w:val="uk-UA"/>
        </w:rPr>
        <w:t xml:space="preserve">. </w:t>
      </w:r>
      <w:r w:rsidRPr="000C3C52">
        <w:rPr>
          <w:sz w:val="24"/>
          <w:szCs w:val="24"/>
        </w:rPr>
        <w:t xml:space="preserve">[Електронний ресурс]. - Режим доступу : </w:t>
      </w:r>
      <w:hyperlink r:id="rId111" w:history="1">
        <w:r w:rsidRPr="000C3C52">
          <w:rPr>
            <w:rStyle w:val="a4"/>
            <w:color w:val="auto"/>
            <w:sz w:val="24"/>
            <w:szCs w:val="24"/>
            <w:u w:val="none"/>
          </w:rPr>
          <w:t>https://www.apu.com.ua/wp-content/uploads/2019/06/</w:t>
        </w:r>
      </w:hyperlink>
      <w:r w:rsidRPr="000C3C52">
        <w:rPr>
          <w:sz w:val="24"/>
          <w:szCs w:val="24"/>
        </w:rPr>
        <w:t>.</w:t>
      </w:r>
    </w:p>
    <w:p w:rsidR="000C3C52" w:rsidRPr="000C3C52" w:rsidRDefault="000C3C52" w:rsidP="00627FF9">
      <w:pPr>
        <w:pStyle w:val="1"/>
        <w:keepLines w:val="0"/>
        <w:numPr>
          <w:ilvl w:val="0"/>
          <w:numId w:val="46"/>
        </w:numPr>
        <w:shd w:val="clear" w:color="auto" w:fill="FFFFFF"/>
        <w:spacing w:before="0"/>
        <w:ind w:left="0" w:hanging="357"/>
        <w:rPr>
          <w:rFonts w:ascii="Times New Roman" w:hAnsi="Times New Roman" w:cs="Times New Roman"/>
          <w:b w:val="0"/>
          <w:color w:val="auto"/>
          <w:spacing w:val="-15"/>
          <w:sz w:val="24"/>
          <w:szCs w:val="24"/>
          <w:lang w:eastAsia="uk-UA"/>
        </w:rPr>
      </w:pPr>
      <w:r w:rsidRPr="000C3C52">
        <w:rPr>
          <w:rFonts w:ascii="Times New Roman" w:hAnsi="Times New Roman" w:cs="Times New Roman"/>
          <w:b w:val="0"/>
          <w:color w:val="auto"/>
          <w:spacing w:val="-15"/>
          <w:sz w:val="24"/>
          <w:szCs w:val="24"/>
        </w:rPr>
        <w:t xml:space="preserve">Чим цікава професія бухгалтера? </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Електронний ресурс</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 - Режим доступу</w:t>
      </w:r>
      <w:r w:rsidRPr="000C3C52">
        <w:rPr>
          <w:rFonts w:ascii="Times New Roman" w:hAnsi="Times New Roman" w:cs="Times New Roman"/>
          <w:b w:val="0"/>
          <w:color w:val="auto"/>
          <w:sz w:val="24"/>
          <w:szCs w:val="24"/>
          <w:lang w:val="ru-RU"/>
        </w:rPr>
        <w:t>:</w:t>
      </w:r>
      <w:hyperlink r:id="rId112" w:history="1">
        <w:r w:rsidRPr="000C3C52">
          <w:rPr>
            <w:rStyle w:val="a4"/>
            <w:rFonts w:ascii="Times New Roman" w:hAnsi="Times New Roman" w:cs="Times New Roman"/>
            <w:b w:val="0"/>
            <w:color w:val="auto"/>
            <w:sz w:val="24"/>
            <w:szCs w:val="24"/>
            <w:u w:val="none"/>
          </w:rPr>
          <w:t>https://www.education.ua/ua/articles/390/</w:t>
        </w:r>
      </w:hyperlink>
      <w:r w:rsidRPr="000C3C52">
        <w:rPr>
          <w:rFonts w:ascii="Times New Roman" w:hAnsi="Times New Roman" w:cs="Times New Roman"/>
          <w:b w:val="0"/>
          <w:color w:val="auto"/>
          <w:sz w:val="24"/>
          <w:szCs w:val="24"/>
        </w:rPr>
        <w:t>.</w:t>
      </w:r>
    </w:p>
    <w:p w:rsidR="00BB7E3B" w:rsidRDefault="00BB7E3B" w:rsidP="00627FF9">
      <w:pPr>
        <w:ind w:firstLine="993"/>
        <w:rPr>
          <w:b/>
        </w:rPr>
      </w:pPr>
    </w:p>
    <w:p w:rsidR="003230AB" w:rsidRPr="004F40B0" w:rsidRDefault="003230AB"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30194F" w:rsidRPr="007E527C" w:rsidRDefault="0030194F" w:rsidP="00627FF9"/>
    <w:p w:rsidR="0030194F" w:rsidRPr="00D21A81" w:rsidRDefault="0030194F" w:rsidP="00627FF9">
      <w:pPr>
        <w:jc w:val="center"/>
        <w:rPr>
          <w:b/>
        </w:rPr>
      </w:pPr>
      <w:r w:rsidRPr="00D21A81">
        <w:rPr>
          <w:b/>
        </w:rPr>
        <w:t>ВИКЛАД  МАТЕРІАЛУ  ЛЕКЦІЇ</w:t>
      </w:r>
    </w:p>
    <w:p w:rsidR="007F5BD0" w:rsidRPr="00D21A81" w:rsidRDefault="007F5BD0" w:rsidP="00627FF9">
      <w:pPr>
        <w:jc w:val="center"/>
        <w:rPr>
          <w:b/>
        </w:rPr>
      </w:pPr>
    </w:p>
    <w:p w:rsidR="00454632" w:rsidRPr="00D21A81" w:rsidRDefault="007F5BD0" w:rsidP="00627FF9">
      <w:pPr>
        <w:shd w:val="clear" w:color="auto" w:fill="FFFFFF"/>
        <w:ind w:firstLine="709"/>
        <w:jc w:val="both"/>
        <w:rPr>
          <w:rStyle w:val="fontstyle45"/>
          <w:rFonts w:ascii="Arial" w:hAnsi="Arial" w:cs="Arial"/>
          <w:b/>
        </w:rPr>
      </w:pPr>
      <w:r w:rsidRPr="00D21A81">
        <w:rPr>
          <w:b/>
        </w:rPr>
        <w:t xml:space="preserve">Питання </w:t>
      </w:r>
      <w:r w:rsidR="00571A19">
        <w:rPr>
          <w:b/>
        </w:rPr>
        <w:t>6</w:t>
      </w:r>
      <w:r w:rsidR="007B08CC" w:rsidRPr="00D21A81">
        <w:rPr>
          <w:b/>
        </w:rPr>
        <w:t>.</w:t>
      </w:r>
      <w:r w:rsidRPr="00D21A81">
        <w:rPr>
          <w:b/>
        </w:rPr>
        <w:t xml:space="preserve">1. </w:t>
      </w:r>
      <w:r w:rsidR="00454632" w:rsidRPr="00D21A81">
        <w:rPr>
          <w:rStyle w:val="fontstyle45"/>
          <w:b/>
        </w:rPr>
        <w:t>Кодекс етики професійних бухгалтерів</w:t>
      </w:r>
    </w:p>
    <w:p w:rsidR="007F5BD0" w:rsidRPr="00D21A81" w:rsidRDefault="007F5BD0" w:rsidP="00627FF9">
      <w:pPr>
        <w:ind w:firstLine="709"/>
        <w:jc w:val="both"/>
        <w:rPr>
          <w:b/>
        </w:rPr>
      </w:pPr>
    </w:p>
    <w:p w:rsidR="00884B8A" w:rsidRPr="000B70A6" w:rsidRDefault="00884B8A" w:rsidP="00627FF9">
      <w:pPr>
        <w:ind w:firstLine="709"/>
        <w:jc w:val="both"/>
      </w:pPr>
      <w:r w:rsidRPr="00D21A81">
        <w:t>Ринкові умови диктують необхідність вести бухгалтерський облік відповідно до міжнародних правил. У 1977 р. заснована всесвітня організація бухгалтерів-професіоналів, яка називається Міжнародна федерація бухгалтерів (МФБ). Вона сприяє вдосконаленню бухгалтерської професії на міжнародному рівні, розробила міжнародний Кодекс етики професійних бухгалтерів - модель для розроблення національних етичних рекомендацій. Згідно з Кодексом цілі бухгалтерської</w:t>
      </w:r>
      <w:r w:rsidRPr="000B70A6">
        <w:t xml:space="preserve"> професії вимагають задоволення чотирьох основних потреб: довіра, професіоналізм, якість послуг, конфіденційність.</w:t>
      </w:r>
    </w:p>
    <w:p w:rsidR="000B70A6" w:rsidRPr="000B70A6" w:rsidRDefault="000B70A6" w:rsidP="00627FF9">
      <w:pPr>
        <w:ind w:firstLine="709"/>
        <w:jc w:val="both"/>
      </w:pPr>
      <w:r w:rsidRPr="000B70A6">
        <w:t>Дотримання положень, принципів і правил етичного кодексу має важливе значення для бухгалтера. При порушенні встановлених норм і правил поведінки він може бути позбавлений ліцензії на професійну бухгалтерську діяльність (сертифікату аудитора) і виключений з числа членів громадської бухгалтерської організації своєї країни.</w:t>
      </w:r>
    </w:p>
    <w:p w:rsidR="000B70A6" w:rsidRPr="000B70A6" w:rsidRDefault="000B70A6" w:rsidP="00627FF9">
      <w:pPr>
        <w:ind w:firstLine="709"/>
        <w:jc w:val="both"/>
      </w:pPr>
      <w:r w:rsidRPr="000B70A6">
        <w:t>Професійна діяльність бухгалтерів регулюється цілою низкою спеціальних положень, законодавчих актів, інструкцій і нормативних вимог. До їх числа відносяться:</w:t>
      </w:r>
    </w:p>
    <w:p w:rsidR="000B70A6" w:rsidRPr="000B70A6" w:rsidRDefault="000B70A6" w:rsidP="00627FF9">
      <w:pPr>
        <w:ind w:firstLine="709"/>
        <w:jc w:val="both"/>
      </w:pPr>
      <w:r>
        <w:t>-</w:t>
      </w:r>
      <w:r w:rsidRPr="000B70A6">
        <w:t> загальноприйняті концептуальні принципи обліку;</w:t>
      </w:r>
    </w:p>
    <w:p w:rsidR="000B70A6" w:rsidRPr="000B70A6" w:rsidRDefault="000B70A6" w:rsidP="00627FF9">
      <w:pPr>
        <w:ind w:firstLine="709"/>
        <w:jc w:val="both"/>
      </w:pPr>
      <w:r>
        <w:t>-</w:t>
      </w:r>
      <w:r w:rsidRPr="000B70A6">
        <w:t> діючі закони, що стосуються правил ведення підприємницької діяльності;</w:t>
      </w:r>
    </w:p>
    <w:p w:rsidR="000B70A6" w:rsidRPr="000B70A6" w:rsidRDefault="000B70A6" w:rsidP="00627FF9">
      <w:pPr>
        <w:ind w:firstLine="709"/>
        <w:jc w:val="both"/>
      </w:pPr>
      <w:r>
        <w:t>-</w:t>
      </w:r>
      <w:r w:rsidRPr="000B70A6">
        <w:t> закони і підзаконні акти, які встановлюють порядок оподаткування, та багато ін, в тому числі етичний кодекс бухгалтера.</w:t>
      </w:r>
    </w:p>
    <w:p w:rsidR="00884B8A" w:rsidRPr="00884B8A" w:rsidRDefault="00884B8A" w:rsidP="00627FF9">
      <w:pPr>
        <w:ind w:firstLine="709"/>
        <w:jc w:val="both"/>
      </w:pPr>
      <w:r w:rsidRPr="000B70A6">
        <w:t>Професійні бухгалтери</w:t>
      </w:r>
      <w:r w:rsidRPr="00884B8A">
        <w:t xml:space="preserve"> мають дотримуватися таких фундаментальних принципів: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чесність - бути чесним і відвертим при наданні професійних послуг;</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об'єктивність - інформація, яку готує бухгалтер, повинна бути об'єктивною і неупередженою;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компетентність - бухгалтер має виконувати роботу з належною ретельністю і компетентністю;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конфіденційність - бухгалтер повинен забезпечувати збереження конфіденційності інформації;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поведінка - у своїй діяльності бухгалтер повинен підтримувати репутацію професії, цінити її;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технічні стандарти - бухгалтер має надавати професійні послуги згідно з вимогами стандартів.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Кодекс етики має три частини: перша стосується всіх професійних бухгалтерів, друга - професійних бухгалтерів-практиків, третя - найманих професійних бухгалтерів.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Структура облікового апарату та його кількість залежать від обсягу виробництва, складності технологічних процесів, нормативних актів щодо оподаткування, складання і подання звітності, стану дебіторської і кредиторської заборгованості, використання комп'ютерів, вибору форми обліку тощо.</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xml:space="preserve">Під час підбору облікових працівників потрібно віддавати перевагу тим, хто відповідає вимогам облікової роботи, а саме: наявність відповідної освіти, стаж бухгалтерської роботи, уміння запам'ятовувати цифрову інформацію і правильно її оцінювати, добра зорова пам'ять, </w:t>
      </w:r>
      <w:r w:rsidRPr="00884B8A">
        <w:rPr>
          <w:color w:val="000000"/>
        </w:rPr>
        <w:lastRenderedPageBreak/>
        <w:t>посидючість, нахил до кропіткої роботи, точність, охайність, уміння кваліфіковано писати ділові листи, доповідні записки, працювати на комп'ютері.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Наявність відповідної освіти.</w:t>
      </w:r>
      <w:r w:rsidRPr="00884B8A">
        <w:rPr>
          <w:color w:val="000000"/>
        </w:rPr>
        <w:t xml:space="preserve">Будь-яка професія потребує певної кваліфікації. Щоб працювати бухгалтером, потрібно мати відповідну кваліфікацію. Підготовку фахівців з бухгалтерського обліку здійснюють вищі навчальні заклади різних рівнів акредитації, Вони готують бакалаврів, спеціалістів, магістрів за спеціальністю </w:t>
      </w:r>
      <w:r w:rsidR="00231B28">
        <w:rPr>
          <w:color w:val="000000"/>
        </w:rPr>
        <w:t>«</w:t>
      </w:r>
      <w:r w:rsidRPr="00884B8A">
        <w:rPr>
          <w:color w:val="000000"/>
        </w:rPr>
        <w:t>Облік і аудит</w:t>
      </w:r>
      <w:r w:rsidR="00231B28">
        <w:rPr>
          <w:color w:val="000000"/>
        </w:rPr>
        <w:t>»</w:t>
      </w:r>
      <w:r w:rsidRPr="00884B8A">
        <w:rPr>
          <w:color w:val="000000"/>
        </w:rPr>
        <w:t>. Документом, який підтверджує одержану освіту, є диплом.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Стаж бухгалтерської роботи.</w:t>
      </w:r>
      <w:r w:rsidRPr="00884B8A">
        <w:rPr>
          <w:color w:val="000000"/>
        </w:rPr>
        <w:t>Для бухгалтера стаж роботи має дуже важливе значення. Особа, яка закінчує вищий навчальний заклад, одержує, головно, теоретичні знання. Бухгалтерська робота - це практична діяльність, пов'язана з відображенням господарських операцій і формування облікової інформації. Спеціаліст, який не має практики з ведення бухгалтерського обліку, чітко не уявляє, як його вести. Бухгалтеру необхідні практичні навики. Тому кваліфікаційні вимоги передбачають наявність відповідного стажу. Але ж особа, яка закінчила вуз і не має стажу, повинна почати працювати. Тому можна брати на посаду бухгалтера людину без спеціального стажу. Якщо вона полюбить цю прекрасну професію, то буде нею займатися постійно і матиме стаж та навики.</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Уміння запам'ятовувати цифрову інформацію і правильно її оцінювати.</w:t>
      </w:r>
      <w:r w:rsidRPr="00884B8A">
        <w:rPr>
          <w:color w:val="000000"/>
        </w:rPr>
        <w:t>Бухгалтер весь час працює з цифрами. Спеціально запам'ятовувати цифри не потрібно. Вони запам'ятовуються самі. Бухгалтер повинен знати напам'ять цифри, які характеризують підприємство: наявність грошей, розмір прибутку, ціни реалізації, собівартість основних видів продукції, кількість працівників тощо. Якщо людина не має бажання аналізувати й оцінювати цифрові показники, тобто не любить це робити, то їй краще не працювати бухгалтером.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Добра зорова пам'ять.</w:t>
      </w:r>
      <w:r w:rsidRPr="00884B8A">
        <w:rPr>
          <w:color w:val="000000"/>
        </w:rPr>
        <w:t>Бухгалтер постійно працює з документами, на яких є підписи відповідальних осіб. Бухгалтер повинен мати зразки необхідних підписів для використання їх у поточній роботі. Але, маючи добру зорову пам'ять, бухгалтер запам'ятовує підписи і йому не потрібно щоразу звертатися до зразків. Зорова пам'ять необхідна також для запам'ятовування клієнтів, і, звичайно, осіб управлінського персоналу, яких у великому підприємстві буває багато.</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Посидючість.</w:t>
      </w:r>
      <w:r w:rsidRPr="00884B8A">
        <w:rPr>
          <w:color w:val="000000"/>
        </w:rPr>
        <w:t>Більшу частину свого робочого часу бухгалтер перебуває на робочому місці сидячи. Непосидюча людина бухгалтером не зможе працювати. Бухгалтер увесь час знаходить собі роботу на своєму робочому місці.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Нахил до кропіткої роботи.</w:t>
      </w:r>
      <w:r w:rsidRPr="00884B8A">
        <w:rPr>
          <w:color w:val="000000"/>
        </w:rPr>
        <w:t>Бухгалтеру часто доводиться розбиратися у змісті господарських операцій і правильно їх оформляти. Дрібниць для нього не існує. Звіряючи різні документи та облікові регістри, бухгалтер не допускає відхилень навіть на одну копійку. Він пам'ятає, що невідповідність показників на одну копійку може зумовити суттєву помилку, яку не можна допускати в бухгалтерському обліку. Приблизні суми в бухгалтерському обліку не застосовуються.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Точність.</w:t>
      </w:r>
      <w:r w:rsidRPr="00884B8A">
        <w:rPr>
          <w:color w:val="000000"/>
        </w:rPr>
        <w:t>Точність пов'язана з кропіткою роботою. Інформація, яку готує бухгалтер, має бути точною по якості і кількості. Разом з тим, бухгалтер має бути точним у відносинах із постачальниками, покупцями та іншими клієнтами. Як домовлено - так і робиться.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Охайність.</w:t>
      </w:r>
      <w:r w:rsidRPr="00884B8A">
        <w:rPr>
          <w:color w:val="000000"/>
        </w:rPr>
        <w:t>Охайність - це важлива риса облікового працівника. Документи і облікові регістри потрібно заповнювати охайно, правильно їх групувати, роботу треба будувати так, щоб кожний папірець був на своєму місці і його при потребі можна було завжди швидко знайти.</w:t>
      </w:r>
    </w:p>
    <w:p w:rsidR="003D3FAA" w:rsidRPr="00884B8A" w:rsidRDefault="003D3FAA" w:rsidP="00627FF9">
      <w:pPr>
        <w:ind w:firstLine="709"/>
        <w:jc w:val="both"/>
        <w:rPr>
          <w:b/>
          <w:lang w:val="ru-RU"/>
        </w:rPr>
      </w:pPr>
    </w:p>
    <w:p w:rsidR="00B80E71" w:rsidRDefault="00B80E71" w:rsidP="00627FF9">
      <w:pPr>
        <w:ind w:firstLine="709"/>
        <w:jc w:val="both"/>
        <w:rPr>
          <w:b/>
        </w:rPr>
      </w:pPr>
    </w:p>
    <w:p w:rsidR="00AE2156" w:rsidRPr="00AE2156" w:rsidRDefault="00AB7115" w:rsidP="00627FF9">
      <w:pPr>
        <w:ind w:firstLine="709"/>
        <w:jc w:val="both"/>
        <w:rPr>
          <w:rStyle w:val="fontstyle45"/>
          <w:b/>
          <w:color w:val="000000"/>
        </w:rPr>
      </w:pPr>
      <w:r w:rsidRPr="00AB7115">
        <w:rPr>
          <w:b/>
        </w:rPr>
        <w:t xml:space="preserve">Питання </w:t>
      </w:r>
      <w:r w:rsidR="00571A19">
        <w:rPr>
          <w:b/>
        </w:rPr>
        <w:t>6</w:t>
      </w:r>
      <w:r w:rsidR="007B08CC">
        <w:rPr>
          <w:b/>
        </w:rPr>
        <w:t>.</w:t>
      </w:r>
      <w:r w:rsidRPr="00AB7115">
        <w:rPr>
          <w:b/>
        </w:rPr>
        <w:t xml:space="preserve">2. </w:t>
      </w:r>
      <w:r w:rsidR="00AE2156" w:rsidRPr="00AE2156">
        <w:rPr>
          <w:rStyle w:val="fontstyle45"/>
          <w:b/>
          <w:color w:val="000000"/>
        </w:rPr>
        <w:t>Професійні бухгалтери-практики</w:t>
      </w:r>
    </w:p>
    <w:p w:rsidR="00AB7115" w:rsidRDefault="00AB7115" w:rsidP="00627FF9">
      <w:pPr>
        <w:pStyle w:val="a3"/>
        <w:ind w:left="0" w:firstLine="709"/>
        <w:jc w:val="both"/>
        <w:rPr>
          <w:b/>
        </w:rPr>
      </w:pPr>
    </w:p>
    <w:p w:rsidR="00B80E71" w:rsidRDefault="00B80E71" w:rsidP="00627FF9">
      <w:pPr>
        <w:pStyle w:val="a3"/>
        <w:ind w:left="0" w:firstLine="709"/>
        <w:jc w:val="both"/>
        <w:rPr>
          <w:b/>
        </w:rPr>
      </w:pPr>
    </w:p>
    <w:p w:rsidR="002336C9" w:rsidRPr="0045096F" w:rsidRDefault="002336C9" w:rsidP="00627FF9">
      <w:pPr>
        <w:ind w:firstLine="851"/>
        <w:jc w:val="both"/>
        <w:rPr>
          <w:bCs/>
        </w:rPr>
      </w:pPr>
      <w:r w:rsidRPr="0045096F">
        <w:rPr>
          <w:bCs/>
        </w:rPr>
        <w:t xml:space="preserve">Відповідно до статті 6 Закону України </w:t>
      </w:r>
      <w:r w:rsidR="00231B28">
        <w:rPr>
          <w:bCs/>
        </w:rPr>
        <w:t>«</w:t>
      </w:r>
      <w:r w:rsidRPr="0045096F">
        <w:rPr>
          <w:bCs/>
        </w:rPr>
        <w:t>Про аудиторську діяльність</w:t>
      </w:r>
      <w:r w:rsidR="00231B28">
        <w:rPr>
          <w:bCs/>
        </w:rPr>
        <w:t>»</w:t>
      </w:r>
      <w:r w:rsidRPr="0045096F">
        <w:rPr>
          <w:bCs/>
        </w:rPr>
        <w:t xml:space="preserve"> 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w:t>
      </w:r>
      <w:r w:rsidR="008A3288">
        <w:rPr>
          <w:bCs/>
        </w:rPr>
        <w:t>удиторської</w:t>
      </w:r>
      <w:r w:rsidR="00770EA7">
        <w:rPr>
          <w:bCs/>
        </w:rPr>
        <w:t xml:space="preserve"> палат</w:t>
      </w:r>
      <w:r w:rsidR="008A3288">
        <w:rPr>
          <w:bCs/>
        </w:rPr>
        <w:t>и</w:t>
      </w:r>
      <w:r w:rsidR="00770EA7">
        <w:rPr>
          <w:bCs/>
        </w:rPr>
        <w:t xml:space="preserve"> України</w:t>
      </w:r>
      <w:r w:rsidRPr="0045096F">
        <w:rPr>
          <w:bCs/>
        </w:rPr>
        <w:t xml:space="preserve">. Стандарти </w:t>
      </w:r>
      <w:r w:rsidRPr="0045096F">
        <w:rPr>
          <w:bCs/>
        </w:rPr>
        <w:lastRenderedPageBreak/>
        <w:t xml:space="preserve">аудиту є обов’язковими для дотримання аудиторами, аудиторськими фірмами та суб’єктами господарювання. </w:t>
      </w:r>
    </w:p>
    <w:p w:rsidR="00B80E71" w:rsidRDefault="00B80E71" w:rsidP="00627FF9">
      <w:pPr>
        <w:shd w:val="clear" w:color="auto" w:fill="FFFFFF"/>
        <w:ind w:firstLine="567"/>
        <w:jc w:val="both"/>
        <w:rPr>
          <w:rFonts w:eastAsia="Arial Unicode MS"/>
          <w:color w:val="000000"/>
        </w:rPr>
      </w:pPr>
      <w:r w:rsidRPr="00B80E71">
        <w:rPr>
          <w:rFonts w:eastAsia="Arial Unicode MS"/>
          <w:color w:val="000000"/>
        </w:rPr>
        <w:t>В Україні рішенням АПУ від 18.04.2003 р. запроваджено в дію Кодекс етики професійних бухгалтерів Міжнародної федерації бухгалтерів. Головним завдання Кодексу є встановлення етичних вимог для аудиторів-практиків з метою забезпечення гарантії високої якості їхньої роботи та задоволення інтересів суспільства і держави. Цей Кодекс запроваджує фундаментальні принципи етики та правила надання аудиторських послуг. Вони обов’язкові для виконання усіма аудиторами під час надання ними аудиторських послуг.</w:t>
      </w:r>
    </w:p>
    <w:p w:rsidR="00B80E71" w:rsidRPr="0045096F" w:rsidRDefault="00B80E71" w:rsidP="00627FF9">
      <w:pPr>
        <w:ind w:firstLine="851"/>
        <w:jc w:val="both"/>
      </w:pPr>
      <w:r w:rsidRPr="0045096F">
        <w:t xml:space="preserve">При застосуванні  Кодексу етики та Міжнародних стандартів аудиту терміни </w:t>
      </w:r>
      <w:r w:rsidR="00231B28">
        <w:t>«</w:t>
      </w:r>
      <w:r w:rsidRPr="0045096F">
        <w:t>професійний бухгалтер</w:t>
      </w:r>
      <w:r w:rsidR="00231B28">
        <w:t>»</w:t>
      </w:r>
      <w:r w:rsidRPr="0045096F">
        <w:t xml:space="preserve"> та </w:t>
      </w:r>
      <w:r w:rsidR="00231B28">
        <w:t>«</w:t>
      </w:r>
      <w:r w:rsidRPr="0045096F">
        <w:t xml:space="preserve">професійний бухгалтер </w:t>
      </w:r>
      <w:r>
        <w:t xml:space="preserve">– </w:t>
      </w:r>
      <w:r w:rsidRPr="0045096F">
        <w:t>практик</w:t>
      </w:r>
      <w:r w:rsidR="00231B28">
        <w:t>»</w:t>
      </w:r>
      <w:r w:rsidRPr="0045096F">
        <w:t xml:space="preserve"> вжива</w:t>
      </w:r>
      <w:r>
        <w:t>ється</w:t>
      </w:r>
      <w:r w:rsidRPr="0045096F">
        <w:t xml:space="preserve"> у наступному значенні:</w:t>
      </w:r>
    </w:p>
    <w:p w:rsidR="00B80E71" w:rsidRPr="0045096F" w:rsidRDefault="00B80E71" w:rsidP="00627FF9">
      <w:pPr>
        <w:ind w:firstLine="709"/>
        <w:jc w:val="both"/>
      </w:pPr>
      <w:r w:rsidRPr="0045096F">
        <w:t xml:space="preserve">термін </w:t>
      </w:r>
      <w:r w:rsidR="00231B28">
        <w:t>«</w:t>
      </w:r>
      <w:r w:rsidRPr="0045096F">
        <w:t>професійний бухгалтер</w:t>
      </w:r>
      <w:r w:rsidR="00231B28">
        <w:t>»</w:t>
      </w:r>
      <w:r w:rsidRPr="0045096F">
        <w:t xml:space="preserve"> застосову</w:t>
      </w:r>
      <w:r>
        <w:t>ється</w:t>
      </w:r>
      <w:r w:rsidRPr="0045096F">
        <w:t xml:space="preserve"> до </w:t>
      </w:r>
      <w:r w:rsidRPr="000D27D3">
        <w:t>осіб,</w:t>
      </w:r>
      <w:r w:rsidRPr="0045096F">
        <w:t xml:space="preserve"> які працюють у сферах, пов’язаних з бухгалтерським обліком, аудитом, фінансами та оподаткуванням, та мають відповідну </w:t>
      </w:r>
      <w:r>
        <w:t xml:space="preserve">підтверджену </w:t>
      </w:r>
      <w:r w:rsidRPr="0045096F">
        <w:t xml:space="preserve">кваліфікацію; </w:t>
      </w:r>
    </w:p>
    <w:p w:rsidR="00B80E71" w:rsidRPr="00B42E36" w:rsidRDefault="00B80E71" w:rsidP="00627FF9">
      <w:pPr>
        <w:ind w:firstLine="709"/>
        <w:jc w:val="both"/>
      </w:pPr>
      <w:r w:rsidRPr="00B42E36">
        <w:t xml:space="preserve">термін </w:t>
      </w:r>
      <w:r w:rsidR="00231B28">
        <w:t>«</w:t>
      </w:r>
      <w:r w:rsidRPr="00B42E36">
        <w:t xml:space="preserve">професійний бухгалтер </w:t>
      </w:r>
      <w:r>
        <w:t xml:space="preserve">– </w:t>
      </w:r>
      <w:r w:rsidRPr="00B42E36">
        <w:t>практик</w:t>
      </w:r>
      <w:r w:rsidR="00231B28">
        <w:t>»</w:t>
      </w:r>
      <w:r w:rsidRPr="00B42E36">
        <w:t xml:space="preserve"> застосову</w:t>
      </w:r>
      <w:r>
        <w:t>ється</w:t>
      </w:r>
      <w:r w:rsidRPr="00B42E36">
        <w:t xml:space="preserve"> до </w:t>
      </w:r>
      <w:r>
        <w:t>аудиторів</w:t>
      </w:r>
      <w:r w:rsidRPr="00B42E36">
        <w:t>, які працюють в аудиторських фірмах або надають професійні аудиторські послуги, як фізичні особи - підприємці.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З метою забезпечення високого фахового рівня аудиторських послуг аудиторові слід дотримуватися таких же основних вимог, які ставляться до всіх професійних бухгалтерів:</w:t>
      </w:r>
    </w:p>
    <w:p w:rsidR="00B80E71" w:rsidRPr="00B80E71" w:rsidRDefault="00217072" w:rsidP="00627FF9">
      <w:pPr>
        <w:shd w:val="clear" w:color="auto" w:fill="FFFFFF"/>
        <w:ind w:firstLine="567"/>
        <w:jc w:val="both"/>
        <w:rPr>
          <w:rFonts w:eastAsia="Arial Unicode MS"/>
          <w:color w:val="000000"/>
        </w:rPr>
      </w:pPr>
      <w:r>
        <w:rPr>
          <w:rFonts w:eastAsia="Arial Unicode MS"/>
          <w:b/>
          <w:bCs/>
          <w:i/>
          <w:iCs/>
          <w:color w:val="000000"/>
        </w:rPr>
        <w:t>к</w:t>
      </w:r>
      <w:r w:rsidR="00B80E71" w:rsidRPr="00B80E71">
        <w:rPr>
          <w:rFonts w:eastAsia="Arial Unicode MS"/>
          <w:b/>
          <w:bCs/>
          <w:i/>
          <w:iCs/>
          <w:color w:val="000000"/>
        </w:rPr>
        <w:t>онфіденційність</w:t>
      </w:r>
      <w:r w:rsidR="00B80E71" w:rsidRPr="00B80E71">
        <w:rPr>
          <w:rFonts w:eastAsia="Arial Unicode MS"/>
          <w:color w:val="000000"/>
        </w:rPr>
        <w:t>— користувачі інформації відчувають потребу в збереженні інформації про власну діяльність;</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професіоналізм</w:t>
      </w:r>
      <w:r w:rsidRPr="00B80E71">
        <w:rPr>
          <w:rFonts w:eastAsia="Arial Unicode MS"/>
          <w:color w:val="000000"/>
        </w:rPr>
        <w:t>— клієнтами, роботодавцями та іншими зацікавленими сторонами до аудиторів висуваються вимоги, що визначають рівень фахової підготовки аудиторів;</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якість послуг</w:t>
      </w:r>
      <w:r w:rsidRPr="00B80E71">
        <w:rPr>
          <w:rFonts w:eastAsia="Arial Unicode MS"/>
          <w:color w:val="000000"/>
        </w:rPr>
        <w:t>— виконання аудиторських послуг має здійснюватись у суворій відповідності із чинними нормативно-право</w:t>
      </w:r>
      <w:r w:rsidRPr="00B80E71">
        <w:rPr>
          <w:rFonts w:eastAsia="Arial Unicode MS"/>
          <w:color w:val="000000"/>
        </w:rPr>
        <w:softHyphen/>
        <w:t>вими активами;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довіра</w:t>
      </w:r>
      <w:r w:rsidRPr="00B80E71">
        <w:rPr>
          <w:rFonts w:eastAsia="Arial Unicode MS"/>
          <w:color w:val="000000"/>
        </w:rPr>
        <w:t>— впевненість користувачів аудиторської інформації у дотриманні аудитором професійної етики протягом усієї його аудиторської практики.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Аудитор для досягнення поставленої перед ним мети під час надання аудиторських послуг зобов’язаний дотримуватися і фундаментальних засад:</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Незалежність</w:t>
      </w:r>
      <w:r w:rsidRPr="00B80E71">
        <w:rPr>
          <w:rFonts w:eastAsia="Arial Unicode MS"/>
          <w:color w:val="000000"/>
        </w:rPr>
        <w:t>— аудитор має бути професійно незалежним до суб’єкта підприємницької діяльності, що перевіряється (не мати прямих родинних стосунків та майнових інтересів до суб’єкта перевірки).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Об’єктивність</w:t>
      </w:r>
      <w:r w:rsidRPr="00B80E71">
        <w:rPr>
          <w:rFonts w:eastAsia="Arial Unicode MS"/>
          <w:color w:val="000000"/>
        </w:rPr>
        <w:t>— аудитор має бути справедливим, компетентним, старанно надавати аудиторські послуги, відповідати рівню професійних знань, який би не викликав сумніву у клієнта щодо професіоналізму наданих йому послуг.</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Компетентніс</w:t>
      </w:r>
      <w:r w:rsidR="00F25CB9">
        <w:rPr>
          <w:rFonts w:eastAsia="Arial Unicode MS"/>
          <w:b/>
          <w:bCs/>
          <w:i/>
          <w:iCs/>
          <w:color w:val="000000"/>
        </w:rPr>
        <w:t xml:space="preserve">ть </w:t>
      </w:r>
      <w:r w:rsidRPr="00B80E71">
        <w:rPr>
          <w:rFonts w:eastAsia="Arial Unicode MS"/>
          <w:color w:val="000000"/>
        </w:rPr>
        <w:t>— аудиторам необхідно здійснювати аудиторську перевірку з професійною майстерністю та залучати до аудиту спеціалістів, що мають певну фахову підготовку, досвід і знання у відповідній галузі.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Майстерність</w:t>
      </w:r>
      <w:r w:rsidRPr="00B80E71">
        <w:rPr>
          <w:rFonts w:eastAsia="Arial Unicode MS"/>
          <w:color w:val="000000"/>
        </w:rPr>
        <w:t>— вміле визначення та застосування законодавчих та нормативно-правових актів для законності здійснення оцінки господарських операцій, їх документування, відображення в обліку та звітності.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Конфіденційність</w:t>
      </w:r>
      <w:r w:rsidRPr="00B80E71">
        <w:rPr>
          <w:rFonts w:eastAsia="Arial Unicode MS"/>
          <w:color w:val="000000"/>
        </w:rPr>
        <w:t>— аудитор не має права без згоди клієнта розголошувати або розкривати інформацію, отриману ним у ході надання професійних послуг, а також використовувати її у своїх цілях.</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Чесність</w:t>
      </w:r>
      <w:r w:rsidRPr="00B80E71">
        <w:rPr>
          <w:rFonts w:eastAsia="Arial Unicode MS"/>
          <w:color w:val="000000"/>
        </w:rPr>
        <w:t>— аудитор має бути чесним та об’єктивним на всіх етапах роботи і висловлювати об’єктивну думку про об’єкт дослідження.</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Професійна поведінка</w:t>
      </w:r>
      <w:r w:rsidRPr="00B80E71">
        <w:rPr>
          <w:rFonts w:eastAsia="Arial Unicode MS"/>
          <w:color w:val="000000"/>
        </w:rPr>
        <w:t>— аудитор повинен створювати і підтримувати добру репутацію професії, утримуючись від будь-яких дій, що можуть дискредитувати її.</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Професійні норми і технічні стандарти</w:t>
      </w:r>
      <w:r w:rsidRPr="00B80E71">
        <w:rPr>
          <w:rFonts w:eastAsia="Arial Unicode MS"/>
          <w:color w:val="000000"/>
        </w:rPr>
        <w:t>— аудитори зобов’язані з належною старанністю й увагою виконувати інструкції та вказівки клієнта або роботодавця (внутрішній аудитор), дотримуючись вимог чесності, об’єктивності, незалежності та чинного законодавства.</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 xml:space="preserve">Дотримання вимог Кодексу професійної етики контролюється Аудиторською палатою України в межах її компетенції. У разі недотримання вимог професійної етики Аудиторська </w:t>
      </w:r>
      <w:r w:rsidRPr="00B80E71">
        <w:rPr>
          <w:rFonts w:eastAsia="Arial Unicode MS"/>
          <w:color w:val="000000"/>
        </w:rPr>
        <w:lastRenderedPageBreak/>
        <w:t>палата України має право позбавити аудитора (аудиторську фірму) права займатися аудиторською діяльністю на визначений нею термін. Аудитор має право оскаржити в суді рішення Аудиторської палати України про припинення права займатися аудиторською діяльністю.</w:t>
      </w:r>
    </w:p>
    <w:p w:rsidR="003971E3" w:rsidRPr="00B80E71" w:rsidRDefault="003971E3" w:rsidP="00627FF9">
      <w:pPr>
        <w:pStyle w:val="a3"/>
        <w:ind w:left="0" w:firstLine="709"/>
        <w:jc w:val="both"/>
        <w:rPr>
          <w:b/>
        </w:rPr>
      </w:pPr>
    </w:p>
    <w:p w:rsidR="00AB7115" w:rsidRPr="00B80E71" w:rsidRDefault="00571A19" w:rsidP="00627FF9">
      <w:pPr>
        <w:pStyle w:val="a3"/>
        <w:ind w:left="0" w:firstLine="709"/>
        <w:jc w:val="both"/>
        <w:rPr>
          <w:rStyle w:val="fontstyle45"/>
          <w:b/>
        </w:rPr>
      </w:pPr>
      <w:r>
        <w:rPr>
          <w:b/>
        </w:rPr>
        <w:t>Питання 6</w:t>
      </w:r>
      <w:r w:rsidR="0084099A" w:rsidRPr="00B80E71">
        <w:rPr>
          <w:b/>
        </w:rPr>
        <w:t>.</w:t>
      </w:r>
      <w:r w:rsidR="00184D1A" w:rsidRPr="00B80E71">
        <w:rPr>
          <w:b/>
        </w:rPr>
        <w:t>3</w:t>
      </w:r>
      <w:r w:rsidR="0084099A" w:rsidRPr="00B80E71">
        <w:rPr>
          <w:b/>
        </w:rPr>
        <w:t xml:space="preserve">. </w:t>
      </w:r>
      <w:r w:rsidR="0084099A" w:rsidRPr="00B80E71">
        <w:rPr>
          <w:rStyle w:val="fontstyle45"/>
          <w:b/>
        </w:rPr>
        <w:t>Професійні бухгалтери в бізнесі</w:t>
      </w:r>
    </w:p>
    <w:p w:rsidR="0084099A" w:rsidRPr="00B80E71" w:rsidRDefault="0084099A" w:rsidP="00627FF9">
      <w:pPr>
        <w:pStyle w:val="a3"/>
        <w:ind w:left="0" w:firstLine="709"/>
        <w:jc w:val="both"/>
        <w:rPr>
          <w:rStyle w:val="fontstyle45"/>
          <w:b/>
        </w:rPr>
      </w:pPr>
    </w:p>
    <w:p w:rsidR="003971E3" w:rsidRPr="001013BD" w:rsidRDefault="003971E3" w:rsidP="00627FF9">
      <w:pPr>
        <w:pStyle w:val="ab"/>
        <w:shd w:val="clear" w:color="auto" w:fill="FFFFFF"/>
        <w:spacing w:before="0" w:beforeAutospacing="0" w:after="0" w:afterAutospacing="0"/>
        <w:ind w:firstLine="709"/>
        <w:jc w:val="both"/>
        <w:textAlignment w:val="top"/>
        <w:rPr>
          <w:lang w:val="uk-UA"/>
        </w:rPr>
      </w:pPr>
      <w:r w:rsidRPr="001013BD">
        <w:rPr>
          <w:lang w:val="uk-UA"/>
        </w:rPr>
        <w:t>Якісні</w:t>
      </w:r>
      <w:hyperlink r:id="rId113" w:history="1">
        <w:r w:rsidRPr="001013BD">
          <w:rPr>
            <w:rStyle w:val="a4"/>
            <w:color w:val="auto"/>
            <w:u w:val="none"/>
            <w:lang w:val="uk-UA"/>
          </w:rPr>
          <w:t>бухгалтерські послуги</w:t>
        </w:r>
      </w:hyperlink>
      <w:r w:rsidRPr="001013BD">
        <w:rPr>
          <w:lang w:val="uk-UA"/>
        </w:rPr>
        <w:t>необхідні кожному підприємству, адже від них безпосередньо залежить прибуток компанії.</w:t>
      </w:r>
    </w:p>
    <w:p w:rsidR="003971E3" w:rsidRPr="00686175" w:rsidRDefault="003971E3" w:rsidP="00627FF9">
      <w:pPr>
        <w:pStyle w:val="ab"/>
        <w:shd w:val="clear" w:color="auto" w:fill="FFFFFF"/>
        <w:spacing w:before="0" w:beforeAutospacing="0" w:after="0" w:afterAutospacing="0"/>
        <w:ind w:firstLine="709"/>
        <w:jc w:val="both"/>
        <w:textAlignment w:val="top"/>
      </w:pPr>
      <w:r w:rsidRPr="003971E3">
        <w:t xml:space="preserve">Неправильне або неточне ведення бухгалтерії може дорого обійтися фірмі, яка при цьому ризикує не тільки доходами, але й репутацією. Уникнути неприємних наслідків, таких, як штрафні санкції, можна, заздалегідь продумавши правомірне документаційне забезпечення, наведене у відповідність із </w:t>
      </w:r>
      <w:r w:rsidRPr="00686175">
        <w:t>законодавчими нормами українського законодавства.</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Правильність ведення бухгалтерії покликані контролювати </w:t>
      </w:r>
      <w:r w:rsidRPr="00686175">
        <w:rPr>
          <w:rStyle w:val="ac"/>
          <w:b w:val="0"/>
          <w:iCs/>
        </w:rPr>
        <w:t>аудиторські організації</w:t>
      </w:r>
      <w:r w:rsidRPr="00686175">
        <w:t>. Аудиторська компанія здатна швидко окупити вартість своїх послуг, приводячи підприємство до найбільшого престижу в очах клієнтів і партнерів, і підвищуючи таким чином його доходи.</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Аудиторським перевіркам обов’язково підлягають компанії, річний виторг яких у 500 разів перевищує </w:t>
      </w:r>
      <w:r w:rsidR="00FC1309" w:rsidRPr="00686175">
        <w:rPr>
          <w:lang w:val="uk-UA"/>
        </w:rPr>
        <w:t>мінімальний розмір заробітної плати</w:t>
      </w:r>
      <w:r w:rsidRPr="00686175">
        <w:t>. Менш великі фірми самостійно ініціюють аудиторські перевірки, для того, щоб упевнитися в правильній і чіткій структурі ведення бухгалтерії. Відсутність бухгалтерських помилок необхідно для планомірного й ефективного розвитку бізнесу.</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Надання бухгалтерських та аудиторських послуг однією фірмою неприпустимо, в той же час користується повагою така послуга, як</w:t>
      </w:r>
      <w:r w:rsidRPr="00686175">
        <w:rPr>
          <w:rStyle w:val="ac"/>
          <w:b w:val="0"/>
          <w:iCs/>
        </w:rPr>
        <w:t>аудиторський супровід</w:t>
      </w:r>
      <w:r w:rsidRPr="00686175">
        <w:t>, при якому фірма, що надає послуги з аудиту, завжди знаходиться в курсі фінансових справ спостережуваної компанії, і вирішує її проблеми, а також усуває помилки по міру їх виникнення.</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Бухгалтерський облік на підприємствах</w:t>
      </w:r>
      <w:hyperlink r:id="rId114" w:history="1">
        <w:r w:rsidRPr="00686175">
          <w:rPr>
            <w:rStyle w:val="a4"/>
            <w:color w:val="auto"/>
            <w:u w:val="none"/>
          </w:rPr>
          <w:t>малого</w:t>
        </w:r>
      </w:hyperlink>
      <w:r w:rsidRPr="00686175">
        <w:t>та середнього бізнесу часто здійснюється за допомогою фірм</w:t>
      </w:r>
      <w:r w:rsidRPr="00686175">
        <w:rPr>
          <w:rStyle w:val="ac"/>
          <w:b w:val="0"/>
          <w:iCs/>
        </w:rPr>
        <w:t>аутсорсингу</w:t>
      </w:r>
      <w:r w:rsidRPr="00686175">
        <w:t>. Це дозволяє заощаджувати кошти на утриманні робочого місця співробітника, податкових відрахуваннях з його заробітної плати. Крім того, оплата праці приходить бухгалтера обходиться дешевше, особливо, при невеликих обсягах і нерегулярності виникнення задач.</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rPr>
          <w:rStyle w:val="ac"/>
          <w:b w:val="0"/>
          <w:iCs/>
        </w:rPr>
        <w:t>Бухгалтерський аутсорсинг</w:t>
      </w:r>
      <w:r w:rsidRPr="00686175">
        <w:t>необхідний фірмам, що мають в штаті всього декількох співробітників, в такому випадку приходить бухгалтер надає послуги по нарахуванню заробітної плати, прийому і звільненню працівників, оформлення чергових та декретних відпусток. Важливим напрямком роботи бухгалтера є правильна підготовка і здача звітних документів до податкових органів та інших державних інстанцій. Керівники підприємства можуть отримувати консультації з питань фінансово-господарської діяльності у професіоналів бухгалтерських фірм.</w:t>
      </w:r>
    </w:p>
    <w:p w:rsidR="003971E3" w:rsidRPr="003971E3" w:rsidRDefault="003971E3" w:rsidP="00627FF9">
      <w:pPr>
        <w:pStyle w:val="ab"/>
        <w:shd w:val="clear" w:color="auto" w:fill="FFFFFF"/>
        <w:spacing w:before="0" w:beforeAutospacing="0" w:after="0" w:afterAutospacing="0"/>
        <w:ind w:firstLine="709"/>
        <w:jc w:val="both"/>
        <w:textAlignment w:val="top"/>
      </w:pPr>
      <w:r w:rsidRPr="00686175">
        <w:t>Компанії, що надають послуги бухгалтерського аутсорсингу, несут</w:t>
      </w:r>
      <w:r w:rsidRPr="003971E3">
        <w:t>ь відповідальність за накладення штрафів та пені і дорожать своєю репутацією, тому ретельно підбирають співробітників, які пройшли</w:t>
      </w:r>
      <w:hyperlink r:id="rId115" w:history="1">
        <w:r w:rsidRPr="003971E3">
          <w:rPr>
            <w:rStyle w:val="a4"/>
            <w:color w:val="auto"/>
            <w:u w:val="none"/>
          </w:rPr>
          <w:t>курс</w:t>
        </w:r>
        <w:r w:rsidRPr="003971E3">
          <w:rPr>
            <w:rStyle w:val="a4"/>
            <w:color w:val="auto"/>
            <w:u w:val="none"/>
            <w:lang w:val="uk-UA"/>
          </w:rPr>
          <w:t>и</w:t>
        </w:r>
        <w:r w:rsidRPr="003971E3">
          <w:rPr>
            <w:rStyle w:val="a4"/>
            <w:color w:val="auto"/>
            <w:u w:val="none"/>
          </w:rPr>
          <w:t xml:space="preserve"> бухгалтер</w:t>
        </w:r>
        <w:r w:rsidRPr="003971E3">
          <w:rPr>
            <w:rStyle w:val="a4"/>
            <w:color w:val="auto"/>
            <w:u w:val="none"/>
            <w:lang w:val="uk-UA"/>
          </w:rPr>
          <w:t>і</w:t>
        </w:r>
        <w:r w:rsidRPr="003971E3">
          <w:rPr>
            <w:rStyle w:val="a4"/>
            <w:color w:val="auto"/>
            <w:u w:val="none"/>
          </w:rPr>
          <w:t>в</w:t>
        </w:r>
      </w:hyperlink>
      <w:r w:rsidRPr="003971E3">
        <w:rPr>
          <w:lang w:val="uk-UA"/>
        </w:rPr>
        <w:t>,</w:t>
      </w:r>
      <w:r w:rsidR="00487EAF">
        <w:t xml:space="preserve"> опираючись</w:t>
      </w:r>
      <w:r w:rsidRPr="003971E3">
        <w:t>на успішний досвід їх роботи в минулому і позитивні відгуки від попередніх роботодавців. Ви платите тільки за якісне виконання тільки того обсягу роботи, який необхідний Вам на момент звернення в бухгалтерську фірму, і отримуєте значну вигоду від такої співпраці.</w:t>
      </w:r>
    </w:p>
    <w:p w:rsidR="003971E3" w:rsidRPr="003971E3" w:rsidRDefault="003971E3" w:rsidP="00627FF9">
      <w:pPr>
        <w:pStyle w:val="ab"/>
        <w:spacing w:before="0" w:beforeAutospacing="0" w:after="0" w:afterAutospacing="0"/>
        <w:ind w:firstLine="709"/>
        <w:jc w:val="both"/>
        <w:rPr>
          <w:lang w:val="uk-UA"/>
        </w:rPr>
      </w:pPr>
      <w:r w:rsidRPr="003971E3">
        <w:rPr>
          <w:lang w:val="uk-UA"/>
        </w:rPr>
        <w:t>Професія бухгалтера є найбільш вимогливою на сьогоднішній день у сфері фінансів та економіки. Навіть у найменшій компанії, посада бухгалтера є обов'язковою, оскільки фахівець проводить касові операції, розраховує заробітну плату співробітників, податкові відрахування, собівартість продукції та оклади.</w:t>
      </w:r>
    </w:p>
    <w:p w:rsidR="003971E3" w:rsidRPr="003971E3" w:rsidRDefault="003971E3" w:rsidP="00627FF9">
      <w:pPr>
        <w:pStyle w:val="ab"/>
        <w:spacing w:before="0" w:beforeAutospacing="0" w:after="0" w:afterAutospacing="0"/>
        <w:ind w:firstLine="709"/>
        <w:jc w:val="both"/>
      </w:pPr>
      <w:r w:rsidRPr="003971E3">
        <w:t>Зазвичай в компаніях бухгалтери працюють за певними напрямками — один відповідає за касу і</w:t>
      </w:r>
      <w:hyperlink r:id="rId116" w:history="1">
        <w:r w:rsidRPr="003971E3">
          <w:rPr>
            <w:rStyle w:val="a4"/>
            <w:color w:val="auto"/>
            <w:u w:val="none"/>
          </w:rPr>
          <w:t>нарахування зарплати</w:t>
        </w:r>
      </w:hyperlink>
      <w:r w:rsidRPr="003971E3">
        <w:t>, другий працює з валютними операціями, третій займається складом і готовою продукцією. За всю бухгалтерію та її ведення відповідає головний бухгалтер. На нього лягає відповідальність за складання податкових накладних, за фінансові операції компанії, компетентне виконання роботи в бухгалтерії, оформлення звітів та за фінансову діяльність компанії в цілому.</w:t>
      </w:r>
    </w:p>
    <w:p w:rsidR="003971E3" w:rsidRPr="003971E3" w:rsidRDefault="003971E3" w:rsidP="00627FF9">
      <w:pPr>
        <w:pStyle w:val="ab"/>
        <w:spacing w:before="0" w:beforeAutospacing="0" w:after="0" w:afterAutospacing="0"/>
        <w:ind w:firstLine="709"/>
        <w:jc w:val="both"/>
      </w:pPr>
      <w:r w:rsidRPr="003971E3">
        <w:lastRenderedPageBreak/>
        <w:t>Бухгалтер — це завжди кваліфікований фахівець, який досконало знає та орієнтується в законодавстві, а також майстерно володіє знаннями в сфері бухгалтерського обліку та користується заслуженою повагою в компанії. Виконана робота відповідно винагороджується заробітною платою та нарахованими бонусами. Винагорода стає більшою, коли ви отримаєте підвищення.</w:t>
      </w:r>
    </w:p>
    <w:p w:rsidR="003971E3" w:rsidRPr="003971E3" w:rsidRDefault="003971E3" w:rsidP="00627FF9">
      <w:pPr>
        <w:pStyle w:val="ab"/>
        <w:spacing w:before="0" w:beforeAutospacing="0" w:after="0" w:afterAutospacing="0"/>
        <w:ind w:firstLine="709"/>
        <w:jc w:val="both"/>
      </w:pPr>
      <w:r w:rsidRPr="003971E3">
        <w:t>Робота бухгалтера — одна з найбільш</w:t>
      </w:r>
      <w:hyperlink r:id="rId117" w:history="1">
        <w:r w:rsidRPr="003971E3">
          <w:rPr>
            <w:rStyle w:val="a4"/>
            <w:color w:val="auto"/>
            <w:u w:val="none"/>
          </w:rPr>
          <w:t>перспективних професій</w:t>
        </w:r>
      </w:hyperlink>
      <w:r w:rsidRPr="003971E3">
        <w:t>. Збільшення числа підприємств або організацій, які утворюються щороку, збільшують попит на посаду бухгалтера та утворення нових робочих місць.</w:t>
      </w:r>
    </w:p>
    <w:p w:rsidR="003971E3" w:rsidRPr="003971E3" w:rsidRDefault="003971E3" w:rsidP="00627FF9">
      <w:pPr>
        <w:pStyle w:val="ab"/>
        <w:spacing w:before="0" w:beforeAutospacing="0" w:after="0" w:afterAutospacing="0"/>
        <w:ind w:firstLine="709"/>
        <w:jc w:val="both"/>
      </w:pPr>
      <w:r w:rsidRPr="003971E3">
        <w:t>Бухгалтерія, як кажуть, мова бізнесу. Комерційна/некомерційна компанія потребує ведення обліку для виявлення, реєстрації, повідомлення та узагальнення фінансових операцій, які використовують для формування рішень. Опис роботи бухгалтера та характер роботи варіюються в залежності від розміру і типу бізнесу або організації.</w:t>
      </w:r>
    </w:p>
    <w:p w:rsidR="003971E3" w:rsidRPr="003971E3" w:rsidRDefault="003971E3" w:rsidP="00627FF9">
      <w:pPr>
        <w:pStyle w:val="ab"/>
        <w:spacing w:before="0" w:beforeAutospacing="0" w:after="0" w:afterAutospacing="0"/>
        <w:ind w:firstLine="709"/>
        <w:jc w:val="both"/>
      </w:pPr>
      <w:r w:rsidRPr="003971E3">
        <w:t>В невеликих підприємствах, бухгалтер відповідає за системи та процедури всього бухгалтерського обліку. Як правило, команда бухгалтерів налічує 2-3 чоловіка. Робота набагато легша в малому бізнесі або організації, тому що за обсягом угоди менші, в порівнянні з осередкованими та великими підприємствами. Отже, система обліку набагато легша в експлуатації.</w:t>
      </w:r>
    </w:p>
    <w:p w:rsidR="003971E3" w:rsidRPr="003971E3" w:rsidRDefault="003971E3" w:rsidP="00627FF9">
      <w:pPr>
        <w:pStyle w:val="ab"/>
        <w:spacing w:before="0" w:beforeAutospacing="0" w:after="0" w:afterAutospacing="0"/>
        <w:ind w:firstLine="709"/>
        <w:jc w:val="both"/>
      </w:pPr>
      <w:r w:rsidRPr="003971E3">
        <w:t>В середніх та великих підприємствах посада бухгалтера можливо буде дуже специфічною, а також буде виснажливою та ускладненою. Середні та величезні підприємства мають необмежену кількість операцій. Звідси, система обліку буде складнішою в експлуатації.</w:t>
      </w:r>
    </w:p>
    <w:p w:rsidR="003971E3" w:rsidRPr="003971E3" w:rsidRDefault="003971E3" w:rsidP="00627FF9">
      <w:pPr>
        <w:pStyle w:val="ab"/>
        <w:spacing w:before="0" w:beforeAutospacing="0" w:after="0" w:afterAutospacing="0"/>
        <w:ind w:firstLine="709"/>
        <w:jc w:val="both"/>
      </w:pPr>
      <w:r w:rsidRPr="003971E3">
        <w:t>Бухгалтерські зобов’язання та методика проведення роботи розподілена серед невеликої кількості осіб. Бухгалтерський штат чималого підприємства може складатися з декількох підрозділів й відділів. Це робиться задля переконання, що відповідні механізми внутрішньої інспекції та поділу обов'язків під контролем.</w:t>
      </w:r>
    </w:p>
    <w:p w:rsidR="003971E3" w:rsidRPr="003971E3" w:rsidRDefault="003971E3" w:rsidP="00627FF9">
      <w:pPr>
        <w:pStyle w:val="ab"/>
        <w:spacing w:before="0" w:beforeAutospacing="0" w:after="0" w:afterAutospacing="0"/>
        <w:ind w:firstLine="709"/>
        <w:jc w:val="both"/>
      </w:pPr>
      <w:r w:rsidRPr="003971E3">
        <w:t>Середній час роботи бухгалтера сорок годин на тиждень, але чимало робітників працюють у позаробочий час, особливо під час звітного періоду або в кінці року. Більшість бухгалтерів працюють в типовій офісній обстановці. Деякі можуть мати змогу робити частину роботи вдома. Іноді трапляються випадки, коли вам слід працювати й подорожувати в інші міста або за кордон, щоб презентувати зроблену роботу в філіях чи в інших об'єктах організації та бізнесу.</w:t>
      </w:r>
    </w:p>
    <w:p w:rsidR="003971E3" w:rsidRPr="003971E3" w:rsidRDefault="003971E3" w:rsidP="00627FF9">
      <w:pPr>
        <w:pStyle w:val="ab"/>
        <w:spacing w:before="0" w:beforeAutospacing="0" w:after="0" w:afterAutospacing="0"/>
        <w:ind w:firstLine="709"/>
        <w:jc w:val="both"/>
      </w:pPr>
      <w:r w:rsidRPr="003971E3">
        <w:t>Кваліфікація та вимоги для роботи бухгалтером різноманітні та залежать від рівня підприємства. В середньому можна перелічити список кваліфікаційних вимог, які допоможуть отримати посаду бухгалтера: ступінь бакалавра в межах бухгалтерського обліку або прилеглій сфері; ступінь магістра в сфері бухгалтерського обліку або бізнес-адміністрування; стаж роботи; інші відповідні тренінги та сертифікація; сильні аналітичні здібності та увага до дрібниць; відмінні комп'ютерні навички та звісно комунікативні навички.</w:t>
      </w:r>
    </w:p>
    <w:p w:rsidR="003971E3" w:rsidRPr="003971E3" w:rsidRDefault="003971E3" w:rsidP="00627FF9">
      <w:pPr>
        <w:pStyle w:val="ab"/>
        <w:spacing w:before="0" w:beforeAutospacing="0" w:after="0" w:afterAutospacing="0"/>
        <w:ind w:firstLine="709"/>
        <w:jc w:val="both"/>
      </w:pPr>
      <w:r w:rsidRPr="003971E3">
        <w:t>Фінансове благополуччя компанії залежить від якості роботи бухгалтера. Вони перевіряють абсолютно всі аспекти фінансових звітів іноді двічі задля з’ясування, до яких змін вдаватися і де саме необхідно внести корективи. Вони повинні розробити фінансовий план, який працюватиме на корпорацію або приватну особу, яку вони репрезентують.</w:t>
      </w:r>
    </w:p>
    <w:p w:rsidR="003971E3" w:rsidRPr="003971E3" w:rsidRDefault="003971E3" w:rsidP="00627FF9">
      <w:pPr>
        <w:pStyle w:val="ab"/>
        <w:spacing w:before="0" w:beforeAutospacing="0" w:after="0" w:afterAutospacing="0"/>
        <w:ind w:firstLine="709"/>
        <w:jc w:val="both"/>
      </w:pPr>
      <w:r w:rsidRPr="003971E3">
        <w:t>Бухгалтери повинні слідкувати за тим, щоб фінансові звіти не мали помилок. Всі закони та правила повинні строго втілюватись в звітах. Бухгалтери відповідальні за перевірку рахунків та мають бути обізнаними щодо всіх фінансових дій компанії для забезпечення порядку в фінансах. Якщо виникнуть проблеми, то бухгалтеру необхідно буде знайти та усунути їх.</w:t>
      </w:r>
    </w:p>
    <w:p w:rsidR="003971E3" w:rsidRPr="003971E3" w:rsidRDefault="003971E3" w:rsidP="00627FF9">
      <w:pPr>
        <w:pStyle w:val="ab"/>
        <w:spacing w:before="0" w:beforeAutospacing="0" w:after="0" w:afterAutospacing="0"/>
        <w:ind w:firstLine="709"/>
        <w:jc w:val="both"/>
      </w:pPr>
      <w:r w:rsidRPr="003971E3">
        <w:t>Підготовка звітів про прибуток та витрати водночас із щомісячними обліковими документами — відповідальна робота бухгалтерів. Вони повинні вирішувати всі розбіжності, які виникають у фінансовому відділі. При необхідності, вони проводять розслідування, задля уточнення джерела проблеми. Якщо проблеми виникнуть в аудиторській системі, то можливим сприятливим рішення буде встановлення більш продуктивної системи аудиту, що дозволить усунути ці проблеми.</w:t>
      </w:r>
    </w:p>
    <w:p w:rsidR="003971E3" w:rsidRPr="003971E3" w:rsidRDefault="003971E3" w:rsidP="00627FF9">
      <w:pPr>
        <w:pStyle w:val="ab"/>
        <w:spacing w:before="0" w:beforeAutospacing="0" w:after="0" w:afterAutospacing="0"/>
        <w:ind w:firstLine="709"/>
        <w:jc w:val="both"/>
      </w:pPr>
      <w:r w:rsidRPr="003971E3">
        <w:t xml:space="preserve">Робота бухгалтера потребує обізнанності в комп'ютерних програмах, адже основна робота проводиться в “1C Підприємство”. Необхідно вміти працювати в даній програмі тому, що вона охоплює найрізноманітніші області такі як: управління змінами, ведення складових </w:t>
      </w:r>
      <w:r w:rsidRPr="003971E3">
        <w:lastRenderedPageBreak/>
        <w:t>виробу, проектування технологічних процесів, управління персоналом та розрахунок заробітної плати, прийняття замовлень та формування технічних схем виробу.</w:t>
      </w:r>
    </w:p>
    <w:p w:rsidR="003971E3" w:rsidRPr="003971E3" w:rsidRDefault="003971E3" w:rsidP="00627FF9">
      <w:pPr>
        <w:pStyle w:val="ab"/>
        <w:spacing w:before="0" w:beforeAutospacing="0" w:after="0" w:afterAutospacing="0"/>
        <w:ind w:firstLine="709"/>
        <w:jc w:val="both"/>
      </w:pPr>
      <w:r w:rsidRPr="003971E3">
        <w:t xml:space="preserve">Обов'язки бухгалтера </w:t>
      </w:r>
      <w:r w:rsidRPr="003971E3">
        <w:rPr>
          <w:lang w:val="uk-UA"/>
        </w:rPr>
        <w:t xml:space="preserve">в бізнесі </w:t>
      </w:r>
      <w:r w:rsidRPr="003971E3">
        <w:t>обертаються навколо достовірного та точного управлінням фінансами. Це включає в себе перевірку процедур обліку для визначення їхньої ефективності та підтвердження коректності всіх процедур. Робота бухгалтера також полягає в реалізації бізнес-планів та розробці пропозиції, які принесуть вигоду компанії або приватній особі, яку вони представляють.</w:t>
      </w:r>
    </w:p>
    <w:p w:rsidR="003971E3" w:rsidRPr="003971E3" w:rsidRDefault="003971E3" w:rsidP="00627FF9">
      <w:pPr>
        <w:pStyle w:val="ab"/>
        <w:spacing w:before="0" w:beforeAutospacing="0" w:after="0" w:afterAutospacing="0"/>
        <w:ind w:firstLine="709"/>
        <w:jc w:val="both"/>
      </w:pPr>
      <w:r w:rsidRPr="003971E3">
        <w:t>Робота бухгалтера потребує постійного слідкування за всіма новими змінами, які вносяться до законів, пов'язаних з фірмами та юридичними/фізичними особами. В деяких випадках бухгалтеру знадобиться піти на</w:t>
      </w:r>
      <w:r w:rsidRPr="003971E3">
        <w:rPr>
          <w:rStyle w:val="apple-converted-space"/>
        </w:rPr>
        <w:t> </w:t>
      </w:r>
      <w:hyperlink r:id="rId118" w:history="1">
        <w:r w:rsidRPr="003971E3">
          <w:rPr>
            <w:rStyle w:val="a4"/>
            <w:color w:val="auto"/>
            <w:u w:val="none"/>
          </w:rPr>
          <w:t>спеціальні курси бухгалтерського обліку</w:t>
        </w:r>
      </w:hyperlink>
      <w:r w:rsidRPr="003971E3">
        <w:t>. Всі бухгалтери мають бути чесними, стриманими та вміти тримати всю інформацію конфіденційною.</w:t>
      </w:r>
    </w:p>
    <w:p w:rsidR="003971E3" w:rsidRPr="003971E3" w:rsidRDefault="003971E3" w:rsidP="00627FF9">
      <w:pPr>
        <w:pStyle w:val="ab"/>
        <w:spacing w:before="0" w:beforeAutospacing="0" w:after="0" w:afterAutospacing="0"/>
        <w:ind w:firstLine="709"/>
        <w:jc w:val="both"/>
      </w:pPr>
      <w:r w:rsidRPr="003971E3">
        <w:t>Отже, можна підсумувати, якими саме повинні бути обов’язки бухгалтера</w:t>
      </w:r>
      <w:r w:rsidRPr="003971E3">
        <w:rPr>
          <w:lang w:val="uk-UA"/>
        </w:rPr>
        <w:t xml:space="preserve"> в бізнесі</w:t>
      </w:r>
      <w:r w:rsidRPr="003971E3">
        <w:t>:</w:t>
      </w:r>
    </w:p>
    <w:p w:rsidR="003971E3" w:rsidRPr="003971E3" w:rsidRDefault="003971E3" w:rsidP="00627FF9">
      <w:pPr>
        <w:numPr>
          <w:ilvl w:val="0"/>
          <w:numId w:val="33"/>
        </w:numPr>
        <w:ind w:left="0" w:firstLine="709"/>
        <w:jc w:val="both"/>
      </w:pPr>
      <w:r w:rsidRPr="003971E3">
        <w:t>збирати та аналізувати фінансову інформацію для підготовки звітів;</w:t>
      </w:r>
    </w:p>
    <w:p w:rsidR="003971E3" w:rsidRPr="003971E3" w:rsidRDefault="003971E3" w:rsidP="00627FF9">
      <w:pPr>
        <w:numPr>
          <w:ilvl w:val="0"/>
          <w:numId w:val="33"/>
        </w:numPr>
        <w:ind w:left="0" w:firstLine="709"/>
        <w:jc w:val="both"/>
      </w:pPr>
      <w:r w:rsidRPr="003971E3">
        <w:t>робити стандартні бухгалтерські проводки;</w:t>
      </w:r>
    </w:p>
    <w:p w:rsidR="003971E3" w:rsidRPr="003971E3" w:rsidRDefault="003971E3" w:rsidP="00627FF9">
      <w:pPr>
        <w:numPr>
          <w:ilvl w:val="0"/>
          <w:numId w:val="33"/>
        </w:numPr>
        <w:ind w:left="0" w:firstLine="709"/>
        <w:jc w:val="both"/>
      </w:pPr>
      <w:r w:rsidRPr="003971E3">
        <w:t>аналізувати щоденні банківські операції та записи в журналі;</w:t>
      </w:r>
    </w:p>
    <w:p w:rsidR="003971E3" w:rsidRPr="003971E3" w:rsidRDefault="003971E3" w:rsidP="00627FF9">
      <w:pPr>
        <w:numPr>
          <w:ilvl w:val="0"/>
          <w:numId w:val="33"/>
        </w:numPr>
        <w:ind w:left="0" w:firstLine="709"/>
        <w:jc w:val="both"/>
      </w:pPr>
      <w:r w:rsidRPr="003971E3">
        <w:t>підвищувати професійні та технічні знання та навички;</w:t>
      </w:r>
    </w:p>
    <w:p w:rsidR="003971E3" w:rsidRPr="003971E3" w:rsidRDefault="003971E3" w:rsidP="00627FF9">
      <w:pPr>
        <w:numPr>
          <w:ilvl w:val="0"/>
          <w:numId w:val="33"/>
        </w:numPr>
        <w:ind w:left="0" w:firstLine="709"/>
        <w:jc w:val="both"/>
      </w:pPr>
      <w:r w:rsidRPr="003971E3">
        <w:t>готувати щомісячні звіти;</w:t>
      </w:r>
    </w:p>
    <w:p w:rsidR="003971E3" w:rsidRPr="003971E3" w:rsidRDefault="003971E3" w:rsidP="00627FF9">
      <w:pPr>
        <w:numPr>
          <w:ilvl w:val="0"/>
          <w:numId w:val="33"/>
        </w:numPr>
        <w:ind w:left="0" w:firstLine="709"/>
        <w:jc w:val="both"/>
      </w:pPr>
      <w:r w:rsidRPr="003971E3">
        <w:t>підтримувати довіру клієнтів та не поширювати конфіденційну інформацію;</w:t>
      </w:r>
    </w:p>
    <w:p w:rsidR="003971E3" w:rsidRPr="003971E3" w:rsidRDefault="003971E3" w:rsidP="00627FF9">
      <w:pPr>
        <w:numPr>
          <w:ilvl w:val="0"/>
          <w:numId w:val="33"/>
        </w:numPr>
        <w:ind w:left="0" w:firstLine="709"/>
        <w:jc w:val="both"/>
      </w:pPr>
      <w:r w:rsidRPr="003971E3">
        <w:t>досліджувати й виправляти помилки та невідповідності в фінансових записах, документах та звітах;</w:t>
      </w:r>
    </w:p>
    <w:p w:rsidR="003971E3" w:rsidRPr="003971E3" w:rsidRDefault="003971E3" w:rsidP="00627FF9">
      <w:pPr>
        <w:numPr>
          <w:ilvl w:val="0"/>
          <w:numId w:val="33"/>
        </w:numPr>
        <w:ind w:left="0" w:firstLine="709"/>
        <w:jc w:val="both"/>
      </w:pPr>
      <w:r w:rsidRPr="003971E3">
        <w:t>надавати консультації, допомогу та попереджати про проблеми фірми.</w:t>
      </w:r>
    </w:p>
    <w:p w:rsidR="0084099A" w:rsidRPr="003971E3" w:rsidRDefault="0084099A" w:rsidP="00627FF9">
      <w:pPr>
        <w:pStyle w:val="a3"/>
        <w:ind w:left="0" w:firstLine="709"/>
        <w:jc w:val="both"/>
        <w:rPr>
          <w:b/>
        </w:rPr>
      </w:pPr>
    </w:p>
    <w:p w:rsidR="00774F80" w:rsidRPr="003971E3" w:rsidRDefault="00774F80" w:rsidP="00627FF9">
      <w:pPr>
        <w:jc w:val="both"/>
      </w:pPr>
      <w:r w:rsidRPr="003971E3">
        <w:rPr>
          <w:b/>
        </w:rPr>
        <w:t xml:space="preserve">Питання студентам </w:t>
      </w:r>
      <w:r w:rsidRPr="003971E3">
        <w:t>для контролю знань, самостійного опрацювання матеріалу лекції, для підготовки до семінарського заняття за темою лекції.</w:t>
      </w:r>
    </w:p>
    <w:p w:rsidR="003514CF" w:rsidRDefault="003514CF" w:rsidP="00627FF9">
      <w:pPr>
        <w:pStyle w:val="a3"/>
        <w:numPr>
          <w:ilvl w:val="0"/>
          <w:numId w:val="37"/>
        </w:numPr>
        <w:tabs>
          <w:tab w:val="left" w:pos="1276"/>
        </w:tabs>
        <w:ind w:left="0" w:firstLine="709"/>
        <w:jc w:val="both"/>
      </w:pPr>
      <w:r>
        <w:t xml:space="preserve">Колибула </w:t>
      </w:r>
      <w:r w:rsidRPr="00D21A81">
        <w:t>заснована всесвітня організація бухгалтерів-професіоналів Міжнарод</w:t>
      </w:r>
      <w:r>
        <w:t>на федерація бухгалтерів (МФБ)?</w:t>
      </w:r>
    </w:p>
    <w:p w:rsidR="00AB7115" w:rsidRDefault="00B566BD" w:rsidP="00627FF9">
      <w:pPr>
        <w:pStyle w:val="a3"/>
        <w:numPr>
          <w:ilvl w:val="0"/>
          <w:numId w:val="37"/>
        </w:numPr>
        <w:tabs>
          <w:tab w:val="left" w:pos="1276"/>
        </w:tabs>
        <w:ind w:left="0" w:firstLine="709"/>
        <w:jc w:val="both"/>
      </w:pPr>
      <w:r>
        <w:t xml:space="preserve">Ким був розроблений </w:t>
      </w:r>
      <w:r w:rsidRPr="00D21A81">
        <w:t>міжнародний Кодекс етики професійних бухгалтерів</w:t>
      </w:r>
      <w:r>
        <w:t>?</w:t>
      </w:r>
    </w:p>
    <w:p w:rsidR="00CC5B5B" w:rsidRDefault="00CC5B5B" w:rsidP="00627FF9">
      <w:pPr>
        <w:pStyle w:val="a3"/>
        <w:numPr>
          <w:ilvl w:val="0"/>
          <w:numId w:val="37"/>
        </w:numPr>
        <w:tabs>
          <w:tab w:val="left" w:pos="1276"/>
        </w:tabs>
        <w:ind w:left="0" w:firstLine="709"/>
        <w:jc w:val="both"/>
      </w:pPr>
      <w:r>
        <w:t>З</w:t>
      </w:r>
      <w:r w:rsidRPr="000B70A6">
        <w:t>адово</w:t>
      </w:r>
      <w:r>
        <w:t>лення яких чотирьох основних потреб</w:t>
      </w:r>
      <w:r w:rsidRPr="000B70A6">
        <w:t>вимагають</w:t>
      </w:r>
      <w:r w:rsidRPr="00D21A81">
        <w:t>цілі бухгалтерської</w:t>
      </w:r>
      <w:r w:rsidRPr="000B70A6">
        <w:t xml:space="preserve"> професії</w:t>
      </w:r>
      <w:r>
        <w:t xml:space="preserve"> відповід</w:t>
      </w:r>
      <w:r w:rsidRPr="00D21A81">
        <w:t xml:space="preserve">но </w:t>
      </w:r>
      <w:r>
        <w:t>до</w:t>
      </w:r>
      <w:r w:rsidRPr="00D21A81">
        <w:t xml:space="preserve"> Кодекс</w:t>
      </w:r>
      <w:r>
        <w:t>у</w:t>
      </w:r>
      <w:r w:rsidRPr="00D21A81">
        <w:t>етики професійних бухгалтерів</w:t>
      </w:r>
      <w:r>
        <w:t>?</w:t>
      </w:r>
    </w:p>
    <w:p w:rsidR="00427E66" w:rsidRPr="007D739B" w:rsidRDefault="007D739B" w:rsidP="00627FF9">
      <w:pPr>
        <w:pStyle w:val="a3"/>
        <w:numPr>
          <w:ilvl w:val="0"/>
          <w:numId w:val="37"/>
        </w:numPr>
        <w:tabs>
          <w:tab w:val="left" w:pos="1276"/>
        </w:tabs>
        <w:ind w:left="0" w:firstLine="709"/>
        <w:jc w:val="both"/>
        <w:rPr>
          <w:rStyle w:val="ac"/>
          <w:b w:val="0"/>
          <w:bCs w:val="0"/>
        </w:rPr>
      </w:pPr>
      <w:r>
        <w:rPr>
          <w:rStyle w:val="ac"/>
          <w:b w:val="0"/>
          <w:iCs/>
        </w:rPr>
        <w:t>Що таке б</w:t>
      </w:r>
      <w:r w:rsidRPr="00686175">
        <w:rPr>
          <w:rStyle w:val="ac"/>
          <w:b w:val="0"/>
          <w:iCs/>
        </w:rPr>
        <w:t>ухгалтерський аутсорсинг</w:t>
      </w:r>
      <w:r>
        <w:rPr>
          <w:rStyle w:val="ac"/>
          <w:b w:val="0"/>
          <w:iCs/>
        </w:rPr>
        <w:t xml:space="preserve"> і кому він потрібен?</w:t>
      </w:r>
    </w:p>
    <w:p w:rsidR="007D739B" w:rsidRPr="000B70A6" w:rsidRDefault="00B21AE4" w:rsidP="00627FF9">
      <w:pPr>
        <w:pStyle w:val="a3"/>
        <w:numPr>
          <w:ilvl w:val="0"/>
          <w:numId w:val="37"/>
        </w:numPr>
        <w:tabs>
          <w:tab w:val="left" w:pos="1276"/>
        </w:tabs>
        <w:ind w:left="0" w:firstLine="709"/>
        <w:jc w:val="both"/>
      </w:pPr>
      <w:r>
        <w:t xml:space="preserve">Хто такий </w:t>
      </w:r>
      <w:r w:rsidR="00231B28">
        <w:t>«</w:t>
      </w:r>
      <w:r w:rsidRPr="0045096F">
        <w:t xml:space="preserve">професійний бухгалтер </w:t>
      </w:r>
      <w:r>
        <w:t xml:space="preserve">– </w:t>
      </w:r>
      <w:r w:rsidRPr="0045096F">
        <w:t>практик</w:t>
      </w:r>
      <w:r w:rsidR="00231B28">
        <w:t>»</w:t>
      </w:r>
      <w:r>
        <w:t>?</w:t>
      </w:r>
    </w:p>
    <w:p w:rsidR="00CC5B5B" w:rsidRPr="00274957" w:rsidRDefault="00274957"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фундаментальних засад зобов’язаний дотримуватися </w:t>
      </w:r>
      <w:r>
        <w:rPr>
          <w:rFonts w:eastAsia="Arial Unicode MS"/>
          <w:color w:val="000000"/>
        </w:rPr>
        <w:t>а</w:t>
      </w:r>
      <w:r w:rsidRPr="00B80E71">
        <w:rPr>
          <w:rFonts w:eastAsia="Arial Unicode MS"/>
          <w:color w:val="000000"/>
        </w:rPr>
        <w:t>удитор для досягнення поставленої перед ним мети під час надання аудиторських послуг</w:t>
      </w:r>
      <w:r>
        <w:rPr>
          <w:rFonts w:eastAsia="Arial Unicode MS"/>
          <w:color w:val="000000"/>
        </w:rPr>
        <w:t>?</w:t>
      </w:r>
    </w:p>
    <w:p w:rsidR="00274957" w:rsidRPr="005E128E" w:rsidRDefault="00BE4915"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основних вимог аудиторові слід дотримуватися </w:t>
      </w:r>
      <w:r>
        <w:rPr>
          <w:rFonts w:eastAsia="Arial Unicode MS"/>
          <w:color w:val="000000"/>
        </w:rPr>
        <w:t>з</w:t>
      </w:r>
      <w:r w:rsidRPr="00B80E71">
        <w:rPr>
          <w:rFonts w:eastAsia="Arial Unicode MS"/>
          <w:color w:val="000000"/>
        </w:rPr>
        <w:t xml:space="preserve"> метою забезпечення високого фахового рівня аудиторських послуг</w:t>
      </w:r>
      <w:r>
        <w:rPr>
          <w:rFonts w:eastAsia="Arial Unicode MS"/>
          <w:color w:val="000000"/>
        </w:rPr>
        <w:t>?</w:t>
      </w:r>
    </w:p>
    <w:p w:rsidR="005E128E" w:rsidRDefault="003A356C" w:rsidP="00627FF9">
      <w:pPr>
        <w:pStyle w:val="a3"/>
        <w:numPr>
          <w:ilvl w:val="0"/>
          <w:numId w:val="37"/>
        </w:numPr>
        <w:tabs>
          <w:tab w:val="left" w:pos="1276"/>
        </w:tabs>
        <w:ind w:left="0" w:firstLine="709"/>
        <w:jc w:val="both"/>
      </w:pPr>
      <w:r>
        <w:t xml:space="preserve">Що входить в </w:t>
      </w:r>
      <w:r w:rsidRPr="003971E3">
        <w:t>обов’язки бухгалтера в бізнесі</w:t>
      </w:r>
      <w:r>
        <w:t>?</w:t>
      </w:r>
    </w:p>
    <w:p w:rsidR="00CC5B5B" w:rsidRDefault="00CC5B5B" w:rsidP="00627FF9">
      <w:pPr>
        <w:tabs>
          <w:tab w:val="left" w:pos="1276"/>
        </w:tabs>
        <w:ind w:firstLine="709"/>
        <w:jc w:val="both"/>
      </w:pPr>
    </w:p>
    <w:p w:rsidR="00B566BD" w:rsidRPr="00C770AA" w:rsidRDefault="00B566BD" w:rsidP="00627FF9">
      <w:pPr>
        <w:ind w:firstLine="709"/>
        <w:jc w:val="both"/>
      </w:pPr>
    </w:p>
    <w:p w:rsidR="00DE62CA" w:rsidRDefault="00DE62CA" w:rsidP="00627FF9">
      <w:r>
        <w:br w:type="page"/>
      </w:r>
    </w:p>
    <w:p w:rsidR="00606406" w:rsidRDefault="00462B4B" w:rsidP="00627FF9">
      <w:pPr>
        <w:jc w:val="center"/>
        <w:rPr>
          <w:b/>
          <w:sz w:val="28"/>
          <w:szCs w:val="28"/>
        </w:rPr>
      </w:pPr>
      <w:r>
        <w:rPr>
          <w:b/>
          <w:sz w:val="28"/>
          <w:szCs w:val="28"/>
        </w:rPr>
        <w:lastRenderedPageBreak/>
        <w:t>Конспект лекцій</w:t>
      </w:r>
      <w:r w:rsidR="00606406" w:rsidRPr="00951127">
        <w:rPr>
          <w:b/>
          <w:sz w:val="28"/>
          <w:szCs w:val="28"/>
        </w:rPr>
        <w:t xml:space="preserve"> № </w:t>
      </w:r>
      <w:r w:rsidR="00683B3B">
        <w:rPr>
          <w:b/>
          <w:sz w:val="28"/>
          <w:szCs w:val="28"/>
        </w:rPr>
        <w:t>13-14</w:t>
      </w:r>
    </w:p>
    <w:p w:rsidR="00520CFD" w:rsidRPr="00606406" w:rsidRDefault="00520CFD" w:rsidP="00627FF9">
      <w:pPr>
        <w:jc w:val="center"/>
        <w:rPr>
          <w:b/>
        </w:rPr>
      </w:pPr>
    </w:p>
    <w:p w:rsidR="0059477E" w:rsidRPr="0059477E" w:rsidRDefault="00520CFD" w:rsidP="00627FF9">
      <w:pPr>
        <w:shd w:val="clear" w:color="auto" w:fill="FFFFFF"/>
        <w:jc w:val="center"/>
        <w:rPr>
          <w:b/>
        </w:rPr>
      </w:pPr>
      <w:r w:rsidRPr="00683B3B">
        <w:rPr>
          <w:b/>
        </w:rPr>
        <w:t>Тема 7</w:t>
      </w:r>
      <w:r w:rsidR="00606406" w:rsidRPr="00683B3B">
        <w:rPr>
          <w:b/>
        </w:rPr>
        <w:t xml:space="preserve">. </w:t>
      </w:r>
      <w:r w:rsidR="0059477E" w:rsidRPr="00683B3B">
        <w:rPr>
          <w:b/>
          <w:color w:val="000000"/>
        </w:rPr>
        <w:t>Організація державного податков</w:t>
      </w:r>
      <w:r w:rsidRPr="00683B3B">
        <w:rPr>
          <w:b/>
          <w:color w:val="000000"/>
        </w:rPr>
        <w:t>ого контролю та створення БФР в Україні</w:t>
      </w:r>
    </w:p>
    <w:p w:rsidR="00606406" w:rsidRPr="006F7063" w:rsidRDefault="00606406" w:rsidP="00627FF9">
      <w:pPr>
        <w:jc w:val="center"/>
        <w:rPr>
          <w:b/>
        </w:rPr>
      </w:pPr>
    </w:p>
    <w:p w:rsidR="00606406" w:rsidRPr="00606406" w:rsidRDefault="00606406" w:rsidP="00627FF9">
      <w:pPr>
        <w:jc w:val="center"/>
        <w:rPr>
          <w:b/>
        </w:rPr>
      </w:pPr>
    </w:p>
    <w:p w:rsidR="00606406" w:rsidRPr="007E527C" w:rsidRDefault="00525716" w:rsidP="00627FF9">
      <w:pPr>
        <w:rPr>
          <w:b/>
        </w:rPr>
      </w:pPr>
      <w:r>
        <w:rPr>
          <w:b/>
        </w:rPr>
        <w:t>Міжпредметні зв’язки</w:t>
      </w:r>
    </w:p>
    <w:p w:rsidR="00525716" w:rsidRDefault="00525716" w:rsidP="00627FF9">
      <w:pPr>
        <w:ind w:firstLine="709"/>
      </w:pPr>
      <w:r>
        <w:t>Податкова система, Бухгалтерський облік (загальна теорія),Облік і звітність в оподаткуванні</w:t>
      </w:r>
    </w:p>
    <w:p w:rsidR="00525716" w:rsidRDefault="00525716" w:rsidP="00627FF9">
      <w:pPr>
        <w:rPr>
          <w:b/>
        </w:rPr>
      </w:pPr>
    </w:p>
    <w:p w:rsidR="00606406" w:rsidRPr="007E527C" w:rsidRDefault="00606406" w:rsidP="00627FF9">
      <w:pPr>
        <w:rPr>
          <w:b/>
        </w:rPr>
      </w:pPr>
      <w:r w:rsidRPr="007E527C">
        <w:rPr>
          <w:b/>
        </w:rPr>
        <w:t xml:space="preserve">Мета лекції  </w:t>
      </w:r>
    </w:p>
    <w:p w:rsidR="00606406" w:rsidRPr="00606406" w:rsidRDefault="00606406" w:rsidP="00627FF9">
      <w:pPr>
        <w:ind w:firstLine="709"/>
        <w:jc w:val="both"/>
      </w:pPr>
      <w:r w:rsidRPr="00606406">
        <w:t xml:space="preserve">Метою лекції є ознайомлення з організацією державного </w:t>
      </w:r>
      <w:r w:rsidR="00525716">
        <w:t xml:space="preserve">податкового контролю в </w:t>
      </w:r>
      <w:r w:rsidRPr="00606406">
        <w:t>Україн</w:t>
      </w:r>
      <w:r w:rsidR="00525716">
        <w:t>і</w:t>
      </w:r>
      <w:r w:rsidRPr="00606406">
        <w:t>.</w:t>
      </w:r>
    </w:p>
    <w:p w:rsidR="00606406" w:rsidRPr="007E527C" w:rsidRDefault="00606406" w:rsidP="00627FF9">
      <w:pPr>
        <w:rPr>
          <w:b/>
        </w:rPr>
      </w:pPr>
    </w:p>
    <w:p w:rsidR="00606406" w:rsidRPr="007E527C" w:rsidRDefault="00606406" w:rsidP="00627FF9">
      <w:r w:rsidRPr="007E527C">
        <w:rPr>
          <w:b/>
        </w:rPr>
        <w:t xml:space="preserve">План лекції </w:t>
      </w:r>
      <w:r w:rsidRPr="007E527C">
        <w:t>(навчальні питання):</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Поняття податкового контролю та його суб’єкти.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Принципи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Етапи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Способи</w:t>
      </w:r>
      <w:r w:rsidR="001A2F9E">
        <w:t xml:space="preserve"> та</w:t>
      </w:r>
      <w:r w:rsidR="00967F6D">
        <w:t xml:space="preserve"> методи</w:t>
      </w:r>
      <w:r>
        <w:t xml:space="preserve"> податкового контролю. </w:t>
      </w:r>
    </w:p>
    <w:p w:rsidR="00954E11" w:rsidRPr="00EA5D5E" w:rsidRDefault="00967F6D" w:rsidP="00627FF9">
      <w:pPr>
        <w:pStyle w:val="style17"/>
        <w:numPr>
          <w:ilvl w:val="0"/>
          <w:numId w:val="13"/>
        </w:numPr>
        <w:spacing w:before="0" w:beforeAutospacing="0" w:after="0" w:afterAutospacing="0"/>
        <w:ind w:left="0"/>
        <w:jc w:val="both"/>
        <w:rPr>
          <w:b/>
          <w:color w:val="000000"/>
        </w:rPr>
      </w:pPr>
      <w:r>
        <w:t>Передумови створення БФР в Україні</w:t>
      </w:r>
      <w:r w:rsidR="00954E11">
        <w:t>.</w:t>
      </w:r>
    </w:p>
    <w:p w:rsidR="007D7492" w:rsidRPr="005D30E9" w:rsidRDefault="007D7492" w:rsidP="00627FF9">
      <w:pPr>
        <w:pStyle w:val="a3"/>
        <w:ind w:left="0"/>
        <w:rPr>
          <w:b/>
        </w:rPr>
      </w:pPr>
    </w:p>
    <w:p w:rsidR="00606406" w:rsidRPr="0082571B" w:rsidRDefault="00606406" w:rsidP="00627FF9">
      <w:pPr>
        <w:rPr>
          <w:b/>
        </w:rPr>
      </w:pPr>
      <w:r w:rsidRPr="0082571B">
        <w:rPr>
          <w:b/>
        </w:rPr>
        <w:t>Опорні поняття:</w:t>
      </w:r>
    </w:p>
    <w:p w:rsidR="00606406" w:rsidRPr="0082571B" w:rsidRDefault="00A808C1" w:rsidP="00627FF9">
      <w:pPr>
        <w:ind w:firstLine="709"/>
        <w:jc w:val="both"/>
      </w:pPr>
      <w:r>
        <w:t>Податки, п</w:t>
      </w:r>
      <w:r w:rsidR="00954E11">
        <w:t>одатковий контроль</w:t>
      </w:r>
      <w:r w:rsidR="00606406" w:rsidRPr="0082571B">
        <w:t>,</w:t>
      </w:r>
      <w:r>
        <w:t>податковий кодекс, державний фінансовий контроль.</w:t>
      </w:r>
    </w:p>
    <w:p w:rsidR="00606406" w:rsidRPr="0082571B" w:rsidRDefault="00606406" w:rsidP="00627FF9">
      <w:pPr>
        <w:rPr>
          <w:b/>
        </w:rPr>
      </w:pPr>
    </w:p>
    <w:p w:rsidR="00606406" w:rsidRPr="007E527C" w:rsidRDefault="00606406"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7"/>
        </w:numPr>
        <w:tabs>
          <w:tab w:val="left" w:pos="0"/>
        </w:tabs>
        <w:ind w:left="0" w:hanging="357"/>
        <w:jc w:val="both"/>
      </w:pPr>
      <w:r w:rsidRPr="003C0331">
        <w:t xml:space="preserve">Податковий кодекс України від 02.12.2010 р. № 2755-VI. </w:t>
      </w:r>
    </w:p>
    <w:p w:rsidR="000C3C52" w:rsidRPr="003C0331" w:rsidRDefault="000C3C52" w:rsidP="00627FF9">
      <w:pPr>
        <w:pStyle w:val="a3"/>
        <w:numPr>
          <w:ilvl w:val="0"/>
          <w:numId w:val="47"/>
        </w:numPr>
        <w:tabs>
          <w:tab w:val="left" w:pos="0"/>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3C0331" w:rsidRDefault="000C3C52" w:rsidP="00627FF9">
      <w:pPr>
        <w:pStyle w:val="a3"/>
        <w:numPr>
          <w:ilvl w:val="0"/>
          <w:numId w:val="47"/>
        </w:numPr>
        <w:tabs>
          <w:tab w:val="left" w:pos="0"/>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20"/>
        <w:numPr>
          <w:ilvl w:val="0"/>
          <w:numId w:val="47"/>
        </w:numPr>
        <w:shd w:val="clear" w:color="auto" w:fill="FFFFFF"/>
        <w:tabs>
          <w:tab w:val="clear" w:pos="720"/>
          <w:tab w:val="left" w:pos="0"/>
          <w:tab w:val="left" w:pos="709"/>
        </w:tabs>
        <w:suppressAutoHyphens w:val="0"/>
        <w:spacing w:after="0" w:line="240" w:lineRule="auto"/>
        <w:ind w:left="0" w:hanging="357"/>
        <w:jc w:val="both"/>
        <w:rPr>
          <w:sz w:val="24"/>
          <w:szCs w:val="24"/>
        </w:rPr>
      </w:pPr>
      <w:r w:rsidRPr="003C0331">
        <w:rPr>
          <w:sz w:val="24"/>
          <w:szCs w:val="24"/>
        </w:rPr>
        <w:t>Закон України «</w:t>
      </w:r>
      <w:r w:rsidRPr="003C0331">
        <w:rPr>
          <w:bCs/>
          <w:sz w:val="24"/>
          <w:szCs w:val="24"/>
          <w:lang w:eastAsia="uk-UA"/>
        </w:rPr>
        <w:t xml:space="preserve">Про основні засади здійснення державного фінансового контролю в Україні» від 26.01.1993 р. №2939-ХІІ </w:t>
      </w:r>
      <w:r w:rsidRPr="003C0331">
        <w:rPr>
          <w:sz w:val="24"/>
          <w:szCs w:val="24"/>
          <w:lang w:val="ru-RU"/>
        </w:rPr>
        <w:t>[</w:t>
      </w:r>
      <w:r w:rsidRPr="003C0331">
        <w:rPr>
          <w:sz w:val="24"/>
          <w:szCs w:val="24"/>
        </w:rPr>
        <w:t>Електронний ресурс</w:t>
      </w:r>
      <w:r w:rsidRPr="003C0331">
        <w:rPr>
          <w:sz w:val="24"/>
          <w:szCs w:val="24"/>
          <w:lang w:val="ru-RU"/>
        </w:rPr>
        <w:t>]</w:t>
      </w:r>
      <w:r w:rsidRPr="003C0331">
        <w:rPr>
          <w:sz w:val="24"/>
          <w:szCs w:val="24"/>
        </w:rPr>
        <w:t>. - Режим доступу</w:t>
      </w:r>
      <w:r w:rsidRPr="003C0331">
        <w:rPr>
          <w:sz w:val="24"/>
          <w:szCs w:val="24"/>
          <w:lang w:val="ru-RU"/>
        </w:rPr>
        <w:t xml:space="preserve"> :</w:t>
      </w:r>
      <w:hyperlink r:id="rId119" w:history="1">
        <w:r w:rsidRPr="003C0331">
          <w:rPr>
            <w:rStyle w:val="a4"/>
            <w:sz w:val="24"/>
            <w:szCs w:val="24"/>
          </w:rPr>
          <w:t>https://zakon.rada.gov.ua/laws/show/2939-12</w:t>
        </w:r>
      </w:hyperlink>
      <w:r w:rsidRPr="003C0331">
        <w:rPr>
          <w:bCs/>
          <w:sz w:val="24"/>
          <w:szCs w:val="24"/>
          <w:lang w:eastAsia="uk-UA"/>
        </w:rPr>
        <w:t>.</w:t>
      </w:r>
    </w:p>
    <w:p w:rsidR="000C3C52" w:rsidRPr="003C0331" w:rsidRDefault="000C3C52" w:rsidP="00627FF9">
      <w:pPr>
        <w:pStyle w:val="a3"/>
        <w:numPr>
          <w:ilvl w:val="0"/>
          <w:numId w:val="47"/>
        </w:numPr>
        <w:tabs>
          <w:tab w:val="left" w:pos="0"/>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7"/>
        </w:numPr>
        <w:tabs>
          <w:tab w:val="left" w:pos="0"/>
          <w:tab w:val="num" w:pos="1080"/>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7"/>
        </w:numPr>
        <w:shd w:val="clear" w:color="auto" w:fill="FFFFFF"/>
        <w:tabs>
          <w:tab w:val="left" w:pos="567"/>
        </w:tabs>
        <w:ind w:left="0" w:hanging="357"/>
        <w:jc w:val="both"/>
      </w:pPr>
      <w:r w:rsidRPr="003C0331">
        <w:t xml:space="preserve">Про Бюро фінансових розслідувань. </w:t>
      </w:r>
      <w:r w:rsidRPr="003C0331">
        <w:rPr>
          <w:rStyle w:val="ac"/>
          <w:shd w:val="clear" w:color="auto" w:fill="FFFFFF"/>
        </w:rPr>
        <w:t>Проект закону України від 30.08.2019  р. № 1208.</w:t>
      </w:r>
      <w:r w:rsidRPr="003C0331">
        <w:t xml:space="preserve"> [Електронний ресурс]. - Режим доступу :</w:t>
      </w:r>
      <w:hyperlink r:id="rId120" w:history="1">
        <w:r w:rsidRPr="003C0331">
          <w:rPr>
            <w:rStyle w:val="a4"/>
          </w:rPr>
          <w:t>http://search.ligazakon.ua/l_doc2.nsf/link1/JI00503A.html</w:t>
        </w:r>
      </w:hyperlink>
      <w:r w:rsidRPr="003C0331">
        <w:t>.</w:t>
      </w:r>
    </w:p>
    <w:p w:rsidR="000C3C52" w:rsidRPr="00240C65" w:rsidRDefault="000C3C52" w:rsidP="00627FF9">
      <w:pPr>
        <w:tabs>
          <w:tab w:val="num" w:pos="720"/>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8"/>
        </w:numPr>
        <w:tabs>
          <w:tab w:val="left" w:pos="1134"/>
        </w:tabs>
        <w:ind w:left="0"/>
        <w:jc w:val="both"/>
        <w:rPr>
          <w:rStyle w:val="ae"/>
          <w:b w:val="0"/>
        </w:rPr>
      </w:pPr>
      <w:r w:rsidRPr="002A7C6B">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A7C6B" w:rsidRDefault="000C3C52" w:rsidP="00627FF9">
      <w:pPr>
        <w:pStyle w:val="a3"/>
        <w:numPr>
          <w:ilvl w:val="0"/>
          <w:numId w:val="48"/>
        </w:numPr>
        <w:tabs>
          <w:tab w:val="left" w:pos="1134"/>
        </w:tabs>
        <w:ind w:left="0"/>
        <w:jc w:val="both"/>
      </w:pPr>
      <w:r w:rsidRPr="002A7C6B">
        <w:rPr>
          <w:rStyle w:val="ae"/>
          <w:bCs/>
        </w:rPr>
        <w:t xml:space="preserve">Лишиленко О. В. Бухгалтерський облік </w:t>
      </w:r>
      <w:r w:rsidRPr="002A7C6B">
        <w:rPr>
          <w:spacing w:val="-1"/>
        </w:rPr>
        <w:t xml:space="preserve">: [підручник] / О. В. Лишиленко. – [3-є вид., </w:t>
      </w:r>
      <w:r w:rsidRPr="002A7C6B">
        <w:t xml:space="preserve">перероб. і доп.]. – Київ : Вид-во «Центр учбової літератури», 2011. – 670 с. </w:t>
      </w:r>
    </w:p>
    <w:p w:rsidR="000C3C52" w:rsidRPr="002A7C6B" w:rsidRDefault="000C3C52" w:rsidP="00627FF9">
      <w:pPr>
        <w:pStyle w:val="a3"/>
        <w:numPr>
          <w:ilvl w:val="0"/>
          <w:numId w:val="48"/>
        </w:numPr>
        <w:tabs>
          <w:tab w:val="left" w:pos="1134"/>
        </w:tabs>
        <w:ind w:left="0"/>
        <w:jc w:val="both"/>
      </w:pPr>
      <w:r w:rsidRPr="002A7C6B">
        <w:t>Лишиленко О. В. Теорія бухгалтерського обліку : [підруч.]. / О. В. Лишиленко. – К. : ЦУЛ, 2008. – 219 с.</w:t>
      </w:r>
    </w:p>
    <w:p w:rsidR="000C3C52" w:rsidRPr="002A7C6B" w:rsidRDefault="000C3C52" w:rsidP="00627FF9">
      <w:pPr>
        <w:pStyle w:val="a3"/>
        <w:numPr>
          <w:ilvl w:val="0"/>
          <w:numId w:val="48"/>
        </w:numPr>
        <w:tabs>
          <w:tab w:val="left" w:pos="1134"/>
        </w:tabs>
        <w:ind w:left="0"/>
        <w:jc w:val="both"/>
      </w:pPr>
      <w:r w:rsidRPr="002A7C6B">
        <w:t>Лука Пачоли. Трактат о счетах и записях / Лука Пачоли. – М. : Финансы и статистика, 1983. – 286 с.</w:t>
      </w:r>
    </w:p>
    <w:p w:rsidR="000C3C52" w:rsidRPr="002A7C6B" w:rsidRDefault="000C3C52" w:rsidP="00627FF9">
      <w:pPr>
        <w:pStyle w:val="a3"/>
        <w:widowControl w:val="0"/>
        <w:numPr>
          <w:ilvl w:val="0"/>
          <w:numId w:val="48"/>
        </w:numPr>
        <w:shd w:val="clear" w:color="auto" w:fill="FFFFFF"/>
        <w:tabs>
          <w:tab w:val="left" w:pos="1134"/>
          <w:tab w:val="left" w:pos="1276"/>
        </w:tabs>
        <w:autoSpaceDE w:val="0"/>
        <w:autoSpaceDN w:val="0"/>
        <w:adjustRightInd w:val="0"/>
        <w:ind w:left="0"/>
        <w:jc w:val="both"/>
      </w:pPr>
      <w:r w:rsidRPr="002A7C6B">
        <w:rPr>
          <w:spacing w:val="-5"/>
        </w:rPr>
        <w:t xml:space="preserve">Огійчук М.Ф. Аудит : організація і методика : навч. посіб. / М.Ф. Огійчук, І.Т. Новікова </w:t>
      </w:r>
      <w:r w:rsidRPr="002A7C6B">
        <w:t>І.І. Рагуліна. - К.: Алерта, 2010. - 584 с.</w:t>
      </w:r>
    </w:p>
    <w:p w:rsidR="000C3C52" w:rsidRPr="002A7C6B" w:rsidRDefault="000C3C52" w:rsidP="00627FF9">
      <w:pPr>
        <w:pStyle w:val="a3"/>
        <w:numPr>
          <w:ilvl w:val="0"/>
          <w:numId w:val="48"/>
        </w:numPr>
        <w:tabs>
          <w:tab w:val="left" w:pos="1134"/>
        </w:tabs>
        <w:ind w:left="0" w:hanging="357"/>
        <w:jc w:val="both"/>
      </w:pPr>
      <w:r w:rsidRPr="002A7C6B">
        <w:lastRenderedPageBreak/>
        <w:t>Партин Г. О. Теорія бухгалтерського обліку : [навч. посіб.] / Г. О. Партин, А. Г. Загородній, М. В. Корягін, О. С. Височан та ін. – Львів : Магнолія плюс, 2006 – 240 с.</w:t>
      </w:r>
    </w:p>
    <w:p w:rsidR="000C3C52" w:rsidRPr="002A7C6B" w:rsidRDefault="000C3C52" w:rsidP="00627FF9">
      <w:pPr>
        <w:pStyle w:val="31"/>
        <w:numPr>
          <w:ilvl w:val="0"/>
          <w:numId w:val="48"/>
        </w:numPr>
        <w:tabs>
          <w:tab w:val="num" w:pos="720"/>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8"/>
        </w:numPr>
        <w:tabs>
          <w:tab w:val="left" w:pos="1134"/>
        </w:tabs>
        <w:ind w:left="0"/>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31"/>
        <w:numPr>
          <w:ilvl w:val="0"/>
          <w:numId w:val="48"/>
        </w:numPr>
        <w:tabs>
          <w:tab w:val="left" w:pos="1134"/>
        </w:tabs>
        <w:ind w:left="0"/>
        <w:jc w:val="both"/>
        <w:rPr>
          <w:sz w:val="24"/>
          <w:szCs w:val="24"/>
          <w:lang w:val="uk-UA"/>
        </w:rPr>
      </w:pPr>
      <w:r w:rsidRPr="002A7C6B">
        <w:rPr>
          <w:sz w:val="24"/>
          <w:szCs w:val="24"/>
          <w:lang w:val="uk-UA"/>
        </w:rPr>
        <w:t>Труш І.Є. Облік і аудит: навч. посібник / І.Є. Труш. – Львів: Ліга-Прес, 2016. – 203 с.</w:t>
      </w:r>
    </w:p>
    <w:p w:rsidR="000C3C52" w:rsidRPr="00240C65" w:rsidRDefault="000C3C52" w:rsidP="00627FF9">
      <w:pPr>
        <w:tabs>
          <w:tab w:val="left" w:pos="1134"/>
        </w:tabs>
        <w:ind w:firstLine="709"/>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14"/>
        </w:numPr>
        <w:shd w:val="clear" w:color="auto" w:fill="FFFFFF"/>
        <w:tabs>
          <w:tab w:val="left" w:pos="-100"/>
          <w:tab w:val="left" w:pos="284"/>
          <w:tab w:val="left" w:pos="993"/>
        </w:tabs>
        <w:ind w:left="0" w:firstLine="709"/>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rPr>
          <w:bCs/>
        </w:rPr>
      </w:pPr>
      <w:r w:rsidRPr="00240C65">
        <w:rPr>
          <w:lang w:val="en-US"/>
        </w:rPr>
        <w:t>http</w:t>
      </w:r>
      <w:r w:rsidRPr="00240C65">
        <w:t xml:space="preserve">:// </w:t>
      </w:r>
      <w:hyperlink r:id="rId121"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BB7E3B" w:rsidRDefault="00BB7E3B" w:rsidP="00627FF9">
      <w:pPr>
        <w:ind w:firstLine="993"/>
        <w:rPr>
          <w:b/>
        </w:rPr>
      </w:pPr>
    </w:p>
    <w:p w:rsidR="00975776" w:rsidRPr="004F40B0" w:rsidRDefault="00975776"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606406" w:rsidRPr="001C2BBD" w:rsidRDefault="00606406" w:rsidP="00627FF9">
      <w:pPr>
        <w:ind w:firstLine="1134"/>
      </w:pPr>
    </w:p>
    <w:p w:rsidR="00606406" w:rsidRDefault="00606406" w:rsidP="00627FF9">
      <w:pPr>
        <w:jc w:val="center"/>
        <w:rPr>
          <w:b/>
        </w:rPr>
      </w:pPr>
      <w:r w:rsidRPr="007E527C">
        <w:rPr>
          <w:b/>
        </w:rPr>
        <w:t>ВИКЛАД  МАТЕРІАЛУ  ЛЕКЦІЇ</w:t>
      </w:r>
    </w:p>
    <w:p w:rsidR="00F24848" w:rsidRDefault="00F24848" w:rsidP="00627FF9">
      <w:pPr>
        <w:jc w:val="center"/>
        <w:rPr>
          <w:b/>
        </w:rPr>
      </w:pPr>
    </w:p>
    <w:p w:rsidR="008949EC" w:rsidRDefault="00F24848" w:rsidP="00627FF9">
      <w:pPr>
        <w:pStyle w:val="style17"/>
        <w:spacing w:before="0" w:beforeAutospacing="0" w:after="0" w:afterAutospacing="0"/>
        <w:ind w:firstLine="709"/>
        <w:jc w:val="both"/>
        <w:rPr>
          <w:b/>
        </w:rPr>
      </w:pPr>
      <w:r w:rsidRPr="00F8758C">
        <w:rPr>
          <w:b/>
        </w:rPr>
        <w:t xml:space="preserve">Питання </w:t>
      </w:r>
      <w:r w:rsidR="00571A19">
        <w:rPr>
          <w:b/>
        </w:rPr>
        <w:t>7</w:t>
      </w:r>
      <w:r w:rsidR="009A37F6" w:rsidRPr="00F8758C">
        <w:rPr>
          <w:b/>
        </w:rPr>
        <w:t>.</w:t>
      </w:r>
      <w:r w:rsidRPr="00F8758C">
        <w:rPr>
          <w:b/>
        </w:rPr>
        <w:t>1.</w:t>
      </w:r>
      <w:r w:rsidR="008949EC" w:rsidRPr="00F8758C">
        <w:rPr>
          <w:b/>
        </w:rPr>
        <w:t>Поняття податкового контролю та його суб’єкти</w:t>
      </w:r>
    </w:p>
    <w:p w:rsidR="00702967" w:rsidRPr="0025265E" w:rsidRDefault="00702967" w:rsidP="00627FF9">
      <w:pPr>
        <w:pStyle w:val="style17"/>
        <w:spacing w:before="0" w:beforeAutospacing="0" w:after="0" w:afterAutospacing="0"/>
        <w:ind w:firstLine="709"/>
        <w:jc w:val="both"/>
        <w:rPr>
          <w:lang w:val="ru-RU"/>
        </w:rPr>
      </w:pPr>
    </w:p>
    <w:p w:rsidR="00702967" w:rsidRPr="0025265E" w:rsidRDefault="00702967" w:rsidP="00627FF9">
      <w:pPr>
        <w:pStyle w:val="style17"/>
        <w:spacing w:before="0" w:beforeAutospacing="0" w:after="0" w:afterAutospacing="0"/>
        <w:ind w:firstLine="709"/>
        <w:jc w:val="both"/>
        <w:rPr>
          <w:lang w:val="ru-RU"/>
        </w:rPr>
      </w:pPr>
      <w:r w:rsidRPr="00702967">
        <w:t xml:space="preserve">Розвиток будь-якої країни багато в чому залежить від надходжень до бюджету, основу яких складають податкові надходження. Саме від своєчасності та повноти сплати податків залежать наповнення бюджетів усіх рівнів, фінансування особистих потреб громадян, виконання функцій держави, місцевого самоврядування. Податкові платежі впливають на загальний розвиток та соціальне забезпечення держави. </w:t>
      </w:r>
    </w:p>
    <w:p w:rsidR="00702967" w:rsidRPr="0025265E" w:rsidRDefault="00702967" w:rsidP="00627FF9">
      <w:pPr>
        <w:pStyle w:val="style17"/>
        <w:spacing w:before="0" w:beforeAutospacing="0" w:after="0" w:afterAutospacing="0"/>
        <w:ind w:firstLine="709"/>
        <w:jc w:val="both"/>
        <w:rPr>
          <w:lang w:val="ru-RU"/>
        </w:rPr>
      </w:pPr>
      <w:r w:rsidRPr="00702967">
        <w:t xml:space="preserve">Важливим заходом забезпечення надходжень податкових платежів до бюджетів різних рівнів, у тому числі й за рахунок примусового стягнення у платників сум, прихованих від оподаткування, є податковий контроль. </w:t>
      </w:r>
    </w:p>
    <w:p w:rsidR="00702967" w:rsidRPr="0025265E" w:rsidRDefault="00702967" w:rsidP="00627FF9">
      <w:pPr>
        <w:pStyle w:val="style17"/>
        <w:spacing w:before="0" w:beforeAutospacing="0" w:after="0" w:afterAutospacing="0"/>
        <w:ind w:firstLine="709"/>
        <w:jc w:val="both"/>
        <w:rPr>
          <w:lang w:val="ru-RU"/>
        </w:rPr>
      </w:pPr>
      <w:r w:rsidRPr="00702967">
        <w:t xml:space="preserve">Однією з проблем українського податкового законодавства до 2011 року була відсутність законодавчого врегулювання поняття </w:t>
      </w:r>
      <w:r w:rsidR="00231B28">
        <w:t>«</w:t>
      </w:r>
      <w:r w:rsidRPr="00702967">
        <w:t>податковий контроль</w:t>
      </w:r>
      <w:r w:rsidR="00231B28">
        <w:t>»</w:t>
      </w:r>
      <w:r w:rsidRPr="00702967">
        <w:t>. Тому оперувати цим поняттям можна було лише на підставі визначень, які наводилися про</w:t>
      </w:r>
      <w:r>
        <w:t>відними фахівцями в цій галузі</w:t>
      </w:r>
      <w:r w:rsidRPr="00702967">
        <w:t xml:space="preserve">. </w:t>
      </w:r>
    </w:p>
    <w:p w:rsidR="00702967" w:rsidRPr="00702967" w:rsidRDefault="00702967" w:rsidP="00627FF9">
      <w:pPr>
        <w:pStyle w:val="style17"/>
        <w:spacing w:before="0" w:beforeAutospacing="0" w:after="0" w:afterAutospacing="0"/>
        <w:ind w:firstLine="709"/>
        <w:jc w:val="both"/>
        <w:rPr>
          <w:lang w:val="ru-RU"/>
        </w:rPr>
      </w:pPr>
      <w:r w:rsidRPr="00702967">
        <w:t xml:space="preserve">У Податковому кодексі України податковий контроль розуміється як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rsidR="00702967" w:rsidRPr="0025265E" w:rsidRDefault="00702967" w:rsidP="00627FF9">
      <w:pPr>
        <w:pStyle w:val="style17"/>
        <w:spacing w:before="0" w:beforeAutospacing="0" w:after="0" w:afterAutospacing="0"/>
        <w:ind w:firstLine="709"/>
        <w:jc w:val="both"/>
        <w:rPr>
          <w:lang w:val="ru-RU"/>
        </w:rPr>
      </w:pPr>
      <w:r w:rsidRPr="00702967">
        <w:t xml:space="preserve">Це визначення має певний недолік, оскільки не включає у себе важливу функцію, яку виконують податкові органи під час здійснення процедури податкового контролю, а саме правильність складання та своєчасність подання податкових декларацій (розрахунків). </w:t>
      </w:r>
    </w:p>
    <w:p w:rsidR="00702967" w:rsidRPr="0025265E" w:rsidRDefault="00702967" w:rsidP="00627FF9">
      <w:pPr>
        <w:pStyle w:val="style17"/>
        <w:spacing w:before="0" w:beforeAutospacing="0" w:after="0" w:afterAutospacing="0"/>
        <w:ind w:firstLine="709"/>
        <w:jc w:val="both"/>
        <w:rPr>
          <w:lang w:val="ru-RU"/>
        </w:rPr>
      </w:pPr>
      <w:r w:rsidRPr="00702967">
        <w:t xml:space="preserve">Об’єктом податкового контролю є податкові правовідносини між контролюючими органами та платниками податків щодо правильності нарахування, повноти та своєчасності сплати податків і зборів, правильності складання та своєчасності подання 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 xml:space="preserve">Предметом податкового контролю виступає правильність нарахуван- ня, повнота та своєчасність сплати податків і зборів, правильність складання та своєчасність подання </w:t>
      </w:r>
      <w:r w:rsidRPr="00702967">
        <w:lastRenderedPageBreak/>
        <w:t xml:space="preserve">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Податковий контроль одночасно носить забезпечувальний</w:t>
      </w:r>
      <w:r>
        <w:t xml:space="preserve"> та попереджувальний характер</w:t>
      </w:r>
      <w:r w:rsidRPr="00702967">
        <w:t xml:space="preserve">. </w:t>
      </w:r>
    </w:p>
    <w:p w:rsidR="00702967" w:rsidRPr="0025265E" w:rsidRDefault="00702967" w:rsidP="00627FF9">
      <w:pPr>
        <w:pStyle w:val="style17"/>
        <w:spacing w:before="0" w:beforeAutospacing="0" w:after="0" w:afterAutospacing="0"/>
        <w:ind w:firstLine="709"/>
        <w:jc w:val="both"/>
        <w:rPr>
          <w:lang w:val="ru-RU"/>
        </w:rPr>
      </w:pPr>
      <w:r w:rsidRPr="00702967">
        <w:t xml:space="preserve">Забезпечувальний характер податкового контролю проявляється в тому, що в результаті його застосування притинаються заходи щодо ухилення від сплати податків та забезпечується надходження податків до бюджету. </w:t>
      </w:r>
    </w:p>
    <w:p w:rsidR="00702967" w:rsidRPr="00AE5291" w:rsidRDefault="00702967" w:rsidP="00627FF9">
      <w:pPr>
        <w:pStyle w:val="style17"/>
        <w:spacing w:before="0" w:beforeAutospacing="0" w:after="0" w:afterAutospacing="0"/>
        <w:ind w:firstLine="709"/>
        <w:jc w:val="both"/>
        <w:rPr>
          <w:lang w:val="ru-RU"/>
        </w:rPr>
      </w:pPr>
      <w:r w:rsidRPr="00702967">
        <w:t xml:space="preserve">Попереджувальний характер податкового контролю полягає в стимулюванні платників податків до правильної сплати податків, оскільки при наявності податкового контролю платників податків передбачають, що недоплачені суми податків за результатами перевірок будуть стягнені з фінансовими санкціями до бюджету та, відповідно, ухилятися від оподаткування небезпечно. Тобто за рахунок податкового контролю підвищується рівень сумлінності платників податків. </w:t>
      </w:r>
    </w:p>
    <w:p w:rsidR="00702967" w:rsidRPr="00702967" w:rsidRDefault="00702967" w:rsidP="00627FF9">
      <w:pPr>
        <w:pStyle w:val="style17"/>
        <w:spacing w:before="0" w:beforeAutospacing="0" w:after="0" w:afterAutospacing="0"/>
        <w:ind w:firstLine="709"/>
        <w:jc w:val="both"/>
        <w:rPr>
          <w:lang w:val="ru-RU"/>
        </w:rPr>
      </w:pPr>
      <w:r w:rsidRPr="00702967">
        <w:t xml:space="preserve">Суб’єкти податкового контролю поділяються на три групи: </w:t>
      </w:r>
    </w:p>
    <w:p w:rsidR="00702967" w:rsidRPr="00702967" w:rsidRDefault="00702967" w:rsidP="00627FF9">
      <w:pPr>
        <w:pStyle w:val="style17"/>
        <w:spacing w:before="0" w:beforeAutospacing="0" w:after="0" w:afterAutospacing="0"/>
        <w:ind w:firstLine="709"/>
        <w:jc w:val="both"/>
        <w:rPr>
          <w:lang w:val="ru-RU"/>
        </w:rPr>
      </w:pPr>
      <w:r w:rsidRPr="00702967">
        <w:t xml:space="preserve">1. Суб’єкти, що контролюються: юридичні особи, фізичні особи-громадяни, фізичні особи-підприємці, податкові агенти. </w:t>
      </w:r>
    </w:p>
    <w:p w:rsidR="00702967" w:rsidRPr="0025265E" w:rsidRDefault="00702967" w:rsidP="00627FF9">
      <w:pPr>
        <w:pStyle w:val="style17"/>
        <w:spacing w:before="0" w:beforeAutospacing="0" w:after="0" w:afterAutospacing="0"/>
        <w:ind w:firstLine="709"/>
        <w:jc w:val="both"/>
        <w:rPr>
          <w:lang w:val="ru-RU"/>
        </w:rPr>
      </w:pPr>
      <w:r w:rsidRPr="00702967">
        <w:t xml:space="preserve">2. Контролюючі суб’єкти. </w:t>
      </w:r>
    </w:p>
    <w:p w:rsidR="004B77B9" w:rsidRPr="004B77B9" w:rsidRDefault="00702967" w:rsidP="00627FF9">
      <w:pPr>
        <w:pStyle w:val="style17"/>
        <w:spacing w:before="0" w:beforeAutospacing="0" w:after="0" w:afterAutospacing="0"/>
        <w:ind w:firstLine="709"/>
        <w:jc w:val="both"/>
        <w:rPr>
          <w:lang w:val="ru-RU"/>
        </w:rPr>
      </w:pPr>
      <w:r w:rsidRPr="00702967">
        <w:t xml:space="preserve">Згідно зі статтею Податкового кодексу України до контролюючих органів, які можуть здійснювати заходи податкового контролю, відносяться: </w:t>
      </w:r>
    </w:p>
    <w:p w:rsidR="004B77B9" w:rsidRDefault="002353FD" w:rsidP="00627FF9">
      <w:pPr>
        <w:pStyle w:val="style17"/>
        <w:spacing w:before="0" w:beforeAutospacing="0" w:after="0" w:afterAutospacing="0"/>
        <w:ind w:firstLine="709"/>
        <w:jc w:val="both"/>
      </w:pPr>
      <w:r>
        <w:t xml:space="preserve">- </w:t>
      </w:r>
      <w:r w:rsidR="00702967" w:rsidRPr="00702967">
        <w:t xml:space="preserve">органи державної </w:t>
      </w:r>
      <w:r w:rsidR="004B77B9" w:rsidRPr="004B77B9">
        <w:rPr>
          <w:lang w:val="ru-RU"/>
        </w:rPr>
        <w:t>фіскальної</w:t>
      </w:r>
      <w:r w:rsidR="00702967" w:rsidRPr="00702967">
        <w:t xml:space="preserve"> служби – щодо податків, які справляються до бюджетів та державних цільових фондів, а також стосовно законодавства, контроль за дотриманням якого покладається на органи державної </w:t>
      </w:r>
      <w:r w:rsidR="004B77B9">
        <w:t>фіскальної</w:t>
      </w:r>
      <w:r w:rsidR="00702967" w:rsidRPr="00702967">
        <w:t xml:space="preserve"> служби; </w:t>
      </w:r>
    </w:p>
    <w:p w:rsidR="004B77B9" w:rsidRDefault="002353FD" w:rsidP="00627FF9">
      <w:pPr>
        <w:pStyle w:val="style17"/>
        <w:spacing w:before="0" w:beforeAutospacing="0" w:after="0" w:afterAutospacing="0"/>
        <w:ind w:firstLine="709"/>
        <w:jc w:val="both"/>
      </w:pPr>
      <w:r>
        <w:t xml:space="preserve">- </w:t>
      </w:r>
      <w:r w:rsidR="00702967" w:rsidRPr="00702967">
        <w:t xml:space="preserve">митні органи – щодо мита, акцизного податку, податку на додану вартість, інших податків, які відповідно до податкового законодавства справляються у разі ввезення (пересилання) товарів і предметів на митну територію України або територію спеціальної митної зони або вивезення (пересилання) товарів і предметів з митної території України або території спеціальної митної зони. </w:t>
      </w:r>
    </w:p>
    <w:p w:rsidR="00BD1BED" w:rsidRDefault="00702967" w:rsidP="00627FF9">
      <w:pPr>
        <w:pStyle w:val="style17"/>
        <w:spacing w:before="0" w:beforeAutospacing="0" w:after="0" w:afterAutospacing="0"/>
        <w:ind w:firstLine="709"/>
        <w:jc w:val="both"/>
      </w:pPr>
      <w:r w:rsidRPr="00702967">
        <w:t>До 2011 року до контролюючих органів також відносились органи пенсійного фонду та соціального страхування, але з прийняттям Податкового кодексу України та спеціального закону, яким регламентовано впровадження єдиного соціального внеску, що не є податковим платежем, дані органи були виключені з переліку контролюючих у сфері оподаткування.</w:t>
      </w:r>
    </w:p>
    <w:p w:rsidR="00AE5291" w:rsidRDefault="00E0466A" w:rsidP="00627FF9">
      <w:pPr>
        <w:pStyle w:val="style17"/>
        <w:spacing w:before="0" w:beforeAutospacing="0" w:after="0" w:afterAutospacing="0"/>
        <w:ind w:firstLine="709"/>
        <w:jc w:val="both"/>
      </w:pPr>
      <w:r>
        <w:t>3. Допоміжні суб’єкти: свідки, перекладачі, експерти, поняті, бюро технічної інвентаризації (БТІ), товарні біржі та ін.</w:t>
      </w:r>
    </w:p>
    <w:p w:rsidR="004B77B9" w:rsidRPr="00702967" w:rsidRDefault="004B77B9" w:rsidP="00627FF9">
      <w:pPr>
        <w:pStyle w:val="style17"/>
        <w:spacing w:before="0" w:beforeAutospacing="0" w:after="0" w:afterAutospacing="0"/>
        <w:ind w:firstLine="709"/>
        <w:jc w:val="both"/>
        <w:rPr>
          <w:b/>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.2. </w:t>
      </w:r>
      <w:r w:rsidR="008949EC" w:rsidRPr="00F8758C">
        <w:rPr>
          <w:b/>
        </w:rPr>
        <w:t>Принципи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372ED7" w:rsidRDefault="00794FC8" w:rsidP="00627FF9">
      <w:pPr>
        <w:pStyle w:val="style17"/>
        <w:spacing w:before="0" w:beforeAutospacing="0" w:after="0" w:afterAutospacing="0"/>
        <w:ind w:firstLine="709"/>
        <w:jc w:val="both"/>
      </w:pPr>
      <w:r>
        <w:t>При здійсненні податкового контролю слід визначити перелік принципів, на яких він має базуватися.</w:t>
      </w:r>
    </w:p>
    <w:p w:rsidR="00794FC8" w:rsidRDefault="00BD3228" w:rsidP="00627FF9">
      <w:pPr>
        <w:pStyle w:val="style17"/>
        <w:spacing w:before="0" w:beforeAutospacing="0" w:after="0" w:afterAutospacing="0"/>
        <w:ind w:firstLine="709"/>
        <w:jc w:val="both"/>
      </w:pPr>
      <w:r>
        <w:t>Принцип податкового контролю визначають організацію й ефективне здійснення податкового контролю, якими повинні керуватися суб’єкти податкового контролю при здійсненні ними контрольних заходів у сфері оподаткування.</w:t>
      </w:r>
    </w:p>
    <w:p w:rsidR="00BD3228" w:rsidRPr="0034229F" w:rsidRDefault="00BD3228" w:rsidP="00627FF9">
      <w:pPr>
        <w:pStyle w:val="style17"/>
        <w:spacing w:before="0" w:beforeAutospacing="0" w:after="0" w:afterAutospacing="0"/>
        <w:ind w:firstLine="709"/>
        <w:jc w:val="both"/>
        <w:rPr>
          <w:b/>
        </w:rPr>
      </w:pPr>
      <w:r w:rsidRPr="0034229F">
        <w:rPr>
          <w:b/>
        </w:rPr>
        <w:t xml:space="preserve">Принципи податкового контролю поділяються на три групи: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загальноправові,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загально управлінські,</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спеціальні. </w:t>
      </w:r>
    </w:p>
    <w:p w:rsidR="00BD3228" w:rsidRDefault="00BD3228" w:rsidP="00627FF9">
      <w:pPr>
        <w:pStyle w:val="style17"/>
        <w:spacing w:before="0" w:beforeAutospacing="0" w:after="0" w:afterAutospacing="0"/>
        <w:ind w:firstLine="709"/>
        <w:jc w:val="both"/>
      </w:pPr>
      <w:r>
        <w:t xml:space="preserve">При цьому, всередині кожної групи перелік принципів розширений. </w:t>
      </w:r>
    </w:p>
    <w:p w:rsidR="00BD3228" w:rsidRPr="0034229F" w:rsidRDefault="00BD3228" w:rsidP="00627FF9">
      <w:pPr>
        <w:pStyle w:val="style17"/>
        <w:spacing w:before="0" w:beforeAutospacing="0" w:after="0" w:afterAutospacing="0"/>
        <w:ind w:firstLine="709"/>
        <w:jc w:val="both"/>
        <w:rPr>
          <w:b/>
        </w:rPr>
      </w:pPr>
      <w:r w:rsidRPr="0034229F">
        <w:rPr>
          <w:b/>
        </w:rPr>
        <w:t xml:space="preserve">Загальноправові принципи: </w:t>
      </w:r>
    </w:p>
    <w:p w:rsidR="00BD3228" w:rsidRDefault="00BD3228" w:rsidP="00627FF9">
      <w:pPr>
        <w:pStyle w:val="style17"/>
        <w:spacing w:before="0" w:beforeAutospacing="0" w:after="0" w:afterAutospacing="0"/>
        <w:ind w:firstLine="709"/>
        <w:jc w:val="both"/>
      </w:pPr>
      <w:r>
        <w:t xml:space="preserve">1. Законність. Даний принцип означає, що процес податкового конт- ролю має здійснюватися контролюючими органами в рамках діючого за- конодавства. </w:t>
      </w:r>
    </w:p>
    <w:p w:rsidR="00BD3228" w:rsidRDefault="00BD3228" w:rsidP="00627FF9">
      <w:pPr>
        <w:pStyle w:val="style17"/>
        <w:spacing w:before="0" w:beforeAutospacing="0" w:after="0" w:afterAutospacing="0"/>
        <w:ind w:firstLine="709"/>
        <w:jc w:val="both"/>
      </w:pPr>
      <w:r>
        <w:t xml:space="preserve">2. Юридична рівність. Даний принцип передбачає, що підзаконні акти, прийняті на основі законодавчих актів, не мають вступати у суперечність з ними. </w:t>
      </w:r>
    </w:p>
    <w:p w:rsidR="00BD3228" w:rsidRDefault="00BD3228" w:rsidP="00627FF9">
      <w:pPr>
        <w:pStyle w:val="style17"/>
        <w:spacing w:before="0" w:beforeAutospacing="0" w:after="0" w:afterAutospacing="0"/>
        <w:ind w:firstLine="709"/>
        <w:jc w:val="both"/>
      </w:pPr>
      <w:r>
        <w:lastRenderedPageBreak/>
        <w:t xml:space="preserve">3. Дотримання прав платника податків. По-перше, здійснення процедури податкового контролю не має порушувати задекларовані Конституцією права людини, наприклад, податкова перевірка має проводитися лише в робочий час підприємства. По-друге, податкові органи мають дотримуватися прав платників податків, прописаних Податковим кодексом України. </w:t>
      </w:r>
    </w:p>
    <w:p w:rsidR="00BD3228" w:rsidRDefault="00BD3228" w:rsidP="00627FF9">
      <w:pPr>
        <w:pStyle w:val="style17"/>
        <w:spacing w:before="0" w:beforeAutospacing="0" w:after="0" w:afterAutospacing="0"/>
        <w:ind w:firstLine="709"/>
        <w:jc w:val="both"/>
      </w:pPr>
      <w:r>
        <w:t xml:space="preserve">4. Гласність. Прикладом реалізації цього принципу є одне із прав платника податків, відповідно до якого він має право безоплатно отримувати в органах державної фіскальної служби та в органах митної служби, в тому числі і через мережу Інтернет, інформацію про податки та збори і нормативно-правові акти, що їх регулюють, порядок обліку та сплати податків і зборів, права та обов'язки платників податків, повноваження контролюючих органів та їх посадових осіб щодо здійснення податкового контролю. Крім того, даний принцип проявляється при інформуванні фіскальними органами платника податків щодо терміну проведення планової податкової перевірки. </w:t>
      </w:r>
    </w:p>
    <w:p w:rsidR="00BD3228" w:rsidRDefault="00BD3228" w:rsidP="00627FF9">
      <w:pPr>
        <w:pStyle w:val="style17"/>
        <w:spacing w:before="0" w:beforeAutospacing="0" w:after="0" w:afterAutospacing="0"/>
        <w:ind w:firstLine="709"/>
        <w:jc w:val="both"/>
      </w:pPr>
      <w:r>
        <w:t xml:space="preserve">5. Відповідальність. Платники податків мають усвідомлювати, що за кожне податкове правопорушення вони мають нести адміністративну, фінансову або кримінальну відповідальність, якщо їх провина буде доведена. </w:t>
      </w:r>
    </w:p>
    <w:p w:rsidR="00BD3228" w:rsidRDefault="00BD3228" w:rsidP="00627FF9">
      <w:pPr>
        <w:pStyle w:val="style17"/>
        <w:spacing w:before="0" w:beforeAutospacing="0" w:after="0" w:afterAutospacing="0"/>
        <w:ind w:firstLine="709"/>
        <w:jc w:val="both"/>
        <w:rPr>
          <w:b/>
          <w:color w:val="000000"/>
        </w:rPr>
      </w:pPr>
      <w:r>
        <w:t>6. Захист прав платників податків. Один із принципів податкового законодавства передбачає презумпцію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w:t>
      </w:r>
      <w:r w:rsidR="00942673">
        <w:t>ть неоднозначне (множинне) трак</w:t>
      </w:r>
      <w:r>
        <w:t>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w:t>
      </w:r>
    </w:p>
    <w:p w:rsidR="00ED321A" w:rsidRPr="0034229F" w:rsidRDefault="00ED321A" w:rsidP="00627FF9">
      <w:pPr>
        <w:pStyle w:val="style17"/>
        <w:spacing w:before="0" w:beforeAutospacing="0" w:after="0" w:afterAutospacing="0"/>
        <w:ind w:firstLine="709"/>
        <w:jc w:val="both"/>
        <w:rPr>
          <w:b/>
        </w:rPr>
      </w:pPr>
      <w:r w:rsidRPr="0034229F">
        <w:rPr>
          <w:b/>
        </w:rPr>
        <w:t xml:space="preserve">Загальноуправлінські принципи: </w:t>
      </w:r>
    </w:p>
    <w:p w:rsidR="00ED321A" w:rsidRDefault="00ED321A" w:rsidP="00627FF9">
      <w:pPr>
        <w:pStyle w:val="style17"/>
        <w:spacing w:before="0" w:beforeAutospacing="0" w:after="0" w:afterAutospacing="0"/>
        <w:ind w:firstLine="709"/>
        <w:jc w:val="both"/>
      </w:pPr>
      <w:r>
        <w:t xml:space="preserve">1. Незалежність. Даний принцип передбачає, що податковий інспектор повинен діяти неупереджено та не мати моральної або матеріальної зацікавленості в результатах контрольно-перевірочних дій. </w:t>
      </w:r>
    </w:p>
    <w:p w:rsidR="00ED321A" w:rsidRDefault="00ED321A" w:rsidP="00627FF9">
      <w:pPr>
        <w:pStyle w:val="style17"/>
        <w:spacing w:before="0" w:beforeAutospacing="0" w:after="0" w:afterAutospacing="0"/>
        <w:ind w:firstLine="709"/>
        <w:jc w:val="both"/>
      </w:pPr>
      <w:r>
        <w:t xml:space="preserve">2. Планомірність. Даний принцип реалізується шляхом складання плану-графіка планових податкових перевірок платників податків. Причому з 2011 року платники податків у залежності від ступеня ризику можуть перевірятися контролюючими органами не щорічно, а раз на два чи три роки, що стимулює платників податків дотримуватися законодавчих норм. Але при цьому ніяким чином підприємства не можуть бути захищені від постійних позапланових та фактичних перевірок, які можуть проводитися хоч увесь календарний рік за наявності підстав. </w:t>
      </w:r>
    </w:p>
    <w:p w:rsidR="00ED321A" w:rsidRDefault="00ED321A" w:rsidP="00627FF9">
      <w:pPr>
        <w:pStyle w:val="style17"/>
        <w:spacing w:before="0" w:beforeAutospacing="0" w:after="0" w:afterAutospacing="0"/>
        <w:ind w:firstLine="709"/>
        <w:jc w:val="both"/>
      </w:pPr>
      <w:r>
        <w:t xml:space="preserve">3. Систематичність. Прикладом цього принципу може бути проведення камеральної податкової перевірки, яка здійснюється з певною періодичністю, після подання платником податків податкових декларацій (розрахунків). </w:t>
      </w:r>
    </w:p>
    <w:p w:rsidR="0034229F" w:rsidRDefault="00ED321A" w:rsidP="00627FF9">
      <w:pPr>
        <w:pStyle w:val="style17"/>
        <w:spacing w:before="0" w:beforeAutospacing="0" w:after="0" w:afterAutospacing="0"/>
        <w:ind w:firstLine="709"/>
        <w:jc w:val="both"/>
      </w:pPr>
      <w:r>
        <w:t xml:space="preserve">4. Об’єктивність та достовірність. У процесі проведення податкового контролю в разі виявлення податкових правопорушень податковий інспектор має обов’язково посилатися на норми законодавчих або підзаконних актів, які порушив платник податків. </w:t>
      </w:r>
    </w:p>
    <w:p w:rsidR="0034229F" w:rsidRDefault="00ED321A" w:rsidP="00627FF9">
      <w:pPr>
        <w:pStyle w:val="style17"/>
        <w:spacing w:before="0" w:beforeAutospacing="0" w:after="0" w:afterAutospacing="0"/>
        <w:ind w:firstLine="709"/>
        <w:jc w:val="both"/>
      </w:pPr>
      <w:r>
        <w:t xml:space="preserve">5. Координація та взаємодія. Прикладом реалізації цього принципу є Постанова Кабінету Міністрів України </w:t>
      </w:r>
      <w:r w:rsidR="00231B28">
        <w:t>«</w:t>
      </w:r>
      <w:r>
        <w:t>Про порядок координації проведення планових виїзних перевірок органами виконавчої влади, уповноваженими здійснювати контроль за нарахуванням і сплатою податків та зборів</w:t>
      </w:r>
      <w:r w:rsidR="00231B28">
        <w:t>»</w:t>
      </w:r>
      <w:r>
        <w:t xml:space="preserve"> від 27 грудня 2010 року № 1234. </w:t>
      </w:r>
    </w:p>
    <w:p w:rsidR="00ED321A" w:rsidRDefault="00ED321A" w:rsidP="00627FF9">
      <w:pPr>
        <w:pStyle w:val="style17"/>
        <w:spacing w:before="0" w:beforeAutospacing="0" w:after="0" w:afterAutospacing="0"/>
        <w:ind w:firstLine="709"/>
        <w:jc w:val="both"/>
      </w:pPr>
      <w:r>
        <w:t xml:space="preserve">Але разом з тим, нормами цієї постанови передбачено, що в разі коли різні органи фінансового контролю запланували проведення у звітному періоді перевірки одного і того самого суб'єкта господарювання, така перевірка проводиться зазначеними органами одночасно. Тобто створюється прецедент, коли на підприємстві одночасно будуть проводити перевірку органи державної </w:t>
      </w:r>
      <w:r w:rsidR="0034229F">
        <w:t>аудиторської служби</w:t>
      </w:r>
      <w:r>
        <w:t xml:space="preserve"> та </w:t>
      </w:r>
      <w:r w:rsidR="0034229F">
        <w:t>фіскальні</w:t>
      </w:r>
      <w:r>
        <w:t xml:space="preserve"> органи, що може ускладнити процедуру перевірки. </w:t>
      </w:r>
    </w:p>
    <w:p w:rsidR="00ED321A" w:rsidRDefault="00ED321A" w:rsidP="00627FF9">
      <w:pPr>
        <w:pStyle w:val="style17"/>
        <w:spacing w:before="0" w:beforeAutospacing="0" w:after="0" w:afterAutospacing="0"/>
        <w:ind w:firstLine="709"/>
        <w:jc w:val="both"/>
      </w:pPr>
      <w:r>
        <w:t xml:space="preserve">6. Ефективність. Даний принцип передбачає, що за підсумками податкового контролю в багатьох випадках нараховуються штрафні санкції та пеня, що є результатом дій податкового інспектора. Ще одним прикладом реалізації цього принципу може бути попередження можливих податкових правопорушень, коли платники податків будуть сплачувати свої податкові зобов’язання, а не приховувати їх від </w:t>
      </w:r>
      <w:r w:rsidR="0034229F">
        <w:t>фіскальних</w:t>
      </w:r>
      <w:r>
        <w:t xml:space="preserve"> органів. </w:t>
      </w:r>
    </w:p>
    <w:p w:rsidR="00ED321A" w:rsidRDefault="00ED321A" w:rsidP="00627FF9">
      <w:pPr>
        <w:pStyle w:val="style17"/>
        <w:spacing w:before="0" w:beforeAutospacing="0" w:after="0" w:afterAutospacing="0"/>
        <w:ind w:firstLine="709"/>
        <w:jc w:val="both"/>
      </w:pPr>
      <w:r>
        <w:lastRenderedPageBreak/>
        <w:t xml:space="preserve">7. Економічність та доцільність. З появою в Україні великої кількості фінансово-промислових груп перед податковими органами постало питання перегляду концепції складання плану-графіка податкових перевірок. Якщо раніше перевірки проводилися майже на всіх підприємства, то сьогодні основна увага приділяється великим платникам податків, податкові надходження від яких складають левову частину дохідної частини міста, області, країни. Тому не кожна податкова перевірка сьогодні може бути доцільною з точки зору її можливих результатів. </w:t>
      </w:r>
    </w:p>
    <w:p w:rsidR="0034229F" w:rsidRDefault="00ED321A" w:rsidP="00627FF9">
      <w:pPr>
        <w:pStyle w:val="style17"/>
        <w:spacing w:before="0" w:beforeAutospacing="0" w:after="0" w:afterAutospacing="0"/>
        <w:ind w:firstLine="709"/>
        <w:jc w:val="both"/>
      </w:pPr>
      <w:r>
        <w:t>8. Гнучкість. З урахуванням того</w:t>
      </w:r>
      <w:r w:rsidR="0034229F">
        <w:t>, що зміни у податковому законо</w:t>
      </w:r>
      <w:r>
        <w:t xml:space="preserve">давстві відбуваються постійно, податкові інспектори мають бути до них готовими, щоб без додаткових витрат </w:t>
      </w:r>
      <w:r w:rsidR="0034229F">
        <w:t>часу пристосуватися до змін, пе</w:t>
      </w:r>
      <w:r>
        <w:t xml:space="preserve">редбачених законодавчими або нормативно-правовими актами. </w:t>
      </w:r>
    </w:p>
    <w:p w:rsidR="00816AB6" w:rsidRPr="00816AB6" w:rsidRDefault="00816AB6" w:rsidP="00627FF9">
      <w:pPr>
        <w:pStyle w:val="style17"/>
        <w:spacing w:before="0" w:beforeAutospacing="0" w:after="0" w:afterAutospacing="0"/>
        <w:ind w:firstLine="709"/>
        <w:jc w:val="both"/>
        <w:rPr>
          <w:b/>
        </w:rPr>
      </w:pPr>
      <w:r w:rsidRPr="00816AB6">
        <w:rPr>
          <w:b/>
        </w:rPr>
        <w:t xml:space="preserve">Спеціальні принципи: </w:t>
      </w:r>
    </w:p>
    <w:p w:rsidR="00816AB6" w:rsidRDefault="00816AB6" w:rsidP="00627FF9">
      <w:pPr>
        <w:pStyle w:val="style17"/>
        <w:spacing w:before="0" w:beforeAutospacing="0" w:after="0" w:afterAutospacing="0"/>
        <w:ind w:firstLine="709"/>
        <w:jc w:val="both"/>
      </w:pPr>
      <w:r>
        <w:t xml:space="preserve">1. Загальність. Податковий контроль має охоплювати всіх платників податків без винятку. </w:t>
      </w:r>
    </w:p>
    <w:p w:rsidR="00816AB6" w:rsidRDefault="00816AB6" w:rsidP="00627FF9">
      <w:pPr>
        <w:pStyle w:val="style17"/>
        <w:spacing w:before="0" w:beforeAutospacing="0" w:after="0" w:afterAutospacing="0"/>
        <w:ind w:firstLine="709"/>
        <w:jc w:val="both"/>
      </w:pPr>
      <w:r>
        <w:t xml:space="preserve">2. Єдність. Процедура податкового контролю має бути єдиною на всіх рівнях. </w:t>
      </w:r>
    </w:p>
    <w:p w:rsidR="00816AB6" w:rsidRDefault="00816AB6" w:rsidP="00627FF9">
      <w:pPr>
        <w:pStyle w:val="style17"/>
        <w:spacing w:before="0" w:beforeAutospacing="0" w:after="0" w:afterAutospacing="0"/>
        <w:ind w:firstLine="709"/>
        <w:jc w:val="both"/>
      </w:pPr>
      <w:r>
        <w:t xml:space="preserve">3. Територіальність. Податковий контроль має проводитися за територіальним принципом, коли фіскальні органи мають права перевіряти тільки тих платників податків, які зареєстровані в даній фіскальній службі. Виключенням з цього правила є плата за землю, коли фізична особа, яка мешкає, наприклад, у Харкові, має земельну ділянку в Автономній Республіці Крим, що вимагає від неї сплати земельного податку саме на території АРК. </w:t>
      </w:r>
    </w:p>
    <w:p w:rsidR="00816AB6" w:rsidRDefault="00816AB6" w:rsidP="00627FF9">
      <w:pPr>
        <w:pStyle w:val="style17"/>
        <w:spacing w:before="0" w:beforeAutospacing="0" w:after="0" w:afterAutospacing="0"/>
        <w:ind w:firstLine="709"/>
        <w:jc w:val="both"/>
      </w:pPr>
      <w:r>
        <w:t xml:space="preserve">4. Обмеження. Передбачає, що фіскальні органи мають діяти в рамках прав та повноважень, які на них покладено податковим законодавством. </w:t>
      </w:r>
    </w:p>
    <w:p w:rsidR="00816AB6" w:rsidRDefault="00816AB6" w:rsidP="00627FF9">
      <w:pPr>
        <w:pStyle w:val="style17"/>
        <w:spacing w:before="0" w:beforeAutospacing="0" w:after="0" w:afterAutospacing="0"/>
        <w:ind w:firstLine="709"/>
        <w:jc w:val="both"/>
      </w:pPr>
      <w:r>
        <w:t xml:space="preserve">5. Конфіденційність. Згідно з нормами Податкового кодексу платники податків мають право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обов'язків, крім випадків, коли це прямо передбачено законами. </w:t>
      </w:r>
    </w:p>
    <w:p w:rsidR="0034229F" w:rsidRDefault="00816AB6" w:rsidP="00627FF9">
      <w:pPr>
        <w:pStyle w:val="style17"/>
        <w:spacing w:before="0" w:beforeAutospacing="0" w:after="0" w:afterAutospacing="0"/>
        <w:ind w:firstLine="709"/>
        <w:jc w:val="both"/>
      </w:pPr>
      <w:r>
        <w:t>6. Відшкодування шкоди. Згідно з Податковим кодексом України платники податків мають право на повне відшкодування збитків (шкоди), заподіяних незаконними діями (бездіяльністю) контролюючих органів (їх посадових осіб), у встановленому законом порядку. Але цих випадків в історії українського законодавства небагато.</w:t>
      </w:r>
    </w:p>
    <w:p w:rsidR="0034229F" w:rsidRPr="00F8758C" w:rsidRDefault="0034229F"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.3. </w:t>
      </w:r>
      <w:r w:rsidR="008949EC" w:rsidRPr="00F8758C">
        <w:rPr>
          <w:b/>
        </w:rPr>
        <w:t>Етапи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A019C1" w:rsidRDefault="00A019C1" w:rsidP="00627FF9">
      <w:pPr>
        <w:pStyle w:val="style17"/>
        <w:spacing w:before="0" w:beforeAutospacing="0" w:after="0" w:afterAutospacing="0"/>
        <w:ind w:firstLine="709"/>
        <w:jc w:val="both"/>
      </w:pPr>
      <w:r>
        <w:t>Процес податкового контролю передбачає послідовність дій, які мають бути здійснені фіскальними органами з метою виявлення дотримання платниками податків податкового законодавства.</w:t>
      </w:r>
    </w:p>
    <w:p w:rsidR="00A019C1" w:rsidRDefault="00A019C1" w:rsidP="00627FF9">
      <w:pPr>
        <w:pStyle w:val="style17"/>
        <w:spacing w:before="0" w:beforeAutospacing="0" w:after="0" w:afterAutospacing="0"/>
        <w:ind w:firstLine="709"/>
        <w:jc w:val="both"/>
      </w:pPr>
      <w:r>
        <w:t xml:space="preserve">Податковий контроль має здійснюватися за такими етапами. </w:t>
      </w:r>
    </w:p>
    <w:p w:rsidR="00A019C1" w:rsidRDefault="00A019C1" w:rsidP="00627FF9">
      <w:pPr>
        <w:pStyle w:val="style17"/>
        <w:spacing w:before="0" w:beforeAutospacing="0" w:after="0" w:afterAutospacing="0"/>
        <w:ind w:firstLine="709"/>
        <w:jc w:val="both"/>
      </w:pPr>
      <w:r>
        <w:t xml:space="preserve">1 етап – підготовчий. На цьому етапі має бути відібрано плат- ників податків на основі: аналізу даних податкової та фінансової звітності за попередні періоди; систематизованої інформації з усіх підрозділів податкової інспекції та інших контролюючих органів щодо діяльності цього платника; даних попередніх податкових перевірок, якщо платник податків раніше перевірявся. </w:t>
      </w:r>
    </w:p>
    <w:p w:rsidR="00073EE4" w:rsidRDefault="00A019C1" w:rsidP="00627FF9">
      <w:pPr>
        <w:pStyle w:val="style17"/>
        <w:spacing w:before="0" w:beforeAutospacing="0" w:after="0" w:afterAutospacing="0"/>
        <w:ind w:firstLine="709"/>
        <w:jc w:val="both"/>
      </w:pPr>
      <w:r>
        <w:t>На основі цього буде: визначено підрозділи фіскальних органів, представники яких будуть брати участь у податковій перевірці; складено план дій податкового інспектора під час податкової перевірки; проінформовано платника податків щодо початку планової податкової перевірки; видано документацію, яка дозволить фіскальним органам проводити податкову перевірку на підприємстві (наказ про перевірку, направлення на перевірку; інструктаж інспекторів, які будуть проводити податкову перевірку).</w:t>
      </w:r>
    </w:p>
    <w:p w:rsidR="00A019C1" w:rsidRDefault="00A019C1" w:rsidP="00627FF9">
      <w:pPr>
        <w:pStyle w:val="style17"/>
        <w:spacing w:before="0" w:beforeAutospacing="0" w:after="0" w:afterAutospacing="0"/>
        <w:ind w:firstLine="709"/>
        <w:jc w:val="both"/>
      </w:pPr>
      <w:r>
        <w:t xml:space="preserve">2 етап – здійснення заходів податкового контролю. У процесі реалізації даного етапу здійснюються контроль-перевірочні заходи щодо встановлення дотримання платником податків норм податкового та іншого законодавства. </w:t>
      </w:r>
    </w:p>
    <w:p w:rsidR="00A019C1" w:rsidRDefault="00A019C1" w:rsidP="00627FF9">
      <w:pPr>
        <w:pStyle w:val="style17"/>
        <w:spacing w:before="0" w:beforeAutospacing="0" w:after="0" w:afterAutospacing="0"/>
        <w:ind w:firstLine="709"/>
        <w:jc w:val="both"/>
      </w:pPr>
      <w:r>
        <w:t xml:space="preserve">3 етап – оформлення результатів податкового контролю. За підсумками податкової перевірки можуть складатися такі документи: акт (довідка) про результати податкової </w:t>
      </w:r>
      <w:r>
        <w:lastRenderedPageBreak/>
        <w:t xml:space="preserve">перевірки; протокол про адміністративне правопорушення; висновок експерта; протокол комісії, яка розглядає заперечення до акта податкової перевірки. </w:t>
      </w:r>
    </w:p>
    <w:p w:rsidR="00A019C1" w:rsidRDefault="00A019C1" w:rsidP="00627FF9">
      <w:pPr>
        <w:pStyle w:val="style17"/>
        <w:spacing w:before="0" w:beforeAutospacing="0" w:after="0" w:afterAutospacing="0"/>
        <w:ind w:firstLine="709"/>
        <w:jc w:val="both"/>
        <w:rPr>
          <w:b/>
          <w:color w:val="000000"/>
        </w:rPr>
      </w:pPr>
      <w:r>
        <w:t>4 етап – обмін інформацією з іншими контролюючими органами. У процесі податкової перевірки можуть бути виявлені факти, які свідчать про порушення платниками податків норм законодавчих актів, які виходять за межі компетенції фіскальних органів. У цьому випадку фіскальні органи зобов’язані надавати інформацію, яка свідчить про порушення норм законодавства, іншим контролюючим органам, у компетенції яких знаходяться ці питання.</w:t>
      </w:r>
    </w:p>
    <w:p w:rsidR="00073EE4" w:rsidRPr="00F8758C" w:rsidRDefault="00073EE4"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.4. </w:t>
      </w:r>
      <w:r w:rsidR="008949EC" w:rsidRPr="00F8758C">
        <w:rPr>
          <w:b/>
        </w:rPr>
        <w:t>Способи</w:t>
      </w:r>
      <w:r w:rsidR="001A2F9E">
        <w:rPr>
          <w:b/>
        </w:rPr>
        <w:t xml:space="preserve"> та методи</w:t>
      </w:r>
      <w:r w:rsidR="008949EC" w:rsidRPr="00F8758C">
        <w:rPr>
          <w:b/>
        </w:rPr>
        <w:t xml:space="preserve"> податкового контролю</w:t>
      </w:r>
    </w:p>
    <w:p w:rsidR="00BD1BED" w:rsidRDefault="00BD1BED" w:rsidP="00627FF9">
      <w:pPr>
        <w:pStyle w:val="style17"/>
        <w:spacing w:before="0" w:beforeAutospacing="0" w:after="0" w:afterAutospacing="0"/>
        <w:ind w:firstLine="709"/>
        <w:jc w:val="both"/>
        <w:rPr>
          <w:b/>
          <w:color w:val="000000"/>
        </w:rPr>
      </w:pPr>
    </w:p>
    <w:p w:rsidR="007D3E0A" w:rsidRDefault="007D3E0A" w:rsidP="00627FF9">
      <w:pPr>
        <w:pStyle w:val="style17"/>
        <w:spacing w:before="0" w:beforeAutospacing="0" w:after="0" w:afterAutospacing="0"/>
        <w:ind w:firstLine="709"/>
        <w:jc w:val="both"/>
      </w:pPr>
      <w:r>
        <w:t>Відповідно до Податкового кодексу України податковий конт роль здійснюється такими способами:</w:t>
      </w:r>
    </w:p>
    <w:p w:rsidR="007D3E0A" w:rsidRDefault="007D3E0A" w:rsidP="00627FF9">
      <w:pPr>
        <w:pStyle w:val="style17"/>
        <w:numPr>
          <w:ilvl w:val="1"/>
          <w:numId w:val="5"/>
        </w:numPr>
        <w:spacing w:before="0" w:beforeAutospacing="0" w:after="0" w:afterAutospacing="0"/>
        <w:ind w:left="0"/>
        <w:jc w:val="both"/>
      </w:pPr>
      <w:r>
        <w:t>ведення обліку платників податків;</w:t>
      </w:r>
    </w:p>
    <w:p w:rsidR="007D3E0A" w:rsidRDefault="007D3E0A" w:rsidP="00627FF9">
      <w:pPr>
        <w:pStyle w:val="style17"/>
        <w:numPr>
          <w:ilvl w:val="1"/>
          <w:numId w:val="5"/>
        </w:numPr>
        <w:spacing w:before="0" w:beforeAutospacing="0" w:after="0" w:afterAutospacing="0"/>
        <w:ind w:left="0"/>
        <w:jc w:val="both"/>
      </w:pPr>
      <w:r>
        <w:t>інформаційно-аналітичне забезпечення діяльності органів державної фіскальної служби;</w:t>
      </w:r>
    </w:p>
    <w:p w:rsidR="007D3E0A" w:rsidRDefault="007D3E0A" w:rsidP="00627FF9">
      <w:pPr>
        <w:pStyle w:val="style17"/>
        <w:numPr>
          <w:ilvl w:val="1"/>
          <w:numId w:val="5"/>
        </w:numPr>
        <w:spacing w:before="0" w:beforeAutospacing="0" w:after="0" w:afterAutospacing="0"/>
        <w:ind w:left="0"/>
        <w:jc w:val="both"/>
      </w:pPr>
      <w:r>
        <w:t>перевірки та звірки, а також перевірки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p>
    <w:p w:rsidR="00475DC8" w:rsidRDefault="00475DC8" w:rsidP="00627FF9">
      <w:pPr>
        <w:pStyle w:val="style17"/>
        <w:spacing w:before="0" w:beforeAutospacing="0" w:after="0" w:afterAutospacing="0"/>
        <w:ind w:firstLine="709"/>
        <w:jc w:val="both"/>
      </w:pPr>
      <w:r>
        <w:t xml:space="preserve">Перший спосіб податкового контролю, який здійснюється шляхом ведення обліку платників податків, більшою мірою відноситься до процедури податкового адміністрування, ніж до податкового контролю, оскільки у визначенні податкового контролю, наведеного в Податковому кодексі України, жодного слова про облік платників податків не наводиться. Тому детально зупинимося на двох інших способах податкового контролю. </w:t>
      </w:r>
    </w:p>
    <w:p w:rsidR="00475DC8" w:rsidRDefault="00475DC8" w:rsidP="00627FF9">
      <w:pPr>
        <w:pStyle w:val="style17"/>
        <w:spacing w:before="0" w:beforeAutospacing="0" w:after="0" w:afterAutospacing="0"/>
        <w:ind w:firstLine="709"/>
        <w:jc w:val="both"/>
      </w:pPr>
      <w:r w:rsidRPr="00475DC8">
        <w:rPr>
          <w:b/>
        </w:rPr>
        <w:t>Інформаційно-аналітичне забезпечення діяльності органів державної фіскальної служби</w:t>
      </w:r>
    </w:p>
    <w:p w:rsidR="00475DC8" w:rsidRDefault="00475DC8" w:rsidP="00627FF9">
      <w:pPr>
        <w:pStyle w:val="style17"/>
        <w:spacing w:before="0" w:beforeAutospacing="0" w:after="0" w:afterAutospacing="0"/>
        <w:ind w:firstLine="709"/>
        <w:jc w:val="both"/>
      </w:pPr>
      <w:r>
        <w:t xml:space="preserve">Порядок здійснення цього способу податкового контролю висвітлено в Податковому кодексі України.Інформаційно-аналітичне забезпечення діяльності державної податкової служби – це комплекс заходів із збору, опрацювання та використання інформації, необхідної для виконання органами державної податкової служби покладених на них функцій та завдань. </w:t>
      </w:r>
    </w:p>
    <w:p w:rsidR="00475DC8" w:rsidRDefault="00475DC8" w:rsidP="00627FF9">
      <w:pPr>
        <w:pStyle w:val="style17"/>
        <w:spacing w:before="0" w:beforeAutospacing="0" w:after="0" w:afterAutospacing="0"/>
        <w:ind w:firstLine="709"/>
        <w:jc w:val="both"/>
      </w:pPr>
      <w:r>
        <w:t xml:space="preserve">Основу інформаційно-аналітичного забезпечення складає податкова інформація, яка становить сукупність відомостей і даних, що створені або отримані суб'єктами інформаційних відносин у процесі поточної діяльності й необхідні для реалізації покладених на контролюючі органи завдань і функцій у порядку, встановленому Податковим кодексом України. </w:t>
      </w:r>
    </w:p>
    <w:p w:rsidR="007005C1" w:rsidRDefault="00475DC8" w:rsidP="00627FF9">
      <w:pPr>
        <w:pStyle w:val="style17"/>
        <w:spacing w:before="0" w:beforeAutospacing="0" w:after="0" w:afterAutospacing="0"/>
        <w:ind w:firstLine="709"/>
        <w:jc w:val="both"/>
      </w:pPr>
      <w:r>
        <w:t>Для інформаційно-аналітичного забезпечення діяльності державної фіскальної служби використовується інформація, що отримана:</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платників податків та податкових агентів;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виконавчої влади, органів місцевого самоврядування та Національного банку України;</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банків, інших фінансових установ – інформація про наявність та рух коштів на рахунках платника податків;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влади інших держав, міжнародних організацій або нерезидентів;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підрозділів фіскальної служби та митних органів – за результатами податкового контролю;</w:t>
      </w:r>
    </w:p>
    <w:p w:rsidR="00475DC8" w:rsidRDefault="00475DC8" w:rsidP="00627FF9">
      <w:pPr>
        <w:pStyle w:val="style17"/>
        <w:numPr>
          <w:ilvl w:val="1"/>
          <w:numId w:val="5"/>
        </w:numPr>
        <w:tabs>
          <w:tab w:val="left" w:pos="993"/>
        </w:tabs>
        <w:spacing w:before="0" w:beforeAutospacing="0" w:after="0" w:afterAutospacing="0"/>
        <w:ind w:left="0" w:firstLine="709"/>
        <w:jc w:val="both"/>
      </w:pPr>
      <w:r>
        <w:t>інша інформація, оприлюднена як така, що підлягає оприлюдненню відповідно до законодавства та/або добровільно чи за запитом надана органу державної фіскальної служби в установленому законом порядку</w:t>
      </w:r>
      <w:r w:rsidR="003B0A68">
        <w:t>.</w:t>
      </w:r>
    </w:p>
    <w:p w:rsidR="00EE029E" w:rsidRDefault="00EE029E" w:rsidP="00627FF9">
      <w:pPr>
        <w:pStyle w:val="style17"/>
        <w:spacing w:before="0" w:beforeAutospacing="0" w:after="0" w:afterAutospacing="0"/>
        <w:ind w:firstLine="709"/>
        <w:jc w:val="both"/>
      </w:pPr>
      <w:r>
        <w:t xml:space="preserve">Від платників податків контролюючі органи можуть отримувати інформацію: що міститься в податкових деклараціях, розрахунках, інших звітних документах; що міститься у наданих великими платниками податків в електронній формі копіях документів з обліку доходів, витрат та інших показників, пов'язаних із визначенням об'єктів оподаткування (податкових зобов'язань), у первинних документах, які ведуться в електронній формі, регістрах бухгалтерського обліку, фінансовій звітності, інших документах, пов'язаних з обчисленням та сплатою податків і зборів;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фінансово-господарські операції платників податків;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lastRenderedPageBreak/>
        <w:t xml:space="preserve">про застосування реєстраторів розрахункових операцій. </w:t>
      </w:r>
    </w:p>
    <w:p w:rsidR="00EE029E" w:rsidRDefault="00EE029E" w:rsidP="00627FF9">
      <w:pPr>
        <w:pStyle w:val="style17"/>
        <w:tabs>
          <w:tab w:val="left" w:pos="993"/>
        </w:tabs>
        <w:spacing w:before="0" w:beforeAutospacing="0" w:after="0" w:afterAutospacing="0"/>
        <w:ind w:firstLine="709"/>
        <w:jc w:val="both"/>
      </w:pPr>
      <w:r>
        <w:t xml:space="preserve">Від органів виконавчої влади, органів місцевого самоврядування та Національного банку України фіскальні органи можуть отримувати таку інформацію: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об'єкти оподаткування, що надаються та/або реєструються такими органами. Зазначена інформація повинна містити, зокрема, вид, характеристики, індивідуальні ознаки об'єкта оподаткування (в разі наявності), за якими його можна ідентифікувати;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результати здійснення державного контролю за господарською діяльністю платника податків; що міститься у звітних документах (крім персоніфікованої статистичної інформації, фінансових звітів), які подаються платником податків органам виконавчої влади та/або органам місцевого самоврядування;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встановлені органами місцевого самоврядування ставки місцевих податків, зборів та надані такими органами податкові пільги;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експортні та імпортні операції платників податків; </w:t>
      </w:r>
    </w:p>
    <w:p w:rsidR="003B0A68" w:rsidRDefault="00EE029E" w:rsidP="00627FF9">
      <w:pPr>
        <w:pStyle w:val="style17"/>
        <w:numPr>
          <w:ilvl w:val="1"/>
          <w:numId w:val="5"/>
        </w:numPr>
        <w:tabs>
          <w:tab w:val="left" w:pos="993"/>
        </w:tabs>
        <w:spacing w:before="0" w:beforeAutospacing="0" w:after="0" w:afterAutospacing="0"/>
        <w:ind w:left="0" w:firstLine="709"/>
        <w:jc w:val="both"/>
      </w:pPr>
      <w:r>
        <w:t>про дозволи, ліцензії, патенти, свідоцтва на право провадження окремих видів діяльності.</w:t>
      </w:r>
    </w:p>
    <w:p w:rsidR="00334098" w:rsidRDefault="00334098" w:rsidP="00627FF9">
      <w:pPr>
        <w:tabs>
          <w:tab w:val="left" w:pos="3870"/>
        </w:tabs>
        <w:ind w:firstLine="709"/>
        <w:jc w:val="both"/>
      </w:pPr>
    </w:p>
    <w:p w:rsidR="00334098" w:rsidRDefault="00334098" w:rsidP="00627FF9">
      <w:pPr>
        <w:tabs>
          <w:tab w:val="left" w:pos="3870"/>
        </w:tabs>
        <w:ind w:firstLine="709"/>
        <w:jc w:val="both"/>
      </w:pPr>
      <w:r w:rsidRPr="00334098">
        <w:rPr>
          <w:b/>
        </w:rPr>
        <w:t>Прикладні методи податкового контролю</w:t>
      </w:r>
      <w:r>
        <w:t xml:space="preserve"> передбачають здійснення контрольно-перевірочних заходів за допомогою документації, яку веде платник податків у процесі здійснення своє діяльності (первинні документи, податкові регістри, податкова декларація (розрахунок). </w:t>
      </w:r>
    </w:p>
    <w:p w:rsidR="00334098" w:rsidRDefault="00334098" w:rsidP="00627FF9">
      <w:pPr>
        <w:tabs>
          <w:tab w:val="left" w:pos="3870"/>
        </w:tabs>
        <w:ind w:firstLine="709"/>
        <w:jc w:val="both"/>
      </w:pPr>
      <w:r>
        <w:t xml:space="preserve">До цієї групи методів, зокрема, відносяться: </w:t>
      </w:r>
    </w:p>
    <w:p w:rsidR="00334098" w:rsidRDefault="00334098" w:rsidP="00627FF9">
      <w:pPr>
        <w:tabs>
          <w:tab w:val="left" w:pos="3870"/>
        </w:tabs>
        <w:ind w:firstLine="709"/>
        <w:jc w:val="both"/>
      </w:pPr>
      <w:r>
        <w:t xml:space="preserve">1. Суцільний метод – передбачає перевірку всіх операцій, які здійснює платник податків. Даний метод податкового контролю застосовується при перевірках дотримання підприємствами норм валютного законодавства. </w:t>
      </w:r>
    </w:p>
    <w:p w:rsidR="00334098" w:rsidRDefault="00334098" w:rsidP="00627FF9">
      <w:pPr>
        <w:tabs>
          <w:tab w:val="left" w:pos="3870"/>
        </w:tabs>
        <w:ind w:firstLine="709"/>
        <w:jc w:val="both"/>
      </w:pPr>
      <w:r>
        <w:t xml:space="preserve">2. Вибірковий метод – передбачає перевірку окремих операцій, які проводив платник податків. Перелік операцій, які можуть перевірятися за допомогою цього методу, фіскальні органи мають встановлювати на основі проведення доперевірочного аналізу. В основу мають бути покладено ті проблеми, які виникали у платника податків з веденням податкового обліку у попередніх податкових (звітних) періодах. Так, найбільш проблемні місця мають перевірятися суцільно, а ті, в яких помилок не було виявлено, – вибірково. </w:t>
      </w:r>
    </w:p>
    <w:p w:rsidR="00334098" w:rsidRDefault="00334098" w:rsidP="00627FF9">
      <w:pPr>
        <w:tabs>
          <w:tab w:val="left" w:pos="3870"/>
        </w:tabs>
        <w:ind w:firstLine="709"/>
        <w:jc w:val="both"/>
      </w:pPr>
      <w:r>
        <w:t xml:space="preserve">3. Комбінований метод – становить собою синтез суцільного та вибіркового методів. </w:t>
      </w:r>
    </w:p>
    <w:p w:rsidR="00334098" w:rsidRDefault="00334098" w:rsidP="00627FF9">
      <w:pPr>
        <w:tabs>
          <w:tab w:val="left" w:pos="3870"/>
        </w:tabs>
        <w:ind w:firstLine="709"/>
        <w:jc w:val="both"/>
      </w:pPr>
      <w:r>
        <w:t xml:space="preserve">4. Арифметична та методологічна перевірка є найбільш поширеними методами податкового контролю, оскільки за рахунок їх застосування можна визначити суми занижень податкових зобов’язань у податковій звітності. З урахуванням того, що більшість суб’єктів господарювання з 2011 року мають надавати звітність в електронному вигляді, цей метод є найменш трудомістким. </w:t>
      </w:r>
    </w:p>
    <w:p w:rsidR="00334098" w:rsidRDefault="00334098" w:rsidP="00627FF9">
      <w:pPr>
        <w:tabs>
          <w:tab w:val="left" w:pos="3870"/>
        </w:tabs>
        <w:ind w:firstLine="709"/>
        <w:jc w:val="both"/>
      </w:pPr>
      <w:r>
        <w:t xml:space="preserve">5. Метод хронологій – передбачає перевірку документів підприємства на предмет їх групування за датою здійснення господарських операцій та відображення в хронологічному порядку. </w:t>
      </w:r>
    </w:p>
    <w:p w:rsidR="00334098" w:rsidRDefault="00334098" w:rsidP="00627FF9">
      <w:pPr>
        <w:tabs>
          <w:tab w:val="left" w:pos="3870"/>
        </w:tabs>
        <w:ind w:firstLine="709"/>
        <w:jc w:val="both"/>
      </w:pPr>
      <w:r>
        <w:t xml:space="preserve">6. Метод зіставлення – передбачає зіставлення даних первинної документації з даними податкових регістрів та податкової звітності, даних основної частини податкової звітності та додатків до неї. Цей метод дозволяє виявити помилки при відображенні однієї операції в різних документах. Також цей метод може бути застосовано при зіставленні даних інвентаризації, яка проводилась підприємством, та фактичними показниками, наведеними у первинних документах. </w:t>
      </w:r>
    </w:p>
    <w:p w:rsidR="00334098" w:rsidRDefault="00334098" w:rsidP="00627FF9">
      <w:pPr>
        <w:tabs>
          <w:tab w:val="left" w:pos="3870"/>
        </w:tabs>
        <w:ind w:firstLine="709"/>
        <w:jc w:val="both"/>
      </w:pPr>
      <w:r>
        <w:t xml:space="preserve">7. Хронометраж – процес спостереження за веденням господарської діяльності платника податків, який здійснюється під час проведення фактичних перевірок та застосовується органами державної фіскальної служби з метою встановлення реальних показників щодо діяльності платника податків, яка здійснюється на відповідному місці її провадження. </w:t>
      </w:r>
    </w:p>
    <w:p w:rsidR="00334098" w:rsidRDefault="00334098" w:rsidP="00627FF9">
      <w:pPr>
        <w:tabs>
          <w:tab w:val="left" w:pos="3870"/>
        </w:tabs>
        <w:ind w:firstLine="709"/>
        <w:jc w:val="both"/>
      </w:pPr>
      <w:r>
        <w:t xml:space="preserve">8. Моніторинг – передбачає спостереження за діяльністю платника податків з метою збору якомога більшого обсягу інформації та розробки на цій основі плану податкової перевірки даного платника податків. </w:t>
      </w:r>
    </w:p>
    <w:p w:rsidR="00334098" w:rsidRDefault="00334098" w:rsidP="00627FF9">
      <w:pPr>
        <w:tabs>
          <w:tab w:val="left" w:pos="3870"/>
        </w:tabs>
        <w:ind w:firstLine="709"/>
        <w:jc w:val="both"/>
      </w:pPr>
      <w:r>
        <w:lastRenderedPageBreak/>
        <w:t xml:space="preserve">9. Огляд – дозволяє податковому інспектору на власний погляд побачити об’єкт податкового контролю та після цього робити певні висновки. Наприклад, податковий інспектор може оглянути, яким чином здійснюється виробничий процес будь-якого виду продукції, та встановити необхідність використання для його виготовлення певної кількості матеріальних ресурсів. </w:t>
      </w:r>
    </w:p>
    <w:p w:rsidR="00334098" w:rsidRDefault="00334098" w:rsidP="00627FF9">
      <w:pPr>
        <w:tabs>
          <w:tab w:val="left" w:pos="3870"/>
        </w:tabs>
        <w:ind w:firstLine="709"/>
        <w:jc w:val="both"/>
      </w:pPr>
      <w:r w:rsidRPr="00334098">
        <w:rPr>
          <w:b/>
        </w:rPr>
        <w:t>Соціологічно-психологічні методи податкового контролю</w:t>
      </w:r>
      <w:r>
        <w:t xml:space="preserve"> мають велике значення для результатів його здійснення. До таких методів можна віднести: </w:t>
      </w:r>
    </w:p>
    <w:p w:rsidR="00334098" w:rsidRDefault="00334098" w:rsidP="00627FF9">
      <w:pPr>
        <w:tabs>
          <w:tab w:val="left" w:pos="3870"/>
        </w:tabs>
        <w:ind w:firstLine="709"/>
        <w:jc w:val="both"/>
      </w:pPr>
      <w:r>
        <w:t xml:space="preserve">1) заохочення працівників фіскальної служби, що передбачає преміювання податкових інспекторів, які виявили великі суми податкових правопорушень у сфері оподаткування. Але при цьому не слід забувати про можливість перевищення працівниками фіскальних органів своїх вповноважень з метою нарахування якомога більших розмірів штрафних санкцій; </w:t>
      </w:r>
    </w:p>
    <w:p w:rsidR="00334098" w:rsidRDefault="00334098" w:rsidP="00627FF9">
      <w:pPr>
        <w:tabs>
          <w:tab w:val="left" w:pos="3870"/>
        </w:tabs>
        <w:ind w:firstLine="709"/>
        <w:jc w:val="both"/>
      </w:pPr>
      <w:r>
        <w:t xml:space="preserve">2) заохочення платників податків до дотримання законодавчих норм шляхом збільшення періодичності проведення планових податкових перевірок; </w:t>
      </w:r>
    </w:p>
    <w:p w:rsidR="00334098" w:rsidRDefault="00334098" w:rsidP="00627FF9">
      <w:pPr>
        <w:tabs>
          <w:tab w:val="left" w:pos="3870"/>
        </w:tabs>
        <w:ind w:firstLine="709"/>
        <w:jc w:val="both"/>
      </w:pPr>
      <w:r>
        <w:t xml:space="preserve">3) масово-роз’яснювальну роботу, мета якої – донести до платників податків значення їх дії для бюджету країни, наслідки їх протиправних дій; </w:t>
      </w:r>
    </w:p>
    <w:p w:rsidR="00D50F2C" w:rsidRPr="00D50F2C" w:rsidRDefault="00334098" w:rsidP="00627FF9">
      <w:pPr>
        <w:tabs>
          <w:tab w:val="left" w:pos="3870"/>
        </w:tabs>
        <w:ind w:firstLine="709"/>
        <w:jc w:val="both"/>
        <w:rPr>
          <w:b/>
        </w:rPr>
      </w:pPr>
      <w:r>
        <w:t>4) опитування як метод податкового контролю, що дозволяє податковим інспекторам виявити недоліки в роботі платника податків, на які слід звернути особливу увагу при проведенні процедури податкової перевірки.</w:t>
      </w:r>
    </w:p>
    <w:p w:rsidR="002E1D0F" w:rsidRDefault="002E1D0F" w:rsidP="00627FF9">
      <w:pPr>
        <w:pStyle w:val="a3"/>
        <w:ind w:left="0"/>
        <w:rPr>
          <w:b/>
        </w:rPr>
      </w:pPr>
    </w:p>
    <w:p w:rsidR="009E54BB" w:rsidRPr="00F8758C" w:rsidRDefault="009E54BB" w:rsidP="00627FF9">
      <w:pPr>
        <w:pStyle w:val="style17"/>
        <w:spacing w:before="0" w:beforeAutospacing="0" w:after="0" w:afterAutospacing="0"/>
        <w:ind w:firstLine="709"/>
        <w:jc w:val="both"/>
        <w:rPr>
          <w:b/>
          <w:color w:val="000000"/>
        </w:rPr>
      </w:pPr>
    </w:p>
    <w:p w:rsidR="009E54BB" w:rsidRPr="00EA5D5E" w:rsidRDefault="009E54BB" w:rsidP="00627FF9">
      <w:pPr>
        <w:pStyle w:val="style17"/>
        <w:spacing w:before="0" w:beforeAutospacing="0" w:after="0" w:afterAutospacing="0"/>
        <w:jc w:val="both"/>
        <w:rPr>
          <w:b/>
          <w:color w:val="000000"/>
        </w:rPr>
      </w:pPr>
      <w:r>
        <w:rPr>
          <w:b/>
        </w:rPr>
        <w:t>Питання 7</w:t>
      </w:r>
      <w:r w:rsidRPr="00F8758C">
        <w:rPr>
          <w:b/>
        </w:rPr>
        <w:t xml:space="preserve">.5. </w:t>
      </w:r>
      <w:r w:rsidRPr="001A2F9E">
        <w:rPr>
          <w:b/>
        </w:rPr>
        <w:t>Передумови створення БФР в Україні.</w:t>
      </w:r>
    </w:p>
    <w:p w:rsidR="009E54BB" w:rsidRDefault="009E54BB" w:rsidP="00627FF9">
      <w:pPr>
        <w:pStyle w:val="a3"/>
        <w:ind w:left="0"/>
        <w:rPr>
          <w:b/>
        </w:rPr>
      </w:pPr>
    </w:p>
    <w:p w:rsidR="00F72824" w:rsidRPr="007D76B5" w:rsidRDefault="00F72824" w:rsidP="00627FF9">
      <w:pPr>
        <w:pStyle w:val="StyleZakonu"/>
        <w:spacing w:after="0" w:line="240" w:lineRule="auto"/>
        <w:ind w:firstLine="720"/>
        <w:rPr>
          <w:sz w:val="24"/>
          <w:szCs w:val="24"/>
        </w:rPr>
      </w:pPr>
      <w:r w:rsidRPr="007D76B5">
        <w:rPr>
          <w:sz w:val="24"/>
          <w:szCs w:val="24"/>
        </w:rPr>
        <w:t>Відповідно до Закону України «Про Бюро фінансових розслідувань</w:t>
      </w:r>
      <w:r w:rsidR="007D76B5" w:rsidRPr="007D76B5">
        <w:rPr>
          <w:sz w:val="24"/>
          <w:szCs w:val="24"/>
        </w:rPr>
        <w:t>» Бюро фінансових розслідувань - це центральний орган виконавчої влади, що утворюється Кабінетом Міністрів України та здійснює діяльність з метою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Принципи діяльності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здійснює свою діяльність на основі принципів:</w:t>
      </w:r>
    </w:p>
    <w:p w:rsidR="007D76B5" w:rsidRPr="007D76B5" w:rsidRDefault="007D76B5" w:rsidP="00627FF9">
      <w:pPr>
        <w:pStyle w:val="StyleZakonu"/>
        <w:spacing w:after="0" w:line="240" w:lineRule="auto"/>
        <w:ind w:firstLine="720"/>
        <w:rPr>
          <w:sz w:val="24"/>
          <w:szCs w:val="24"/>
        </w:rPr>
      </w:pPr>
      <w:r w:rsidRPr="007D76B5">
        <w:rPr>
          <w:sz w:val="24"/>
          <w:szCs w:val="24"/>
        </w:rPr>
        <w:t>1) верховенства права;</w:t>
      </w:r>
    </w:p>
    <w:p w:rsidR="007D76B5" w:rsidRPr="007D76B5" w:rsidRDefault="007D76B5" w:rsidP="00627FF9">
      <w:pPr>
        <w:pStyle w:val="StyleZakonu"/>
        <w:spacing w:after="0" w:line="240" w:lineRule="auto"/>
        <w:ind w:firstLine="720"/>
        <w:rPr>
          <w:sz w:val="24"/>
          <w:szCs w:val="24"/>
        </w:rPr>
      </w:pPr>
      <w:r w:rsidRPr="007D76B5">
        <w:rPr>
          <w:sz w:val="24"/>
          <w:szCs w:val="24"/>
        </w:rPr>
        <w:t>2) пріоритету додержання прав та інтересів фізичних та юридичних осіб – забезпечення дотримання прав та інтересів фізичних та юридичних осіб,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сприяння їх реалізації;</w:t>
      </w:r>
    </w:p>
    <w:p w:rsidR="007D76B5" w:rsidRPr="007D76B5" w:rsidRDefault="007D76B5" w:rsidP="00627FF9">
      <w:pPr>
        <w:pStyle w:val="StyleZakonu"/>
        <w:spacing w:after="0" w:line="240" w:lineRule="auto"/>
        <w:ind w:firstLine="720"/>
        <w:rPr>
          <w:sz w:val="24"/>
          <w:szCs w:val="24"/>
        </w:rPr>
      </w:pPr>
      <w:r w:rsidRPr="007D76B5">
        <w:rPr>
          <w:sz w:val="24"/>
          <w:szCs w:val="24"/>
        </w:rPr>
        <w:t>3) законності — здійснення діяльності виключно на підставі, у межах повноважень та у спосіб, що визначені Конституцією та законами України. Заборонено виконувати злочинні чи незаконні розпорядження та накази;</w:t>
      </w:r>
    </w:p>
    <w:p w:rsidR="007D76B5" w:rsidRPr="007D76B5" w:rsidRDefault="007D76B5" w:rsidP="00627FF9">
      <w:pPr>
        <w:pStyle w:val="StyleZakonu"/>
        <w:spacing w:after="0" w:line="240" w:lineRule="auto"/>
        <w:ind w:firstLine="720"/>
        <w:rPr>
          <w:sz w:val="24"/>
          <w:szCs w:val="24"/>
        </w:rPr>
      </w:pPr>
      <w:r w:rsidRPr="007D76B5">
        <w:rPr>
          <w:sz w:val="24"/>
          <w:szCs w:val="24"/>
        </w:rPr>
        <w:t>4) поваги до особи та соціальної справедливості — гідне ставлення до будь-якої особи; невтручання в її особисте і сімейне життя, крім випадків, передбачених законом, недопущення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7D76B5" w:rsidRPr="007D76B5" w:rsidRDefault="007D76B5" w:rsidP="00627FF9">
      <w:pPr>
        <w:pStyle w:val="StyleZakonu"/>
        <w:spacing w:after="0" w:line="240" w:lineRule="auto"/>
        <w:ind w:firstLine="720"/>
        <w:rPr>
          <w:sz w:val="24"/>
          <w:szCs w:val="24"/>
        </w:rPr>
      </w:pPr>
      <w:r w:rsidRPr="007D76B5">
        <w:rPr>
          <w:sz w:val="24"/>
          <w:szCs w:val="24"/>
        </w:rPr>
        <w:t>5) оперативності — негайне та безпосереднє вжиття заходів щодо боротьби з кримінальними правопорушеннями,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6) відкритості та прозорості — Бюро фінансових розслідувань забезпечує доступ до публічної інформації, володільцем якої воно є, у порядку та відповідно до вимог, визначених законом;</w:t>
      </w:r>
    </w:p>
    <w:p w:rsidR="007D76B5" w:rsidRPr="007D76B5" w:rsidRDefault="007D76B5" w:rsidP="00627FF9">
      <w:pPr>
        <w:pStyle w:val="StyleZakonu"/>
        <w:spacing w:after="0" w:line="240" w:lineRule="auto"/>
        <w:ind w:firstLine="720"/>
        <w:rPr>
          <w:sz w:val="24"/>
          <w:szCs w:val="24"/>
        </w:rPr>
      </w:pPr>
      <w:r w:rsidRPr="007D76B5">
        <w:rPr>
          <w:sz w:val="24"/>
          <w:szCs w:val="24"/>
        </w:rPr>
        <w:t xml:space="preserve">7) політичної нейтральності — здійснення діяльності незалежно від політичних переконань та партійної належності. В органах і підрозділах Бюро фінансових розслідувань заборонено використовувати будь-які предмети, на яких зображена символіка політичних партій, та провадити політичну діяльність. Працівникам Бюро фінансових розслідувань заборонено висловлювати особисте ставлення до діяльності політичних партій під час </w:t>
      </w:r>
      <w:r w:rsidRPr="007D76B5">
        <w:rPr>
          <w:sz w:val="24"/>
          <w:szCs w:val="24"/>
        </w:rPr>
        <w:lastRenderedPageBreak/>
        <w:t>виконання службових повноважень, а також використовувати службові повноваження у політичних цілях;</w:t>
      </w:r>
    </w:p>
    <w:p w:rsidR="007D76B5" w:rsidRPr="007D76B5" w:rsidRDefault="007D76B5" w:rsidP="00627FF9">
      <w:pPr>
        <w:pStyle w:val="StyleZakonu"/>
        <w:spacing w:after="0" w:line="240" w:lineRule="auto"/>
        <w:ind w:firstLine="720"/>
        <w:rPr>
          <w:sz w:val="24"/>
          <w:szCs w:val="24"/>
        </w:rPr>
      </w:pPr>
      <w:r w:rsidRPr="007D76B5">
        <w:rPr>
          <w:sz w:val="24"/>
          <w:szCs w:val="24"/>
        </w:rPr>
        <w:t>8) нульової толерантності до проявів корупції — прояв корупційної діяльності будь-якого працівника Бюро фінансових розслідувань невідкладно фіксується підрозділом внутрішнього контролю Бюро фінансових розслідувань, іншими уповноваженими органами;</w:t>
      </w:r>
    </w:p>
    <w:p w:rsidR="007D76B5" w:rsidRPr="007D76B5" w:rsidRDefault="007D76B5" w:rsidP="00627FF9">
      <w:pPr>
        <w:pStyle w:val="StyleZakonu"/>
        <w:spacing w:after="0" w:line="240" w:lineRule="auto"/>
        <w:ind w:firstLine="720"/>
        <w:rPr>
          <w:sz w:val="24"/>
          <w:szCs w:val="24"/>
        </w:rPr>
      </w:pPr>
      <w:r w:rsidRPr="007D76B5">
        <w:rPr>
          <w:sz w:val="24"/>
          <w:szCs w:val="24"/>
        </w:rPr>
        <w:t>9) незалежності від інших, крім державних, інтересів, і персональної відповідальності кожного працівника - Бюро фінансових розслідувань у своїй діяльності є незалежним від рішень, заяв чи позицій політичних партій та громадських об’єднань, органів місцевого самоврядування, їх посадових та службових осіб, суб’єктів господарювання, професійних спілок чи їх органів, а також інших осіб.</w:t>
      </w:r>
    </w:p>
    <w:p w:rsidR="007D76B5" w:rsidRPr="007D76B5" w:rsidRDefault="007D76B5" w:rsidP="00627FF9">
      <w:pPr>
        <w:pStyle w:val="StyleZakonu"/>
        <w:spacing w:after="0" w:line="240" w:lineRule="auto"/>
        <w:ind w:firstLine="720"/>
        <w:rPr>
          <w:b/>
          <w:sz w:val="24"/>
          <w:szCs w:val="24"/>
        </w:rPr>
      </w:pPr>
      <w:r w:rsidRPr="007D76B5">
        <w:rPr>
          <w:b/>
          <w:sz w:val="24"/>
          <w:szCs w:val="24"/>
        </w:rPr>
        <w:t>Завдання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Основними завданнями Бюро фінансових розслідувань є:</w:t>
      </w:r>
    </w:p>
    <w:p w:rsidR="007D76B5" w:rsidRPr="007D76B5" w:rsidRDefault="007D76B5" w:rsidP="00627FF9">
      <w:pPr>
        <w:pStyle w:val="StyleZakonu"/>
        <w:spacing w:after="0" w:line="240" w:lineRule="auto"/>
        <w:ind w:firstLine="720"/>
        <w:rPr>
          <w:sz w:val="24"/>
          <w:szCs w:val="24"/>
        </w:rPr>
      </w:pPr>
      <w:r w:rsidRPr="007D76B5">
        <w:rPr>
          <w:sz w:val="24"/>
          <w:szCs w:val="24"/>
        </w:rPr>
        <w:t>1)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ind w:firstLine="720"/>
        <w:jc w:val="both"/>
        <w:rPr>
          <w:b/>
        </w:rPr>
      </w:pPr>
      <w:r w:rsidRPr="007D76B5">
        <w:rPr>
          <w:b/>
        </w:rPr>
        <w:t>2) збирання та систематизація інформації щодо економічної злочинності, виявлення та оцінка зон ризиків та загроз вчинення кримінальних правопорушень, віднесених законом до підслідності Бюро фінансових розслідувань, напрацювання способів їх мінімізації та усунення, складання прогнозів розвитку протидії злочинності в сфері економіки та визначення способів запобігання їх виникненню в майбутньому;</w:t>
      </w:r>
    </w:p>
    <w:p w:rsidR="007D76B5" w:rsidRPr="007D76B5" w:rsidRDefault="007D76B5" w:rsidP="00627FF9">
      <w:pPr>
        <w:pStyle w:val="StyleZakonu"/>
        <w:spacing w:after="0" w:line="240" w:lineRule="auto"/>
        <w:ind w:firstLine="720"/>
        <w:rPr>
          <w:sz w:val="24"/>
          <w:szCs w:val="24"/>
        </w:rPr>
      </w:pPr>
      <w:r w:rsidRPr="007D76B5">
        <w:rPr>
          <w:b/>
          <w:sz w:val="24"/>
          <w:szCs w:val="24"/>
        </w:rPr>
        <w:t>3)</w:t>
      </w:r>
      <w:r w:rsidRPr="007D76B5">
        <w:rPr>
          <w:sz w:val="24"/>
          <w:szCs w:val="24"/>
        </w:rPr>
        <w:t xml:space="preserve"> планування заходів у сфері протидії кримінальним правопорушенням,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b/>
          <w:sz w:val="24"/>
          <w:szCs w:val="24"/>
        </w:rPr>
        <w:t>4)</w:t>
      </w:r>
      <w:r w:rsidRPr="007D76B5">
        <w:rPr>
          <w:sz w:val="24"/>
          <w:szCs w:val="24"/>
        </w:rPr>
        <w:t xml:space="preserve"> підготовка пропозицій щодо формування державної політики у сфері протидії кримінальним правопорушенням, віднесених законом до підслідності Бюро фінансових розслідувань.</w:t>
      </w:r>
    </w:p>
    <w:p w:rsidR="007D76B5" w:rsidRPr="007D76B5" w:rsidRDefault="007D76B5" w:rsidP="00627FF9">
      <w:pPr>
        <w:pStyle w:val="StyleZakonu"/>
        <w:spacing w:after="0" w:line="240" w:lineRule="auto"/>
        <w:ind w:firstLine="720"/>
        <w:rPr>
          <w:b/>
          <w:sz w:val="24"/>
          <w:szCs w:val="24"/>
        </w:rPr>
      </w:pPr>
      <w:r w:rsidRPr="007D76B5">
        <w:rPr>
          <w:b/>
          <w:sz w:val="24"/>
          <w:szCs w:val="24"/>
        </w:rPr>
        <w:t>Загальні повноваження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відповідно до покладених на нього завдань:</w:t>
      </w:r>
    </w:p>
    <w:p w:rsidR="007D76B5" w:rsidRPr="007D76B5" w:rsidRDefault="007D76B5" w:rsidP="00627FF9">
      <w:pPr>
        <w:pStyle w:val="StyleZakonu"/>
        <w:spacing w:after="0" w:line="240" w:lineRule="auto"/>
        <w:ind w:firstLine="720"/>
        <w:rPr>
          <w:sz w:val="24"/>
          <w:szCs w:val="24"/>
        </w:rPr>
      </w:pPr>
      <w:r w:rsidRPr="007D76B5">
        <w:rPr>
          <w:sz w:val="24"/>
          <w:szCs w:val="24"/>
        </w:rPr>
        <w:t>1) проводить досудове розслідування у межах передбаченої законом підслідності та оперативно-розшукову діяльність відповідно до закону;</w:t>
      </w:r>
    </w:p>
    <w:p w:rsidR="007D76B5" w:rsidRPr="007D76B5" w:rsidRDefault="007D76B5" w:rsidP="00627FF9">
      <w:pPr>
        <w:pStyle w:val="StyleZakonu"/>
        <w:spacing w:after="0" w:line="240" w:lineRule="auto"/>
        <w:ind w:firstLine="720"/>
        <w:rPr>
          <w:sz w:val="24"/>
          <w:szCs w:val="24"/>
        </w:rPr>
      </w:pPr>
      <w:r w:rsidRPr="007D76B5">
        <w:rPr>
          <w:sz w:val="24"/>
          <w:szCs w:val="24"/>
        </w:rPr>
        <w:t>2) здійснює розшук осіб, які переховуються від органів слідства та суду за вчинення кримінальних правопорушень, віднесених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3) здійснює інформаційно-аналітичну діяльність, спрямовану на встановлення взаємозв’язків між даними про злочинну діяльність та іншими даними, потенційно з ними пов’язаними, їх оцінювання та інтерпретацію, прогнозування розвитку досліджуваних подій з метою їх використання для виявлення, розкриття та розслідування конкретних криміналльних правопорушень;</w:t>
      </w:r>
    </w:p>
    <w:p w:rsidR="007D76B5" w:rsidRPr="007D76B5" w:rsidRDefault="007D76B5" w:rsidP="00627FF9">
      <w:pPr>
        <w:pStyle w:val="StyleZakonu"/>
        <w:spacing w:after="0" w:line="240" w:lineRule="auto"/>
        <w:ind w:firstLine="720"/>
        <w:rPr>
          <w:sz w:val="24"/>
          <w:szCs w:val="24"/>
        </w:rPr>
      </w:pPr>
      <w:r w:rsidRPr="007D76B5">
        <w:rPr>
          <w:sz w:val="24"/>
          <w:szCs w:val="24"/>
        </w:rPr>
        <w:t>4) збирає, обробляє, накопичує та аналізує інформацію про фінансові операції та/або інші активи з метою виявлення ознак, що можуть свідчити про вчинення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5) збирає, аналізує, узагальнює інформацію щодо кримінальних правопорушень, віднесених законом до його підслідності, факторів, що їх детермінують, прогнозує тенденції розвитку негативних процесів кримінального та криміногенного характеру в цій сфері;</w:t>
      </w:r>
    </w:p>
    <w:p w:rsidR="007D76B5" w:rsidRPr="007D76B5" w:rsidRDefault="007D76B5" w:rsidP="00627FF9">
      <w:pPr>
        <w:pStyle w:val="StyleZakonu"/>
        <w:spacing w:after="0" w:line="240" w:lineRule="auto"/>
        <w:ind w:firstLine="720"/>
        <w:rPr>
          <w:sz w:val="24"/>
          <w:szCs w:val="24"/>
        </w:rPr>
      </w:pPr>
      <w:r w:rsidRPr="007D76B5">
        <w:rPr>
          <w:sz w:val="24"/>
          <w:szCs w:val="24"/>
        </w:rPr>
        <w:t>6) у порядку, визначеному Кримінальним процесуальним кодексом України, Законом України "Про оперативно-розшукову діяльність" та іншими законами, отримує інформацію про операції, рахунки, вклади, правочини фізичних та юридичних осіб від фізичних та юридичних осіб, депозитарних, фінансових установ, а також від Центрального депозитарію, клірингових установ та інших учасників депозитарної системи України;</w:t>
      </w:r>
    </w:p>
    <w:p w:rsidR="007D76B5" w:rsidRPr="007D76B5" w:rsidRDefault="007D76B5" w:rsidP="00627FF9">
      <w:pPr>
        <w:pStyle w:val="StyleZakonu"/>
        <w:spacing w:after="0" w:line="240" w:lineRule="auto"/>
        <w:ind w:firstLine="720"/>
        <w:rPr>
          <w:sz w:val="24"/>
          <w:szCs w:val="24"/>
        </w:rPr>
      </w:pPr>
      <w:r w:rsidRPr="007D76B5">
        <w:rPr>
          <w:sz w:val="24"/>
          <w:szCs w:val="24"/>
        </w:rPr>
        <w:t>7) вносить пропозиції Міністру щодо формування державної політики у сфері запобігання, виявлення, припинення, розслідування та розкриття кримінальних правопорушень,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8) готує та подає через Міністра на розгляд Кабінету Міністрів України проекти нормативно-правових актів у сфері протидії кримінальним правопорушенням,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lastRenderedPageBreak/>
        <w:t>9) узагальнює практику застосування законодавства з питань, що належать до компетенції Бюро фінансових розслідувань, розробляє пропозиції щодо його удосконалення та в установленому порядку подає їх на розгляд Кабінету Міністрів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10) бере участь у розробленні проектів міжнародних договорів України у сфері запобігання та протидії з кримінальними правопорушеннями,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11) має право залучати іноземних спеціалістів як консультантів для підвищення ефективності роботи в рамках проектів міжнародної технічної допомоги із дотриманням законодавства про захист персональних даних та забезпеченням таємниці, що охороняється законом;</w:t>
      </w:r>
    </w:p>
    <w:p w:rsidR="007D76B5" w:rsidRPr="007D76B5" w:rsidRDefault="007D76B5" w:rsidP="00627FF9">
      <w:pPr>
        <w:pStyle w:val="StyleZakonu"/>
        <w:spacing w:after="0" w:line="240" w:lineRule="auto"/>
        <w:ind w:firstLine="720"/>
        <w:rPr>
          <w:sz w:val="24"/>
          <w:szCs w:val="24"/>
        </w:rPr>
      </w:pPr>
      <w:r w:rsidRPr="007D76B5">
        <w:rPr>
          <w:sz w:val="24"/>
          <w:szCs w:val="24"/>
        </w:rPr>
        <w:t>12) має право брати участь у міжнародних слідчих групах відповідно до цього Закону, інших законів та міжнародних договорів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13) забезпечує роботу з підготовки, перепідготовки та підвищення кваліфікації працівників Бюро фінансових розслідувань, бере участь у формуванні державного замовлення на підготовку, перепідготовку та підвищення кваліфікації фахівців у відповідних сферах;</w:t>
      </w:r>
    </w:p>
    <w:p w:rsidR="007D76B5" w:rsidRPr="007D76B5" w:rsidRDefault="007D76B5" w:rsidP="00627FF9">
      <w:pPr>
        <w:pStyle w:val="StyleZakonu"/>
        <w:spacing w:after="0" w:line="240" w:lineRule="auto"/>
        <w:ind w:firstLine="720"/>
        <w:rPr>
          <w:sz w:val="24"/>
          <w:szCs w:val="24"/>
        </w:rPr>
      </w:pPr>
      <w:r w:rsidRPr="007D76B5">
        <w:rPr>
          <w:sz w:val="24"/>
          <w:szCs w:val="24"/>
        </w:rPr>
        <w:t>14) формує аналітичні матеріали з метою оцінювання загроз та ризиків щодо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b/>
          <w:sz w:val="24"/>
        </w:rPr>
      </w:pPr>
      <w:r w:rsidRPr="007D76B5">
        <w:rPr>
          <w:b/>
          <w:sz w:val="24"/>
        </w:rPr>
        <w:t>Підготовка кадрів для Бюро фінансових розслідувань, підвищення кваліфікації</w:t>
      </w:r>
    </w:p>
    <w:p w:rsidR="007D76B5" w:rsidRPr="007D76B5" w:rsidRDefault="007D76B5" w:rsidP="00627FF9">
      <w:pPr>
        <w:pStyle w:val="StyleZakonu"/>
        <w:spacing w:after="0" w:line="240" w:lineRule="auto"/>
        <w:ind w:firstLine="720"/>
        <w:rPr>
          <w:sz w:val="24"/>
        </w:rPr>
      </w:pPr>
      <w:r w:rsidRPr="007D76B5">
        <w:rPr>
          <w:sz w:val="24"/>
        </w:rPr>
        <w:t>1. Підготовка, перепідготовка, підвищення кваліфікації спеціалістів для Бюро фінансових розслідувань здійснюються відповідно до цього Закону, законів України «Про освіту», «Про вищу освіту» та інших законодавчих актів України.</w:t>
      </w:r>
    </w:p>
    <w:p w:rsidR="007D76B5" w:rsidRPr="007D76B5" w:rsidRDefault="007D76B5" w:rsidP="00627FF9">
      <w:pPr>
        <w:pStyle w:val="StyleZakonu"/>
        <w:spacing w:after="0" w:line="240" w:lineRule="auto"/>
        <w:ind w:firstLine="720"/>
        <w:rPr>
          <w:sz w:val="24"/>
        </w:rPr>
      </w:pPr>
      <w:r w:rsidRPr="007D76B5">
        <w:rPr>
          <w:sz w:val="24"/>
        </w:rPr>
        <w:t>2. Для перепідготовки та підвищення кваліфікації працівників Бюро фінансових розслідувань можуть укладатися відповідні угоди із закладами вищої освіти.</w:t>
      </w:r>
    </w:p>
    <w:p w:rsidR="007D76B5" w:rsidRPr="007D76B5" w:rsidRDefault="007D76B5" w:rsidP="00627FF9">
      <w:pPr>
        <w:pStyle w:val="StyleZakonu"/>
        <w:spacing w:after="0" w:line="240" w:lineRule="auto"/>
        <w:ind w:firstLine="720"/>
        <w:rPr>
          <w:sz w:val="24"/>
        </w:rPr>
      </w:pPr>
      <w:r w:rsidRPr="007D76B5">
        <w:rPr>
          <w:sz w:val="24"/>
        </w:rPr>
        <w:t>3. Після проходження конкурсного відбору працівник Бюро фінансових розслідувань може бути направлений на спеціальну підготовку з метою отримання знань та навичок практичної діяльності.</w:t>
      </w:r>
    </w:p>
    <w:p w:rsidR="007D76B5" w:rsidRPr="007D76B5" w:rsidRDefault="007D76B5" w:rsidP="00627FF9">
      <w:pPr>
        <w:pStyle w:val="StyleZakonu"/>
        <w:spacing w:after="0" w:line="240" w:lineRule="auto"/>
        <w:ind w:firstLine="720"/>
        <w:rPr>
          <w:sz w:val="24"/>
        </w:rPr>
      </w:pPr>
      <w:r w:rsidRPr="007D76B5">
        <w:rPr>
          <w:sz w:val="24"/>
        </w:rPr>
        <w:t>4. Працівники Бюро фінансових розслідувань можуть направлятися для спеціальної підготовки, перепідготовки та підвищення кваліфікації до центру підготовки, перепідготовки та підвищення кваліфікації.</w:t>
      </w:r>
    </w:p>
    <w:p w:rsidR="007D76B5" w:rsidRPr="007D76B5" w:rsidRDefault="007D76B5" w:rsidP="00627FF9">
      <w:pPr>
        <w:pStyle w:val="StyleZakonu"/>
        <w:spacing w:after="0" w:line="240" w:lineRule="auto"/>
        <w:ind w:firstLine="720"/>
        <w:rPr>
          <w:b/>
          <w:sz w:val="24"/>
        </w:rPr>
      </w:pPr>
      <w:r w:rsidRPr="007D76B5">
        <w:rPr>
          <w:b/>
          <w:sz w:val="24"/>
        </w:rPr>
        <w:t>Види спеціальних звань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 Установлюються такі спеціальні звання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1)молодший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2)інспектор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3)старший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4)головний інспектор Бюро фінансових розслідувань;</w:t>
      </w:r>
    </w:p>
    <w:p w:rsidR="007D76B5" w:rsidRPr="007D76B5" w:rsidRDefault="007D76B5" w:rsidP="00627FF9">
      <w:pPr>
        <w:pStyle w:val="StyleZakonu"/>
        <w:spacing w:after="0" w:line="240" w:lineRule="auto"/>
        <w:ind w:firstLine="720"/>
        <w:rPr>
          <w:sz w:val="22"/>
          <w:szCs w:val="24"/>
        </w:rPr>
      </w:pPr>
      <w:r w:rsidRPr="007D76B5">
        <w:rPr>
          <w:sz w:val="24"/>
        </w:rPr>
        <w:t>5)генеральний інспектор Бюро фінансових розслідувань.</w:t>
      </w:r>
    </w:p>
    <w:p w:rsidR="009E54BB" w:rsidRPr="00814338" w:rsidRDefault="009E54BB" w:rsidP="00627FF9">
      <w:pPr>
        <w:pStyle w:val="a3"/>
        <w:ind w:left="0"/>
        <w:rPr>
          <w:b/>
        </w:rPr>
      </w:pPr>
    </w:p>
    <w:p w:rsidR="002E1D0F" w:rsidRDefault="002E1D0F" w:rsidP="00627FF9">
      <w:pPr>
        <w:pStyle w:val="a3"/>
        <w:ind w:left="0" w:firstLine="709"/>
        <w:jc w:val="both"/>
      </w:pPr>
      <w:r w:rsidRPr="002E1D0F">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C57F5D" w:rsidRDefault="00C57F5D" w:rsidP="00627FF9">
      <w:pPr>
        <w:pStyle w:val="a3"/>
        <w:numPr>
          <w:ilvl w:val="2"/>
          <w:numId w:val="5"/>
        </w:numPr>
        <w:tabs>
          <w:tab w:val="left" w:pos="1134"/>
        </w:tabs>
        <w:ind w:left="0" w:firstLine="709"/>
        <w:jc w:val="both"/>
      </w:pPr>
      <w:r>
        <w:t>Що таке податковий контроль?</w:t>
      </w:r>
    </w:p>
    <w:p w:rsidR="000F1EFC" w:rsidRDefault="00C57F5D" w:rsidP="00627FF9">
      <w:pPr>
        <w:pStyle w:val="a3"/>
        <w:numPr>
          <w:ilvl w:val="2"/>
          <w:numId w:val="5"/>
        </w:numPr>
        <w:tabs>
          <w:tab w:val="left" w:pos="1134"/>
        </w:tabs>
        <w:ind w:left="0" w:firstLine="709"/>
        <w:jc w:val="both"/>
      </w:pPr>
      <w:r>
        <w:t xml:space="preserve">В чому </w:t>
      </w:r>
      <w:r w:rsidRPr="00702967">
        <w:t xml:space="preserve">проявляється </w:t>
      </w:r>
      <w:r>
        <w:t>з</w:t>
      </w:r>
      <w:r w:rsidRPr="00702967">
        <w:t>абезпечувальни</w:t>
      </w:r>
      <w:r>
        <w:t>й характер податкового контролю?</w:t>
      </w:r>
    </w:p>
    <w:p w:rsidR="00C57F5D" w:rsidRDefault="000A70B5" w:rsidP="00627FF9">
      <w:pPr>
        <w:pStyle w:val="a3"/>
        <w:numPr>
          <w:ilvl w:val="2"/>
          <w:numId w:val="5"/>
        </w:numPr>
        <w:tabs>
          <w:tab w:val="left" w:pos="1134"/>
        </w:tabs>
        <w:ind w:left="0" w:firstLine="709"/>
        <w:jc w:val="both"/>
      </w:pPr>
      <w:r>
        <w:t xml:space="preserve">В чому </w:t>
      </w:r>
      <w:r w:rsidRPr="00702967">
        <w:t xml:space="preserve">полягає </w:t>
      </w:r>
      <w:r>
        <w:t>п</w:t>
      </w:r>
      <w:r w:rsidRPr="00702967">
        <w:t>опереджувальни</w:t>
      </w:r>
      <w:r>
        <w:t>й характер податкового контролю?</w:t>
      </w:r>
    </w:p>
    <w:p w:rsidR="000A70B5" w:rsidRDefault="000A70B5" w:rsidP="00627FF9">
      <w:pPr>
        <w:pStyle w:val="a3"/>
        <w:numPr>
          <w:ilvl w:val="2"/>
          <w:numId w:val="5"/>
        </w:numPr>
        <w:tabs>
          <w:tab w:val="left" w:pos="1134"/>
        </w:tabs>
        <w:ind w:left="0" w:firstLine="709"/>
        <w:jc w:val="both"/>
      </w:pPr>
      <w:r>
        <w:t>Назвіть субʼєкти податкового контролю.</w:t>
      </w:r>
    </w:p>
    <w:p w:rsidR="000A70B5" w:rsidRPr="00BB6750" w:rsidRDefault="002353FD" w:rsidP="00627FF9">
      <w:pPr>
        <w:pStyle w:val="a3"/>
        <w:numPr>
          <w:ilvl w:val="2"/>
          <w:numId w:val="5"/>
        </w:numPr>
        <w:tabs>
          <w:tab w:val="left" w:pos="1134"/>
        </w:tabs>
        <w:ind w:left="0" w:firstLine="709"/>
        <w:jc w:val="both"/>
      </w:pPr>
      <w:r w:rsidRPr="00BB6750">
        <w:t>Перерахуйте принципи податкового контролю.</w:t>
      </w:r>
    </w:p>
    <w:p w:rsidR="002353FD" w:rsidRPr="00BB6750" w:rsidRDefault="00BB6750" w:rsidP="00627FF9">
      <w:pPr>
        <w:pStyle w:val="a3"/>
        <w:numPr>
          <w:ilvl w:val="2"/>
          <w:numId w:val="5"/>
        </w:numPr>
        <w:tabs>
          <w:tab w:val="left" w:pos="1134"/>
        </w:tabs>
        <w:ind w:left="0" w:firstLine="709"/>
        <w:jc w:val="both"/>
      </w:pPr>
      <w:r w:rsidRPr="00BB6750">
        <w:t>Охарактеризуйте етапи податкового контролю.</w:t>
      </w:r>
    </w:p>
    <w:p w:rsidR="00BB6750" w:rsidRPr="00BB6750" w:rsidRDefault="00BB6750" w:rsidP="00627FF9">
      <w:pPr>
        <w:pStyle w:val="a3"/>
        <w:numPr>
          <w:ilvl w:val="2"/>
          <w:numId w:val="5"/>
        </w:numPr>
        <w:tabs>
          <w:tab w:val="left" w:pos="1134"/>
        </w:tabs>
        <w:ind w:left="0" w:firstLine="709"/>
        <w:jc w:val="both"/>
      </w:pPr>
      <w:r>
        <w:t>Назвіть с</w:t>
      </w:r>
      <w:r w:rsidRPr="00BB6750">
        <w:t>пособи податкового контролю.</w:t>
      </w:r>
    </w:p>
    <w:p w:rsidR="00BB6750" w:rsidRDefault="00BB6750" w:rsidP="00627FF9">
      <w:pPr>
        <w:pStyle w:val="a3"/>
        <w:numPr>
          <w:ilvl w:val="2"/>
          <w:numId w:val="5"/>
        </w:numPr>
        <w:tabs>
          <w:tab w:val="left" w:pos="1134"/>
        </w:tabs>
        <w:ind w:left="0" w:firstLine="709"/>
        <w:jc w:val="both"/>
      </w:pPr>
      <w:r>
        <w:t>Назвіть м</w:t>
      </w:r>
      <w:r w:rsidRPr="00BB6750">
        <w:t>етоди податкового контролю.</w:t>
      </w:r>
    </w:p>
    <w:p w:rsidR="00F72824" w:rsidRPr="00BB6750" w:rsidRDefault="00F72824" w:rsidP="00627FF9">
      <w:pPr>
        <w:pStyle w:val="a3"/>
        <w:numPr>
          <w:ilvl w:val="2"/>
          <w:numId w:val="5"/>
        </w:numPr>
        <w:tabs>
          <w:tab w:val="left" w:pos="1134"/>
        </w:tabs>
        <w:ind w:left="0" w:firstLine="709"/>
        <w:jc w:val="both"/>
      </w:pPr>
      <w:r>
        <w:t>Які існують передумови створення БФР в Україні ?</w:t>
      </w:r>
    </w:p>
    <w:p w:rsidR="00D95417" w:rsidRPr="00BB6750" w:rsidRDefault="00D95417" w:rsidP="00627FF9">
      <w:pPr>
        <w:ind w:firstLine="709"/>
      </w:pPr>
      <w:r w:rsidRPr="00BB6750">
        <w:br w:type="page"/>
      </w:r>
    </w:p>
    <w:p w:rsidR="00CA14D7" w:rsidRDefault="00462B4B" w:rsidP="00627FF9">
      <w:pPr>
        <w:jc w:val="center"/>
        <w:rPr>
          <w:b/>
          <w:sz w:val="28"/>
          <w:szCs w:val="28"/>
        </w:rPr>
      </w:pPr>
      <w:r>
        <w:rPr>
          <w:b/>
          <w:sz w:val="28"/>
          <w:szCs w:val="28"/>
        </w:rPr>
        <w:lastRenderedPageBreak/>
        <w:t>Конспект лекцій</w:t>
      </w:r>
      <w:r w:rsidR="00CA14D7" w:rsidRPr="00951127">
        <w:rPr>
          <w:b/>
          <w:sz w:val="28"/>
          <w:szCs w:val="28"/>
        </w:rPr>
        <w:t xml:space="preserve"> № </w:t>
      </w:r>
      <w:r w:rsidR="00683B3B">
        <w:rPr>
          <w:b/>
          <w:sz w:val="28"/>
          <w:szCs w:val="28"/>
        </w:rPr>
        <w:t>15-16</w:t>
      </w:r>
    </w:p>
    <w:p w:rsidR="000E34F6" w:rsidRPr="00496949" w:rsidRDefault="00587B82" w:rsidP="00627FF9">
      <w:pPr>
        <w:pStyle w:val="style17"/>
        <w:spacing w:before="0" w:beforeAutospacing="0" w:after="0" w:afterAutospacing="0"/>
        <w:jc w:val="center"/>
        <w:rPr>
          <w:b/>
          <w:color w:val="000000"/>
        </w:rPr>
      </w:pPr>
      <w:r w:rsidRPr="00496949">
        <w:rPr>
          <w:b/>
        </w:rPr>
        <w:t xml:space="preserve">Тема 8. </w:t>
      </w:r>
      <w:r w:rsidR="000E34F6" w:rsidRPr="00496949">
        <w:rPr>
          <w:rStyle w:val="fontstyle45"/>
          <w:b/>
          <w:color w:val="000000"/>
        </w:rPr>
        <w:t>Кар'єрний розвиток і процес пошуку роботи</w:t>
      </w:r>
    </w:p>
    <w:p w:rsidR="00587B82" w:rsidRPr="00E77068" w:rsidRDefault="00587B82" w:rsidP="00627FF9">
      <w:pPr>
        <w:pStyle w:val="style17"/>
        <w:spacing w:before="0" w:beforeAutospacing="0" w:after="0" w:afterAutospacing="0"/>
        <w:jc w:val="center"/>
        <w:rPr>
          <w:b/>
        </w:rPr>
      </w:pPr>
    </w:p>
    <w:p w:rsidR="00587B82" w:rsidRDefault="00587B82" w:rsidP="00627FF9">
      <w:pPr>
        <w:jc w:val="center"/>
        <w:rPr>
          <w:b/>
        </w:rPr>
      </w:pPr>
    </w:p>
    <w:p w:rsidR="00587B82" w:rsidRPr="007E527C" w:rsidRDefault="00587B82" w:rsidP="00627FF9">
      <w:pPr>
        <w:rPr>
          <w:b/>
        </w:rPr>
      </w:pPr>
      <w:r w:rsidRPr="007E527C">
        <w:rPr>
          <w:b/>
        </w:rPr>
        <w:t xml:space="preserve">Міжпредметні зв’язки  </w:t>
      </w:r>
    </w:p>
    <w:p w:rsidR="00587B82" w:rsidRPr="00A47229" w:rsidRDefault="00587B82" w:rsidP="00627FF9">
      <w:pPr>
        <w:ind w:firstLine="709"/>
      </w:pPr>
      <w:r w:rsidRPr="007E527C">
        <w:t xml:space="preserve">Аудит, </w:t>
      </w:r>
      <w:r w:rsidRPr="00A47229">
        <w:t>Історія виникнення бухгалтерськогообліку</w:t>
      </w:r>
      <w:r>
        <w:t>, Бухгалтерський облік (загальна теорія)</w:t>
      </w:r>
    </w:p>
    <w:p w:rsidR="00587B82" w:rsidRPr="007E527C" w:rsidRDefault="00587B82" w:rsidP="00627FF9">
      <w:pPr>
        <w:rPr>
          <w:b/>
        </w:rPr>
      </w:pPr>
    </w:p>
    <w:p w:rsidR="00587B82" w:rsidRPr="007E527C" w:rsidRDefault="00587B82" w:rsidP="00627FF9">
      <w:pPr>
        <w:rPr>
          <w:b/>
        </w:rPr>
      </w:pPr>
      <w:r w:rsidRPr="007E527C">
        <w:rPr>
          <w:b/>
        </w:rPr>
        <w:t xml:space="preserve">Мета лекції  </w:t>
      </w:r>
    </w:p>
    <w:p w:rsidR="00587B82" w:rsidRPr="008A098A" w:rsidRDefault="00587B82" w:rsidP="00627FF9">
      <w:pPr>
        <w:ind w:firstLine="709"/>
      </w:pPr>
      <w:r w:rsidRPr="008A098A">
        <w:t xml:space="preserve">Метою лекції є </w:t>
      </w:r>
      <w:r w:rsidR="00D811B1">
        <w:t xml:space="preserve">ознайомлення з процесом </w:t>
      </w:r>
      <w:r w:rsidR="008A098A">
        <w:rPr>
          <w:rStyle w:val="fontstyle45"/>
          <w:color w:val="000000"/>
        </w:rPr>
        <w:t>к</w:t>
      </w:r>
      <w:r w:rsidR="008A098A" w:rsidRPr="008A098A">
        <w:rPr>
          <w:rStyle w:val="fontstyle45"/>
          <w:color w:val="000000"/>
        </w:rPr>
        <w:t>ар'єрн</w:t>
      </w:r>
      <w:r w:rsidR="00D811B1">
        <w:rPr>
          <w:rStyle w:val="fontstyle45"/>
          <w:color w:val="000000"/>
        </w:rPr>
        <w:t>ого</w:t>
      </w:r>
      <w:r w:rsidR="008A098A" w:rsidRPr="008A098A">
        <w:rPr>
          <w:rStyle w:val="fontstyle45"/>
          <w:color w:val="000000"/>
        </w:rPr>
        <w:t xml:space="preserve"> розвитк</w:t>
      </w:r>
      <w:r w:rsidR="00D811B1">
        <w:rPr>
          <w:rStyle w:val="fontstyle45"/>
          <w:color w:val="000000"/>
        </w:rPr>
        <w:t>у</w:t>
      </w:r>
      <w:r w:rsidR="008A098A" w:rsidRPr="008A098A">
        <w:rPr>
          <w:rStyle w:val="fontstyle45"/>
          <w:color w:val="000000"/>
        </w:rPr>
        <w:t xml:space="preserve"> і процес</w:t>
      </w:r>
      <w:r w:rsidR="006075F2">
        <w:rPr>
          <w:rStyle w:val="fontstyle45"/>
          <w:color w:val="000000"/>
        </w:rPr>
        <w:t>ом</w:t>
      </w:r>
      <w:r w:rsidR="008A098A" w:rsidRPr="008A098A">
        <w:rPr>
          <w:rStyle w:val="fontstyle45"/>
          <w:color w:val="000000"/>
        </w:rPr>
        <w:t xml:space="preserve"> пошуку роботи</w:t>
      </w:r>
    </w:p>
    <w:p w:rsidR="00587B82" w:rsidRPr="008A098A" w:rsidRDefault="00587B82" w:rsidP="00627FF9">
      <w:pPr>
        <w:ind w:firstLine="709"/>
      </w:pPr>
    </w:p>
    <w:p w:rsidR="00587B82" w:rsidRPr="007E527C" w:rsidRDefault="00587B82" w:rsidP="00627FF9">
      <w:r w:rsidRPr="007E527C">
        <w:rPr>
          <w:b/>
        </w:rPr>
        <w:t xml:space="preserve">План лекції </w:t>
      </w:r>
      <w:r w:rsidRPr="007E527C">
        <w:t>(навчальні питання):</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Процес кар’єрного розвитку. </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Кроки та етапи пошуку роботи. </w:t>
      </w:r>
    </w:p>
    <w:p w:rsidR="005A1303" w:rsidRPr="00A00F69" w:rsidRDefault="005A1303" w:rsidP="00627FF9">
      <w:pPr>
        <w:pStyle w:val="style17"/>
        <w:numPr>
          <w:ilvl w:val="0"/>
          <w:numId w:val="21"/>
        </w:numPr>
        <w:spacing w:before="0" w:beforeAutospacing="0" w:after="0" w:afterAutospacing="0"/>
        <w:ind w:left="0" w:hanging="357"/>
        <w:jc w:val="both"/>
        <w:rPr>
          <w:color w:val="000000"/>
        </w:rPr>
      </w:pPr>
      <w:r w:rsidRPr="00A00F69">
        <w:rPr>
          <w:color w:val="000000"/>
        </w:rPr>
        <w:t>Самооцінка, як основний крок визначення майбутньої кар’єри</w:t>
      </w:r>
      <w:r>
        <w:rPr>
          <w:color w:val="000000"/>
        </w:rPr>
        <w:t>.</w:t>
      </w:r>
    </w:p>
    <w:p w:rsidR="00587B82" w:rsidRPr="005D30E9" w:rsidRDefault="00587B82" w:rsidP="00627FF9">
      <w:pPr>
        <w:pStyle w:val="a3"/>
        <w:ind w:left="0"/>
        <w:rPr>
          <w:b/>
        </w:rPr>
      </w:pPr>
    </w:p>
    <w:p w:rsidR="00587B82" w:rsidRPr="0082571B" w:rsidRDefault="00587B82" w:rsidP="00627FF9">
      <w:pPr>
        <w:rPr>
          <w:b/>
        </w:rPr>
      </w:pPr>
      <w:r w:rsidRPr="0082571B">
        <w:rPr>
          <w:b/>
        </w:rPr>
        <w:t>Опорні поняття:</w:t>
      </w:r>
    </w:p>
    <w:p w:rsidR="00587B82" w:rsidRPr="0082571B" w:rsidRDefault="00412795" w:rsidP="00627FF9">
      <w:pPr>
        <w:ind w:firstLine="709"/>
      </w:pPr>
      <w:r>
        <w:rPr>
          <w:rStyle w:val="fontstyle45"/>
          <w:color w:val="000000"/>
        </w:rPr>
        <w:t>Карʼєра, пошук роботи, самооцінка.</w:t>
      </w:r>
    </w:p>
    <w:p w:rsidR="00587B82" w:rsidRPr="0082571B" w:rsidRDefault="00587B82" w:rsidP="00627FF9">
      <w:pPr>
        <w:rPr>
          <w:b/>
        </w:rPr>
      </w:pPr>
    </w:p>
    <w:p w:rsidR="00587B82" w:rsidRPr="007E527C" w:rsidRDefault="00587B82" w:rsidP="00627FF9">
      <w:pPr>
        <w:rPr>
          <w:b/>
        </w:rPr>
      </w:pPr>
      <w:r w:rsidRPr="007E527C">
        <w:rPr>
          <w:b/>
        </w:rPr>
        <w:t>Інформаційні джерела:</w:t>
      </w:r>
    </w:p>
    <w:p w:rsidR="0067118C" w:rsidRPr="00240C65" w:rsidRDefault="0067118C" w:rsidP="00627FF9">
      <w:pPr>
        <w:rPr>
          <w:b/>
        </w:rPr>
      </w:pPr>
      <w:r w:rsidRPr="00240C65">
        <w:rPr>
          <w:b/>
        </w:rPr>
        <w:t xml:space="preserve">Законодавчі та нормативні акти:  </w:t>
      </w:r>
    </w:p>
    <w:p w:rsidR="0067118C" w:rsidRPr="003C0331" w:rsidRDefault="0067118C" w:rsidP="00627FF9">
      <w:pPr>
        <w:pStyle w:val="a3"/>
        <w:numPr>
          <w:ilvl w:val="0"/>
          <w:numId w:val="49"/>
        </w:numPr>
        <w:ind w:left="0" w:hanging="357"/>
        <w:jc w:val="both"/>
      </w:pPr>
      <w:r w:rsidRPr="003C0331">
        <w:t xml:space="preserve">Конституція України від 28.06.1996 р. № </w:t>
      </w:r>
      <w:r w:rsidRPr="003C0331">
        <w:rPr>
          <w:bCs/>
        </w:rPr>
        <w:t xml:space="preserve">254к/96-ВР </w:t>
      </w:r>
      <w:r w:rsidRPr="003C0331">
        <w:t xml:space="preserve">[Електронний ресурс]. - Режим доступу : </w:t>
      </w:r>
      <w:hyperlink r:id="rId122" w:history="1">
        <w:r w:rsidRPr="003C0331">
          <w:rPr>
            <w:rStyle w:val="a4"/>
          </w:rPr>
          <w:t>https://zakon.rada.gov.ua/ laws/show/ 254%D0%BA/96-%D0%B2% D1%80</w:t>
        </w:r>
      </w:hyperlink>
      <w:r w:rsidRPr="003C0331">
        <w:t>.</w:t>
      </w:r>
    </w:p>
    <w:p w:rsidR="0067118C" w:rsidRPr="003C0331" w:rsidRDefault="0067118C" w:rsidP="00627FF9">
      <w:pPr>
        <w:pStyle w:val="a3"/>
        <w:numPr>
          <w:ilvl w:val="0"/>
          <w:numId w:val="49"/>
        </w:numPr>
        <w:tabs>
          <w:tab w:val="left" w:pos="0"/>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67118C" w:rsidRPr="00240C65" w:rsidRDefault="0067118C" w:rsidP="00627FF9">
      <w:pPr>
        <w:tabs>
          <w:tab w:val="left" w:pos="0"/>
          <w:tab w:val="left" w:pos="1134"/>
        </w:tabs>
        <w:ind w:firstLine="709"/>
      </w:pPr>
    </w:p>
    <w:p w:rsidR="0067118C" w:rsidRPr="00240C65" w:rsidRDefault="0067118C" w:rsidP="00627FF9">
      <w:pPr>
        <w:pStyle w:val="a3"/>
        <w:tabs>
          <w:tab w:val="left" w:pos="0"/>
          <w:tab w:val="left" w:pos="1134"/>
        </w:tabs>
        <w:ind w:left="0"/>
        <w:rPr>
          <w:b/>
        </w:rPr>
      </w:pPr>
      <w:r w:rsidRPr="00240C65">
        <w:rPr>
          <w:b/>
        </w:rPr>
        <w:t xml:space="preserve">Основна та допоміжна література: </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67118C" w:rsidRPr="00240C65" w:rsidRDefault="0067118C" w:rsidP="00627FF9">
      <w:pPr>
        <w:pStyle w:val="a3"/>
        <w:numPr>
          <w:ilvl w:val="0"/>
          <w:numId w:val="50"/>
        </w:numPr>
        <w:shd w:val="clear" w:color="auto" w:fill="FFFFFF"/>
        <w:tabs>
          <w:tab w:val="left" w:pos="0"/>
          <w:tab w:val="left" w:pos="1134"/>
        </w:tabs>
        <w:ind w:left="0"/>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67118C" w:rsidRPr="00240C65" w:rsidRDefault="0067118C" w:rsidP="00627FF9">
      <w:pPr>
        <w:pStyle w:val="a3"/>
        <w:numPr>
          <w:ilvl w:val="0"/>
          <w:numId w:val="50"/>
        </w:numPr>
        <w:tabs>
          <w:tab w:val="left" w:pos="0"/>
          <w:tab w:val="left" w:pos="1134"/>
        </w:tabs>
        <w:ind w:left="0"/>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Романів Є.М., Труш І.Є. Державний аудит: навч. посіб. / Є.М. Романів, І.Є. Труш. – Львів: Ліга-Прес, 2017. – 235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Професійна кар’єра особистості в сучасних умовах: монографія /  Т.В. Лозовецька. – Київ : 2015. – 279 с.</w:t>
      </w:r>
    </w:p>
    <w:p w:rsidR="0067118C" w:rsidRPr="00240C65" w:rsidRDefault="0067118C" w:rsidP="00627FF9">
      <w:pPr>
        <w:pStyle w:val="1"/>
        <w:keepLines w:val="0"/>
        <w:numPr>
          <w:ilvl w:val="0"/>
          <w:numId w:val="50"/>
        </w:numPr>
        <w:spacing w:before="0"/>
        <w:ind w:left="0"/>
        <w:rPr>
          <w:b w:val="0"/>
          <w:lang w:eastAsia="uk-UA"/>
        </w:rPr>
      </w:pPr>
      <w:r w:rsidRPr="0067118C">
        <w:rPr>
          <w:rFonts w:ascii="Times New Roman" w:hAnsi="Times New Roman" w:cs="Times New Roman"/>
          <w:b w:val="0"/>
          <w:color w:val="auto"/>
          <w:sz w:val="24"/>
        </w:rPr>
        <w:t>7.Трудова кар'єра: поняття, значення, види, планування та реалізація. [Електронний ресурс]. - Режим доступу :</w:t>
      </w:r>
      <w:hyperlink r:id="rId123" w:history="1">
        <w:r w:rsidRPr="0067118C">
          <w:rPr>
            <w:rStyle w:val="a4"/>
            <w:rFonts w:ascii="Times New Roman" w:hAnsi="Times New Roman" w:cs="Times New Roman"/>
            <w:b w:val="0"/>
            <w:color w:val="auto"/>
            <w:sz w:val="24"/>
          </w:rPr>
          <w:t>https://pidruchniki.com/16020809/ ekonomika/trudova_karyera_ponyattya_znachennya_vidi_planuvannya_realizatsiya</w:t>
        </w:r>
      </w:hyperlink>
      <w:r w:rsidRPr="00240C65">
        <w:rPr>
          <w:b w:val="0"/>
        </w:rPr>
        <w:t>.</w:t>
      </w:r>
    </w:p>
    <w:p w:rsidR="0067118C" w:rsidRPr="00240C65" w:rsidRDefault="0067118C" w:rsidP="00627FF9">
      <w:pPr>
        <w:pStyle w:val="31"/>
        <w:tabs>
          <w:tab w:val="left" w:pos="0"/>
          <w:tab w:val="left" w:pos="1134"/>
        </w:tabs>
        <w:jc w:val="both"/>
        <w:rPr>
          <w:sz w:val="24"/>
          <w:szCs w:val="24"/>
          <w:lang w:val="uk-UA"/>
        </w:rPr>
      </w:pPr>
    </w:p>
    <w:p w:rsidR="0067118C" w:rsidRPr="00240C65" w:rsidRDefault="0067118C" w:rsidP="00627FF9">
      <w:pPr>
        <w:rPr>
          <w:b/>
        </w:rPr>
      </w:pPr>
      <w:r w:rsidRPr="00240C65">
        <w:rPr>
          <w:b/>
        </w:rPr>
        <w:t>Інтернет ресурси:</w:t>
      </w:r>
    </w:p>
    <w:p w:rsidR="0067118C" w:rsidRPr="00240C65" w:rsidRDefault="0067118C" w:rsidP="00627FF9">
      <w:pPr>
        <w:pStyle w:val="a3"/>
        <w:numPr>
          <w:ilvl w:val="0"/>
          <w:numId w:val="22"/>
        </w:numPr>
        <w:shd w:val="clear" w:color="auto" w:fill="FFFFFF"/>
        <w:tabs>
          <w:tab w:val="left" w:pos="-10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67118C" w:rsidRPr="00240C65" w:rsidRDefault="0067118C" w:rsidP="00627FF9">
      <w:pPr>
        <w:pStyle w:val="1"/>
        <w:tabs>
          <w:tab w:val="left" w:pos="993"/>
        </w:tabs>
        <w:spacing w:before="0"/>
        <w:ind w:firstLine="709"/>
        <w:jc w:val="both"/>
        <w:rPr>
          <w:color w:val="000000"/>
        </w:rPr>
      </w:pPr>
    </w:p>
    <w:p w:rsidR="00587B82" w:rsidRDefault="00587B82" w:rsidP="00627FF9">
      <w:pPr>
        <w:ind w:firstLine="993"/>
        <w:rPr>
          <w:b/>
        </w:rPr>
      </w:pPr>
    </w:p>
    <w:p w:rsidR="00587B82" w:rsidRPr="004F40B0" w:rsidRDefault="00587B82"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587B82" w:rsidRPr="007E527C" w:rsidRDefault="00587B82" w:rsidP="00627FF9"/>
    <w:p w:rsidR="00587B82" w:rsidRDefault="00587B82" w:rsidP="00627FF9">
      <w:pPr>
        <w:jc w:val="center"/>
        <w:rPr>
          <w:b/>
        </w:rPr>
      </w:pPr>
      <w:r w:rsidRPr="007E527C">
        <w:rPr>
          <w:b/>
        </w:rPr>
        <w:t>ВИКЛАД  МАТЕРІАЛУ  ЛЕКЦІЇ</w:t>
      </w:r>
    </w:p>
    <w:p w:rsidR="00587B82" w:rsidRDefault="00587B82" w:rsidP="00627FF9">
      <w:pPr>
        <w:jc w:val="center"/>
        <w:rPr>
          <w:b/>
        </w:rPr>
      </w:pPr>
    </w:p>
    <w:p w:rsidR="000D2683" w:rsidRPr="00F41CAD" w:rsidRDefault="00587B82" w:rsidP="00627FF9">
      <w:pPr>
        <w:pStyle w:val="style17"/>
        <w:spacing w:before="0" w:beforeAutospacing="0" w:after="0" w:afterAutospacing="0"/>
        <w:ind w:firstLine="709"/>
        <w:jc w:val="both"/>
        <w:rPr>
          <w:b/>
          <w:color w:val="000000"/>
        </w:rPr>
      </w:pPr>
      <w:r w:rsidRPr="00F41CAD">
        <w:rPr>
          <w:b/>
        </w:rPr>
        <w:t xml:space="preserve">Питання </w:t>
      </w:r>
      <w:r w:rsidR="00124586" w:rsidRPr="00F41CAD">
        <w:rPr>
          <w:b/>
        </w:rPr>
        <w:t>8</w:t>
      </w:r>
      <w:r w:rsidRPr="00F41CAD">
        <w:rPr>
          <w:b/>
        </w:rPr>
        <w:t xml:space="preserve">.1. </w:t>
      </w:r>
      <w:r w:rsidR="000D2683" w:rsidRPr="00F41CAD">
        <w:rPr>
          <w:b/>
          <w:color w:val="000000"/>
        </w:rPr>
        <w:t>Процес кар’єрного розв</w:t>
      </w:r>
      <w:r w:rsidR="00F41CAD">
        <w:rPr>
          <w:b/>
          <w:color w:val="000000"/>
        </w:rPr>
        <w:t>итку</w:t>
      </w:r>
    </w:p>
    <w:p w:rsidR="00587B82" w:rsidRPr="00154D5B" w:rsidRDefault="00587B82" w:rsidP="00627FF9">
      <w:pPr>
        <w:ind w:firstLine="709"/>
        <w:jc w:val="both"/>
        <w:rPr>
          <w:b/>
        </w:rPr>
      </w:pPr>
    </w:p>
    <w:p w:rsidR="00F41CAD" w:rsidRPr="00F41CAD" w:rsidRDefault="00F41CAD" w:rsidP="00627FF9">
      <w:pPr>
        <w:ind w:firstLine="709"/>
        <w:jc w:val="both"/>
      </w:pPr>
      <w:r w:rsidRPr="00F41CAD">
        <w:t>Прагнення особи виразити, реалізувати себе через професійні досягнення, формальним підтвердженням яких є кар'єрне просування, стає невичерпним джерелом активності в професійній діяльності. Діяльність людини в обраній професії є частиною життєвої стратегії, тобто індивідуальної організації і регулювання ходу життя згідно з цінностями особи. Розвиваючи свою професійну діяльність на основі життєвої стратегії, досягаючи визнання через кар'єру, людина відчуває задоволення, що підіймає її професійну діяльність на новий рівень, поглиблює трудову мотивацію, впливає на інші сфери життя особи. Соціальна оцінка професійної діяльності людини у вигляді кар'єрного просування, окрім визнання вже досягнутих успіхів, дозволяє особі розкрити в собі нові якості та здібності, пізнати і реалізувати себе на новому рівні. Таким чином, планування і здійснення кар'єри, задовольняючи потреби працівників у самоповазі і самореалізації, стає одним з найпотужніших чинників, що мотивують їх трудову діяльність.</w:t>
      </w:r>
    </w:p>
    <w:p w:rsidR="00F41CAD" w:rsidRPr="00F41CAD" w:rsidRDefault="00F41CAD" w:rsidP="00627FF9">
      <w:pPr>
        <w:ind w:firstLine="709"/>
        <w:jc w:val="both"/>
      </w:pPr>
      <w:r w:rsidRPr="00F41CAD">
        <w:rPr>
          <w:u w:val="single"/>
        </w:rPr>
        <w:t>Кар'єра</w:t>
      </w:r>
      <w:r w:rsidRPr="00F41CAD">
        <w:t xml:space="preserve"> — це швидке, успішне, прогресивне просування обраним трудовим (професійним) шляхом, що передбачає досягнення поваги, популярності, слави у своєму колі і/або матеріальної вигоди власними силами, за рахунок максимального використання своїх здібностей, професійної майстерності та особистих якостей. цього визначення зрозуміло, що поняття кар'єра в сучасному розумінні має лише позитивне значення, без того негативного відтінку, який тривалий час вкладався у слово </w:t>
      </w:r>
      <w:r w:rsidR="00231B28">
        <w:t>«</w:t>
      </w:r>
      <w:r w:rsidRPr="00F41CAD">
        <w:t>кар'єрист</w:t>
      </w:r>
      <w:r w:rsidR="00231B28">
        <w:t>»</w:t>
      </w:r>
      <w:r w:rsidRPr="00F41CAD">
        <w:t>.</w:t>
      </w:r>
    </w:p>
    <w:p w:rsidR="00F41CAD" w:rsidRPr="00DA3CA3" w:rsidRDefault="00F41CAD" w:rsidP="00627FF9">
      <w:pPr>
        <w:ind w:firstLine="709"/>
        <w:jc w:val="both"/>
      </w:pPr>
      <w:r w:rsidRPr="00DA3CA3">
        <w:t>Розрізняють два види кар'єри: професійну і внутрішньоорганізаційну.</w:t>
      </w:r>
    </w:p>
    <w:p w:rsidR="00F41CAD" w:rsidRPr="00F41CAD" w:rsidRDefault="00F41CAD" w:rsidP="00627FF9">
      <w:pPr>
        <w:ind w:firstLine="709"/>
        <w:jc w:val="both"/>
      </w:pPr>
      <w:r w:rsidRPr="00F41CAD">
        <w:t>Професійна кар'єра характеризується проходженням конкретним працівником у процесі професійної діяльності різних стадій розвитку: навчання, початок трудової діяльності, професійне зростання, послідовний розвиток своїх індивідуальних професійних здібностей, припинення трудової діяльності та перехід на пенсію. Ці стадії конкретний працівник може пройти в різних організаціях.</w:t>
      </w:r>
    </w:p>
    <w:p w:rsidR="00F41CAD" w:rsidRPr="00F41CAD" w:rsidRDefault="00F41CAD" w:rsidP="00627FF9">
      <w:pPr>
        <w:ind w:firstLine="709"/>
        <w:jc w:val="both"/>
      </w:pPr>
      <w:r w:rsidRPr="00F41CAD">
        <w:t>Внутріорганізаційна кар'єра охоплює послідовну зміну стадій професійного розвитку працівника в межах однієї організації. Вона реалізується в трьох основних напрямках:</w:t>
      </w:r>
    </w:p>
    <w:p w:rsidR="00F41CAD" w:rsidRPr="00F41CAD" w:rsidRDefault="00F41CAD" w:rsidP="00627FF9">
      <w:pPr>
        <w:ind w:firstLine="709"/>
        <w:jc w:val="both"/>
      </w:pPr>
      <w:r w:rsidRPr="00F41CAD">
        <w:t xml:space="preserve">· </w:t>
      </w:r>
      <w:r w:rsidRPr="00F41CAD">
        <w:rPr>
          <w:u w:val="single"/>
        </w:rPr>
        <w:t xml:space="preserve">вертикальний </w:t>
      </w:r>
      <w:r w:rsidRPr="00F41CAD">
        <w:t>означає рух до вищого рівня професійної ієрархії в організації, що, як правило, супроводжується розширенням повноважень працівника;</w:t>
      </w:r>
    </w:p>
    <w:p w:rsidR="00F41CAD" w:rsidRPr="00F41CAD" w:rsidRDefault="00F41CAD" w:rsidP="00627FF9">
      <w:pPr>
        <w:ind w:firstLine="709"/>
        <w:jc w:val="both"/>
      </w:pPr>
      <w:r w:rsidRPr="00F41CAD">
        <w:t xml:space="preserve">· </w:t>
      </w:r>
      <w:r w:rsidRPr="00F41CAD">
        <w:rPr>
          <w:u w:val="single"/>
        </w:rPr>
        <w:t xml:space="preserve">горизонтальний </w:t>
      </w:r>
      <w:r w:rsidRPr="00F41CAD">
        <w:t>напрямок означає розширення або ускладнення завдань на тій самій сходинці службової ієрархії (з адекватною матеріальною винагородою) чи переміщення в іншу функціональну галузь діяльності (ротацію), що сприяє розширенню професійного досвіду і підтриманню інтересу до трудової діяльності;</w:t>
      </w:r>
    </w:p>
    <w:p w:rsidR="00F41CAD" w:rsidRPr="00F41CAD" w:rsidRDefault="00F41CAD" w:rsidP="00627FF9">
      <w:pPr>
        <w:ind w:firstLine="709"/>
        <w:jc w:val="both"/>
      </w:pPr>
      <w:r w:rsidRPr="00F41CAD">
        <w:t xml:space="preserve">· </w:t>
      </w:r>
      <w:r w:rsidRPr="00F41CAD">
        <w:rPr>
          <w:u w:val="single"/>
        </w:rPr>
        <w:t>доцентровий</w:t>
      </w:r>
      <w:r w:rsidRPr="00F41CAD">
        <w:t xml:space="preserve"> напрямок внутріорганізаційної кар'єри неформальний і найменш очевидний, хоча дуже привабливий для співробітників. Він означає набуття авторитету і поваги серед колег і керівників.</w:t>
      </w:r>
    </w:p>
    <w:p w:rsidR="00F41CAD" w:rsidRPr="00F41CAD" w:rsidRDefault="00F41CAD" w:rsidP="00627FF9">
      <w:pPr>
        <w:ind w:firstLine="709"/>
        <w:jc w:val="both"/>
      </w:pPr>
      <w:r w:rsidRPr="00F41CAD">
        <w:t>Така класифікація видів кар'єри має сенс з погляду завдань планування кар'єрного просування працівників на підприємстві.</w:t>
      </w:r>
    </w:p>
    <w:p w:rsidR="00F41CAD" w:rsidRPr="00DA3CA3" w:rsidRDefault="00F41CAD" w:rsidP="00627FF9">
      <w:pPr>
        <w:ind w:firstLine="709"/>
        <w:jc w:val="both"/>
      </w:pPr>
      <w:r w:rsidRPr="00DA3CA3">
        <w:t>Кар'єра може бути динамічною (пов'язаною зі зміною робочих місць) або статичною (здійснюється шляхом кваліфікаційного зростання на одному місці або за однією професією).</w:t>
      </w:r>
    </w:p>
    <w:p w:rsidR="00F41CAD" w:rsidRPr="00F41CAD" w:rsidRDefault="00F41CAD" w:rsidP="00627FF9">
      <w:pPr>
        <w:ind w:firstLine="709"/>
        <w:jc w:val="both"/>
      </w:pPr>
      <w:r w:rsidRPr="00F41CAD">
        <w:t>За швидкістю переходів (наприклад, за кількістю переходів з посади на посаду за визначений термін трудової діяльності) кар'єра може бути повільною, нормальною або стрімкою.</w:t>
      </w:r>
    </w:p>
    <w:p w:rsidR="00F41CAD" w:rsidRPr="00F41CAD" w:rsidRDefault="00F41CAD" w:rsidP="00627FF9">
      <w:pPr>
        <w:ind w:firstLine="709"/>
        <w:jc w:val="both"/>
      </w:pPr>
      <w:r w:rsidRPr="00F41CAD">
        <w:rPr>
          <w:u w:val="single"/>
        </w:rPr>
        <w:t>Успішність кар'єри формується під впливом ряду чинників</w:t>
      </w:r>
      <w:r w:rsidRPr="00F41CAD">
        <w:t xml:space="preserve">, серед яких виділимо такі: реальний підхід до вибору; повне використання можливостей, які виникають у сім'ї — освіта, зв'язки тощо; знання своїх сильних та слабких сторін; чітке, систематизоване планування та </w:t>
      </w:r>
      <w:r w:rsidRPr="00F41CAD">
        <w:lastRenderedPageBreak/>
        <w:t>старанне виконання своїх планів. Не можна не враховувати й значення щасливого випадку, який дає людині шанс, однак покладатися потрібно передусім на свої сили.</w:t>
      </w:r>
    </w:p>
    <w:p w:rsidR="00F41CAD" w:rsidRPr="00F41CAD" w:rsidRDefault="00F41CAD" w:rsidP="00627FF9">
      <w:pPr>
        <w:ind w:firstLine="709"/>
        <w:jc w:val="both"/>
      </w:pPr>
      <w:r w:rsidRPr="00F41CAD">
        <w:t>Кар'єра співробітників, врахування їх потенційних можливостей значною мірою визначається структурою управління на підприємстві, соціальними ієрархіями, організаційними формами використання персоналу, морально-етичними нормами тощо.</w:t>
      </w:r>
    </w:p>
    <w:p w:rsidR="00F41CAD" w:rsidRPr="00DA3CA3" w:rsidRDefault="00F41CAD" w:rsidP="00627FF9">
      <w:pPr>
        <w:ind w:firstLine="709"/>
        <w:jc w:val="both"/>
      </w:pPr>
      <w:r w:rsidRPr="00DA3CA3">
        <w:t>Формування трудової кар'єри здійснюється з урахуванням таких основних її етапів протягом трудового життя людини:</w:t>
      </w:r>
    </w:p>
    <w:p w:rsidR="00F41CAD" w:rsidRPr="00F41CAD" w:rsidRDefault="00F41CAD" w:rsidP="00627FF9">
      <w:pPr>
        <w:ind w:firstLine="709"/>
        <w:jc w:val="both"/>
      </w:pPr>
      <w:r w:rsidRPr="00F41CAD">
        <w:t xml:space="preserve">1. </w:t>
      </w:r>
      <w:r w:rsidRPr="00F41CAD">
        <w:rPr>
          <w:u w:val="single"/>
        </w:rPr>
        <w:t>Підготовчий етап (до 25 років).</w:t>
      </w:r>
      <w:r w:rsidRPr="00F41CAD">
        <w:t xml:space="preserve"> Цей етап передбачає отримання людиною середньої чи вищої освіти, професії. В цей період відбувається пошук такого виду діяльності, який би задовольняв потреби людини та відповідав її можливостям. Якщо така діяльність знайдена, то починається процес самоствердження працівника як особистості та реалізація професійних та особистих планів.</w:t>
      </w:r>
    </w:p>
    <w:p w:rsidR="00F41CAD" w:rsidRPr="00F41CAD" w:rsidRDefault="00F41CAD" w:rsidP="00627FF9">
      <w:pPr>
        <w:ind w:firstLine="709"/>
        <w:jc w:val="both"/>
      </w:pPr>
      <w:r w:rsidRPr="00F41CAD">
        <w:t xml:space="preserve">2. </w:t>
      </w:r>
      <w:r w:rsidRPr="00F41CAD">
        <w:rPr>
          <w:u w:val="single"/>
        </w:rPr>
        <w:t>Етап становлення (25—30 років).</w:t>
      </w:r>
      <w:r w:rsidRPr="00F41CAD">
        <w:t xml:space="preserve"> На цьому етапі працівник освоює обрану професію, набуває необхідних навичок, досвіду, формується кваліфікація, виникає потреба у незалежності, турбота про добробут. У цьому віці створюються сім'ї, тому виникає необхідність отримувати вищі доходи.</w:t>
      </w:r>
    </w:p>
    <w:p w:rsidR="00F41CAD" w:rsidRPr="00F41CAD" w:rsidRDefault="00F41CAD" w:rsidP="00627FF9">
      <w:pPr>
        <w:ind w:firstLine="709"/>
        <w:jc w:val="both"/>
      </w:pPr>
      <w:r w:rsidRPr="00F41CAD">
        <w:t xml:space="preserve">3. </w:t>
      </w:r>
      <w:r w:rsidRPr="00F41CAD">
        <w:rPr>
          <w:u w:val="single"/>
        </w:rPr>
        <w:t>Етап просування (30—45 років).</w:t>
      </w:r>
      <w:r w:rsidRPr="00F41CAD">
        <w:t xml:space="preserve"> Цей етап характеризується процесом росту кваліфікації, просуванням по службі, зростанням потреби в самоствердженні, досягненні вищого статусу та більшої незалежності. Все більше проявляється потреба у зростанні заробітної плати та турбота про добробут.</w:t>
      </w:r>
    </w:p>
    <w:p w:rsidR="00F41CAD" w:rsidRPr="00F41CAD" w:rsidRDefault="00F41CAD" w:rsidP="00627FF9">
      <w:pPr>
        <w:ind w:firstLine="709"/>
        <w:jc w:val="both"/>
      </w:pPr>
      <w:r w:rsidRPr="00F41CAD">
        <w:t xml:space="preserve">4. </w:t>
      </w:r>
      <w:r w:rsidRPr="00F41CAD">
        <w:rPr>
          <w:u w:val="single"/>
        </w:rPr>
        <w:t>Етап збереження (45—60 років).</w:t>
      </w:r>
      <w:r w:rsidRPr="00F41CAD">
        <w:t xml:space="preserve"> Для цього етапу характерне закріплення здобутих результатів, досягнення найвищого рівня кваліфікації, знань, умінь, досвіду, майстерності, можливість підйому на нові службові сходинки та найповнішого творчого самовираження. На цьому етапі працівник зацікавлений у задоволенні таких своїх потреб, як підвищення рівня доходів, причому з урізноманітненням джерел їх отримання (участь у прибутку, в капіталі, купівля цінних паперів тощо).</w:t>
      </w:r>
    </w:p>
    <w:p w:rsidR="00F41CAD" w:rsidRPr="00F41CAD" w:rsidRDefault="00F41CAD" w:rsidP="00627FF9">
      <w:pPr>
        <w:ind w:firstLine="709"/>
        <w:jc w:val="both"/>
      </w:pPr>
      <w:r w:rsidRPr="00F41CAD">
        <w:t xml:space="preserve">5. </w:t>
      </w:r>
      <w:r w:rsidRPr="00F41CAD">
        <w:rPr>
          <w:u w:val="single"/>
        </w:rPr>
        <w:t>Завершальний етап (60—65 років).</w:t>
      </w:r>
      <w:r w:rsidRPr="00F41CAD">
        <w:t xml:space="preserve"> На цьому етапі відбувається пошук заміни, передача знань, умінь молоді, підготовка до виходу на пенсію. Працівник зацікавлений у збереженні високого рівня оплати праці та прагне збільшити інші джерела доходів, які б замінили заробітну плату з виходом на пенсію.</w:t>
      </w:r>
    </w:p>
    <w:p w:rsidR="00F41CAD" w:rsidRPr="00F41CAD" w:rsidRDefault="00F41CAD" w:rsidP="00627FF9">
      <w:pPr>
        <w:ind w:firstLine="709"/>
        <w:jc w:val="both"/>
      </w:pPr>
      <w:r w:rsidRPr="00F41CAD">
        <w:t xml:space="preserve">6. </w:t>
      </w:r>
      <w:r w:rsidRPr="00F41CAD">
        <w:rPr>
          <w:u w:val="single"/>
        </w:rPr>
        <w:t>Пенсійний етап (після 65 років).</w:t>
      </w:r>
      <w:r w:rsidRPr="00F41CAD">
        <w:t xml:space="preserve"> Кар'єра працівника в цій організації завершена, однак з'являються можливості для самореалізації в інших сферах людського життя.</w:t>
      </w:r>
    </w:p>
    <w:p w:rsidR="00F41CAD" w:rsidRPr="00F41CAD" w:rsidRDefault="00F41CAD" w:rsidP="00627FF9">
      <w:pPr>
        <w:ind w:firstLine="709"/>
        <w:jc w:val="both"/>
      </w:pPr>
      <w:r w:rsidRPr="00F41CAD">
        <w:t>На кожному з зазначених вище етапів трудової кар'єри людина задовольняє різні потреби та керується різними мотивами, врахування яких важливе для процесу управління персоналом підприємства, зокрема кар'єрою співробітників.</w:t>
      </w:r>
    </w:p>
    <w:p w:rsidR="00F41CAD" w:rsidRPr="00F41CAD" w:rsidRDefault="00F41CAD" w:rsidP="00627FF9">
      <w:pPr>
        <w:ind w:firstLine="709"/>
        <w:jc w:val="both"/>
      </w:pPr>
      <w:r w:rsidRPr="00F41CAD">
        <w:t>Планування, реалізація і контроль ділової кар'єри з боку організації полягає в тому, щоб з моменту прийняття працівника на роботу і до моменту його звільнення організувати планомірне горизонтальне і вертикальне просування співробітника в системі службових посад. Планування, реалізація і контроль кар'єри мають на меті забезпечити взаємодію професійної та внутріорганізаційної кар'єри, що передбачає вирішення конкретних завдань, серед яких такі: пов'язати цілі організації і конкретного працівника; планувати кар'єру окремого працівника; забезпечити відкритість процесу управління кар'єрою; усувати ситуації, коли немає можливостей для подальшого розвитку та просування співробітників; формувати критерії службового та професійного зростання для конкретних кар'єрних рішень; визначати шляхи просування задля адекватного задоволення кількісних і якісних потреб підприємства в персоналі.</w:t>
      </w:r>
    </w:p>
    <w:p w:rsidR="00F41CAD" w:rsidRPr="00F41CAD" w:rsidRDefault="00F41CAD" w:rsidP="00627FF9">
      <w:pPr>
        <w:ind w:firstLine="709"/>
        <w:jc w:val="both"/>
      </w:pPr>
      <w:r w:rsidRPr="00F41CAD">
        <w:rPr>
          <w:u w:val="single"/>
        </w:rPr>
        <w:t>Планування кар'єри</w:t>
      </w:r>
      <w:r w:rsidRPr="00F41CAD">
        <w:t xml:space="preserve"> — це, поряд з процесом подальшого її розвитку, складова організаційного управління розвитком персоналу. Планування кар'єри передбачає визначення цілей розвитку працівника та шляхів їх досягнення, наукове обґрунтування раціонального віку і нормативних термінів обіймання посади з урахуванням побажань та якостей працівника.</w:t>
      </w:r>
    </w:p>
    <w:p w:rsidR="00F41CAD" w:rsidRPr="00F41CAD" w:rsidRDefault="00F41CAD" w:rsidP="00627FF9">
      <w:pPr>
        <w:ind w:firstLine="709"/>
        <w:jc w:val="both"/>
      </w:pPr>
      <w:r w:rsidRPr="00F41CAD">
        <w:t xml:space="preserve">Планування трудової кар'єри спрямоване на забезпечення зв'язку між професійними цілями персоналу і потребами службового просування відповідно до стратегії управління підприємством. Підвищення рівня професіоналізму, самоствердження працівників є важливими </w:t>
      </w:r>
      <w:r w:rsidRPr="00F41CAD">
        <w:lastRenderedPageBreak/>
        <w:t>чинниками вдосконалення роботи організації. Планування трудової кар'єри забезпечує подальший розвиток персоналу, професійно-кваліфікаційне просування працівників, їх перепідготовку. Все це потребує взаємозв'язку планування кар'єри з плануванням виробничої адаптації, атестації, професійного навчання кадрів тощо.</w:t>
      </w:r>
    </w:p>
    <w:p w:rsidR="00F41CAD" w:rsidRPr="00F41CAD" w:rsidRDefault="00F41CAD" w:rsidP="00627FF9">
      <w:pPr>
        <w:ind w:firstLine="709"/>
        <w:jc w:val="both"/>
      </w:pPr>
      <w:r w:rsidRPr="00F41CAD">
        <w:t>Планування та управління розвитком кар'єри вимагає від працівників та роботодавців певних зусиль і, разом з тим, дає обом сторонам ряд переваг, що спонукає керівників підприємств створювати системи управління розвитком кар'єри своїх співробітників (наприклад, модель партнерства з планування і розвитку кар'єри тощо).</w:t>
      </w:r>
    </w:p>
    <w:p w:rsidR="00F41CAD" w:rsidRPr="00F41CAD" w:rsidRDefault="00F41CAD" w:rsidP="00627FF9">
      <w:pPr>
        <w:ind w:firstLine="709"/>
        <w:jc w:val="both"/>
      </w:pPr>
      <w:r w:rsidRPr="00F41CAD">
        <w:t>Так, для співробітників переваги здійснення планування та управління розвитком кар'єри можуть бути сформульовані таким чином: потенційно вища міра задоволення від роботи на підприємстві, можливість професійного зростання та підвищення рівня життя; більш чітке бачення власних професійних перспектив та можливість планувати інші аспекти свого життя; цілеспрямована підготовка до майбутньої професійної діяльності; підвищення конкурентоспроможності як на внутрішньому, так і на зовнішньому ринках праці.</w:t>
      </w:r>
    </w:p>
    <w:p w:rsidR="00F41CAD" w:rsidRPr="00F41CAD" w:rsidRDefault="00F41CAD" w:rsidP="00627FF9">
      <w:pPr>
        <w:ind w:firstLine="709"/>
        <w:jc w:val="both"/>
      </w:pPr>
      <w:r w:rsidRPr="00F41CAD">
        <w:t>Організація зацікавлена у здійсненні планування та управління розвитком кар'єри з таких міркувань: підвищення мотивації та лояльності працівників, які пов'язують свою професійну діяльність з підприємством; можливість планувати професійний розвиток працівників і підприємства в цілому з урахуванням власних інтересів; плани розвитку кар'єри окремих співробітників дають змогу визначати потреби в професійному розвитку; одержання резерву зацікавлених у професійному зростанні, мотивованих працівників для просування на важливі посади тощо.</w:t>
      </w:r>
    </w:p>
    <w:p w:rsidR="00F41CAD" w:rsidRPr="00F41CAD" w:rsidRDefault="00F41CAD" w:rsidP="00627FF9">
      <w:pPr>
        <w:ind w:firstLine="709"/>
        <w:jc w:val="both"/>
      </w:pPr>
      <w:r w:rsidRPr="00F41CAD">
        <w:t>Особистий план розвитку кар'єри працівника визначає професійні інтереси та методи їх реалізації, які погоджуються з керівником, у процесі чого перевіряється реальність планування кар'єри, відбувається залучення керівника до процесу розвитку кар'єри конкретного співробітника та заручення його підтримкою. Однак реалізація плану розвитку кар'єри залежить головним чином від самого працівника, оскільки успішність виконання посадових обов'язків за нормальних умов певною мірою гарантує службове зростання.</w:t>
      </w:r>
    </w:p>
    <w:p w:rsidR="00F41CAD" w:rsidRPr="00F41CAD" w:rsidRDefault="00F41CAD" w:rsidP="00627FF9">
      <w:pPr>
        <w:ind w:firstLine="709"/>
        <w:jc w:val="both"/>
      </w:pPr>
      <w:r w:rsidRPr="00F41CAD">
        <w:t>Важливою складовою процесу управління розвитком кар'єри є оцінка досягнутого рівня розвитку. Вона може здійснюватися самим працівником, його керівником, службою управління персоналом. Оцінка здійснюється періодично з метою коригування плану, усунення перешкод для розвитку кар'єри.</w:t>
      </w:r>
    </w:p>
    <w:p w:rsidR="00F41CAD" w:rsidRPr="00F41CAD" w:rsidRDefault="00F41CAD" w:rsidP="00627FF9">
      <w:pPr>
        <w:ind w:firstLine="709"/>
        <w:jc w:val="both"/>
      </w:pPr>
      <w:r w:rsidRPr="00F41CAD">
        <w:t>Основою планування кар'єри є кар'єрограма, яка розробляється на 5—10 років та містить зобов'язання керівництва щодо просування працівника та зобов'язання працівника щодо підвищення рівня освіти, кваліфікації, професійної майстерності.</w:t>
      </w:r>
    </w:p>
    <w:p w:rsidR="00F41CAD" w:rsidRPr="00F41CAD" w:rsidRDefault="00F41CAD" w:rsidP="00627FF9">
      <w:pPr>
        <w:ind w:firstLine="709"/>
        <w:jc w:val="both"/>
      </w:pPr>
      <w:r w:rsidRPr="00F41CAD">
        <w:t>Не менше значення має і особисте, самостійне планування та реалізація кар'єри працівником. Це вимагає від нього постійної і серйозної роботи, що включає:</w:t>
      </w:r>
    </w:p>
    <w:p w:rsidR="00F41CAD" w:rsidRPr="00F41CAD" w:rsidRDefault="00F41CAD" w:rsidP="00627FF9">
      <w:pPr>
        <w:ind w:firstLine="709"/>
        <w:jc w:val="both"/>
      </w:pPr>
      <w:r w:rsidRPr="00F41CAD">
        <w:t>· початкове формулювання і подальше постійне уточнення своїх професійних цілей;</w:t>
      </w:r>
    </w:p>
    <w:p w:rsidR="00F41CAD" w:rsidRPr="00F41CAD" w:rsidRDefault="00F41CAD" w:rsidP="00627FF9">
      <w:pPr>
        <w:ind w:firstLine="709"/>
        <w:jc w:val="both"/>
      </w:pPr>
      <w:r w:rsidRPr="00F41CAD">
        <w:t>· визначення та оцінку своїх професійних нахилів та здібностей;</w:t>
      </w:r>
    </w:p>
    <w:p w:rsidR="00F41CAD" w:rsidRPr="00F41CAD" w:rsidRDefault="00F41CAD" w:rsidP="00627FF9">
      <w:pPr>
        <w:ind w:firstLine="709"/>
        <w:jc w:val="both"/>
      </w:pPr>
      <w:r w:rsidRPr="00F41CAD">
        <w:t>· вибір професії з урахуванням, з одного боку, нахилів та здібностей, а, з іншого боку — ситуації на ринку праці;</w:t>
      </w:r>
    </w:p>
    <w:p w:rsidR="00F41CAD" w:rsidRPr="00F41CAD" w:rsidRDefault="00F41CAD" w:rsidP="00627FF9">
      <w:pPr>
        <w:ind w:firstLine="709"/>
        <w:jc w:val="both"/>
      </w:pPr>
      <w:r w:rsidRPr="00F41CAD">
        <w:t>· одержання хорошої базової освіти за обраною професією;</w:t>
      </w:r>
    </w:p>
    <w:p w:rsidR="00F41CAD" w:rsidRPr="00F41CAD" w:rsidRDefault="00F41CAD" w:rsidP="00627FF9">
      <w:pPr>
        <w:ind w:firstLine="709"/>
        <w:jc w:val="both"/>
      </w:pPr>
      <w:r w:rsidRPr="00F41CAD">
        <w:t>· активний пошук підходящої роботи з наданням переваги перспективності перед надійністю чи хорошими стартовими умовами;</w:t>
      </w:r>
    </w:p>
    <w:p w:rsidR="00F41CAD" w:rsidRPr="00F41CAD" w:rsidRDefault="00F41CAD" w:rsidP="00627FF9">
      <w:pPr>
        <w:ind w:firstLine="709"/>
        <w:jc w:val="both"/>
      </w:pPr>
      <w:r w:rsidRPr="00F41CAD">
        <w:t>· постійне відтворення і розвиток свого людського капіталу шляхом додаткової освіти та надбання цінного досвіду роботи, підтримання хорошої фізичної форми;</w:t>
      </w:r>
    </w:p>
    <w:p w:rsidR="00F41CAD" w:rsidRPr="00F41CAD" w:rsidRDefault="00F41CAD" w:rsidP="00627FF9">
      <w:pPr>
        <w:ind w:firstLine="709"/>
        <w:jc w:val="both"/>
      </w:pPr>
      <w:r w:rsidRPr="00F41CAD">
        <w:t>· підготовку в усіх аспектах до переходу на наступну сходинку службової кар'єри, до отримання краще оплачуваної та перспективнішої посади;</w:t>
      </w:r>
    </w:p>
    <w:p w:rsidR="00F41CAD" w:rsidRPr="00F41CAD" w:rsidRDefault="00F41CAD" w:rsidP="00627FF9">
      <w:pPr>
        <w:ind w:firstLine="709"/>
        <w:jc w:val="both"/>
      </w:pPr>
      <w:r w:rsidRPr="00F41CAD">
        <w:t>· професійну мобільність, під якою ми розуміємо здатність і готовність працівника за необхідності не лише змінити місце роботи, але й освоїти нову професію;</w:t>
      </w:r>
    </w:p>
    <w:p w:rsidR="00F41CAD" w:rsidRPr="00F41CAD" w:rsidRDefault="00F41CAD" w:rsidP="00627FF9">
      <w:pPr>
        <w:ind w:firstLine="709"/>
        <w:jc w:val="both"/>
      </w:pPr>
      <w:r w:rsidRPr="00F41CAD">
        <w:t>· реальна оцінка своїх можливостей з часом для того, щоб залишатися корисним своїй організації і, відповідно, при бажанні мати оплачувану роботу і після досягнення пенсійного віку.</w:t>
      </w:r>
    </w:p>
    <w:p w:rsidR="00F41CAD" w:rsidRPr="00F41CAD" w:rsidRDefault="00F41CAD" w:rsidP="00627FF9">
      <w:pPr>
        <w:ind w:firstLine="709"/>
        <w:jc w:val="both"/>
      </w:pPr>
      <w:r w:rsidRPr="00F41CAD">
        <w:lastRenderedPageBreak/>
        <w:t>Таким чином самостійне планування та реалізація власної кар'єри працівником має бути систематичним та безперервним процесом, ґрунтуватись на самооцінці своїх ділових якостей та спрямовуватись на досягнення сформованих цілей кар'єри. Ціль кар'єри, в цьому контексті, це не просто певна посада, робота чи сфера діяльності, це, перш за все, потреба людини, задля задоволення якої вона прагне мати конкретну роботу, займати визначений щабель у ієрархічній системі посад тощо. З плином часу потреби людини змінюються, тому і цілі кар'єри постійно переглядаються під дією об'єктивних та суб'єктивних чинників.</w:t>
      </w:r>
    </w:p>
    <w:p w:rsidR="00F41CAD" w:rsidRPr="00F41CAD" w:rsidRDefault="00F41CAD" w:rsidP="00627FF9">
      <w:pPr>
        <w:ind w:firstLine="709"/>
        <w:jc w:val="both"/>
      </w:pPr>
      <w:r w:rsidRPr="00F41CAD">
        <w:t>Цілі людини при виборі кар'єри можуть бути дуже різними. Найчастіше це прагнення займатися таким видом діяльності або займати таку посаду, що відповідає самооцінці та дає моральне задоволення; робота, що має творчий характер, дає змогу досягти певної міри незалежності; робота, що добре оплачується або забезпечує можливість одночасно мати побічні доходи. Нерідко для людей важливі й такі цілі кар'єри, як можливість продовжувати активне навчання; робота в місцевості, природні умови якої сприятливо впливають на самопочуття, стан здоров'я та дають можливість організувати гарний відпочинок; робота або посада, які не перешкоджають особистому життю (дозволяють займатись вихованням дітей, мати хоббі й т. ін.).</w:t>
      </w:r>
    </w:p>
    <w:p w:rsidR="00F41CAD" w:rsidRPr="00F41CAD" w:rsidRDefault="00F41CAD" w:rsidP="00627FF9">
      <w:pPr>
        <w:ind w:firstLine="709"/>
        <w:jc w:val="both"/>
      </w:pPr>
      <w:r w:rsidRPr="00F41CAD">
        <w:t>У процесі управління своєю кар'єрою працівник має пам'ятати такі основні правила: не витрачати час на роботу з безперспективним та безініціативним керівником; розвивати свої знання, вміння, навички; готуватись до здобуття більш високої позиції, яка стане вакантною; підтримувати контакти з людьми, що можуть сприяти кар'єрі; планувати день, тиждень тощо; бути готовим до змін у всьому та вміти оцінити ці зміни; пам'ятати, що рішення з приводу власної кар'єри завжди є компромісом між бажаннями та реальністю, між своїми інтересами та інтересами організації; не допускати набагато швидшого розвитку власної кар'єри порівняно з розвитком кар'єри інших; звільнятись, коли це необхідно; пам'ятати про зовнішній ринок праці та розглядати підприємство як внутрішній ринок праці тощо.</w:t>
      </w:r>
    </w:p>
    <w:p w:rsidR="00F41CAD" w:rsidRPr="00F41CAD" w:rsidRDefault="00F41CAD" w:rsidP="00627FF9">
      <w:pPr>
        <w:ind w:firstLine="709"/>
        <w:jc w:val="both"/>
      </w:pPr>
      <w:r w:rsidRPr="00F41CAD">
        <w:t xml:space="preserve">XXІ століття поставило зміст слова </w:t>
      </w:r>
      <w:r w:rsidR="00231B28">
        <w:t>«</w:t>
      </w:r>
      <w:r w:rsidRPr="00F41CAD">
        <w:t>кар'єру</w:t>
      </w:r>
      <w:r w:rsidR="00231B28">
        <w:t>»</w:t>
      </w:r>
      <w:r w:rsidRPr="00F41CAD">
        <w:t xml:space="preserve"> на якісно новий рівень. Побудова кар'єри в сучасному світі стає обов'язковою умовою самореалізації в професійній діяльності. Уже важко собі представити успішну й стабільну компанію, яка б не анонсувала можливості кар'єрного росту. Ще складніше уявити собі фахівця, який би не мріяв про позицію керівника відділу, департаменту, компанії, холдингу. У надрах подібних прагнень і народилося нині настільки часто вживаєме слово </w:t>
      </w:r>
      <w:r w:rsidR="00231B28">
        <w:t>«</w:t>
      </w:r>
      <w:r w:rsidRPr="00F41CAD">
        <w:t>кар'єрист</w:t>
      </w:r>
      <w:r w:rsidR="00231B28">
        <w:t>»</w:t>
      </w:r>
      <w:r w:rsidRPr="00F41CAD">
        <w:t>. Для багатьох воно має негативний відтінок, що припускає людину безпринципного, байдужного до інтересів колег і компанії, для професіоналів же кадрового ринку воно є скоріше позитивною характеристикою.</w:t>
      </w:r>
    </w:p>
    <w:p w:rsidR="00F41CAD" w:rsidRPr="00F41CAD" w:rsidRDefault="00F41CAD" w:rsidP="00627FF9">
      <w:pPr>
        <w:ind w:firstLine="709"/>
        <w:jc w:val="both"/>
      </w:pPr>
      <w:r w:rsidRPr="00F41CAD">
        <w:t>У сучасному світі важливо бути не просто гарним фахівцем, важливо бути кращим.</w:t>
      </w:r>
    </w:p>
    <w:p w:rsidR="00F41CAD" w:rsidRPr="00F41CAD" w:rsidRDefault="00F41CAD" w:rsidP="00627FF9">
      <w:pPr>
        <w:ind w:firstLine="709"/>
        <w:jc w:val="both"/>
      </w:pPr>
      <w:r w:rsidRPr="00F41CAD">
        <w:t>Безумовно, аспектів побудови кар'єри чимало, і всі вони відіграють першорядну роль у кар'єрному росту молодих фахівців. Однак результат коштує того: успіх у професії - це насамперед успіх вас як особистості, це ваша професійна й особиста самореалізація.</w:t>
      </w:r>
    </w:p>
    <w:p w:rsidR="00F41CAD" w:rsidRPr="00F41CAD" w:rsidRDefault="00F41CAD" w:rsidP="00627FF9">
      <w:pPr>
        <w:ind w:firstLine="709"/>
        <w:jc w:val="both"/>
      </w:pPr>
      <w:r w:rsidRPr="00F41CAD">
        <w:t>Сходження по щаблях кар'єрних сходів ніколи не було справою простим, особливо в сучасних умовах постійного росту компаній. Ринок праці в Україні поступово наближається до світових стандартів, освоюючи нові закони в області працевлаштування й керування персоналом.</w:t>
      </w:r>
    </w:p>
    <w:p w:rsidR="00F41CAD" w:rsidRPr="00F41CAD" w:rsidRDefault="00F41CAD" w:rsidP="00627FF9">
      <w:pPr>
        <w:ind w:firstLine="709"/>
        <w:jc w:val="both"/>
      </w:pPr>
      <w:r w:rsidRPr="00F41CAD">
        <w:t>Знання, працелюбність, комунікабельність, цілеспрямовані вчинки та виправданий оптимізм — ось ті цеглинки, з яких складається професійна кар’єра.</w:t>
      </w:r>
    </w:p>
    <w:p w:rsidR="00F41CAD" w:rsidRPr="00F41CAD" w:rsidRDefault="00F41CAD" w:rsidP="00627FF9">
      <w:pPr>
        <w:ind w:firstLine="709"/>
        <w:jc w:val="both"/>
      </w:pPr>
      <w:r w:rsidRPr="00F41CAD">
        <w:t>Отже, для здійснення кар'єри необхідні професійні навики, знання, досвід, наполегливість і деякий елемент везіння.</w:t>
      </w:r>
    </w:p>
    <w:p w:rsidR="00587B82" w:rsidRDefault="00587B82" w:rsidP="00627FF9">
      <w:pPr>
        <w:ind w:firstLine="709"/>
        <w:jc w:val="center"/>
        <w:rPr>
          <w:b/>
        </w:rPr>
      </w:pPr>
    </w:p>
    <w:p w:rsidR="000D2683" w:rsidRPr="00DA3CA3" w:rsidRDefault="00587B82" w:rsidP="00627FF9">
      <w:pPr>
        <w:pStyle w:val="style17"/>
        <w:spacing w:before="0" w:beforeAutospacing="0" w:after="0" w:afterAutospacing="0"/>
        <w:ind w:firstLine="709"/>
        <w:jc w:val="both"/>
        <w:rPr>
          <w:b/>
          <w:color w:val="000000"/>
        </w:rPr>
      </w:pPr>
      <w:r w:rsidRPr="00DA3CA3">
        <w:rPr>
          <w:b/>
        </w:rPr>
        <w:t xml:space="preserve">Питання </w:t>
      </w:r>
      <w:r w:rsidR="00124586" w:rsidRPr="00DA3CA3">
        <w:rPr>
          <w:b/>
        </w:rPr>
        <w:t>8</w:t>
      </w:r>
      <w:r w:rsidRPr="00DA3CA3">
        <w:rPr>
          <w:b/>
        </w:rPr>
        <w:t xml:space="preserve">.2. </w:t>
      </w:r>
      <w:r w:rsidR="00DA3CA3">
        <w:rPr>
          <w:b/>
          <w:color w:val="000000"/>
        </w:rPr>
        <w:t>Кроки та етапи пошуку роботи</w:t>
      </w:r>
    </w:p>
    <w:p w:rsidR="00587B82" w:rsidRPr="00AE2156" w:rsidRDefault="00587B82" w:rsidP="00627FF9">
      <w:pPr>
        <w:ind w:firstLine="709"/>
        <w:jc w:val="both"/>
        <w:rPr>
          <w:rStyle w:val="fontstyle45"/>
          <w:b/>
          <w:color w:val="000000"/>
        </w:rPr>
      </w:pP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Пошук роботи вимагає не тільки професійних знань, але й загальних правил поведінки, вміння ефективно використовувати конкретні ситуації, що виникають на цьому етапі.</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Конкуренція при прийомі на роботу досить значна й продовжує зростати, тому знання певних неписаних правил, що вже склалися на ринку праці, має стати в пригоді кожному, хто шукає роботу.</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lastRenderedPageBreak/>
        <w:t>Першим кроком у здійсненні успішного пошуку роботи є прийняття рішення щодо роботи, яка Вам потрібна, і наскільки Ваша кваліфікація  відповідає необхідним вимогам.</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Існує декілька поширених підходів до пошуку роботи, а саме:</w:t>
      </w:r>
    </w:p>
    <w:p w:rsidR="00BC2CE4" w:rsidRPr="00BC2CE4" w:rsidRDefault="00BC2CE4" w:rsidP="00627FF9">
      <w:pPr>
        <w:numPr>
          <w:ilvl w:val="2"/>
          <w:numId w:val="23"/>
        </w:numPr>
        <w:ind w:left="0"/>
        <w:jc w:val="both"/>
        <w:textAlignment w:val="baseline"/>
        <w:rPr>
          <w:color w:val="000000"/>
        </w:rPr>
      </w:pPr>
      <w:r w:rsidRPr="00BC2CE4">
        <w:rPr>
          <w:color w:val="000000"/>
        </w:rPr>
        <w:t>Якщо Ви керуєтесь власними бажаннями у виборі необхідної роботи</w:t>
      </w:r>
    </w:p>
    <w:p w:rsidR="00BC2CE4" w:rsidRPr="00BC2CE4" w:rsidRDefault="00BC2CE4" w:rsidP="00627FF9">
      <w:pPr>
        <w:numPr>
          <w:ilvl w:val="2"/>
          <w:numId w:val="23"/>
        </w:numPr>
        <w:ind w:left="0"/>
        <w:jc w:val="both"/>
        <w:textAlignment w:val="baseline"/>
        <w:rPr>
          <w:color w:val="000000"/>
        </w:rPr>
      </w:pPr>
      <w:r w:rsidRPr="00BC2CE4">
        <w:rPr>
          <w:color w:val="000000"/>
        </w:rPr>
        <w:t>Врахування потреб ринку праці</w:t>
      </w:r>
    </w:p>
    <w:p w:rsidR="00BC2CE4" w:rsidRPr="00BC2CE4" w:rsidRDefault="00BC2CE4" w:rsidP="00627FF9">
      <w:pPr>
        <w:numPr>
          <w:ilvl w:val="2"/>
          <w:numId w:val="23"/>
        </w:numPr>
        <w:ind w:left="0"/>
        <w:jc w:val="both"/>
        <w:textAlignment w:val="baseline"/>
        <w:rPr>
          <w:color w:val="000000"/>
        </w:rPr>
      </w:pPr>
      <w:r w:rsidRPr="00BC2CE4">
        <w:rPr>
          <w:color w:val="000000"/>
        </w:rPr>
        <w:t>Вибір бажаної роботи повинен спиратись на особистий досвід практичної роботи та професійні навички та вміння.</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   При цьому необхідно відповісти на наступні питання:</w:t>
      </w:r>
    </w:p>
    <w:p w:rsidR="00BC2CE4" w:rsidRPr="00BC2CE4" w:rsidRDefault="00BC2CE4" w:rsidP="00627FF9">
      <w:pPr>
        <w:numPr>
          <w:ilvl w:val="2"/>
          <w:numId w:val="24"/>
        </w:numPr>
        <w:ind w:left="0"/>
        <w:jc w:val="both"/>
        <w:textAlignment w:val="baseline"/>
        <w:rPr>
          <w:color w:val="000000"/>
        </w:rPr>
      </w:pPr>
      <w:r w:rsidRPr="00BC2CE4">
        <w:rPr>
          <w:color w:val="000000"/>
        </w:rPr>
        <w:t>Ким саме я хочу бути?</w:t>
      </w:r>
    </w:p>
    <w:p w:rsidR="00BC2CE4" w:rsidRPr="00BC2CE4" w:rsidRDefault="00BC2CE4" w:rsidP="00627FF9">
      <w:pPr>
        <w:numPr>
          <w:ilvl w:val="2"/>
          <w:numId w:val="24"/>
        </w:numPr>
        <w:ind w:left="0"/>
        <w:jc w:val="both"/>
        <w:textAlignment w:val="baseline"/>
        <w:rPr>
          <w:color w:val="000000"/>
        </w:rPr>
      </w:pPr>
      <w:r w:rsidRPr="00BC2CE4">
        <w:rPr>
          <w:color w:val="000000"/>
        </w:rPr>
        <w:t>Які необхідні для цього знання, вміння та  навички?</w:t>
      </w:r>
    </w:p>
    <w:p w:rsidR="00BC2CE4" w:rsidRPr="00BC2CE4" w:rsidRDefault="00BC2CE4" w:rsidP="00627FF9">
      <w:pPr>
        <w:numPr>
          <w:ilvl w:val="2"/>
          <w:numId w:val="24"/>
        </w:numPr>
        <w:ind w:left="0"/>
        <w:jc w:val="both"/>
        <w:textAlignment w:val="baseline"/>
        <w:rPr>
          <w:color w:val="000000"/>
        </w:rPr>
      </w:pPr>
      <w:r w:rsidRPr="00BC2CE4">
        <w:rPr>
          <w:color w:val="000000"/>
        </w:rPr>
        <w:t>Для виконання якої роботи вони потрібні?</w:t>
      </w:r>
    </w:p>
    <w:p w:rsidR="00BC2CE4" w:rsidRPr="00BC2CE4" w:rsidRDefault="00BC2CE4" w:rsidP="00627FF9">
      <w:pPr>
        <w:numPr>
          <w:ilvl w:val="2"/>
          <w:numId w:val="24"/>
        </w:numPr>
        <w:ind w:left="0"/>
        <w:jc w:val="both"/>
        <w:textAlignment w:val="baseline"/>
        <w:rPr>
          <w:color w:val="000000"/>
        </w:rPr>
      </w:pPr>
      <w:r w:rsidRPr="00BC2CE4">
        <w:rPr>
          <w:color w:val="000000"/>
        </w:rPr>
        <w:t>Якими з них я володію?</w:t>
      </w:r>
    </w:p>
    <w:p w:rsidR="00BC2CE4" w:rsidRPr="00BC2CE4" w:rsidRDefault="00BC2CE4" w:rsidP="00627FF9">
      <w:pPr>
        <w:numPr>
          <w:ilvl w:val="2"/>
          <w:numId w:val="24"/>
        </w:numPr>
        <w:ind w:left="0"/>
        <w:jc w:val="both"/>
        <w:textAlignment w:val="baseline"/>
        <w:rPr>
          <w:color w:val="000000"/>
        </w:rPr>
      </w:pPr>
      <w:r w:rsidRPr="00BC2CE4">
        <w:rPr>
          <w:color w:val="000000"/>
        </w:rPr>
        <w:t>Чи користується професія попитом на ринку?</w:t>
      </w:r>
    </w:p>
    <w:p w:rsidR="00BC2CE4" w:rsidRPr="00BC2CE4" w:rsidRDefault="00BC2CE4" w:rsidP="00627FF9">
      <w:pPr>
        <w:numPr>
          <w:ilvl w:val="2"/>
          <w:numId w:val="24"/>
        </w:numPr>
        <w:ind w:left="0"/>
        <w:jc w:val="both"/>
        <w:textAlignment w:val="baseline"/>
        <w:rPr>
          <w:color w:val="000000"/>
        </w:rPr>
      </w:pPr>
      <w:r w:rsidRPr="00BC2CE4">
        <w:rPr>
          <w:color w:val="000000"/>
        </w:rPr>
        <w:t>Як і де її можна  набути?</w:t>
      </w:r>
    </w:p>
    <w:p w:rsidR="00BC2CE4" w:rsidRPr="00BC2CE4" w:rsidRDefault="00BC2CE4" w:rsidP="00627FF9">
      <w:pPr>
        <w:numPr>
          <w:ilvl w:val="2"/>
          <w:numId w:val="24"/>
        </w:numPr>
        <w:ind w:left="0"/>
        <w:jc w:val="both"/>
        <w:textAlignment w:val="baseline"/>
        <w:rPr>
          <w:color w:val="000000"/>
        </w:rPr>
      </w:pPr>
      <w:r w:rsidRPr="00BC2CE4">
        <w:rPr>
          <w:color w:val="000000"/>
        </w:rPr>
        <w:t>Де і як можна за нею працевлаштуватись?</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Для наступного кроку пошуку роботи необхідно підключити роботу з джерелами вакансій та визначити методи пошуку роботи.</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Джерелом вакансій може бути будь-яка особа чи організація, яка може запропонувати Вам роботу. Джерело вакансій – це не тільки вакансії, про які повідомляється, а і приховані вакансії.</w:t>
      </w:r>
    </w:p>
    <w:p w:rsidR="00BC2CE4" w:rsidRPr="00BC2CE4" w:rsidRDefault="00BC2CE4" w:rsidP="00627FF9">
      <w:pPr>
        <w:pStyle w:val="ab"/>
        <w:spacing w:before="0" w:beforeAutospacing="0" w:after="0" w:afterAutospacing="0"/>
        <w:ind w:firstLine="600"/>
        <w:jc w:val="both"/>
        <w:textAlignment w:val="baseline"/>
        <w:rPr>
          <w:color w:val="000000"/>
        </w:rPr>
      </w:pPr>
      <w:r w:rsidRPr="00DA3CA3">
        <w:rPr>
          <w:color w:val="000000"/>
        </w:rPr>
        <w:t>До</w:t>
      </w:r>
      <w:r w:rsidRPr="00DA3CA3">
        <w:rPr>
          <w:rStyle w:val="apple-converted-space"/>
          <w:color w:val="000000"/>
        </w:rPr>
        <w:t> </w:t>
      </w:r>
      <w:r w:rsidRPr="00DA3CA3">
        <w:rPr>
          <w:rStyle w:val="ac"/>
          <w:b w:val="0"/>
          <w:color w:val="000000"/>
          <w:bdr w:val="none" w:sz="0" w:space="0" w:color="auto" w:frame="1"/>
        </w:rPr>
        <w:t>джерел вакансій</w:t>
      </w:r>
      <w:r w:rsidRPr="00DA3CA3">
        <w:rPr>
          <w:rStyle w:val="apple-converted-space"/>
          <w:color w:val="000000"/>
        </w:rPr>
        <w:t> </w:t>
      </w:r>
      <w:r w:rsidRPr="00DA3CA3">
        <w:rPr>
          <w:color w:val="000000"/>
        </w:rPr>
        <w:t>можна віднести</w:t>
      </w:r>
      <w:r w:rsidRPr="00BC2CE4">
        <w:rPr>
          <w:color w:val="000000"/>
        </w:rPr>
        <w:t>:</w:t>
      </w:r>
    </w:p>
    <w:p w:rsidR="00BC2CE4" w:rsidRPr="00BC2CE4" w:rsidRDefault="00BC2CE4" w:rsidP="00627FF9">
      <w:pPr>
        <w:numPr>
          <w:ilvl w:val="1"/>
          <w:numId w:val="25"/>
        </w:numPr>
        <w:ind w:left="0"/>
        <w:jc w:val="both"/>
        <w:textAlignment w:val="baseline"/>
        <w:rPr>
          <w:color w:val="000000"/>
        </w:rPr>
      </w:pPr>
      <w:r w:rsidRPr="00BC2CE4">
        <w:rPr>
          <w:color w:val="000000"/>
        </w:rPr>
        <w:t>засоби масової інформації (періодичні видання: газети, журнали; передачі та телетексти по телебаченню та радіо);</w:t>
      </w:r>
    </w:p>
    <w:p w:rsidR="00BC2CE4" w:rsidRPr="00BC2CE4" w:rsidRDefault="00BC2CE4" w:rsidP="00627FF9">
      <w:pPr>
        <w:numPr>
          <w:ilvl w:val="1"/>
          <w:numId w:val="25"/>
        </w:numPr>
        <w:ind w:left="0"/>
        <w:jc w:val="both"/>
        <w:textAlignment w:val="baseline"/>
        <w:rPr>
          <w:color w:val="000000"/>
        </w:rPr>
      </w:pPr>
      <w:r w:rsidRPr="00BC2CE4">
        <w:rPr>
          <w:color w:val="000000"/>
        </w:rPr>
        <w:t>довідники місцевих організацій, щорічний телефонний довідник „Золоті сторінки України”, видання, які висвітлюють благодійні заходи;</w:t>
      </w:r>
    </w:p>
    <w:p w:rsidR="00BC2CE4" w:rsidRPr="00BC2CE4" w:rsidRDefault="00BC2CE4" w:rsidP="00627FF9">
      <w:pPr>
        <w:numPr>
          <w:ilvl w:val="1"/>
          <w:numId w:val="25"/>
        </w:numPr>
        <w:ind w:left="0"/>
        <w:jc w:val="both"/>
        <w:textAlignment w:val="baseline"/>
        <w:rPr>
          <w:color w:val="000000"/>
        </w:rPr>
      </w:pPr>
      <w:r w:rsidRPr="00BC2CE4">
        <w:rPr>
          <w:color w:val="000000"/>
        </w:rPr>
        <w:t>оголошення про вакансії на дошках оголошень (в підприємствах, біля зупинок), у транспорті (на моніторах, бігуча строка) та інших громадських місцях;</w:t>
      </w:r>
    </w:p>
    <w:p w:rsidR="00BC2CE4" w:rsidRPr="00BC2CE4" w:rsidRDefault="00BC2CE4" w:rsidP="00627FF9">
      <w:pPr>
        <w:numPr>
          <w:ilvl w:val="1"/>
          <w:numId w:val="25"/>
        </w:numPr>
        <w:ind w:left="0"/>
        <w:jc w:val="both"/>
        <w:textAlignment w:val="baseline"/>
        <w:rPr>
          <w:color w:val="000000"/>
        </w:rPr>
      </w:pPr>
      <w:r w:rsidRPr="00BC2CE4">
        <w:rPr>
          <w:color w:val="000000"/>
        </w:rPr>
        <w:t>центри зайнятості та приватні агенції;</w:t>
      </w:r>
    </w:p>
    <w:p w:rsidR="00BC2CE4" w:rsidRPr="00BC2CE4" w:rsidRDefault="00BC2CE4" w:rsidP="00627FF9">
      <w:pPr>
        <w:numPr>
          <w:ilvl w:val="1"/>
          <w:numId w:val="25"/>
        </w:numPr>
        <w:ind w:left="0"/>
        <w:jc w:val="both"/>
        <w:textAlignment w:val="baseline"/>
        <w:rPr>
          <w:color w:val="000000"/>
        </w:rPr>
      </w:pPr>
      <w:r w:rsidRPr="00BC2CE4">
        <w:rPr>
          <w:color w:val="000000"/>
        </w:rPr>
        <w:t>особисті контакти: друзі, колишні товариші по роботі, родичі;</w:t>
      </w:r>
    </w:p>
    <w:p w:rsidR="00BC2CE4" w:rsidRPr="00BC2CE4" w:rsidRDefault="00BC2CE4" w:rsidP="00627FF9">
      <w:pPr>
        <w:numPr>
          <w:ilvl w:val="1"/>
          <w:numId w:val="25"/>
        </w:numPr>
        <w:ind w:left="0"/>
        <w:jc w:val="both"/>
        <w:textAlignment w:val="baseline"/>
        <w:rPr>
          <w:color w:val="000000"/>
        </w:rPr>
      </w:pPr>
      <w:r w:rsidRPr="00BC2CE4">
        <w:rPr>
          <w:color w:val="000000"/>
        </w:rPr>
        <w:t>Інтернет;</w:t>
      </w:r>
    </w:p>
    <w:p w:rsidR="00BC2CE4" w:rsidRPr="00BC2CE4" w:rsidRDefault="00BC2CE4" w:rsidP="00627FF9">
      <w:pPr>
        <w:numPr>
          <w:ilvl w:val="1"/>
          <w:numId w:val="25"/>
        </w:numPr>
        <w:ind w:left="0"/>
        <w:jc w:val="both"/>
        <w:textAlignment w:val="baseline"/>
        <w:rPr>
          <w:color w:val="000000"/>
        </w:rPr>
      </w:pPr>
      <w:r w:rsidRPr="00BC2CE4">
        <w:rPr>
          <w:color w:val="000000"/>
        </w:rPr>
        <w:t>різні масові інформаційні заходи (ярмарки вакансій, аукціони спеціалістів, дні  інформацій та відкритих дверей тощо)</w:t>
      </w:r>
    </w:p>
    <w:p w:rsidR="00BC2CE4" w:rsidRPr="00BC2CE4" w:rsidRDefault="00BC2CE4" w:rsidP="00627FF9">
      <w:pPr>
        <w:numPr>
          <w:ilvl w:val="1"/>
          <w:numId w:val="25"/>
        </w:numPr>
        <w:ind w:left="0"/>
        <w:jc w:val="both"/>
        <w:textAlignment w:val="baseline"/>
        <w:rPr>
          <w:color w:val="000000"/>
        </w:rPr>
      </w:pPr>
      <w:r w:rsidRPr="00BC2CE4">
        <w:rPr>
          <w:color w:val="000000"/>
        </w:rPr>
        <w:t>спілки, бібліотеки</w:t>
      </w:r>
    </w:p>
    <w:p w:rsidR="00BC2CE4" w:rsidRPr="00DA3CA3" w:rsidRDefault="00BC2CE4" w:rsidP="00627FF9">
      <w:pPr>
        <w:ind w:firstLine="709"/>
        <w:jc w:val="center"/>
      </w:pPr>
      <w:r w:rsidRPr="00DA3CA3">
        <w:t>Етапи пошуку роботи</w:t>
      </w:r>
    </w:p>
    <w:p w:rsidR="005310A5" w:rsidRDefault="00BC2CE4" w:rsidP="00627FF9">
      <w:pPr>
        <w:ind w:firstLine="709"/>
        <w:jc w:val="both"/>
      </w:pPr>
      <w:r w:rsidRPr="00BC2CE4">
        <w:t xml:space="preserve">Аби будь-який проект здійснився, його треба заздалегідь спланувати і діяти за планом, коректуючи його залежно від обставин, що змінюються. Пошук роботи – це ваш проект. Тому його варто розділити на певні етапи, після кожного з яких повинен бути досягнутий конкретний результат, тільки тоді можна переходити далі. </w:t>
      </w:r>
    </w:p>
    <w:p w:rsidR="00BC2CE4" w:rsidRPr="00BC2CE4" w:rsidRDefault="00BC2CE4" w:rsidP="00627FF9">
      <w:pPr>
        <w:ind w:firstLine="709"/>
        <w:jc w:val="both"/>
      </w:pPr>
      <w:r w:rsidRPr="00BC2CE4">
        <w:t>Розглянемо всі етапи пошуку роботи, вказавши основні проблеми.</w:t>
      </w:r>
    </w:p>
    <w:p w:rsidR="00BC2CE4" w:rsidRPr="00BC2CE4" w:rsidRDefault="00BC2CE4" w:rsidP="00627FF9">
      <w:pPr>
        <w:ind w:firstLine="709"/>
        <w:jc w:val="both"/>
      </w:pPr>
      <w:r w:rsidRPr="00BC2CE4">
        <w:rPr>
          <w:i/>
        </w:rPr>
        <w:t> </w:t>
      </w:r>
      <w:r w:rsidRPr="00BC2CE4">
        <w:t>1 етап. Збір інформації про те, що відбувається на ринку праці</w:t>
      </w:r>
    </w:p>
    <w:p w:rsidR="00BC2CE4" w:rsidRPr="00BC2CE4" w:rsidRDefault="00BC2CE4" w:rsidP="00627FF9">
      <w:pPr>
        <w:ind w:firstLine="709"/>
        <w:jc w:val="both"/>
      </w:pPr>
      <w:r w:rsidRPr="00BC2CE4">
        <w:t>– Визначення своєї мети. Із самого початку необхідно чітко сформулювати і зрозуміти, який результат ви хочете отримати. Можлива складність, з якою ви можете зіткнутися, – це власна самооцінка, визначення своєї затребуваності та цінності як фахівця.</w:t>
      </w:r>
    </w:p>
    <w:p w:rsidR="00BC2CE4" w:rsidRPr="00BC2CE4" w:rsidRDefault="00BC2CE4" w:rsidP="00627FF9">
      <w:pPr>
        <w:ind w:firstLine="709"/>
        <w:jc w:val="both"/>
      </w:pPr>
      <w:r w:rsidRPr="00BC2CE4">
        <w:t>– Позначення потенційних роботодавців, визначення можливих місць роботи. Складністю тут може бути отримання реальної чи прикрашеної інформації про ситуацію в деяких компаніях.</w:t>
      </w:r>
    </w:p>
    <w:p w:rsidR="00BC2CE4" w:rsidRPr="00BC2CE4" w:rsidRDefault="00BC2CE4" w:rsidP="00627FF9">
      <w:pPr>
        <w:ind w:firstLine="709"/>
        <w:jc w:val="both"/>
      </w:pPr>
      <w:r w:rsidRPr="00BC2CE4">
        <w:t>– Пошук і одержання інформації про конкретні вакансії. Однак далеко не всі оголошення достовірно описують умови майбутньої роботи, прикрашаючи або замовчуючи про деталі.</w:t>
      </w:r>
    </w:p>
    <w:p w:rsidR="00BC2CE4" w:rsidRPr="00BC2CE4" w:rsidRDefault="00BC2CE4" w:rsidP="00627FF9">
      <w:pPr>
        <w:ind w:firstLine="709"/>
        <w:jc w:val="both"/>
      </w:pPr>
      <w:r w:rsidRPr="00BC2CE4">
        <w:t> 2 етап. Підготовка до пошуку роботи</w:t>
      </w:r>
    </w:p>
    <w:p w:rsidR="00BC2CE4" w:rsidRPr="00BC2CE4" w:rsidRDefault="00BC2CE4" w:rsidP="00627FF9">
      <w:pPr>
        <w:ind w:firstLine="709"/>
        <w:jc w:val="both"/>
      </w:pPr>
      <w:r w:rsidRPr="00BC2CE4">
        <w:t xml:space="preserve">– Складання резюме. Ваше резюме повинне відповідати загальноприйнятим стандартам подачі інформації. Проблемним моментом тут може виявитися наявність прогалин у кар'єрі, непрофільна освіта. Для окремих вакансій інформація в резюме може не повністю відповідати </w:t>
      </w:r>
      <w:r w:rsidRPr="00BC2CE4">
        <w:lastRenderedPageBreak/>
        <w:t>вимогам, що пред'являються роботодавцем. Не старайтесь написати ідеальне резюме – пишіть по суті.</w:t>
      </w:r>
    </w:p>
    <w:p w:rsidR="00BC2CE4" w:rsidRPr="00BC2CE4" w:rsidRDefault="00BC2CE4" w:rsidP="00627FF9">
      <w:pPr>
        <w:ind w:firstLine="709"/>
        <w:jc w:val="both"/>
      </w:pPr>
      <w:r w:rsidRPr="00BC2CE4">
        <w:t>– Написання супровідного листа. Важливий документ, який заочно допомагає створити найбільш привабливий образ кандидата на роботу.</w:t>
      </w:r>
    </w:p>
    <w:p w:rsidR="00BC2CE4" w:rsidRPr="00BC2CE4" w:rsidRDefault="00BC2CE4" w:rsidP="00627FF9">
      <w:pPr>
        <w:ind w:firstLine="709"/>
        <w:jc w:val="both"/>
      </w:pPr>
      <w:r w:rsidRPr="00BC2CE4">
        <w:t>– Розсилка резюме потенційним роботодавцям. Це теж можна віднести ще до попереднього етапу працевлаштування, адже не гарантує потрапляння відомостей про вас за призначенням.</w:t>
      </w:r>
    </w:p>
    <w:p w:rsidR="00BC2CE4" w:rsidRPr="00BC2CE4" w:rsidRDefault="00BC2CE4" w:rsidP="00627FF9">
      <w:pPr>
        <w:ind w:firstLine="709"/>
        <w:jc w:val="both"/>
      </w:pPr>
      <w:r w:rsidRPr="00BC2CE4">
        <w:t> 3 етап. Спілкування з потенційними роботодавцями</w:t>
      </w:r>
    </w:p>
    <w:p w:rsidR="00BC2CE4" w:rsidRPr="00BC2CE4" w:rsidRDefault="00BC2CE4" w:rsidP="00627FF9">
      <w:pPr>
        <w:ind w:firstLine="709"/>
        <w:jc w:val="both"/>
      </w:pPr>
      <w:r w:rsidRPr="00BC2CE4">
        <w:t>– Переговори по телефону. Ваше завдання – первинне формування бажання очної зустрічі. У свою чергу, ви можете дізнатися у потенційного роботодавця додаткову інформацію про вакансію. Проблемою на цьому етапі може виявитися як невміння або страх спілкування по телефону, так і раптовість розмови, що відбулася, адже представник компанії може зателефонувати в будь-який момент.</w:t>
      </w:r>
    </w:p>
    <w:p w:rsidR="00BC2CE4" w:rsidRPr="00BC2CE4" w:rsidRDefault="00BC2CE4" w:rsidP="00627FF9">
      <w:pPr>
        <w:ind w:firstLine="709"/>
        <w:jc w:val="both"/>
      </w:pPr>
      <w:r w:rsidRPr="00BC2CE4">
        <w:t>– Явка на співбесіду. Це найсерйозніша оцінка, саме на цьому етапі найчастіше і визначається бажання роботодавця прийняти вас до себе на роботу. Однак деякі оціночні процедури (тести) можуть виявитися несподіваними для вас. Також цей етап доставляє складності для людей з комунікативними проблемами.</w:t>
      </w:r>
    </w:p>
    <w:p w:rsidR="00BC2CE4" w:rsidRPr="00BC2CE4" w:rsidRDefault="00BC2CE4" w:rsidP="00627FF9">
      <w:pPr>
        <w:ind w:firstLine="709"/>
        <w:jc w:val="both"/>
      </w:pPr>
      <w:r w:rsidRPr="00BC2CE4">
        <w:t>– Переговори про умови роботи при позитивному рішенні роботодавця. Ваше завдання – одержати всю інформацію про умови, за можливістю – домовленість про найкращу винагороду, вигідні умови контракту.</w:t>
      </w:r>
    </w:p>
    <w:p w:rsidR="00BC2CE4" w:rsidRPr="00BC2CE4" w:rsidRDefault="00BC2CE4" w:rsidP="00627FF9">
      <w:pPr>
        <w:ind w:firstLine="709"/>
        <w:jc w:val="both"/>
      </w:pPr>
      <w:r w:rsidRPr="00BC2CE4">
        <w:t> 4 етап. Нове місце роботи</w:t>
      </w:r>
    </w:p>
    <w:p w:rsidR="00BC2CE4" w:rsidRPr="00BC2CE4" w:rsidRDefault="00BC2CE4" w:rsidP="00627FF9">
      <w:pPr>
        <w:ind w:firstLine="709"/>
        <w:jc w:val="both"/>
      </w:pPr>
      <w:r w:rsidRPr="00BC2CE4">
        <w:t>– Прийом на роботу та оформлення документів. Плюси етапу – ви починаєте отримувати соціальні гарантії. Можливий мінус – сіра заробітна плата.</w:t>
      </w:r>
    </w:p>
    <w:p w:rsidR="00BC2CE4" w:rsidRPr="00BC2CE4" w:rsidRDefault="00BC2CE4" w:rsidP="00627FF9">
      <w:pPr>
        <w:ind w:firstLine="709"/>
        <w:jc w:val="both"/>
      </w:pPr>
      <w:r w:rsidRPr="00BC2CE4">
        <w:t>– Адаптація та звикання до нового місця роботи. Найважливіше – з перших днів оцінити психологічний клімат у колективі для створення комфортного середовища, оскільки конфлікти з колегами ніколи ще не сприяли кар'єрі. Складність цього етапу – можливий недолік знань і майже завжди потрібних навичок.</w:t>
      </w:r>
    </w:p>
    <w:p w:rsidR="00BC2CE4" w:rsidRPr="00BC2CE4" w:rsidRDefault="00BC2CE4" w:rsidP="00627FF9">
      <w:pPr>
        <w:ind w:firstLine="709"/>
        <w:jc w:val="both"/>
      </w:pPr>
      <w:r w:rsidRPr="00BC2CE4">
        <w:t>– Випробувальний термін. Успішне проходження його – старт до розвитку кар'єри в обраній компанії та підвищення зарплати. Намагайтеся вибудувати правильні взаємовідносини з керівництвом, оскільки багато в чому це буде визначати ваш шлях.</w:t>
      </w:r>
    </w:p>
    <w:p w:rsidR="00587B82" w:rsidRPr="00BC2CE4" w:rsidRDefault="00587B82" w:rsidP="00627FF9">
      <w:pPr>
        <w:pStyle w:val="a3"/>
        <w:ind w:left="0" w:firstLine="709"/>
        <w:jc w:val="both"/>
        <w:rPr>
          <w:b/>
        </w:rPr>
      </w:pPr>
    </w:p>
    <w:p w:rsidR="000D2683" w:rsidRPr="00DA3CA3" w:rsidRDefault="00587B82" w:rsidP="00627FF9">
      <w:pPr>
        <w:shd w:val="clear" w:color="auto" w:fill="FFFFFF"/>
        <w:ind w:firstLine="709"/>
        <w:jc w:val="both"/>
        <w:rPr>
          <w:rStyle w:val="fontstyle45"/>
          <w:rFonts w:ascii="Arial" w:hAnsi="Arial" w:cs="Arial"/>
          <w:b/>
          <w:color w:val="586BAA"/>
        </w:rPr>
      </w:pPr>
      <w:r w:rsidRPr="00DA3CA3">
        <w:rPr>
          <w:b/>
        </w:rPr>
        <w:t xml:space="preserve">Питання </w:t>
      </w:r>
      <w:r w:rsidR="00124586" w:rsidRPr="00DA3CA3">
        <w:rPr>
          <w:b/>
        </w:rPr>
        <w:t>8</w:t>
      </w:r>
      <w:r w:rsidRPr="00DA3CA3">
        <w:rPr>
          <w:b/>
        </w:rPr>
        <w:t xml:space="preserve">.3. </w:t>
      </w:r>
      <w:r w:rsidR="000D2683" w:rsidRPr="00DA3CA3">
        <w:rPr>
          <w:b/>
          <w:color w:val="000000"/>
        </w:rPr>
        <w:t>Самооцінка, як основний крок визначення майбутньої кар’єри</w:t>
      </w:r>
    </w:p>
    <w:p w:rsidR="00587B82" w:rsidRDefault="00587B82" w:rsidP="00627FF9">
      <w:pPr>
        <w:pStyle w:val="a3"/>
        <w:ind w:left="0" w:firstLine="709"/>
        <w:jc w:val="both"/>
        <w:rPr>
          <w:rStyle w:val="fontstyle45"/>
          <w:b/>
          <w:color w:val="000000"/>
        </w:rPr>
      </w:pPr>
    </w:p>
    <w:p w:rsidR="00896F81" w:rsidRPr="0064489E" w:rsidRDefault="00896F81" w:rsidP="00627FF9">
      <w:pPr>
        <w:ind w:firstLine="709"/>
        <w:jc w:val="both"/>
      </w:pPr>
      <w:r w:rsidRPr="0064489E">
        <w:t>Первинним по відношенню до моменту визначення (вербалізації, формулювання) життєвих і кар'єрних цілей є якийсь підготовчий етап, пов'язаний зі збором і аналізом певного виду інформації. В першу чергу мова йде про самооцінку і первинної професійної орієнтації (виборі професії). Для будь-якого індивіда майбутня кар'єра повинна починатися з самооцінки. При цьому використовуються різноманітні методики, багато в чому дублюють методи професійного відбору. Вони включають тестування і співбесіду, виконання контрольних завдань і робіт, аналіз соціально-економічних ситуацій і т.п. Однак цим вони не вичерпуються. Сюди входить самостійний аналіз і облік особистісних рис характеру, прогноз власної поведінки в критичних ситуаціях, аналіз зовнішньої по відношенню до себе середовища (безпосереднього оточення і суспільства в цілому), своїх можливостей, особистих обмежень і т.д. Індивід повинен здійснювати ці заходи сам, але в деяких випадках вдаватися до допомоги інших, в тому числі професіоналів.</w:t>
      </w:r>
    </w:p>
    <w:p w:rsidR="00896F81" w:rsidRPr="0064489E" w:rsidRDefault="00896F81" w:rsidP="00627FF9">
      <w:pPr>
        <w:ind w:firstLine="709"/>
        <w:jc w:val="both"/>
      </w:pPr>
      <w:r w:rsidRPr="0064489E">
        <w:t xml:space="preserve">Термін </w:t>
      </w:r>
      <w:r w:rsidR="00231B28">
        <w:t>«</w:t>
      </w:r>
      <w:r w:rsidRPr="0064489E">
        <w:t>самооцінка</w:t>
      </w:r>
      <w:r w:rsidR="00231B28">
        <w:t>»</w:t>
      </w:r>
      <w:r w:rsidRPr="0064489E">
        <w:t xml:space="preserve"> може вживатися в різних значеннях:</w:t>
      </w:r>
    </w:p>
    <w:p w:rsidR="00896F81" w:rsidRPr="0064489E" w:rsidRDefault="00896F81" w:rsidP="00627FF9">
      <w:pPr>
        <w:ind w:firstLine="709"/>
        <w:jc w:val="both"/>
      </w:pPr>
      <w:r w:rsidRPr="0064489E">
        <w:t xml:space="preserve">1) оцінка значущості своєї особистості кожним індивідом; в побутовому плані це висловлювання на кшталт </w:t>
      </w:r>
      <w:r w:rsidR="00231B28">
        <w:t>«</w:t>
      </w:r>
      <w:r w:rsidRPr="0064489E">
        <w:t>у нього низька самооцінка</w:t>
      </w:r>
      <w:r w:rsidR="00231B28">
        <w:t>»</w:t>
      </w:r>
      <w:r w:rsidRPr="0064489E">
        <w:t xml:space="preserve">, </w:t>
      </w:r>
      <w:r w:rsidR="00231B28">
        <w:t>«</w:t>
      </w:r>
      <w:r w:rsidRPr="0064489E">
        <w:t>людина себе не поважає</w:t>
      </w:r>
      <w:r w:rsidR="00231B28">
        <w:t>»</w:t>
      </w:r>
      <w:r w:rsidRPr="0064489E">
        <w:t xml:space="preserve"> і т.д .;</w:t>
      </w:r>
    </w:p>
    <w:p w:rsidR="00896F81" w:rsidRPr="0064489E" w:rsidRDefault="00896F81" w:rsidP="00627FF9">
      <w:pPr>
        <w:ind w:firstLine="709"/>
        <w:jc w:val="both"/>
      </w:pPr>
      <w:r w:rsidRPr="0064489E">
        <w:t>2) процес оцінки саме індивідом (Сам оцінюю);</w:t>
      </w:r>
    </w:p>
    <w:p w:rsidR="00896F81" w:rsidRPr="0064489E" w:rsidRDefault="00896F81" w:rsidP="00627FF9">
      <w:pPr>
        <w:ind w:firstLine="709"/>
        <w:jc w:val="both"/>
      </w:pPr>
      <w:r w:rsidRPr="0064489E">
        <w:t>3) процес оцінки саме себе самостійно або з чиєюсь допомогою.</w:t>
      </w:r>
    </w:p>
    <w:p w:rsidR="00896F81" w:rsidRPr="0064489E" w:rsidRDefault="00896F81" w:rsidP="00627FF9">
      <w:pPr>
        <w:ind w:firstLine="709"/>
        <w:jc w:val="both"/>
      </w:pPr>
      <w:r w:rsidRPr="0064489E">
        <w:t xml:space="preserve">У разі кар'єри мають місце і друге і третє значення, тому самооцінка в цілях управління кар'єрою - це оцінка власного потенціалу або наявного людського капіталу працівника. Сенс самооцінки - отримання якомога більш достовірної (адекватної) інформації про фізичних, </w:t>
      </w:r>
      <w:r w:rsidRPr="0064489E">
        <w:lastRenderedPageBreak/>
        <w:t>розумових, психофізіологічних якостях індивіда; наявному і необхідному рівні загальноосвітньої і професійної підготовки; мотивації; можливостей, що відкриваються перед ним на ринку праці; - своєї конкурентоспроможності в порівнянні з іншими претендентами, які прагнуть до кар'єрного просування в цій сфері діяльності; досягнутого професійного досвіду, достатку, внутрісімейного клімату і т.п.</w:t>
      </w:r>
    </w:p>
    <w:p w:rsidR="00896F81" w:rsidRPr="0064489E" w:rsidRDefault="00896F81" w:rsidP="00627FF9">
      <w:pPr>
        <w:ind w:firstLine="709"/>
        <w:jc w:val="both"/>
      </w:pPr>
      <w:r w:rsidRPr="0064489E">
        <w:t>Самооцінка повинна проводитися як на початку кар'єрного шляху, так і в ході розвитку кар'єри для корекції наявних планів. Наприклад, стан здоров'я в різних вікових групах різний, відповідно вибір робіт при погіршенні здоров'я звужується, тому коригуються початкові цілі і т.д.</w:t>
      </w:r>
    </w:p>
    <w:p w:rsidR="00896F81" w:rsidRPr="0064489E" w:rsidRDefault="00896F81" w:rsidP="00627FF9">
      <w:pPr>
        <w:ind w:firstLine="709"/>
        <w:jc w:val="both"/>
      </w:pPr>
      <w:r w:rsidRPr="0064489E">
        <w:t>У соціології праці розглядається категорія трудового потенціалу людини, яка визначає можливості і ефективність його участі в економічній діяльності. Б. Г. Генчин відносить до нього здоров'я, моральність, творчий потенціал, освіту, професіоналізм. Інші дослідники виділяють такі складові трудового потенціалу, як кваліфікаційний, психофізіологічний, творчий, комунікативний, етичний, лідерський і потенціал до розвитку.</w:t>
      </w:r>
    </w:p>
    <w:p w:rsidR="00896F81" w:rsidRPr="0064489E" w:rsidRDefault="00896F81" w:rsidP="00627FF9">
      <w:pPr>
        <w:ind w:firstLine="709"/>
        <w:jc w:val="both"/>
      </w:pPr>
      <w:r w:rsidRPr="0064489E">
        <w:t>У психології в структуру особистості зазвичай включаються здібності, темперамент, характер, вольові якості, емоції, мотивація, соціальні установки. Здібності розуміють як індивідуально стійкі якості людини, що визначають його успіхи в різних видах діяльності. Темперамент включає якості, від яких залежать реакції людини на інших людей та соціальні обставини. Характер містить якості, що визначають вчинки людини у відношенні інших людей. Вольові якості охоплюють кілька спеціальних особистісних властивостей, що впливають на прагнення людини до досягнення поставлених цілей. Емоції і мотивація - це, відповідно, переживання і спонукання до діяльності, а соціальні установки - переконання і відносини людей.</w:t>
      </w:r>
    </w:p>
    <w:p w:rsidR="00896F81" w:rsidRPr="0064489E" w:rsidRDefault="00896F81" w:rsidP="00627FF9">
      <w:pPr>
        <w:ind w:firstLine="709"/>
        <w:jc w:val="both"/>
      </w:pPr>
      <w:r w:rsidRPr="0064489E">
        <w:t>Таким чином, до особистих якостей, що підлягають оцінці і самооцінці в цілях управління кар'єрою, відносяться:</w:t>
      </w:r>
    </w:p>
    <w:p w:rsidR="00896F81" w:rsidRPr="0064489E" w:rsidRDefault="00896F81" w:rsidP="00627FF9">
      <w:pPr>
        <w:ind w:firstLine="709"/>
        <w:jc w:val="both"/>
      </w:pPr>
      <w:r w:rsidRPr="0064489E">
        <w:t>- Психічні (пам'ять, мислення, сприйняття, емоції і т.д.);</w:t>
      </w:r>
    </w:p>
    <w:p w:rsidR="00896F81" w:rsidRPr="0064489E" w:rsidRDefault="00896F81" w:rsidP="00627FF9">
      <w:pPr>
        <w:ind w:firstLine="709"/>
        <w:jc w:val="both"/>
      </w:pPr>
      <w:r w:rsidRPr="0064489E">
        <w:t>- Психологічні (характер, тип темпераменту, інші психологічні характеристики);</w:t>
      </w:r>
    </w:p>
    <w:p w:rsidR="00896F81" w:rsidRPr="0064489E" w:rsidRDefault="00896F81" w:rsidP="00627FF9">
      <w:pPr>
        <w:ind w:firstLine="709"/>
        <w:jc w:val="both"/>
      </w:pPr>
      <w:r w:rsidRPr="0064489E">
        <w:t>- Інтелектуальні (рівень розвитку та можливості інтелекту, інтелектуальні здібності);</w:t>
      </w:r>
    </w:p>
    <w:p w:rsidR="00896F81" w:rsidRPr="0064489E" w:rsidRDefault="00896F81" w:rsidP="00627FF9">
      <w:pPr>
        <w:ind w:firstLine="709"/>
        <w:jc w:val="both"/>
      </w:pPr>
      <w:r w:rsidRPr="0064489E">
        <w:t>- Фізичні (фізичні параметри індивіда, стан і перспективи здоров'я, наявність талантів і т.д.);</w:t>
      </w:r>
    </w:p>
    <w:p w:rsidR="00896F81" w:rsidRPr="0064489E" w:rsidRDefault="00896F81" w:rsidP="00627FF9">
      <w:pPr>
        <w:ind w:firstLine="709"/>
        <w:jc w:val="both"/>
      </w:pPr>
      <w:r w:rsidRPr="0064489E">
        <w:t>- Моральні (власна система цінностей, етичних і культурних норм, правил і обмежень, її співвідношення з загальноприйнятою мораллю).</w:t>
      </w:r>
    </w:p>
    <w:p w:rsidR="00896F81" w:rsidRPr="0064489E" w:rsidRDefault="00896F81" w:rsidP="00627FF9">
      <w:pPr>
        <w:ind w:firstLine="709"/>
        <w:jc w:val="both"/>
      </w:pPr>
      <w:r w:rsidRPr="0064489E">
        <w:t>Весь інструментарій, запропонований фахівцями для проведення тестування, зручно розділити на кілька груп.</w:t>
      </w:r>
    </w:p>
    <w:p w:rsidR="00896F81" w:rsidRPr="0064489E" w:rsidRDefault="00896F81" w:rsidP="00627FF9">
      <w:pPr>
        <w:ind w:firstLine="709"/>
        <w:jc w:val="both"/>
      </w:pPr>
      <w:r w:rsidRPr="0064489E">
        <w:t xml:space="preserve">1. Методики вивчення особливостей нервової системи ( </w:t>
      </w:r>
      <w:r w:rsidR="00231B28">
        <w:t>«</w:t>
      </w:r>
      <w:r w:rsidRPr="0064489E">
        <w:t>Сила нервової системи</w:t>
      </w:r>
      <w:r w:rsidR="00231B28">
        <w:t>»</w:t>
      </w:r>
      <w:r w:rsidRPr="0064489E">
        <w:t xml:space="preserve">, </w:t>
      </w:r>
      <w:r w:rsidR="00231B28">
        <w:t>«</w:t>
      </w:r>
      <w:r w:rsidRPr="0064489E">
        <w:t>Врівноваженість нервової системи</w:t>
      </w:r>
      <w:r w:rsidR="00231B28">
        <w:t>»</w:t>
      </w:r>
      <w:r w:rsidRPr="0064489E">
        <w:t xml:space="preserve">, </w:t>
      </w:r>
      <w:r w:rsidR="00231B28">
        <w:t>«</w:t>
      </w:r>
      <w:r w:rsidRPr="0064489E">
        <w:t>Рухливість нервової системи</w:t>
      </w:r>
      <w:r w:rsidR="00231B28">
        <w:t>»</w:t>
      </w:r>
      <w:r w:rsidRPr="0064489E">
        <w:t xml:space="preserve"> і ін.).</w:t>
      </w:r>
    </w:p>
    <w:p w:rsidR="00896F81" w:rsidRPr="0064489E" w:rsidRDefault="00896F81" w:rsidP="00627FF9">
      <w:pPr>
        <w:ind w:firstLine="709"/>
        <w:jc w:val="both"/>
      </w:pPr>
      <w:r w:rsidRPr="0064489E">
        <w:t>2. Методики вивчення і оцінки особливостей відчуття (абсолютний поріг зорового і слухового відчуття, тактильне відчуття і ін.).</w:t>
      </w:r>
    </w:p>
    <w:p w:rsidR="00896F81" w:rsidRPr="0064489E" w:rsidRDefault="00896F81" w:rsidP="00627FF9">
      <w:pPr>
        <w:ind w:firstLine="709"/>
        <w:jc w:val="both"/>
      </w:pPr>
      <w:r w:rsidRPr="0064489E">
        <w:t xml:space="preserve">3. Методики вивчення і оцінки особливостей сприйняття ( </w:t>
      </w:r>
      <w:r w:rsidR="00231B28">
        <w:t>«</w:t>
      </w:r>
      <w:r w:rsidRPr="0064489E">
        <w:t>Компаси</w:t>
      </w:r>
      <w:r w:rsidR="00231B28">
        <w:t>»</w:t>
      </w:r>
      <w:r w:rsidRPr="0064489E">
        <w:t xml:space="preserve">, </w:t>
      </w:r>
      <w:r w:rsidR="00231B28">
        <w:t>«</w:t>
      </w:r>
      <w:r w:rsidRPr="0064489E">
        <w:t>Шкали приладів</w:t>
      </w:r>
      <w:r w:rsidR="00231B28">
        <w:t>»</w:t>
      </w:r>
      <w:r w:rsidRPr="0064489E">
        <w:t>).</w:t>
      </w:r>
    </w:p>
    <w:p w:rsidR="00896F81" w:rsidRPr="0064489E" w:rsidRDefault="00896F81" w:rsidP="00627FF9">
      <w:pPr>
        <w:ind w:firstLine="709"/>
        <w:jc w:val="both"/>
      </w:pPr>
      <w:r w:rsidRPr="0064489E">
        <w:t xml:space="preserve">4. Методики вивчення і оцінки особливостей пам'яті ( </w:t>
      </w:r>
      <w:r w:rsidR="00231B28">
        <w:t>«</w:t>
      </w:r>
      <w:r w:rsidRPr="0064489E">
        <w:t>Пам'ять на числа</w:t>
      </w:r>
      <w:r w:rsidR="00231B28">
        <w:t>»</w:t>
      </w:r>
      <w:r w:rsidRPr="0064489E">
        <w:t xml:space="preserve">, </w:t>
      </w:r>
      <w:r w:rsidR="00231B28">
        <w:t>«</w:t>
      </w:r>
      <w:r w:rsidRPr="0064489E">
        <w:t>Оперативна пам'ять</w:t>
      </w:r>
      <w:r w:rsidR="00231B28">
        <w:t>»</w:t>
      </w:r>
      <w:r w:rsidRPr="0064489E">
        <w:t xml:space="preserve">, </w:t>
      </w:r>
      <w:r w:rsidR="00231B28">
        <w:t>«</w:t>
      </w:r>
      <w:r w:rsidRPr="0064489E">
        <w:t>Пам'ять на образи</w:t>
      </w:r>
      <w:r w:rsidR="00231B28">
        <w:t>»</w:t>
      </w:r>
      <w:r w:rsidRPr="0064489E">
        <w:t xml:space="preserve">, </w:t>
      </w:r>
      <w:r w:rsidR="00231B28">
        <w:t>«</w:t>
      </w:r>
      <w:r w:rsidRPr="0064489E">
        <w:t>Слухова пам'ять</w:t>
      </w:r>
      <w:r w:rsidR="00231B28">
        <w:t>»</w:t>
      </w:r>
      <w:r w:rsidRPr="0064489E">
        <w:t xml:space="preserve">, </w:t>
      </w:r>
      <w:r w:rsidR="00231B28">
        <w:t>«</w:t>
      </w:r>
      <w:r w:rsidRPr="0064489E">
        <w:t>Короткочасна пам'ять</w:t>
      </w:r>
      <w:r w:rsidR="00231B28">
        <w:t>»</w:t>
      </w:r>
      <w:r w:rsidRPr="0064489E">
        <w:t>).</w:t>
      </w:r>
    </w:p>
    <w:p w:rsidR="00896F81" w:rsidRPr="0064489E" w:rsidRDefault="00896F81" w:rsidP="00627FF9">
      <w:pPr>
        <w:ind w:firstLine="709"/>
        <w:jc w:val="both"/>
      </w:pPr>
      <w:r w:rsidRPr="0064489E">
        <w:t xml:space="preserve">5. Методики вивчення і оцінки особливостей уваги ( </w:t>
      </w:r>
      <w:r w:rsidR="00231B28">
        <w:t>«</w:t>
      </w:r>
      <w:r w:rsidRPr="0064489E">
        <w:t>Переплутані лінії</w:t>
      </w:r>
      <w:r w:rsidR="00231B28">
        <w:t>»</w:t>
      </w:r>
      <w:r w:rsidRPr="0064489E">
        <w:t xml:space="preserve">, коректурних проба, </w:t>
      </w:r>
      <w:r w:rsidR="00231B28">
        <w:t>«</w:t>
      </w:r>
      <w:r w:rsidRPr="0064489E">
        <w:t>Червоно-чорна таблиця</w:t>
      </w:r>
      <w:r w:rsidR="00231B28">
        <w:t>»</w:t>
      </w:r>
      <w:r w:rsidRPr="0064489E">
        <w:t xml:space="preserve">, </w:t>
      </w:r>
      <w:r w:rsidR="00231B28">
        <w:t>«</w:t>
      </w:r>
      <w:r w:rsidRPr="0064489E">
        <w:t>Розстановка чисел</w:t>
      </w:r>
      <w:r w:rsidR="00231B28">
        <w:t>»</w:t>
      </w:r>
      <w:r w:rsidRPr="0064489E">
        <w:t xml:space="preserve">, методика Мюнстерберга, </w:t>
      </w:r>
      <w:r w:rsidR="00231B28">
        <w:t>«</w:t>
      </w:r>
      <w:r w:rsidRPr="0064489E">
        <w:t>Числовий квадрат</w:t>
      </w:r>
      <w:r w:rsidR="00231B28">
        <w:t>»</w:t>
      </w:r>
      <w:r w:rsidRPr="0064489E">
        <w:t>).</w:t>
      </w:r>
    </w:p>
    <w:p w:rsidR="00896F81" w:rsidRPr="0064489E" w:rsidRDefault="00896F81" w:rsidP="00627FF9">
      <w:pPr>
        <w:ind w:firstLine="709"/>
        <w:jc w:val="both"/>
      </w:pPr>
      <w:r w:rsidRPr="0064489E">
        <w:t xml:space="preserve">6. Методики вивчення і оцінки особливостей мислення ( </w:t>
      </w:r>
      <w:r w:rsidR="00231B28">
        <w:t>«</w:t>
      </w:r>
      <w:r w:rsidRPr="0064489E">
        <w:t>Значення слів</w:t>
      </w:r>
      <w:r w:rsidR="00231B28">
        <w:t>»</w:t>
      </w:r>
      <w:r w:rsidRPr="0064489E">
        <w:t xml:space="preserve">, </w:t>
      </w:r>
      <w:r w:rsidR="00231B28">
        <w:t>«</w:t>
      </w:r>
      <w:r w:rsidRPr="0064489E">
        <w:t>Комбінаторні здібності</w:t>
      </w:r>
      <w:r w:rsidR="00231B28">
        <w:t>»</w:t>
      </w:r>
      <w:r w:rsidRPr="0064489E">
        <w:t xml:space="preserve">, </w:t>
      </w:r>
      <w:r w:rsidR="00231B28">
        <w:t>«</w:t>
      </w:r>
      <w:r w:rsidRPr="0064489E">
        <w:t>Кількісні відносини</w:t>
      </w:r>
      <w:r w:rsidR="00231B28">
        <w:t>»</w:t>
      </w:r>
      <w:r w:rsidRPr="0064489E">
        <w:t xml:space="preserve"> і ін.).</w:t>
      </w:r>
    </w:p>
    <w:p w:rsidR="00896F81" w:rsidRPr="0064489E" w:rsidRDefault="00896F81" w:rsidP="00627FF9">
      <w:pPr>
        <w:ind w:firstLine="709"/>
        <w:jc w:val="both"/>
      </w:pPr>
      <w:r w:rsidRPr="0064489E">
        <w:t xml:space="preserve">7. Методики вивчення темпераменту особистості (тест Стреляу, методика </w:t>
      </w:r>
      <w:r w:rsidR="00231B28">
        <w:t>«</w:t>
      </w:r>
      <w:r w:rsidRPr="0064489E">
        <w:t>3-ФЛО</w:t>
      </w:r>
      <w:r w:rsidR="00231B28">
        <w:t>»</w:t>
      </w:r>
      <w:r w:rsidRPr="0064489E">
        <w:t>).</w:t>
      </w:r>
    </w:p>
    <w:p w:rsidR="00896F81" w:rsidRPr="0064489E" w:rsidRDefault="00896F81" w:rsidP="00627FF9">
      <w:pPr>
        <w:ind w:firstLine="709"/>
        <w:jc w:val="both"/>
      </w:pPr>
      <w:r w:rsidRPr="0064489E">
        <w:t>8. Методики вивчення характеру особистості (методика експрес-діагностики характерологічних особливостей особистості, Пато-характерологічні опитувальник і ін.).</w:t>
      </w:r>
    </w:p>
    <w:p w:rsidR="00896F81" w:rsidRPr="0064489E" w:rsidRDefault="00896F81" w:rsidP="00627FF9">
      <w:pPr>
        <w:ind w:firstLine="709"/>
        <w:jc w:val="both"/>
      </w:pPr>
      <w:r w:rsidRPr="0064489E">
        <w:t xml:space="preserve">9. Методики дослідження здібностей і інтелекту ( </w:t>
      </w:r>
      <w:r w:rsidR="00231B28">
        <w:t>«</w:t>
      </w:r>
      <w:r w:rsidRPr="0064489E">
        <w:t>КОС-1</w:t>
      </w:r>
      <w:r w:rsidR="00231B28">
        <w:t>»</w:t>
      </w:r>
      <w:r w:rsidRPr="0064489E">
        <w:t>, таблиці Равена).</w:t>
      </w:r>
    </w:p>
    <w:p w:rsidR="00896F81" w:rsidRPr="0064489E" w:rsidRDefault="00896F81" w:rsidP="00627FF9">
      <w:pPr>
        <w:ind w:firstLine="709"/>
        <w:jc w:val="both"/>
      </w:pPr>
      <w:r w:rsidRPr="0064489E">
        <w:lastRenderedPageBreak/>
        <w:t xml:space="preserve">10. Методики вивчення мотиваційної сфери і спрямованості особистості (тест </w:t>
      </w:r>
      <w:r w:rsidR="00231B28">
        <w:t>«</w:t>
      </w:r>
      <w:r w:rsidRPr="0064489E">
        <w:t>Незакінчені речення</w:t>
      </w:r>
      <w:r w:rsidR="00231B28">
        <w:t>»</w:t>
      </w:r>
      <w:r w:rsidRPr="0064489E">
        <w:t xml:space="preserve">, методика </w:t>
      </w:r>
      <w:r w:rsidR="00231B28">
        <w:t>«</w:t>
      </w:r>
      <w:r w:rsidRPr="0064489E">
        <w:t>Диференційно-діагностичний опитувальник</w:t>
      </w:r>
      <w:r w:rsidR="00231B28">
        <w:t>»</w:t>
      </w:r>
      <w:r w:rsidRPr="0064489E">
        <w:t xml:space="preserve">, </w:t>
      </w:r>
      <w:r w:rsidR="00231B28">
        <w:t>«</w:t>
      </w:r>
      <w:r w:rsidRPr="0064489E">
        <w:t>Карта інтересів</w:t>
      </w:r>
      <w:r w:rsidR="00231B28">
        <w:t>»</w:t>
      </w:r>
      <w:r w:rsidRPr="0064489E">
        <w:t xml:space="preserve">, </w:t>
      </w:r>
      <w:r w:rsidR="00231B28">
        <w:t>«</w:t>
      </w:r>
      <w:r w:rsidRPr="0064489E">
        <w:t>Ціннісні орієнтації</w:t>
      </w:r>
      <w:r w:rsidR="00231B28">
        <w:t>»</w:t>
      </w:r>
      <w:r w:rsidRPr="0064489E">
        <w:t xml:space="preserve"> М. Рокича і ін.).</w:t>
      </w:r>
    </w:p>
    <w:p w:rsidR="00896F81" w:rsidRPr="0064489E" w:rsidRDefault="00896F81" w:rsidP="00627FF9">
      <w:pPr>
        <w:ind w:firstLine="709"/>
        <w:jc w:val="both"/>
      </w:pPr>
      <w:r w:rsidRPr="0064489E">
        <w:t>11. Комплексні методики вивчення особистості (тест Р. Кеттел-ла, акцентуації характеру (тест К. Леонгарда), методика особистісного диференціала і ін.).</w:t>
      </w:r>
    </w:p>
    <w:p w:rsidR="00896F81" w:rsidRPr="0064489E" w:rsidRDefault="00896F81" w:rsidP="00627FF9">
      <w:pPr>
        <w:ind w:firstLine="709"/>
        <w:jc w:val="both"/>
      </w:pPr>
      <w:r w:rsidRPr="0064489E">
        <w:t xml:space="preserve">12. Проективні методи дослідження особистості (тест </w:t>
      </w:r>
      <w:r w:rsidR="00231B28">
        <w:t>«</w:t>
      </w:r>
      <w:r w:rsidRPr="0064489E">
        <w:t>Образ світу</w:t>
      </w:r>
      <w:r w:rsidR="00231B28">
        <w:t>»</w:t>
      </w:r>
      <w:r w:rsidRPr="0064489E">
        <w:t xml:space="preserve">, </w:t>
      </w:r>
      <w:r w:rsidR="00231B28">
        <w:t>«</w:t>
      </w:r>
      <w:r w:rsidRPr="0064489E">
        <w:t>Автопортрет</w:t>
      </w:r>
      <w:r w:rsidR="00231B28">
        <w:t>»</w:t>
      </w:r>
      <w:r w:rsidRPr="0064489E">
        <w:t xml:space="preserve">, тест </w:t>
      </w:r>
      <w:r w:rsidR="00231B28">
        <w:t>«</w:t>
      </w:r>
      <w:r w:rsidRPr="0064489E">
        <w:t>Малюнок сім'ї</w:t>
      </w:r>
      <w:r w:rsidR="00231B28">
        <w:t>»</w:t>
      </w:r>
      <w:r w:rsidRPr="0064489E">
        <w:t xml:space="preserve"> та ін.).</w:t>
      </w:r>
    </w:p>
    <w:p w:rsidR="00896F81" w:rsidRPr="0064489E" w:rsidRDefault="00896F81" w:rsidP="00627FF9">
      <w:pPr>
        <w:ind w:firstLine="709"/>
        <w:jc w:val="both"/>
      </w:pPr>
      <w:r w:rsidRPr="0064489E">
        <w:t xml:space="preserve">13. Методики діагностики деяких психічних станів особистості ( </w:t>
      </w:r>
      <w:r w:rsidR="00231B28">
        <w:t>«</w:t>
      </w:r>
      <w:r w:rsidRPr="0064489E">
        <w:t>Шкала тривожності</w:t>
      </w:r>
      <w:r w:rsidR="00231B28">
        <w:t>»</w:t>
      </w:r>
      <w:r w:rsidRPr="0064489E">
        <w:t xml:space="preserve"> Дж. Тейлор, Мінесотський багатовимірний особистісний опитувальник і ін.).</w:t>
      </w:r>
    </w:p>
    <w:p w:rsidR="00896F81" w:rsidRPr="0064489E" w:rsidRDefault="00896F81" w:rsidP="00627FF9">
      <w:pPr>
        <w:ind w:firstLine="709"/>
        <w:jc w:val="both"/>
      </w:pPr>
      <w:r w:rsidRPr="0064489E">
        <w:t>Крім особистих якостей повинні бути оцінені реальні можливості досягнення початкового етапу кар'єри (виходу на конкретний професійний ринок праці), серед яких можна вказати:</w:t>
      </w:r>
    </w:p>
    <w:p w:rsidR="00896F81" w:rsidRPr="0064489E" w:rsidRDefault="00896F81" w:rsidP="00627FF9">
      <w:pPr>
        <w:ind w:firstLine="709"/>
        <w:jc w:val="both"/>
      </w:pPr>
      <w:r w:rsidRPr="0064489E">
        <w:t>- Професійні можливості (загальні і спеціальні навички, освіта, професійна підготовка, досвід, ділові якості);</w:t>
      </w:r>
    </w:p>
    <w:p w:rsidR="00896F81" w:rsidRPr="0064489E" w:rsidRDefault="00896F81" w:rsidP="00627FF9">
      <w:pPr>
        <w:ind w:firstLine="709"/>
        <w:jc w:val="both"/>
      </w:pPr>
      <w:r w:rsidRPr="0064489E">
        <w:t>- Фінансові можливості (для отримання необхідної освіти, ліцензій, відкриття бізнесу, підтримки статусу і т.д.);</w:t>
      </w:r>
    </w:p>
    <w:p w:rsidR="00896F81" w:rsidRPr="0064489E" w:rsidRDefault="00896F81" w:rsidP="00627FF9">
      <w:pPr>
        <w:ind w:firstLine="709"/>
        <w:jc w:val="both"/>
      </w:pPr>
      <w:r w:rsidRPr="0064489E">
        <w:t>- Знайомства і зв'язки (соціальний капітал);</w:t>
      </w:r>
    </w:p>
    <w:p w:rsidR="00896F81" w:rsidRPr="0064489E" w:rsidRDefault="00896F81" w:rsidP="00627FF9">
      <w:pPr>
        <w:ind w:firstLine="709"/>
        <w:jc w:val="both"/>
      </w:pPr>
      <w:r w:rsidRPr="0064489E">
        <w:t>- Соціальний статус на даний момент (особистий, членів сім'ї або батьківський) і т.д.</w:t>
      </w:r>
    </w:p>
    <w:p w:rsidR="00896F81" w:rsidRPr="0064489E" w:rsidRDefault="00896F81" w:rsidP="00627FF9">
      <w:pPr>
        <w:ind w:firstLine="709"/>
        <w:jc w:val="both"/>
      </w:pPr>
      <w:r w:rsidRPr="0064489E">
        <w:t>Інша важлива складова самооцінки - формування знання про власні переваги та недоліки. Самооцінка є комплексним висновком про те, чи йде людина по життю адекватно своїм можливостям або потрібна певна коригування цього руху. Скажімо, якщо при аналізі своїх навичок людина вирішує, що йому найкраще зайнятися маркетингом і торгівлею (а не фінансами, наприклад), ця оцінка допоможе визначити, які знання йому потрібно отримати, в якій організації краще працювати, які товари або послуги він буде пропонувати.</w:t>
      </w:r>
    </w:p>
    <w:p w:rsidR="00896F81" w:rsidRPr="0064489E" w:rsidRDefault="00896F81" w:rsidP="00627FF9">
      <w:pPr>
        <w:ind w:firstLine="709"/>
        <w:jc w:val="both"/>
      </w:pPr>
      <w:r w:rsidRPr="0064489E">
        <w:t>Коротше кажучи, правильна самооцінка передбачає пізнання себе, визначення переваг та недоліків і вироблення заходів для усунення недоліків і недоліків та використання переваг.</w:t>
      </w:r>
    </w:p>
    <w:p w:rsidR="00896F81" w:rsidRPr="0064489E" w:rsidRDefault="00896F81" w:rsidP="00627FF9">
      <w:pPr>
        <w:ind w:firstLine="709"/>
        <w:jc w:val="both"/>
      </w:pPr>
      <w:r w:rsidRPr="0064489E">
        <w:t>Існують різні методики самооцінки: самотестування (діалог з самим собою), тестування, поведінку в контрольних ситуаціях, ділові ігри тощо</w:t>
      </w:r>
    </w:p>
    <w:p w:rsidR="00896F81" w:rsidRPr="0064489E" w:rsidRDefault="00896F81" w:rsidP="00627FF9">
      <w:pPr>
        <w:ind w:firstLine="709"/>
        <w:jc w:val="both"/>
      </w:pPr>
      <w:r w:rsidRPr="0064489E">
        <w:t>Основна проблема самооцінки зводиться до якісність її результатів, так як практично завжди в силу психологічних причин самооцінка звичайної людини буває неадекватною: завищеною або заниженою.</w:t>
      </w:r>
    </w:p>
    <w:p w:rsidR="00896F81" w:rsidRPr="0064489E" w:rsidRDefault="00896F81" w:rsidP="00627FF9">
      <w:pPr>
        <w:ind w:firstLine="709"/>
        <w:jc w:val="both"/>
      </w:pPr>
      <w:r w:rsidRPr="0064489E">
        <w:t>Вважається, що найбільш близька до реальності самооцінка ефективного менеджера (керівника) як професіонала саме в цій області (зрозуміло, що неефективний менеджер себе оцінює теж неадекватно).</w:t>
      </w:r>
    </w:p>
    <w:p w:rsidR="00896F81" w:rsidRPr="0064489E" w:rsidRDefault="00896F81" w:rsidP="00627FF9">
      <w:pPr>
        <w:ind w:firstLine="709"/>
        <w:jc w:val="both"/>
      </w:pPr>
      <w:r w:rsidRPr="0064489E">
        <w:t>Оцінка особистості індивіда іншими людьми (непрофесіоналами) може бути також неадекватною в силу злого умислу або якихось забобонів, стійких стереотипів свідомості і т.д.</w:t>
      </w:r>
    </w:p>
    <w:p w:rsidR="00896F81" w:rsidRPr="0064489E" w:rsidRDefault="00896F81" w:rsidP="00627FF9">
      <w:pPr>
        <w:ind w:firstLine="709"/>
        <w:jc w:val="both"/>
      </w:pPr>
      <w:r w:rsidRPr="0064489E">
        <w:t>Слід прагнути до мінімізації спотворень значень самооцінки, в іншому випадку аналіз, побудований на дефектної інформації, не приведе до бажаного результату.</w:t>
      </w:r>
    </w:p>
    <w:p w:rsidR="00587B82" w:rsidRDefault="00587B82" w:rsidP="00627FF9">
      <w:pPr>
        <w:pStyle w:val="a3"/>
        <w:ind w:left="0" w:firstLine="709"/>
        <w:jc w:val="both"/>
        <w:rPr>
          <w:b/>
        </w:rPr>
      </w:pPr>
    </w:p>
    <w:p w:rsidR="00587B82" w:rsidRDefault="00587B82"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C3B2B" w:rsidRDefault="004C3B2B" w:rsidP="00627FF9">
      <w:pPr>
        <w:jc w:val="both"/>
      </w:pPr>
    </w:p>
    <w:p w:rsidR="00587B82" w:rsidRPr="000B3563" w:rsidRDefault="00FE0BC8" w:rsidP="00627FF9">
      <w:pPr>
        <w:pStyle w:val="a3"/>
        <w:numPr>
          <w:ilvl w:val="1"/>
          <w:numId w:val="31"/>
        </w:numPr>
        <w:tabs>
          <w:tab w:val="left" w:pos="1134"/>
        </w:tabs>
        <w:ind w:left="0" w:firstLine="709"/>
        <w:jc w:val="both"/>
      </w:pPr>
      <w:r w:rsidRPr="000B3563">
        <w:t>Що таке кар'єра?</w:t>
      </w:r>
    </w:p>
    <w:p w:rsidR="00FE0BC8" w:rsidRDefault="000B3563" w:rsidP="00627FF9">
      <w:pPr>
        <w:pStyle w:val="a3"/>
        <w:numPr>
          <w:ilvl w:val="1"/>
          <w:numId w:val="31"/>
        </w:numPr>
        <w:tabs>
          <w:tab w:val="left" w:pos="1134"/>
        </w:tabs>
        <w:ind w:left="0" w:firstLine="709"/>
        <w:jc w:val="both"/>
      </w:pPr>
      <w:r w:rsidRPr="000B3563">
        <w:t xml:space="preserve">Назвіть </w:t>
      </w:r>
      <w:r w:rsidR="005367C6">
        <w:t>чинники</w:t>
      </w:r>
      <w:r w:rsidRPr="000B3563">
        <w:t xml:space="preserve"> під впливом яких формується успішність кар'єри.</w:t>
      </w:r>
    </w:p>
    <w:p w:rsidR="00B06CBE" w:rsidRDefault="00BB50E1" w:rsidP="00627FF9">
      <w:pPr>
        <w:pStyle w:val="a3"/>
        <w:numPr>
          <w:ilvl w:val="1"/>
          <w:numId w:val="31"/>
        </w:numPr>
        <w:tabs>
          <w:tab w:val="left" w:pos="1134"/>
        </w:tabs>
        <w:ind w:left="0" w:firstLine="709"/>
        <w:jc w:val="both"/>
      </w:pPr>
      <w:r w:rsidRPr="00BB50E1">
        <w:t>Що таке планування кар'єри?</w:t>
      </w:r>
    </w:p>
    <w:p w:rsidR="00B06CBE" w:rsidRPr="00DA3CA3" w:rsidRDefault="00B06CBE" w:rsidP="00627FF9">
      <w:pPr>
        <w:pStyle w:val="a3"/>
        <w:numPr>
          <w:ilvl w:val="1"/>
          <w:numId w:val="31"/>
        </w:numPr>
        <w:tabs>
          <w:tab w:val="left" w:pos="1134"/>
        </w:tabs>
        <w:ind w:left="0" w:firstLine="709"/>
        <w:jc w:val="both"/>
      </w:pPr>
      <w:r>
        <w:t>Назвіть е</w:t>
      </w:r>
      <w:r w:rsidRPr="00DA3CA3">
        <w:t>тапи пошуку роботи</w:t>
      </w:r>
      <w:r w:rsidR="006055EA">
        <w:t>.</w:t>
      </w:r>
    </w:p>
    <w:p w:rsidR="00EA3852" w:rsidRDefault="00EA3852" w:rsidP="00627FF9">
      <w:pPr>
        <w:pStyle w:val="a3"/>
        <w:numPr>
          <w:ilvl w:val="1"/>
          <w:numId w:val="31"/>
        </w:numPr>
        <w:tabs>
          <w:tab w:val="left" w:pos="1134"/>
        </w:tabs>
        <w:ind w:left="0" w:firstLine="709"/>
        <w:jc w:val="both"/>
      </w:pPr>
      <w:r>
        <w:t>Надайте визначення понятт</w:t>
      </w:r>
      <w:r w:rsidR="006F636D">
        <w:t>ю</w:t>
      </w:r>
      <w:r w:rsidR="00231B28">
        <w:t>«</w:t>
      </w:r>
      <w:r>
        <w:t>самооцінка</w:t>
      </w:r>
      <w:r w:rsidR="00231B28">
        <w:t>»</w:t>
      </w:r>
      <w:r>
        <w:t>.</w:t>
      </w:r>
    </w:p>
    <w:p w:rsidR="00BB50E1" w:rsidRDefault="008A0409" w:rsidP="00627FF9">
      <w:pPr>
        <w:pStyle w:val="a3"/>
        <w:numPr>
          <w:ilvl w:val="1"/>
          <w:numId w:val="31"/>
        </w:numPr>
        <w:tabs>
          <w:tab w:val="left" w:pos="1134"/>
        </w:tabs>
        <w:ind w:left="0" w:firstLine="709"/>
        <w:jc w:val="both"/>
      </w:pPr>
      <w:r>
        <w:t xml:space="preserve">Назвіть </w:t>
      </w:r>
      <w:r w:rsidRPr="0064489E">
        <w:t>особист</w:t>
      </w:r>
      <w:r>
        <w:t>і</w:t>
      </w:r>
      <w:r w:rsidRPr="0064489E">
        <w:t xml:space="preserve"> якост</w:t>
      </w:r>
      <w:r>
        <w:t>і</w:t>
      </w:r>
      <w:r w:rsidRPr="0064489E">
        <w:t>, що підлягають оцінці і самооцінці в цілях управління кар'єрою</w:t>
      </w:r>
      <w:r>
        <w:t>.</w:t>
      </w:r>
    </w:p>
    <w:p w:rsidR="008A0409" w:rsidRPr="00BB50E1" w:rsidRDefault="00975BEC" w:rsidP="00627FF9">
      <w:pPr>
        <w:pStyle w:val="a3"/>
        <w:numPr>
          <w:ilvl w:val="1"/>
          <w:numId w:val="31"/>
        </w:numPr>
        <w:tabs>
          <w:tab w:val="left" w:pos="1134"/>
        </w:tabs>
        <w:ind w:left="0" w:firstLine="709"/>
        <w:jc w:val="both"/>
      </w:pPr>
      <w:r>
        <w:t>Які методики самооцінки ви знаєте?</w:t>
      </w:r>
    </w:p>
    <w:p w:rsidR="00587B82" w:rsidRPr="000B3563" w:rsidRDefault="00587B82" w:rsidP="00627FF9">
      <w:pPr>
        <w:ind w:firstLine="709"/>
        <w:jc w:val="both"/>
      </w:pPr>
    </w:p>
    <w:p w:rsidR="006C2163" w:rsidRPr="00FC440D" w:rsidRDefault="006C2163" w:rsidP="00627FF9">
      <w:pPr>
        <w:pStyle w:val="a3"/>
        <w:tabs>
          <w:tab w:val="left" w:pos="1134"/>
        </w:tabs>
        <w:ind w:left="0"/>
        <w:jc w:val="both"/>
      </w:pPr>
    </w:p>
    <w:sectPr w:rsidR="006C2163" w:rsidRPr="00FC440D" w:rsidSect="00F14569">
      <w:footerReference w:type="default" r:id="rId124"/>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4A" w:rsidRDefault="0008114A" w:rsidP="00F14569">
      <w:r>
        <w:separator/>
      </w:r>
    </w:p>
  </w:endnote>
  <w:endnote w:type="continuationSeparator" w:id="1">
    <w:p w:rsidR="0008114A" w:rsidRDefault="0008114A" w:rsidP="00F145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ookmanOldStyle">
    <w:altName w:val="MS Mincho"/>
    <w:charset w:val="80"/>
    <w:family w:val="auto"/>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21465"/>
      <w:docPartObj>
        <w:docPartGallery w:val="Page Numbers (Bottom of Page)"/>
        <w:docPartUnique/>
      </w:docPartObj>
    </w:sdtPr>
    <w:sdtContent>
      <w:p w:rsidR="00627FF9" w:rsidRDefault="00965508">
        <w:pPr>
          <w:pStyle w:val="af2"/>
          <w:jc w:val="center"/>
        </w:pPr>
        <w:r>
          <w:fldChar w:fldCharType="begin"/>
        </w:r>
        <w:r w:rsidR="00627FF9">
          <w:instrText>PAGE   \* MERGEFORMAT</w:instrText>
        </w:r>
        <w:r>
          <w:fldChar w:fldCharType="separate"/>
        </w:r>
        <w:r w:rsidR="00F12DBE" w:rsidRPr="00F12DBE">
          <w:rPr>
            <w:noProof/>
            <w:lang w:val="ru-RU"/>
          </w:rPr>
          <w:t>2</w:t>
        </w:r>
        <w:r>
          <w:fldChar w:fldCharType="end"/>
        </w:r>
      </w:p>
    </w:sdtContent>
  </w:sdt>
  <w:p w:rsidR="00627FF9" w:rsidRDefault="00627FF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4A" w:rsidRDefault="0008114A" w:rsidP="00F14569">
      <w:r>
        <w:separator/>
      </w:r>
    </w:p>
  </w:footnote>
  <w:footnote w:type="continuationSeparator" w:id="1">
    <w:p w:rsidR="0008114A" w:rsidRDefault="0008114A" w:rsidP="00F14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863"/>
    <w:multiLevelType w:val="multilevel"/>
    <w:tmpl w:val="C826D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1085E"/>
    <w:multiLevelType w:val="multilevel"/>
    <w:tmpl w:val="656A0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C30DB"/>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8E24AE"/>
    <w:multiLevelType w:val="multilevel"/>
    <w:tmpl w:val="A2B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A1C4A"/>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C65422"/>
    <w:multiLevelType w:val="hybridMultilevel"/>
    <w:tmpl w:val="A718B74E"/>
    <w:lvl w:ilvl="0" w:tplc="C3D080E8">
      <w:start w:val="1"/>
      <w:numFmt w:val="decimal"/>
      <w:lvlText w:val="%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57F4DF6"/>
    <w:multiLevelType w:val="hybridMultilevel"/>
    <w:tmpl w:val="A8741AB0"/>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60D126B"/>
    <w:multiLevelType w:val="multilevel"/>
    <w:tmpl w:val="EFD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4426FE"/>
    <w:multiLevelType w:val="hybridMultilevel"/>
    <w:tmpl w:val="3C6A1FD2"/>
    <w:lvl w:ilvl="0" w:tplc="E3EEE3D8">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822790"/>
    <w:multiLevelType w:val="hybridMultilevel"/>
    <w:tmpl w:val="F378FB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152048"/>
    <w:multiLevelType w:val="hybridMultilevel"/>
    <w:tmpl w:val="6D98F326"/>
    <w:lvl w:ilvl="0" w:tplc="7A186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7C13F08"/>
    <w:multiLevelType w:val="multilevel"/>
    <w:tmpl w:val="D7DA8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A5663"/>
    <w:multiLevelType w:val="hybridMultilevel"/>
    <w:tmpl w:val="DA7C48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3158E7"/>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4">
    <w:nsid w:val="2AD020BE"/>
    <w:multiLevelType w:val="hybridMultilevel"/>
    <w:tmpl w:val="955A33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BED5814"/>
    <w:multiLevelType w:val="hybridMultilevel"/>
    <w:tmpl w:val="63F06D10"/>
    <w:lvl w:ilvl="0" w:tplc="5C3E0FAA">
      <w:start w:val="1"/>
      <w:numFmt w:val="decimal"/>
      <w:lvlText w:val="%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3950DB3"/>
    <w:multiLevelType w:val="hybridMultilevel"/>
    <w:tmpl w:val="A07ADB44"/>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456A2A"/>
    <w:multiLevelType w:val="hybridMultilevel"/>
    <w:tmpl w:val="130AAA9C"/>
    <w:lvl w:ilvl="0" w:tplc="96E2ED8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643764F"/>
    <w:multiLevelType w:val="hybridMultilevel"/>
    <w:tmpl w:val="25BE75F8"/>
    <w:lvl w:ilvl="0" w:tplc="0422000F">
      <w:start w:val="1"/>
      <w:numFmt w:val="decimal"/>
      <w:lvlText w:val="%1."/>
      <w:lvlJc w:val="left"/>
      <w:pPr>
        <w:ind w:left="280" w:hanging="360"/>
      </w:pPr>
    </w:lvl>
    <w:lvl w:ilvl="1" w:tplc="04220019" w:tentative="1">
      <w:start w:val="1"/>
      <w:numFmt w:val="lowerLetter"/>
      <w:lvlText w:val="%2."/>
      <w:lvlJc w:val="left"/>
      <w:pPr>
        <w:ind w:left="1000" w:hanging="360"/>
      </w:pPr>
    </w:lvl>
    <w:lvl w:ilvl="2" w:tplc="0422001B" w:tentative="1">
      <w:start w:val="1"/>
      <w:numFmt w:val="lowerRoman"/>
      <w:lvlText w:val="%3."/>
      <w:lvlJc w:val="right"/>
      <w:pPr>
        <w:ind w:left="1720" w:hanging="180"/>
      </w:pPr>
    </w:lvl>
    <w:lvl w:ilvl="3" w:tplc="0422000F" w:tentative="1">
      <w:start w:val="1"/>
      <w:numFmt w:val="decimal"/>
      <w:lvlText w:val="%4."/>
      <w:lvlJc w:val="left"/>
      <w:pPr>
        <w:ind w:left="2440" w:hanging="360"/>
      </w:pPr>
    </w:lvl>
    <w:lvl w:ilvl="4" w:tplc="04220019" w:tentative="1">
      <w:start w:val="1"/>
      <w:numFmt w:val="lowerLetter"/>
      <w:lvlText w:val="%5."/>
      <w:lvlJc w:val="left"/>
      <w:pPr>
        <w:ind w:left="3160" w:hanging="360"/>
      </w:pPr>
    </w:lvl>
    <w:lvl w:ilvl="5" w:tplc="0422001B" w:tentative="1">
      <w:start w:val="1"/>
      <w:numFmt w:val="lowerRoman"/>
      <w:lvlText w:val="%6."/>
      <w:lvlJc w:val="right"/>
      <w:pPr>
        <w:ind w:left="3880" w:hanging="180"/>
      </w:pPr>
    </w:lvl>
    <w:lvl w:ilvl="6" w:tplc="0422000F" w:tentative="1">
      <w:start w:val="1"/>
      <w:numFmt w:val="decimal"/>
      <w:lvlText w:val="%7."/>
      <w:lvlJc w:val="left"/>
      <w:pPr>
        <w:ind w:left="4600" w:hanging="360"/>
      </w:pPr>
    </w:lvl>
    <w:lvl w:ilvl="7" w:tplc="04220019" w:tentative="1">
      <w:start w:val="1"/>
      <w:numFmt w:val="lowerLetter"/>
      <w:lvlText w:val="%8."/>
      <w:lvlJc w:val="left"/>
      <w:pPr>
        <w:ind w:left="5320" w:hanging="360"/>
      </w:pPr>
    </w:lvl>
    <w:lvl w:ilvl="8" w:tplc="0422001B" w:tentative="1">
      <w:start w:val="1"/>
      <w:numFmt w:val="lowerRoman"/>
      <w:lvlText w:val="%9."/>
      <w:lvlJc w:val="right"/>
      <w:pPr>
        <w:ind w:left="6040" w:hanging="180"/>
      </w:pPr>
    </w:lvl>
  </w:abstractNum>
  <w:abstractNum w:abstractNumId="19">
    <w:nsid w:val="39095B58"/>
    <w:multiLevelType w:val="hybridMultilevel"/>
    <w:tmpl w:val="F4F26F1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3BD21F64"/>
    <w:multiLevelType w:val="hybridMultilevel"/>
    <w:tmpl w:val="9FF4E230"/>
    <w:lvl w:ilvl="0" w:tplc="EAF2DBCE">
      <w:start w:val="1"/>
      <w:numFmt w:val="decimal"/>
      <w:lvlText w:val="%1."/>
      <w:lvlJc w:val="left"/>
      <w:pPr>
        <w:ind w:left="1069" w:hanging="360"/>
      </w:pPr>
      <w:rPr>
        <w:rFonts w:ascii="Times New Roman" w:hAnsi="Times New Roman"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3C7A52AD"/>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2">
    <w:nsid w:val="40EE28B9"/>
    <w:multiLevelType w:val="hybridMultilevel"/>
    <w:tmpl w:val="13761E12"/>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4809D8"/>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0A5C95"/>
    <w:multiLevelType w:val="multilevel"/>
    <w:tmpl w:val="1EA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6F013A"/>
    <w:multiLevelType w:val="multilevel"/>
    <w:tmpl w:val="2A1012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5" w:hanging="9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375D65"/>
    <w:multiLevelType w:val="hybridMultilevel"/>
    <w:tmpl w:val="5E344B30"/>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459253B"/>
    <w:multiLevelType w:val="multilevel"/>
    <w:tmpl w:val="212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1F0994"/>
    <w:multiLevelType w:val="hybridMultilevel"/>
    <w:tmpl w:val="4BF0CC98"/>
    <w:lvl w:ilvl="0" w:tplc="303AAB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76D2FF5"/>
    <w:multiLevelType w:val="hybridMultilevel"/>
    <w:tmpl w:val="FF3E86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8876C00"/>
    <w:multiLevelType w:val="multilevel"/>
    <w:tmpl w:val="361AE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D771EE"/>
    <w:multiLevelType w:val="hybridMultilevel"/>
    <w:tmpl w:val="2EB2B850"/>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5BB16CC9"/>
    <w:multiLevelType w:val="multilevel"/>
    <w:tmpl w:val="5D8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A24F5B"/>
    <w:multiLevelType w:val="hybridMultilevel"/>
    <w:tmpl w:val="57A0F04E"/>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DCC2105"/>
    <w:multiLevelType w:val="hybridMultilevel"/>
    <w:tmpl w:val="9E3CE414"/>
    <w:lvl w:ilvl="0" w:tplc="37D697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DDB583C"/>
    <w:multiLevelType w:val="hybridMultilevel"/>
    <w:tmpl w:val="77EE47B6"/>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5EBB6FA7"/>
    <w:multiLevelType w:val="multilevel"/>
    <w:tmpl w:val="4C4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0822E2"/>
    <w:multiLevelType w:val="hybridMultilevel"/>
    <w:tmpl w:val="85021FE8"/>
    <w:lvl w:ilvl="0" w:tplc="33442E2A">
      <w:start w:val="1"/>
      <w:numFmt w:val="decimal"/>
      <w:lvlText w:val="%1."/>
      <w:lvlJc w:val="left"/>
      <w:pPr>
        <w:ind w:left="1729" w:hanging="102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55C43BF"/>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5694A41"/>
    <w:multiLevelType w:val="hybridMultilevel"/>
    <w:tmpl w:val="195EB2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67E460D6"/>
    <w:multiLevelType w:val="multilevel"/>
    <w:tmpl w:val="69C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540266"/>
    <w:multiLevelType w:val="hybridMultilevel"/>
    <w:tmpl w:val="E27C41E8"/>
    <w:lvl w:ilvl="0" w:tplc="36885B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A447541"/>
    <w:multiLevelType w:val="multilevel"/>
    <w:tmpl w:val="14B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970FF0"/>
    <w:multiLevelType w:val="hybridMultilevel"/>
    <w:tmpl w:val="2E5AA96A"/>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BB77197"/>
    <w:multiLevelType w:val="multilevel"/>
    <w:tmpl w:val="FCEC8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253D66"/>
    <w:multiLevelType w:val="multilevel"/>
    <w:tmpl w:val="6C6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2E32B7"/>
    <w:multiLevelType w:val="hybridMultilevel"/>
    <w:tmpl w:val="CA363814"/>
    <w:lvl w:ilvl="0" w:tplc="11FA1A3C">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nsid w:val="7E821141"/>
    <w:multiLevelType w:val="hybridMultilevel"/>
    <w:tmpl w:val="28743C36"/>
    <w:lvl w:ilvl="0" w:tplc="C7E410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nsid w:val="7EC6450C"/>
    <w:multiLevelType w:val="multilevel"/>
    <w:tmpl w:val="1C1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CB57B9"/>
    <w:multiLevelType w:val="hybridMultilevel"/>
    <w:tmpl w:val="138A0628"/>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38"/>
  </w:num>
  <w:num w:numId="3">
    <w:abstractNumId w:val="6"/>
  </w:num>
  <w:num w:numId="4">
    <w:abstractNumId w:val="23"/>
  </w:num>
  <w:num w:numId="5">
    <w:abstractNumId w:val="25"/>
  </w:num>
  <w:num w:numId="6">
    <w:abstractNumId w:val="48"/>
  </w:num>
  <w:num w:numId="7">
    <w:abstractNumId w:val="24"/>
  </w:num>
  <w:num w:numId="8">
    <w:abstractNumId w:val="36"/>
  </w:num>
  <w:num w:numId="9">
    <w:abstractNumId w:val="10"/>
  </w:num>
  <w:num w:numId="10">
    <w:abstractNumId w:val="21"/>
  </w:num>
  <w:num w:numId="11">
    <w:abstractNumId w:val="41"/>
  </w:num>
  <w:num w:numId="12">
    <w:abstractNumId w:val="20"/>
  </w:num>
  <w:num w:numId="13">
    <w:abstractNumId w:val="17"/>
  </w:num>
  <w:num w:numId="14">
    <w:abstractNumId w:val="4"/>
  </w:num>
  <w:num w:numId="15">
    <w:abstractNumId w:val="26"/>
  </w:num>
  <w:num w:numId="16">
    <w:abstractNumId w:val="13"/>
  </w:num>
  <w:num w:numId="17">
    <w:abstractNumId w:val="47"/>
  </w:num>
  <w:num w:numId="18">
    <w:abstractNumId w:val="33"/>
  </w:num>
  <w:num w:numId="19">
    <w:abstractNumId w:val="43"/>
  </w:num>
  <w:num w:numId="20">
    <w:abstractNumId w:val="31"/>
  </w:num>
  <w:num w:numId="21">
    <w:abstractNumId w:val="28"/>
  </w:num>
  <w:num w:numId="22">
    <w:abstractNumId w:val="2"/>
  </w:num>
  <w:num w:numId="23">
    <w:abstractNumId w:val="45"/>
  </w:num>
  <w:num w:numId="24">
    <w:abstractNumId w:val="1"/>
  </w:num>
  <w:num w:numId="25">
    <w:abstractNumId w:val="0"/>
  </w:num>
  <w:num w:numId="26">
    <w:abstractNumId w:val="7"/>
  </w:num>
  <w:num w:numId="27">
    <w:abstractNumId w:val="27"/>
  </w:num>
  <w:num w:numId="28">
    <w:abstractNumId w:val="3"/>
  </w:num>
  <w:num w:numId="29">
    <w:abstractNumId w:val="32"/>
  </w:num>
  <w:num w:numId="30">
    <w:abstractNumId w:val="42"/>
  </w:num>
  <w:num w:numId="31">
    <w:abstractNumId w:val="30"/>
  </w:num>
  <w:num w:numId="32">
    <w:abstractNumId w:val="39"/>
  </w:num>
  <w:num w:numId="33">
    <w:abstractNumId w:val="11"/>
  </w:num>
  <w:num w:numId="34">
    <w:abstractNumId w:val="40"/>
  </w:num>
  <w:num w:numId="35">
    <w:abstractNumId w:val="44"/>
  </w:num>
  <w:num w:numId="36">
    <w:abstractNumId w:val="37"/>
  </w:num>
  <w:num w:numId="37">
    <w:abstractNumId w:val="46"/>
  </w:num>
  <w:num w:numId="38">
    <w:abstractNumId w:val="34"/>
  </w:num>
  <w:num w:numId="39">
    <w:abstractNumId w:val="35"/>
  </w:num>
  <w:num w:numId="40">
    <w:abstractNumId w:val="19"/>
  </w:num>
  <w:num w:numId="41">
    <w:abstractNumId w:val="18"/>
  </w:num>
  <w:num w:numId="42">
    <w:abstractNumId w:val="12"/>
  </w:num>
  <w:num w:numId="43">
    <w:abstractNumId w:val="9"/>
  </w:num>
  <w:num w:numId="44">
    <w:abstractNumId w:val="29"/>
  </w:num>
  <w:num w:numId="45">
    <w:abstractNumId w:val="16"/>
  </w:num>
  <w:num w:numId="46">
    <w:abstractNumId w:val="22"/>
  </w:num>
  <w:num w:numId="47">
    <w:abstractNumId w:val="8"/>
  </w:num>
  <w:num w:numId="48">
    <w:abstractNumId w:val="14"/>
  </w:num>
  <w:num w:numId="49">
    <w:abstractNumId w:val="49"/>
  </w:num>
  <w:num w:numId="50">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81E3F"/>
    <w:rsid w:val="00001356"/>
    <w:rsid w:val="00001F32"/>
    <w:rsid w:val="00002BDF"/>
    <w:rsid w:val="000036A6"/>
    <w:rsid w:val="00003DCC"/>
    <w:rsid w:val="00003F69"/>
    <w:rsid w:val="00004067"/>
    <w:rsid w:val="00004A0C"/>
    <w:rsid w:val="00005958"/>
    <w:rsid w:val="000059BE"/>
    <w:rsid w:val="00005E8B"/>
    <w:rsid w:val="00006566"/>
    <w:rsid w:val="00007716"/>
    <w:rsid w:val="00007828"/>
    <w:rsid w:val="00007D65"/>
    <w:rsid w:val="00010805"/>
    <w:rsid w:val="00010E49"/>
    <w:rsid w:val="00011074"/>
    <w:rsid w:val="000115D3"/>
    <w:rsid w:val="000117A4"/>
    <w:rsid w:val="00011CAC"/>
    <w:rsid w:val="0001230A"/>
    <w:rsid w:val="000128A0"/>
    <w:rsid w:val="000131CB"/>
    <w:rsid w:val="0001334A"/>
    <w:rsid w:val="0001380A"/>
    <w:rsid w:val="00013B7F"/>
    <w:rsid w:val="0001403E"/>
    <w:rsid w:val="000144C3"/>
    <w:rsid w:val="00014651"/>
    <w:rsid w:val="000146F6"/>
    <w:rsid w:val="00014710"/>
    <w:rsid w:val="00014E69"/>
    <w:rsid w:val="000175B6"/>
    <w:rsid w:val="00017A9B"/>
    <w:rsid w:val="00020064"/>
    <w:rsid w:val="00020191"/>
    <w:rsid w:val="0002066F"/>
    <w:rsid w:val="000217D5"/>
    <w:rsid w:val="000226D6"/>
    <w:rsid w:val="00022887"/>
    <w:rsid w:val="00023120"/>
    <w:rsid w:val="000232DD"/>
    <w:rsid w:val="00024BF3"/>
    <w:rsid w:val="00024D4D"/>
    <w:rsid w:val="00025976"/>
    <w:rsid w:val="00025C82"/>
    <w:rsid w:val="00025CFA"/>
    <w:rsid w:val="00025CFF"/>
    <w:rsid w:val="00027174"/>
    <w:rsid w:val="000332C9"/>
    <w:rsid w:val="00033E0A"/>
    <w:rsid w:val="00034188"/>
    <w:rsid w:val="000345FD"/>
    <w:rsid w:val="00035048"/>
    <w:rsid w:val="00035094"/>
    <w:rsid w:val="00035708"/>
    <w:rsid w:val="0003576A"/>
    <w:rsid w:val="000357B7"/>
    <w:rsid w:val="000357B9"/>
    <w:rsid w:val="00036489"/>
    <w:rsid w:val="00036559"/>
    <w:rsid w:val="000367BF"/>
    <w:rsid w:val="000368AF"/>
    <w:rsid w:val="00036CD0"/>
    <w:rsid w:val="00037B19"/>
    <w:rsid w:val="0004060F"/>
    <w:rsid w:val="00041CA8"/>
    <w:rsid w:val="00042509"/>
    <w:rsid w:val="00042B47"/>
    <w:rsid w:val="00043620"/>
    <w:rsid w:val="00043F33"/>
    <w:rsid w:val="00044334"/>
    <w:rsid w:val="00045546"/>
    <w:rsid w:val="000463CD"/>
    <w:rsid w:val="0004692A"/>
    <w:rsid w:val="00046B33"/>
    <w:rsid w:val="00047460"/>
    <w:rsid w:val="00047729"/>
    <w:rsid w:val="00050375"/>
    <w:rsid w:val="000506B2"/>
    <w:rsid w:val="00050F4C"/>
    <w:rsid w:val="00051D00"/>
    <w:rsid w:val="000541EA"/>
    <w:rsid w:val="00056FFF"/>
    <w:rsid w:val="0005728E"/>
    <w:rsid w:val="00060945"/>
    <w:rsid w:val="000622AD"/>
    <w:rsid w:val="00062F82"/>
    <w:rsid w:val="00063716"/>
    <w:rsid w:val="000639AF"/>
    <w:rsid w:val="00063AA8"/>
    <w:rsid w:val="00063C73"/>
    <w:rsid w:val="00063CF6"/>
    <w:rsid w:val="00063E2C"/>
    <w:rsid w:val="000645A3"/>
    <w:rsid w:val="000654C8"/>
    <w:rsid w:val="00066DD6"/>
    <w:rsid w:val="000676C8"/>
    <w:rsid w:val="00070147"/>
    <w:rsid w:val="00070305"/>
    <w:rsid w:val="0007046B"/>
    <w:rsid w:val="00070806"/>
    <w:rsid w:val="00073015"/>
    <w:rsid w:val="00073EE4"/>
    <w:rsid w:val="00074590"/>
    <w:rsid w:val="0007475E"/>
    <w:rsid w:val="00074990"/>
    <w:rsid w:val="00074B59"/>
    <w:rsid w:val="00075526"/>
    <w:rsid w:val="000769D1"/>
    <w:rsid w:val="00076DC5"/>
    <w:rsid w:val="00076FD4"/>
    <w:rsid w:val="0007784D"/>
    <w:rsid w:val="0008114A"/>
    <w:rsid w:val="00081674"/>
    <w:rsid w:val="00081E3F"/>
    <w:rsid w:val="000822EF"/>
    <w:rsid w:val="00082C56"/>
    <w:rsid w:val="0008376C"/>
    <w:rsid w:val="00083F7B"/>
    <w:rsid w:val="0008434F"/>
    <w:rsid w:val="00085774"/>
    <w:rsid w:val="00085D8A"/>
    <w:rsid w:val="00085DE7"/>
    <w:rsid w:val="00087ABD"/>
    <w:rsid w:val="000902DB"/>
    <w:rsid w:val="000906B9"/>
    <w:rsid w:val="00092484"/>
    <w:rsid w:val="000927B0"/>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BA1"/>
    <w:rsid w:val="000A2C29"/>
    <w:rsid w:val="000A3946"/>
    <w:rsid w:val="000A4610"/>
    <w:rsid w:val="000A70B5"/>
    <w:rsid w:val="000A7CAF"/>
    <w:rsid w:val="000B030C"/>
    <w:rsid w:val="000B120A"/>
    <w:rsid w:val="000B171F"/>
    <w:rsid w:val="000B20AB"/>
    <w:rsid w:val="000B2F24"/>
    <w:rsid w:val="000B3563"/>
    <w:rsid w:val="000B382D"/>
    <w:rsid w:val="000B4A32"/>
    <w:rsid w:val="000B4F09"/>
    <w:rsid w:val="000B573C"/>
    <w:rsid w:val="000B57D6"/>
    <w:rsid w:val="000B5DD8"/>
    <w:rsid w:val="000B6A22"/>
    <w:rsid w:val="000B6DB2"/>
    <w:rsid w:val="000B70A6"/>
    <w:rsid w:val="000B7FF2"/>
    <w:rsid w:val="000C38A6"/>
    <w:rsid w:val="000C3B67"/>
    <w:rsid w:val="000C3C52"/>
    <w:rsid w:val="000C4825"/>
    <w:rsid w:val="000C48A1"/>
    <w:rsid w:val="000C55F8"/>
    <w:rsid w:val="000C6694"/>
    <w:rsid w:val="000C6C54"/>
    <w:rsid w:val="000C74C5"/>
    <w:rsid w:val="000C7E68"/>
    <w:rsid w:val="000D15D2"/>
    <w:rsid w:val="000D1CFF"/>
    <w:rsid w:val="000D2476"/>
    <w:rsid w:val="000D253A"/>
    <w:rsid w:val="000D2683"/>
    <w:rsid w:val="000D26B1"/>
    <w:rsid w:val="000D2C2B"/>
    <w:rsid w:val="000D3019"/>
    <w:rsid w:val="000D3981"/>
    <w:rsid w:val="000D3C0F"/>
    <w:rsid w:val="000D43B0"/>
    <w:rsid w:val="000D5715"/>
    <w:rsid w:val="000D66E8"/>
    <w:rsid w:val="000E1714"/>
    <w:rsid w:val="000E1892"/>
    <w:rsid w:val="000E1E4F"/>
    <w:rsid w:val="000E325E"/>
    <w:rsid w:val="000E34F6"/>
    <w:rsid w:val="000E5FEC"/>
    <w:rsid w:val="000E6889"/>
    <w:rsid w:val="000E7006"/>
    <w:rsid w:val="000F0916"/>
    <w:rsid w:val="000F0C8D"/>
    <w:rsid w:val="000F155A"/>
    <w:rsid w:val="000F1EFC"/>
    <w:rsid w:val="000F23FD"/>
    <w:rsid w:val="000F2A29"/>
    <w:rsid w:val="000F41EF"/>
    <w:rsid w:val="000F5915"/>
    <w:rsid w:val="000F6892"/>
    <w:rsid w:val="000F68CF"/>
    <w:rsid w:val="000F6F46"/>
    <w:rsid w:val="000F7339"/>
    <w:rsid w:val="000F7ED3"/>
    <w:rsid w:val="00100698"/>
    <w:rsid w:val="00100F6B"/>
    <w:rsid w:val="0010129A"/>
    <w:rsid w:val="001013BD"/>
    <w:rsid w:val="001019F3"/>
    <w:rsid w:val="001036BF"/>
    <w:rsid w:val="00104AC9"/>
    <w:rsid w:val="00104FCB"/>
    <w:rsid w:val="00105D28"/>
    <w:rsid w:val="00105D98"/>
    <w:rsid w:val="001067FD"/>
    <w:rsid w:val="001102A8"/>
    <w:rsid w:val="001107FC"/>
    <w:rsid w:val="00110976"/>
    <w:rsid w:val="00110F7F"/>
    <w:rsid w:val="00112354"/>
    <w:rsid w:val="001135A5"/>
    <w:rsid w:val="001137AC"/>
    <w:rsid w:val="00113DE3"/>
    <w:rsid w:val="001151C2"/>
    <w:rsid w:val="001151DC"/>
    <w:rsid w:val="00115FFE"/>
    <w:rsid w:val="00117B30"/>
    <w:rsid w:val="00120033"/>
    <w:rsid w:val="00121551"/>
    <w:rsid w:val="00121F70"/>
    <w:rsid w:val="00123519"/>
    <w:rsid w:val="00123CD3"/>
    <w:rsid w:val="00124172"/>
    <w:rsid w:val="00124586"/>
    <w:rsid w:val="001250C4"/>
    <w:rsid w:val="001254E0"/>
    <w:rsid w:val="00125CFD"/>
    <w:rsid w:val="00125D44"/>
    <w:rsid w:val="00126355"/>
    <w:rsid w:val="00130496"/>
    <w:rsid w:val="00130B3E"/>
    <w:rsid w:val="00131117"/>
    <w:rsid w:val="00131350"/>
    <w:rsid w:val="0013388B"/>
    <w:rsid w:val="00133B58"/>
    <w:rsid w:val="00134458"/>
    <w:rsid w:val="00134EA4"/>
    <w:rsid w:val="00135194"/>
    <w:rsid w:val="001359D6"/>
    <w:rsid w:val="0013612F"/>
    <w:rsid w:val="001361B8"/>
    <w:rsid w:val="001366B9"/>
    <w:rsid w:val="00136EAC"/>
    <w:rsid w:val="001370C6"/>
    <w:rsid w:val="001374B8"/>
    <w:rsid w:val="00140D60"/>
    <w:rsid w:val="001410F7"/>
    <w:rsid w:val="0014113D"/>
    <w:rsid w:val="001418E8"/>
    <w:rsid w:val="00141F8E"/>
    <w:rsid w:val="00144EAA"/>
    <w:rsid w:val="00144FBA"/>
    <w:rsid w:val="001451E2"/>
    <w:rsid w:val="001463E1"/>
    <w:rsid w:val="00150F77"/>
    <w:rsid w:val="001513A3"/>
    <w:rsid w:val="0015151E"/>
    <w:rsid w:val="001525E5"/>
    <w:rsid w:val="00152B75"/>
    <w:rsid w:val="00152C9F"/>
    <w:rsid w:val="00153F41"/>
    <w:rsid w:val="001549BF"/>
    <w:rsid w:val="001549CF"/>
    <w:rsid w:val="00154AC2"/>
    <w:rsid w:val="00154D5B"/>
    <w:rsid w:val="00155716"/>
    <w:rsid w:val="00155A0A"/>
    <w:rsid w:val="001563C1"/>
    <w:rsid w:val="00157A9A"/>
    <w:rsid w:val="00160004"/>
    <w:rsid w:val="0016056C"/>
    <w:rsid w:val="001607F2"/>
    <w:rsid w:val="001611C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8BC"/>
    <w:rsid w:val="00171954"/>
    <w:rsid w:val="00173DBF"/>
    <w:rsid w:val="0017456F"/>
    <w:rsid w:val="001756AC"/>
    <w:rsid w:val="00176B93"/>
    <w:rsid w:val="001776FF"/>
    <w:rsid w:val="00177D76"/>
    <w:rsid w:val="00177DAD"/>
    <w:rsid w:val="00180AC2"/>
    <w:rsid w:val="00180D44"/>
    <w:rsid w:val="00180F4B"/>
    <w:rsid w:val="001824C4"/>
    <w:rsid w:val="00182F2D"/>
    <w:rsid w:val="00183C2A"/>
    <w:rsid w:val="00183D8C"/>
    <w:rsid w:val="00184D1A"/>
    <w:rsid w:val="0018549D"/>
    <w:rsid w:val="00185D46"/>
    <w:rsid w:val="00187CC4"/>
    <w:rsid w:val="00187E31"/>
    <w:rsid w:val="001907EC"/>
    <w:rsid w:val="001909A9"/>
    <w:rsid w:val="0019196F"/>
    <w:rsid w:val="00192C59"/>
    <w:rsid w:val="0019512F"/>
    <w:rsid w:val="001968DE"/>
    <w:rsid w:val="00196A72"/>
    <w:rsid w:val="00196B65"/>
    <w:rsid w:val="00196C24"/>
    <w:rsid w:val="0019722A"/>
    <w:rsid w:val="001A0027"/>
    <w:rsid w:val="001A0557"/>
    <w:rsid w:val="001A0F51"/>
    <w:rsid w:val="001A2F9E"/>
    <w:rsid w:val="001A318B"/>
    <w:rsid w:val="001A393D"/>
    <w:rsid w:val="001A4431"/>
    <w:rsid w:val="001A4588"/>
    <w:rsid w:val="001A5286"/>
    <w:rsid w:val="001A62EE"/>
    <w:rsid w:val="001A66E2"/>
    <w:rsid w:val="001A6710"/>
    <w:rsid w:val="001A6B6F"/>
    <w:rsid w:val="001A73DD"/>
    <w:rsid w:val="001B080D"/>
    <w:rsid w:val="001B1645"/>
    <w:rsid w:val="001B1B96"/>
    <w:rsid w:val="001B3CC9"/>
    <w:rsid w:val="001B4620"/>
    <w:rsid w:val="001B539C"/>
    <w:rsid w:val="001B53CC"/>
    <w:rsid w:val="001B543C"/>
    <w:rsid w:val="001B5FCA"/>
    <w:rsid w:val="001B6640"/>
    <w:rsid w:val="001B6CA4"/>
    <w:rsid w:val="001B75D7"/>
    <w:rsid w:val="001C0318"/>
    <w:rsid w:val="001C0439"/>
    <w:rsid w:val="001C1010"/>
    <w:rsid w:val="001C14A4"/>
    <w:rsid w:val="001C1CCD"/>
    <w:rsid w:val="001C1DBC"/>
    <w:rsid w:val="001C1FE9"/>
    <w:rsid w:val="001C2537"/>
    <w:rsid w:val="001C2B58"/>
    <w:rsid w:val="001C2BBD"/>
    <w:rsid w:val="001C4186"/>
    <w:rsid w:val="001C5036"/>
    <w:rsid w:val="001C503C"/>
    <w:rsid w:val="001C53C5"/>
    <w:rsid w:val="001C5AB8"/>
    <w:rsid w:val="001C6E49"/>
    <w:rsid w:val="001C7CF3"/>
    <w:rsid w:val="001D0FAF"/>
    <w:rsid w:val="001D1825"/>
    <w:rsid w:val="001D1F6D"/>
    <w:rsid w:val="001D2495"/>
    <w:rsid w:val="001D359A"/>
    <w:rsid w:val="001D442C"/>
    <w:rsid w:val="001D44BF"/>
    <w:rsid w:val="001D483F"/>
    <w:rsid w:val="001D4DFE"/>
    <w:rsid w:val="001D623E"/>
    <w:rsid w:val="001D66BB"/>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0B62"/>
    <w:rsid w:val="001F1EC7"/>
    <w:rsid w:val="001F2809"/>
    <w:rsid w:val="001F3CAA"/>
    <w:rsid w:val="001F46AB"/>
    <w:rsid w:val="001F4F02"/>
    <w:rsid w:val="002009B8"/>
    <w:rsid w:val="00201473"/>
    <w:rsid w:val="00202071"/>
    <w:rsid w:val="00202ABC"/>
    <w:rsid w:val="0020442C"/>
    <w:rsid w:val="00204EEE"/>
    <w:rsid w:val="00205AB3"/>
    <w:rsid w:val="00205E32"/>
    <w:rsid w:val="00206AFC"/>
    <w:rsid w:val="00207060"/>
    <w:rsid w:val="002075B0"/>
    <w:rsid w:val="002075EB"/>
    <w:rsid w:val="00210576"/>
    <w:rsid w:val="0021120E"/>
    <w:rsid w:val="00213D4E"/>
    <w:rsid w:val="00214DC9"/>
    <w:rsid w:val="00214E84"/>
    <w:rsid w:val="00216019"/>
    <w:rsid w:val="00217072"/>
    <w:rsid w:val="00217741"/>
    <w:rsid w:val="002200C3"/>
    <w:rsid w:val="002209BD"/>
    <w:rsid w:val="0022160D"/>
    <w:rsid w:val="002226E1"/>
    <w:rsid w:val="00222ED2"/>
    <w:rsid w:val="00222FC1"/>
    <w:rsid w:val="00223212"/>
    <w:rsid w:val="00223EFB"/>
    <w:rsid w:val="0022679E"/>
    <w:rsid w:val="00226AAD"/>
    <w:rsid w:val="00226EE4"/>
    <w:rsid w:val="002277A8"/>
    <w:rsid w:val="00230457"/>
    <w:rsid w:val="00230ACE"/>
    <w:rsid w:val="002318D2"/>
    <w:rsid w:val="00231B28"/>
    <w:rsid w:val="002320AD"/>
    <w:rsid w:val="002326F1"/>
    <w:rsid w:val="00232A0B"/>
    <w:rsid w:val="00232DA7"/>
    <w:rsid w:val="0023315E"/>
    <w:rsid w:val="002336C9"/>
    <w:rsid w:val="0023448C"/>
    <w:rsid w:val="00234FC5"/>
    <w:rsid w:val="00234FEB"/>
    <w:rsid w:val="002350F9"/>
    <w:rsid w:val="00235385"/>
    <w:rsid w:val="002353FD"/>
    <w:rsid w:val="002354E1"/>
    <w:rsid w:val="00235D19"/>
    <w:rsid w:val="00235D8F"/>
    <w:rsid w:val="00236430"/>
    <w:rsid w:val="0023661E"/>
    <w:rsid w:val="00236A20"/>
    <w:rsid w:val="00236F9C"/>
    <w:rsid w:val="0023701D"/>
    <w:rsid w:val="002374AE"/>
    <w:rsid w:val="00237DF8"/>
    <w:rsid w:val="00240388"/>
    <w:rsid w:val="0024046F"/>
    <w:rsid w:val="00241CF5"/>
    <w:rsid w:val="00242CFB"/>
    <w:rsid w:val="002432D8"/>
    <w:rsid w:val="0024361D"/>
    <w:rsid w:val="00244CA4"/>
    <w:rsid w:val="00244D43"/>
    <w:rsid w:val="00245A9C"/>
    <w:rsid w:val="0024655B"/>
    <w:rsid w:val="002475D2"/>
    <w:rsid w:val="00247AE5"/>
    <w:rsid w:val="002501F0"/>
    <w:rsid w:val="0025043B"/>
    <w:rsid w:val="00250574"/>
    <w:rsid w:val="0025265E"/>
    <w:rsid w:val="00253349"/>
    <w:rsid w:val="002544E5"/>
    <w:rsid w:val="00254949"/>
    <w:rsid w:val="00255057"/>
    <w:rsid w:val="002554BA"/>
    <w:rsid w:val="002563A7"/>
    <w:rsid w:val="0026075D"/>
    <w:rsid w:val="00260B3D"/>
    <w:rsid w:val="002615E6"/>
    <w:rsid w:val="00261990"/>
    <w:rsid w:val="00263EE7"/>
    <w:rsid w:val="00264881"/>
    <w:rsid w:val="00266014"/>
    <w:rsid w:val="0026644C"/>
    <w:rsid w:val="00266860"/>
    <w:rsid w:val="00266A23"/>
    <w:rsid w:val="00266F42"/>
    <w:rsid w:val="00267317"/>
    <w:rsid w:val="00267B70"/>
    <w:rsid w:val="002700E8"/>
    <w:rsid w:val="002700EF"/>
    <w:rsid w:val="002701A5"/>
    <w:rsid w:val="00270AAC"/>
    <w:rsid w:val="00272631"/>
    <w:rsid w:val="00272DC3"/>
    <w:rsid w:val="00272EF3"/>
    <w:rsid w:val="0027338A"/>
    <w:rsid w:val="00274957"/>
    <w:rsid w:val="002751D4"/>
    <w:rsid w:val="00276917"/>
    <w:rsid w:val="00277278"/>
    <w:rsid w:val="00277721"/>
    <w:rsid w:val="00277AA8"/>
    <w:rsid w:val="00277DD6"/>
    <w:rsid w:val="002808FA"/>
    <w:rsid w:val="00280A02"/>
    <w:rsid w:val="002812EE"/>
    <w:rsid w:val="00282910"/>
    <w:rsid w:val="00282ABB"/>
    <w:rsid w:val="00282BC6"/>
    <w:rsid w:val="0028389C"/>
    <w:rsid w:val="00283DF0"/>
    <w:rsid w:val="00283F0A"/>
    <w:rsid w:val="002841CB"/>
    <w:rsid w:val="002852C2"/>
    <w:rsid w:val="002876F6"/>
    <w:rsid w:val="0029406D"/>
    <w:rsid w:val="00294866"/>
    <w:rsid w:val="002949E3"/>
    <w:rsid w:val="00295E09"/>
    <w:rsid w:val="00296610"/>
    <w:rsid w:val="00296699"/>
    <w:rsid w:val="00297191"/>
    <w:rsid w:val="00297FF8"/>
    <w:rsid w:val="002A3715"/>
    <w:rsid w:val="002A3E02"/>
    <w:rsid w:val="002A44E3"/>
    <w:rsid w:val="002A4633"/>
    <w:rsid w:val="002A485A"/>
    <w:rsid w:val="002A4FBF"/>
    <w:rsid w:val="002A5058"/>
    <w:rsid w:val="002A53EC"/>
    <w:rsid w:val="002A565A"/>
    <w:rsid w:val="002A5A84"/>
    <w:rsid w:val="002A695A"/>
    <w:rsid w:val="002A7645"/>
    <w:rsid w:val="002A7F75"/>
    <w:rsid w:val="002B0937"/>
    <w:rsid w:val="002B0DC6"/>
    <w:rsid w:val="002B238F"/>
    <w:rsid w:val="002B2F1A"/>
    <w:rsid w:val="002B356C"/>
    <w:rsid w:val="002B3891"/>
    <w:rsid w:val="002B3FC6"/>
    <w:rsid w:val="002B4015"/>
    <w:rsid w:val="002B45C6"/>
    <w:rsid w:val="002B51B2"/>
    <w:rsid w:val="002B5D3F"/>
    <w:rsid w:val="002B664D"/>
    <w:rsid w:val="002B6F8D"/>
    <w:rsid w:val="002B714E"/>
    <w:rsid w:val="002B7B81"/>
    <w:rsid w:val="002C06BB"/>
    <w:rsid w:val="002C07A0"/>
    <w:rsid w:val="002C0B9B"/>
    <w:rsid w:val="002C16CA"/>
    <w:rsid w:val="002C172F"/>
    <w:rsid w:val="002C20D3"/>
    <w:rsid w:val="002C33AA"/>
    <w:rsid w:val="002C5CAE"/>
    <w:rsid w:val="002C6787"/>
    <w:rsid w:val="002C6E8F"/>
    <w:rsid w:val="002C760E"/>
    <w:rsid w:val="002C77ED"/>
    <w:rsid w:val="002C7898"/>
    <w:rsid w:val="002C7A93"/>
    <w:rsid w:val="002D054D"/>
    <w:rsid w:val="002D137E"/>
    <w:rsid w:val="002D1DB3"/>
    <w:rsid w:val="002D39C2"/>
    <w:rsid w:val="002D3A45"/>
    <w:rsid w:val="002D4044"/>
    <w:rsid w:val="002D4CB1"/>
    <w:rsid w:val="002D5452"/>
    <w:rsid w:val="002D5DDC"/>
    <w:rsid w:val="002D6659"/>
    <w:rsid w:val="002D6841"/>
    <w:rsid w:val="002D6E9B"/>
    <w:rsid w:val="002D7500"/>
    <w:rsid w:val="002D7D68"/>
    <w:rsid w:val="002E03EB"/>
    <w:rsid w:val="002E1C12"/>
    <w:rsid w:val="002E1D0F"/>
    <w:rsid w:val="002E22F4"/>
    <w:rsid w:val="002E2EC5"/>
    <w:rsid w:val="002E331B"/>
    <w:rsid w:val="002E34CA"/>
    <w:rsid w:val="002E36C9"/>
    <w:rsid w:val="002E3B58"/>
    <w:rsid w:val="002E3CD6"/>
    <w:rsid w:val="002E40A8"/>
    <w:rsid w:val="002E43EB"/>
    <w:rsid w:val="002E5A96"/>
    <w:rsid w:val="002E720A"/>
    <w:rsid w:val="002E78AD"/>
    <w:rsid w:val="002E7ED0"/>
    <w:rsid w:val="002F1D34"/>
    <w:rsid w:val="002F4374"/>
    <w:rsid w:val="002F4DA2"/>
    <w:rsid w:val="002F4E45"/>
    <w:rsid w:val="002F4E87"/>
    <w:rsid w:val="002F5FF7"/>
    <w:rsid w:val="002F69DD"/>
    <w:rsid w:val="002F6C3A"/>
    <w:rsid w:val="002F6DD5"/>
    <w:rsid w:val="003000E5"/>
    <w:rsid w:val="0030194F"/>
    <w:rsid w:val="00302F17"/>
    <w:rsid w:val="0030369F"/>
    <w:rsid w:val="00304213"/>
    <w:rsid w:val="00304D89"/>
    <w:rsid w:val="00304DFB"/>
    <w:rsid w:val="0030596F"/>
    <w:rsid w:val="00305CE3"/>
    <w:rsid w:val="00306ABD"/>
    <w:rsid w:val="0031010D"/>
    <w:rsid w:val="00310156"/>
    <w:rsid w:val="003116F7"/>
    <w:rsid w:val="003131CC"/>
    <w:rsid w:val="00313C15"/>
    <w:rsid w:val="00315722"/>
    <w:rsid w:val="00315AB4"/>
    <w:rsid w:val="0031625B"/>
    <w:rsid w:val="0031679C"/>
    <w:rsid w:val="00316C2D"/>
    <w:rsid w:val="00316E14"/>
    <w:rsid w:val="00320BFA"/>
    <w:rsid w:val="003211D8"/>
    <w:rsid w:val="003216F2"/>
    <w:rsid w:val="00321E95"/>
    <w:rsid w:val="00322BBD"/>
    <w:rsid w:val="00322D34"/>
    <w:rsid w:val="00322D95"/>
    <w:rsid w:val="003230AB"/>
    <w:rsid w:val="00324FBD"/>
    <w:rsid w:val="00325010"/>
    <w:rsid w:val="00325247"/>
    <w:rsid w:val="00325615"/>
    <w:rsid w:val="00325F8B"/>
    <w:rsid w:val="003261CF"/>
    <w:rsid w:val="00326E6E"/>
    <w:rsid w:val="00330202"/>
    <w:rsid w:val="00330CD8"/>
    <w:rsid w:val="00330D30"/>
    <w:rsid w:val="003314F9"/>
    <w:rsid w:val="003315AD"/>
    <w:rsid w:val="00334098"/>
    <w:rsid w:val="003355F2"/>
    <w:rsid w:val="00335A4C"/>
    <w:rsid w:val="00335A9D"/>
    <w:rsid w:val="00336115"/>
    <w:rsid w:val="003361D1"/>
    <w:rsid w:val="00336B79"/>
    <w:rsid w:val="0033771C"/>
    <w:rsid w:val="003377E2"/>
    <w:rsid w:val="00337821"/>
    <w:rsid w:val="00337B99"/>
    <w:rsid w:val="003401D2"/>
    <w:rsid w:val="003407E0"/>
    <w:rsid w:val="00341919"/>
    <w:rsid w:val="00341C6D"/>
    <w:rsid w:val="0034229F"/>
    <w:rsid w:val="0034254F"/>
    <w:rsid w:val="003429F9"/>
    <w:rsid w:val="00343181"/>
    <w:rsid w:val="003438B7"/>
    <w:rsid w:val="00343BD5"/>
    <w:rsid w:val="00344A41"/>
    <w:rsid w:val="00344B7F"/>
    <w:rsid w:val="00346A66"/>
    <w:rsid w:val="00346C46"/>
    <w:rsid w:val="00347B2E"/>
    <w:rsid w:val="003511C0"/>
    <w:rsid w:val="003514CF"/>
    <w:rsid w:val="0035378D"/>
    <w:rsid w:val="00353EAA"/>
    <w:rsid w:val="003541F5"/>
    <w:rsid w:val="003542E6"/>
    <w:rsid w:val="0035433A"/>
    <w:rsid w:val="0035443A"/>
    <w:rsid w:val="00354C9E"/>
    <w:rsid w:val="00356100"/>
    <w:rsid w:val="003564C1"/>
    <w:rsid w:val="00357FE0"/>
    <w:rsid w:val="0036011C"/>
    <w:rsid w:val="00360694"/>
    <w:rsid w:val="003614CB"/>
    <w:rsid w:val="00361E2C"/>
    <w:rsid w:val="003622F6"/>
    <w:rsid w:val="003623F5"/>
    <w:rsid w:val="00362729"/>
    <w:rsid w:val="003629AC"/>
    <w:rsid w:val="00363507"/>
    <w:rsid w:val="003640ED"/>
    <w:rsid w:val="00364109"/>
    <w:rsid w:val="00364828"/>
    <w:rsid w:val="00364E3E"/>
    <w:rsid w:val="003657C9"/>
    <w:rsid w:val="00365A12"/>
    <w:rsid w:val="00365CCD"/>
    <w:rsid w:val="0036664F"/>
    <w:rsid w:val="003670F0"/>
    <w:rsid w:val="00367C47"/>
    <w:rsid w:val="00371B2D"/>
    <w:rsid w:val="003720EE"/>
    <w:rsid w:val="00372ED7"/>
    <w:rsid w:val="00373E3A"/>
    <w:rsid w:val="0037419B"/>
    <w:rsid w:val="00374911"/>
    <w:rsid w:val="0037763F"/>
    <w:rsid w:val="0037785F"/>
    <w:rsid w:val="00380074"/>
    <w:rsid w:val="003805DD"/>
    <w:rsid w:val="00381246"/>
    <w:rsid w:val="00381767"/>
    <w:rsid w:val="00381864"/>
    <w:rsid w:val="00381F50"/>
    <w:rsid w:val="0038232C"/>
    <w:rsid w:val="0038462D"/>
    <w:rsid w:val="00384DC9"/>
    <w:rsid w:val="00385110"/>
    <w:rsid w:val="00385333"/>
    <w:rsid w:val="003872D5"/>
    <w:rsid w:val="00387845"/>
    <w:rsid w:val="00387A85"/>
    <w:rsid w:val="0039062E"/>
    <w:rsid w:val="003906AD"/>
    <w:rsid w:val="00390BAA"/>
    <w:rsid w:val="00391219"/>
    <w:rsid w:val="00392530"/>
    <w:rsid w:val="00392678"/>
    <w:rsid w:val="0039290F"/>
    <w:rsid w:val="003932AA"/>
    <w:rsid w:val="00395F46"/>
    <w:rsid w:val="00396742"/>
    <w:rsid w:val="003971E3"/>
    <w:rsid w:val="0039770B"/>
    <w:rsid w:val="003977A7"/>
    <w:rsid w:val="003A0852"/>
    <w:rsid w:val="003A093B"/>
    <w:rsid w:val="003A0A75"/>
    <w:rsid w:val="003A0CB8"/>
    <w:rsid w:val="003A1020"/>
    <w:rsid w:val="003A356C"/>
    <w:rsid w:val="003A461F"/>
    <w:rsid w:val="003A4902"/>
    <w:rsid w:val="003A4A2A"/>
    <w:rsid w:val="003A7B30"/>
    <w:rsid w:val="003A7D0A"/>
    <w:rsid w:val="003B0865"/>
    <w:rsid w:val="003B0A68"/>
    <w:rsid w:val="003B18C2"/>
    <w:rsid w:val="003B5237"/>
    <w:rsid w:val="003B561A"/>
    <w:rsid w:val="003B56BA"/>
    <w:rsid w:val="003B5F6A"/>
    <w:rsid w:val="003B6F9D"/>
    <w:rsid w:val="003B7386"/>
    <w:rsid w:val="003B7444"/>
    <w:rsid w:val="003B75D1"/>
    <w:rsid w:val="003B78D6"/>
    <w:rsid w:val="003B7B5B"/>
    <w:rsid w:val="003C013B"/>
    <w:rsid w:val="003C0A1D"/>
    <w:rsid w:val="003C0B3E"/>
    <w:rsid w:val="003C0D7F"/>
    <w:rsid w:val="003C597B"/>
    <w:rsid w:val="003C5D04"/>
    <w:rsid w:val="003C5F62"/>
    <w:rsid w:val="003C6BAD"/>
    <w:rsid w:val="003C6F0D"/>
    <w:rsid w:val="003C74EF"/>
    <w:rsid w:val="003C7D49"/>
    <w:rsid w:val="003C7E9B"/>
    <w:rsid w:val="003C7FD9"/>
    <w:rsid w:val="003D01BD"/>
    <w:rsid w:val="003D0233"/>
    <w:rsid w:val="003D1C51"/>
    <w:rsid w:val="003D1E3E"/>
    <w:rsid w:val="003D1F89"/>
    <w:rsid w:val="003D3A03"/>
    <w:rsid w:val="003D3FAA"/>
    <w:rsid w:val="003D4CA5"/>
    <w:rsid w:val="003D4D3D"/>
    <w:rsid w:val="003D61A3"/>
    <w:rsid w:val="003E04B4"/>
    <w:rsid w:val="003E1018"/>
    <w:rsid w:val="003E16F4"/>
    <w:rsid w:val="003E1C85"/>
    <w:rsid w:val="003E2ADF"/>
    <w:rsid w:val="003E37F8"/>
    <w:rsid w:val="003E3930"/>
    <w:rsid w:val="003E3DEA"/>
    <w:rsid w:val="003E5568"/>
    <w:rsid w:val="003E60ED"/>
    <w:rsid w:val="003E6AF6"/>
    <w:rsid w:val="003E6DEF"/>
    <w:rsid w:val="003E7BD8"/>
    <w:rsid w:val="003F008E"/>
    <w:rsid w:val="003F08BC"/>
    <w:rsid w:val="003F1302"/>
    <w:rsid w:val="003F195D"/>
    <w:rsid w:val="003F24B8"/>
    <w:rsid w:val="003F4023"/>
    <w:rsid w:val="003F41CA"/>
    <w:rsid w:val="003F48B7"/>
    <w:rsid w:val="003F52F9"/>
    <w:rsid w:val="003F5E6D"/>
    <w:rsid w:val="003F687F"/>
    <w:rsid w:val="003F7332"/>
    <w:rsid w:val="003F7885"/>
    <w:rsid w:val="003F7E13"/>
    <w:rsid w:val="004002C8"/>
    <w:rsid w:val="0040118E"/>
    <w:rsid w:val="00402469"/>
    <w:rsid w:val="00402CF2"/>
    <w:rsid w:val="00403FC1"/>
    <w:rsid w:val="0040418D"/>
    <w:rsid w:val="00404A35"/>
    <w:rsid w:val="004053E9"/>
    <w:rsid w:val="00406499"/>
    <w:rsid w:val="004065C4"/>
    <w:rsid w:val="004065DC"/>
    <w:rsid w:val="004074AC"/>
    <w:rsid w:val="004102CD"/>
    <w:rsid w:val="004103E5"/>
    <w:rsid w:val="00411493"/>
    <w:rsid w:val="004117C5"/>
    <w:rsid w:val="004117D9"/>
    <w:rsid w:val="00411918"/>
    <w:rsid w:val="004121DB"/>
    <w:rsid w:val="00412795"/>
    <w:rsid w:val="00412A57"/>
    <w:rsid w:val="00412B39"/>
    <w:rsid w:val="00412CDA"/>
    <w:rsid w:val="00412E8F"/>
    <w:rsid w:val="00413A77"/>
    <w:rsid w:val="00413E14"/>
    <w:rsid w:val="00414082"/>
    <w:rsid w:val="0041463C"/>
    <w:rsid w:val="00414984"/>
    <w:rsid w:val="00415E4D"/>
    <w:rsid w:val="0041695C"/>
    <w:rsid w:val="00416CFC"/>
    <w:rsid w:val="00417377"/>
    <w:rsid w:val="0041781E"/>
    <w:rsid w:val="004200DF"/>
    <w:rsid w:val="00420BC7"/>
    <w:rsid w:val="004215DF"/>
    <w:rsid w:val="00422FAC"/>
    <w:rsid w:val="00424219"/>
    <w:rsid w:val="00424543"/>
    <w:rsid w:val="004258CC"/>
    <w:rsid w:val="00425D94"/>
    <w:rsid w:val="00425F44"/>
    <w:rsid w:val="0042775B"/>
    <w:rsid w:val="004277F1"/>
    <w:rsid w:val="00427A7C"/>
    <w:rsid w:val="00427E66"/>
    <w:rsid w:val="0043157B"/>
    <w:rsid w:val="0043201E"/>
    <w:rsid w:val="00432357"/>
    <w:rsid w:val="00432895"/>
    <w:rsid w:val="0043312A"/>
    <w:rsid w:val="00433303"/>
    <w:rsid w:val="0043334E"/>
    <w:rsid w:val="0043359B"/>
    <w:rsid w:val="00433846"/>
    <w:rsid w:val="00434B1F"/>
    <w:rsid w:val="004350D8"/>
    <w:rsid w:val="0043577D"/>
    <w:rsid w:val="00435A40"/>
    <w:rsid w:val="0043633F"/>
    <w:rsid w:val="004363DC"/>
    <w:rsid w:val="004374A9"/>
    <w:rsid w:val="00440941"/>
    <w:rsid w:val="004412B1"/>
    <w:rsid w:val="004417FC"/>
    <w:rsid w:val="004427FD"/>
    <w:rsid w:val="00442BBF"/>
    <w:rsid w:val="00444D77"/>
    <w:rsid w:val="004456C6"/>
    <w:rsid w:val="00446884"/>
    <w:rsid w:val="00447356"/>
    <w:rsid w:val="00447C6F"/>
    <w:rsid w:val="00447EF9"/>
    <w:rsid w:val="00450D76"/>
    <w:rsid w:val="00452152"/>
    <w:rsid w:val="0045345C"/>
    <w:rsid w:val="004544EA"/>
    <w:rsid w:val="00454632"/>
    <w:rsid w:val="004547D7"/>
    <w:rsid w:val="004557DD"/>
    <w:rsid w:val="00456ACE"/>
    <w:rsid w:val="00456AD1"/>
    <w:rsid w:val="00456C19"/>
    <w:rsid w:val="004571D0"/>
    <w:rsid w:val="004572CA"/>
    <w:rsid w:val="004576C2"/>
    <w:rsid w:val="00457888"/>
    <w:rsid w:val="00457A9E"/>
    <w:rsid w:val="00457DCB"/>
    <w:rsid w:val="004609A8"/>
    <w:rsid w:val="00460FB8"/>
    <w:rsid w:val="0046147E"/>
    <w:rsid w:val="00461898"/>
    <w:rsid w:val="004623CA"/>
    <w:rsid w:val="00462B4B"/>
    <w:rsid w:val="004635E9"/>
    <w:rsid w:val="00463771"/>
    <w:rsid w:val="00463796"/>
    <w:rsid w:val="00464896"/>
    <w:rsid w:val="004653BF"/>
    <w:rsid w:val="00465B36"/>
    <w:rsid w:val="00465E5A"/>
    <w:rsid w:val="00466534"/>
    <w:rsid w:val="00467EDD"/>
    <w:rsid w:val="00470453"/>
    <w:rsid w:val="00470E1E"/>
    <w:rsid w:val="00471789"/>
    <w:rsid w:val="004721CC"/>
    <w:rsid w:val="0047349B"/>
    <w:rsid w:val="004743E1"/>
    <w:rsid w:val="00474F49"/>
    <w:rsid w:val="00475419"/>
    <w:rsid w:val="00475DC8"/>
    <w:rsid w:val="00475E23"/>
    <w:rsid w:val="00476655"/>
    <w:rsid w:val="004766A6"/>
    <w:rsid w:val="004768E6"/>
    <w:rsid w:val="004770EF"/>
    <w:rsid w:val="00481777"/>
    <w:rsid w:val="0048373E"/>
    <w:rsid w:val="0048437D"/>
    <w:rsid w:val="00484386"/>
    <w:rsid w:val="00484957"/>
    <w:rsid w:val="00484FE7"/>
    <w:rsid w:val="00485061"/>
    <w:rsid w:val="00486386"/>
    <w:rsid w:val="00486CA6"/>
    <w:rsid w:val="00486CDC"/>
    <w:rsid w:val="00486E8C"/>
    <w:rsid w:val="00487EAF"/>
    <w:rsid w:val="00490097"/>
    <w:rsid w:val="004905D7"/>
    <w:rsid w:val="00491E16"/>
    <w:rsid w:val="004926B3"/>
    <w:rsid w:val="00493B08"/>
    <w:rsid w:val="00493D04"/>
    <w:rsid w:val="00495238"/>
    <w:rsid w:val="00495992"/>
    <w:rsid w:val="004962BC"/>
    <w:rsid w:val="004962D3"/>
    <w:rsid w:val="00496949"/>
    <w:rsid w:val="00497F86"/>
    <w:rsid w:val="004A0AA6"/>
    <w:rsid w:val="004A0F89"/>
    <w:rsid w:val="004A1022"/>
    <w:rsid w:val="004A192D"/>
    <w:rsid w:val="004A24C0"/>
    <w:rsid w:val="004A2C06"/>
    <w:rsid w:val="004A480F"/>
    <w:rsid w:val="004A7085"/>
    <w:rsid w:val="004A78A8"/>
    <w:rsid w:val="004B07C0"/>
    <w:rsid w:val="004B266E"/>
    <w:rsid w:val="004B2707"/>
    <w:rsid w:val="004B2A7A"/>
    <w:rsid w:val="004B3441"/>
    <w:rsid w:val="004B4EF1"/>
    <w:rsid w:val="004B592C"/>
    <w:rsid w:val="004B77B9"/>
    <w:rsid w:val="004B7C81"/>
    <w:rsid w:val="004C0C10"/>
    <w:rsid w:val="004C196C"/>
    <w:rsid w:val="004C2516"/>
    <w:rsid w:val="004C32AE"/>
    <w:rsid w:val="004C3B2B"/>
    <w:rsid w:val="004C608E"/>
    <w:rsid w:val="004C65C3"/>
    <w:rsid w:val="004C6670"/>
    <w:rsid w:val="004C689D"/>
    <w:rsid w:val="004C692A"/>
    <w:rsid w:val="004D11FD"/>
    <w:rsid w:val="004D339F"/>
    <w:rsid w:val="004D48F3"/>
    <w:rsid w:val="004D54A2"/>
    <w:rsid w:val="004D6084"/>
    <w:rsid w:val="004D6B53"/>
    <w:rsid w:val="004D7D8F"/>
    <w:rsid w:val="004D7EE0"/>
    <w:rsid w:val="004E0BE9"/>
    <w:rsid w:val="004E0CFB"/>
    <w:rsid w:val="004E1115"/>
    <w:rsid w:val="004E1CD8"/>
    <w:rsid w:val="004E28B3"/>
    <w:rsid w:val="004E3758"/>
    <w:rsid w:val="004E3854"/>
    <w:rsid w:val="004E4665"/>
    <w:rsid w:val="004E592F"/>
    <w:rsid w:val="004E5B6D"/>
    <w:rsid w:val="004E5C7F"/>
    <w:rsid w:val="004E6442"/>
    <w:rsid w:val="004E68D5"/>
    <w:rsid w:val="004F01BA"/>
    <w:rsid w:val="004F0D0A"/>
    <w:rsid w:val="004F18C9"/>
    <w:rsid w:val="004F22BE"/>
    <w:rsid w:val="004F23C5"/>
    <w:rsid w:val="004F27C1"/>
    <w:rsid w:val="004F2F8C"/>
    <w:rsid w:val="004F40B0"/>
    <w:rsid w:val="004F6168"/>
    <w:rsid w:val="004F71D6"/>
    <w:rsid w:val="00501C8A"/>
    <w:rsid w:val="00501CC3"/>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D65"/>
    <w:rsid w:val="00514FE2"/>
    <w:rsid w:val="00515241"/>
    <w:rsid w:val="00515B93"/>
    <w:rsid w:val="0051636A"/>
    <w:rsid w:val="005169DE"/>
    <w:rsid w:val="00516F96"/>
    <w:rsid w:val="00517308"/>
    <w:rsid w:val="005178EB"/>
    <w:rsid w:val="00520CFD"/>
    <w:rsid w:val="0052150C"/>
    <w:rsid w:val="005217E1"/>
    <w:rsid w:val="005220D2"/>
    <w:rsid w:val="00523D10"/>
    <w:rsid w:val="00525716"/>
    <w:rsid w:val="00526880"/>
    <w:rsid w:val="00526AAD"/>
    <w:rsid w:val="00527086"/>
    <w:rsid w:val="005271E9"/>
    <w:rsid w:val="00527C27"/>
    <w:rsid w:val="0053033B"/>
    <w:rsid w:val="0053094D"/>
    <w:rsid w:val="00530F65"/>
    <w:rsid w:val="00530F69"/>
    <w:rsid w:val="005310A5"/>
    <w:rsid w:val="005314B2"/>
    <w:rsid w:val="00531800"/>
    <w:rsid w:val="00531A63"/>
    <w:rsid w:val="00531D61"/>
    <w:rsid w:val="00532D3A"/>
    <w:rsid w:val="005338B5"/>
    <w:rsid w:val="00533A4A"/>
    <w:rsid w:val="005341CA"/>
    <w:rsid w:val="0053490B"/>
    <w:rsid w:val="005353DF"/>
    <w:rsid w:val="00536418"/>
    <w:rsid w:val="005367C6"/>
    <w:rsid w:val="0053693A"/>
    <w:rsid w:val="0053700D"/>
    <w:rsid w:val="00540022"/>
    <w:rsid w:val="00540197"/>
    <w:rsid w:val="00540AB3"/>
    <w:rsid w:val="00540BB4"/>
    <w:rsid w:val="00540CD1"/>
    <w:rsid w:val="00540FBD"/>
    <w:rsid w:val="0054147A"/>
    <w:rsid w:val="00541B8D"/>
    <w:rsid w:val="00542153"/>
    <w:rsid w:val="0054215E"/>
    <w:rsid w:val="00542A54"/>
    <w:rsid w:val="00542BD8"/>
    <w:rsid w:val="0054322F"/>
    <w:rsid w:val="00543BED"/>
    <w:rsid w:val="00543CA8"/>
    <w:rsid w:val="00543D14"/>
    <w:rsid w:val="00545523"/>
    <w:rsid w:val="00546092"/>
    <w:rsid w:val="00546703"/>
    <w:rsid w:val="00546F19"/>
    <w:rsid w:val="005478B3"/>
    <w:rsid w:val="005501AA"/>
    <w:rsid w:val="005504E2"/>
    <w:rsid w:val="0055058B"/>
    <w:rsid w:val="00550E9A"/>
    <w:rsid w:val="00550FF5"/>
    <w:rsid w:val="00552420"/>
    <w:rsid w:val="00552CE7"/>
    <w:rsid w:val="00554649"/>
    <w:rsid w:val="00554F17"/>
    <w:rsid w:val="00555B7E"/>
    <w:rsid w:val="00555CAE"/>
    <w:rsid w:val="0055775F"/>
    <w:rsid w:val="00557B5A"/>
    <w:rsid w:val="0056092E"/>
    <w:rsid w:val="0056235F"/>
    <w:rsid w:val="005632B6"/>
    <w:rsid w:val="005633FD"/>
    <w:rsid w:val="00563AE0"/>
    <w:rsid w:val="00564196"/>
    <w:rsid w:val="00564EBE"/>
    <w:rsid w:val="0056500E"/>
    <w:rsid w:val="0056600D"/>
    <w:rsid w:val="00567835"/>
    <w:rsid w:val="00567A6D"/>
    <w:rsid w:val="00570630"/>
    <w:rsid w:val="00571A19"/>
    <w:rsid w:val="005726C6"/>
    <w:rsid w:val="005727F6"/>
    <w:rsid w:val="005728BC"/>
    <w:rsid w:val="00573C65"/>
    <w:rsid w:val="0057403E"/>
    <w:rsid w:val="005742F2"/>
    <w:rsid w:val="00574F1A"/>
    <w:rsid w:val="0057515F"/>
    <w:rsid w:val="00576477"/>
    <w:rsid w:val="005774B1"/>
    <w:rsid w:val="00577AD7"/>
    <w:rsid w:val="00580080"/>
    <w:rsid w:val="00580AA8"/>
    <w:rsid w:val="005828EE"/>
    <w:rsid w:val="00583A97"/>
    <w:rsid w:val="00585A2D"/>
    <w:rsid w:val="00585E62"/>
    <w:rsid w:val="00587B82"/>
    <w:rsid w:val="005912DE"/>
    <w:rsid w:val="00591961"/>
    <w:rsid w:val="005924EA"/>
    <w:rsid w:val="00592FB6"/>
    <w:rsid w:val="0059405D"/>
    <w:rsid w:val="0059477E"/>
    <w:rsid w:val="00594928"/>
    <w:rsid w:val="00594939"/>
    <w:rsid w:val="0059559F"/>
    <w:rsid w:val="00595961"/>
    <w:rsid w:val="005963C4"/>
    <w:rsid w:val="00596700"/>
    <w:rsid w:val="00596D1C"/>
    <w:rsid w:val="0059762E"/>
    <w:rsid w:val="00597AE7"/>
    <w:rsid w:val="005A011A"/>
    <w:rsid w:val="005A0FB3"/>
    <w:rsid w:val="005A1303"/>
    <w:rsid w:val="005A1835"/>
    <w:rsid w:val="005A1D78"/>
    <w:rsid w:val="005A1DB0"/>
    <w:rsid w:val="005A23C9"/>
    <w:rsid w:val="005A3407"/>
    <w:rsid w:val="005A3F8F"/>
    <w:rsid w:val="005A4068"/>
    <w:rsid w:val="005A6970"/>
    <w:rsid w:val="005A6C31"/>
    <w:rsid w:val="005A6DE9"/>
    <w:rsid w:val="005A76D5"/>
    <w:rsid w:val="005A7AB8"/>
    <w:rsid w:val="005B12EE"/>
    <w:rsid w:val="005B334D"/>
    <w:rsid w:val="005B394E"/>
    <w:rsid w:val="005B396C"/>
    <w:rsid w:val="005B4A27"/>
    <w:rsid w:val="005B5424"/>
    <w:rsid w:val="005B61AC"/>
    <w:rsid w:val="005B7024"/>
    <w:rsid w:val="005B769C"/>
    <w:rsid w:val="005C0846"/>
    <w:rsid w:val="005C1E46"/>
    <w:rsid w:val="005C42F2"/>
    <w:rsid w:val="005C4D09"/>
    <w:rsid w:val="005C4F4B"/>
    <w:rsid w:val="005C4FAE"/>
    <w:rsid w:val="005C527D"/>
    <w:rsid w:val="005C5973"/>
    <w:rsid w:val="005C6477"/>
    <w:rsid w:val="005C6B11"/>
    <w:rsid w:val="005C71CC"/>
    <w:rsid w:val="005C7C27"/>
    <w:rsid w:val="005C7F05"/>
    <w:rsid w:val="005D058C"/>
    <w:rsid w:val="005D08CC"/>
    <w:rsid w:val="005D0F0E"/>
    <w:rsid w:val="005D1B5C"/>
    <w:rsid w:val="005D27E1"/>
    <w:rsid w:val="005D2F74"/>
    <w:rsid w:val="005D30E9"/>
    <w:rsid w:val="005D3333"/>
    <w:rsid w:val="005D44C9"/>
    <w:rsid w:val="005D6D45"/>
    <w:rsid w:val="005D714D"/>
    <w:rsid w:val="005E0A7D"/>
    <w:rsid w:val="005E128E"/>
    <w:rsid w:val="005E1809"/>
    <w:rsid w:val="005E1934"/>
    <w:rsid w:val="005E2268"/>
    <w:rsid w:val="005E2427"/>
    <w:rsid w:val="005E2709"/>
    <w:rsid w:val="005E3005"/>
    <w:rsid w:val="005E361C"/>
    <w:rsid w:val="005E3CAF"/>
    <w:rsid w:val="005E6EE7"/>
    <w:rsid w:val="005F125E"/>
    <w:rsid w:val="005F1C67"/>
    <w:rsid w:val="005F2700"/>
    <w:rsid w:val="005F2B20"/>
    <w:rsid w:val="005F36E9"/>
    <w:rsid w:val="005F4059"/>
    <w:rsid w:val="005F4C53"/>
    <w:rsid w:val="005F54B4"/>
    <w:rsid w:val="005F57F9"/>
    <w:rsid w:val="005F6EDC"/>
    <w:rsid w:val="005F7A07"/>
    <w:rsid w:val="0060126A"/>
    <w:rsid w:val="006012CA"/>
    <w:rsid w:val="006020D9"/>
    <w:rsid w:val="00603E3A"/>
    <w:rsid w:val="00604036"/>
    <w:rsid w:val="00604DF3"/>
    <w:rsid w:val="006055EA"/>
    <w:rsid w:val="00605779"/>
    <w:rsid w:val="00605950"/>
    <w:rsid w:val="00606406"/>
    <w:rsid w:val="0060657C"/>
    <w:rsid w:val="006065CC"/>
    <w:rsid w:val="00607528"/>
    <w:rsid w:val="006075F2"/>
    <w:rsid w:val="00607D94"/>
    <w:rsid w:val="0061062C"/>
    <w:rsid w:val="00611449"/>
    <w:rsid w:val="00611BC8"/>
    <w:rsid w:val="0061200E"/>
    <w:rsid w:val="0061248E"/>
    <w:rsid w:val="006128C2"/>
    <w:rsid w:val="006134C9"/>
    <w:rsid w:val="0061358E"/>
    <w:rsid w:val="0061379D"/>
    <w:rsid w:val="00614F84"/>
    <w:rsid w:val="00615032"/>
    <w:rsid w:val="00615E46"/>
    <w:rsid w:val="006164A9"/>
    <w:rsid w:val="00616961"/>
    <w:rsid w:val="00616C74"/>
    <w:rsid w:val="00617223"/>
    <w:rsid w:val="006176EA"/>
    <w:rsid w:val="00617A62"/>
    <w:rsid w:val="00620296"/>
    <w:rsid w:val="006214F0"/>
    <w:rsid w:val="0062156D"/>
    <w:rsid w:val="0062289E"/>
    <w:rsid w:val="00622ABD"/>
    <w:rsid w:val="0062305E"/>
    <w:rsid w:val="006230E4"/>
    <w:rsid w:val="00623982"/>
    <w:rsid w:val="00623A47"/>
    <w:rsid w:val="00624381"/>
    <w:rsid w:val="00624ECD"/>
    <w:rsid w:val="00626864"/>
    <w:rsid w:val="00626CF0"/>
    <w:rsid w:val="00626EFC"/>
    <w:rsid w:val="00627FF9"/>
    <w:rsid w:val="00630396"/>
    <w:rsid w:val="006304D2"/>
    <w:rsid w:val="006305FC"/>
    <w:rsid w:val="00630EBB"/>
    <w:rsid w:val="00631562"/>
    <w:rsid w:val="006326EB"/>
    <w:rsid w:val="006328E4"/>
    <w:rsid w:val="00633458"/>
    <w:rsid w:val="00634D3C"/>
    <w:rsid w:val="006364B3"/>
    <w:rsid w:val="006366E2"/>
    <w:rsid w:val="00637208"/>
    <w:rsid w:val="00637A6F"/>
    <w:rsid w:val="00640A8F"/>
    <w:rsid w:val="0064122D"/>
    <w:rsid w:val="00641319"/>
    <w:rsid w:val="0064168C"/>
    <w:rsid w:val="00641E14"/>
    <w:rsid w:val="00641EA7"/>
    <w:rsid w:val="00642699"/>
    <w:rsid w:val="00642888"/>
    <w:rsid w:val="00642A3A"/>
    <w:rsid w:val="00642AD0"/>
    <w:rsid w:val="00643731"/>
    <w:rsid w:val="0064489E"/>
    <w:rsid w:val="00644D41"/>
    <w:rsid w:val="00645992"/>
    <w:rsid w:val="00645A5C"/>
    <w:rsid w:val="006507DB"/>
    <w:rsid w:val="00651471"/>
    <w:rsid w:val="00651A03"/>
    <w:rsid w:val="00652585"/>
    <w:rsid w:val="006525DB"/>
    <w:rsid w:val="00654855"/>
    <w:rsid w:val="006548C3"/>
    <w:rsid w:val="00654A47"/>
    <w:rsid w:val="00654DC9"/>
    <w:rsid w:val="00654F90"/>
    <w:rsid w:val="0065578D"/>
    <w:rsid w:val="00656967"/>
    <w:rsid w:val="006570B6"/>
    <w:rsid w:val="00657FEF"/>
    <w:rsid w:val="006607B5"/>
    <w:rsid w:val="00660A01"/>
    <w:rsid w:val="00662287"/>
    <w:rsid w:val="00663C90"/>
    <w:rsid w:val="006648C7"/>
    <w:rsid w:val="00664A90"/>
    <w:rsid w:val="00665BF1"/>
    <w:rsid w:val="0066670B"/>
    <w:rsid w:val="00667361"/>
    <w:rsid w:val="00667B46"/>
    <w:rsid w:val="00667F0E"/>
    <w:rsid w:val="00670225"/>
    <w:rsid w:val="0067118C"/>
    <w:rsid w:val="00671C59"/>
    <w:rsid w:val="00672BA9"/>
    <w:rsid w:val="00672DBA"/>
    <w:rsid w:val="006743BB"/>
    <w:rsid w:val="006744DF"/>
    <w:rsid w:val="006750A2"/>
    <w:rsid w:val="0067595D"/>
    <w:rsid w:val="006771E4"/>
    <w:rsid w:val="00677B26"/>
    <w:rsid w:val="00683B3B"/>
    <w:rsid w:val="00685014"/>
    <w:rsid w:val="006852F5"/>
    <w:rsid w:val="00685608"/>
    <w:rsid w:val="00686175"/>
    <w:rsid w:val="00687102"/>
    <w:rsid w:val="0068742F"/>
    <w:rsid w:val="0068748A"/>
    <w:rsid w:val="00690D0B"/>
    <w:rsid w:val="0069134F"/>
    <w:rsid w:val="00692600"/>
    <w:rsid w:val="006929B6"/>
    <w:rsid w:val="0069597E"/>
    <w:rsid w:val="00696608"/>
    <w:rsid w:val="006968FD"/>
    <w:rsid w:val="00697C2A"/>
    <w:rsid w:val="006A035B"/>
    <w:rsid w:val="006A1ABE"/>
    <w:rsid w:val="006A213C"/>
    <w:rsid w:val="006A22C0"/>
    <w:rsid w:val="006A3011"/>
    <w:rsid w:val="006A31F0"/>
    <w:rsid w:val="006A37B8"/>
    <w:rsid w:val="006A396C"/>
    <w:rsid w:val="006A546D"/>
    <w:rsid w:val="006A5A72"/>
    <w:rsid w:val="006A5D1E"/>
    <w:rsid w:val="006A5E20"/>
    <w:rsid w:val="006B0458"/>
    <w:rsid w:val="006B05F1"/>
    <w:rsid w:val="006B1633"/>
    <w:rsid w:val="006B1D6F"/>
    <w:rsid w:val="006B2260"/>
    <w:rsid w:val="006B23F7"/>
    <w:rsid w:val="006B398E"/>
    <w:rsid w:val="006B39D1"/>
    <w:rsid w:val="006B46E0"/>
    <w:rsid w:val="006B56CF"/>
    <w:rsid w:val="006B6BFD"/>
    <w:rsid w:val="006B701B"/>
    <w:rsid w:val="006B780A"/>
    <w:rsid w:val="006C0387"/>
    <w:rsid w:val="006C161D"/>
    <w:rsid w:val="006C1A20"/>
    <w:rsid w:val="006C1ACD"/>
    <w:rsid w:val="006C1C12"/>
    <w:rsid w:val="006C2056"/>
    <w:rsid w:val="006C2163"/>
    <w:rsid w:val="006C2E60"/>
    <w:rsid w:val="006C33A5"/>
    <w:rsid w:val="006C4D2F"/>
    <w:rsid w:val="006C55BB"/>
    <w:rsid w:val="006C5818"/>
    <w:rsid w:val="006C58D0"/>
    <w:rsid w:val="006C6B2D"/>
    <w:rsid w:val="006C732F"/>
    <w:rsid w:val="006C7F15"/>
    <w:rsid w:val="006D0806"/>
    <w:rsid w:val="006D0B69"/>
    <w:rsid w:val="006D1008"/>
    <w:rsid w:val="006D175A"/>
    <w:rsid w:val="006D1C8F"/>
    <w:rsid w:val="006D35E7"/>
    <w:rsid w:val="006D3621"/>
    <w:rsid w:val="006D499E"/>
    <w:rsid w:val="006D54D3"/>
    <w:rsid w:val="006D664A"/>
    <w:rsid w:val="006D705A"/>
    <w:rsid w:val="006D7563"/>
    <w:rsid w:val="006D7573"/>
    <w:rsid w:val="006D7CE7"/>
    <w:rsid w:val="006E1ABE"/>
    <w:rsid w:val="006E2790"/>
    <w:rsid w:val="006E2794"/>
    <w:rsid w:val="006E29B3"/>
    <w:rsid w:val="006E4648"/>
    <w:rsid w:val="006E497B"/>
    <w:rsid w:val="006E783E"/>
    <w:rsid w:val="006F0BF5"/>
    <w:rsid w:val="006F160A"/>
    <w:rsid w:val="006F18C6"/>
    <w:rsid w:val="006F1F53"/>
    <w:rsid w:val="006F357F"/>
    <w:rsid w:val="006F37AE"/>
    <w:rsid w:val="006F4BBD"/>
    <w:rsid w:val="006F4BE6"/>
    <w:rsid w:val="006F5CE1"/>
    <w:rsid w:val="006F636D"/>
    <w:rsid w:val="006F716D"/>
    <w:rsid w:val="006F7578"/>
    <w:rsid w:val="006F768F"/>
    <w:rsid w:val="006F7E8A"/>
    <w:rsid w:val="00700028"/>
    <w:rsid w:val="00700190"/>
    <w:rsid w:val="007005C1"/>
    <w:rsid w:val="00701474"/>
    <w:rsid w:val="00701BAF"/>
    <w:rsid w:val="0070202D"/>
    <w:rsid w:val="00702967"/>
    <w:rsid w:val="00702972"/>
    <w:rsid w:val="00702988"/>
    <w:rsid w:val="00702B58"/>
    <w:rsid w:val="00702C38"/>
    <w:rsid w:val="00702E3B"/>
    <w:rsid w:val="0070335F"/>
    <w:rsid w:val="00703FED"/>
    <w:rsid w:val="0070433C"/>
    <w:rsid w:val="0070518B"/>
    <w:rsid w:val="0070560A"/>
    <w:rsid w:val="00705F04"/>
    <w:rsid w:val="00706232"/>
    <w:rsid w:val="0070642E"/>
    <w:rsid w:val="0070674D"/>
    <w:rsid w:val="007068F9"/>
    <w:rsid w:val="007070E1"/>
    <w:rsid w:val="0070765D"/>
    <w:rsid w:val="00707CC7"/>
    <w:rsid w:val="00710424"/>
    <w:rsid w:val="00710EC3"/>
    <w:rsid w:val="007114BA"/>
    <w:rsid w:val="0071277A"/>
    <w:rsid w:val="00712CD7"/>
    <w:rsid w:val="007143D6"/>
    <w:rsid w:val="0071508C"/>
    <w:rsid w:val="00716984"/>
    <w:rsid w:val="00716D41"/>
    <w:rsid w:val="00716FF6"/>
    <w:rsid w:val="0071728A"/>
    <w:rsid w:val="007208D0"/>
    <w:rsid w:val="00720BE9"/>
    <w:rsid w:val="00721F12"/>
    <w:rsid w:val="00722AC1"/>
    <w:rsid w:val="00723571"/>
    <w:rsid w:val="0072428C"/>
    <w:rsid w:val="00724671"/>
    <w:rsid w:val="00725086"/>
    <w:rsid w:val="00725AEB"/>
    <w:rsid w:val="00725BE7"/>
    <w:rsid w:val="007265B1"/>
    <w:rsid w:val="007269B7"/>
    <w:rsid w:val="00727B15"/>
    <w:rsid w:val="00730177"/>
    <w:rsid w:val="00730772"/>
    <w:rsid w:val="00730D1E"/>
    <w:rsid w:val="007311BD"/>
    <w:rsid w:val="007312B7"/>
    <w:rsid w:val="007312C2"/>
    <w:rsid w:val="00731724"/>
    <w:rsid w:val="00731780"/>
    <w:rsid w:val="00731D38"/>
    <w:rsid w:val="0073277D"/>
    <w:rsid w:val="00732DC3"/>
    <w:rsid w:val="007330F5"/>
    <w:rsid w:val="007331C7"/>
    <w:rsid w:val="00733610"/>
    <w:rsid w:val="007343CE"/>
    <w:rsid w:val="00734F0C"/>
    <w:rsid w:val="00735539"/>
    <w:rsid w:val="00736D0B"/>
    <w:rsid w:val="00736E85"/>
    <w:rsid w:val="0073765F"/>
    <w:rsid w:val="00740C47"/>
    <w:rsid w:val="007420CB"/>
    <w:rsid w:val="00742BC4"/>
    <w:rsid w:val="007442FE"/>
    <w:rsid w:val="00744770"/>
    <w:rsid w:val="00744AA2"/>
    <w:rsid w:val="00746AF7"/>
    <w:rsid w:val="0075101A"/>
    <w:rsid w:val="007518BD"/>
    <w:rsid w:val="00751ABE"/>
    <w:rsid w:val="00752344"/>
    <w:rsid w:val="00752553"/>
    <w:rsid w:val="0075270E"/>
    <w:rsid w:val="00753793"/>
    <w:rsid w:val="007537A4"/>
    <w:rsid w:val="00753BF5"/>
    <w:rsid w:val="0075453B"/>
    <w:rsid w:val="0075513C"/>
    <w:rsid w:val="007554F7"/>
    <w:rsid w:val="0075618F"/>
    <w:rsid w:val="0075673D"/>
    <w:rsid w:val="00756CC8"/>
    <w:rsid w:val="00756D88"/>
    <w:rsid w:val="00756F07"/>
    <w:rsid w:val="007570B1"/>
    <w:rsid w:val="007628CC"/>
    <w:rsid w:val="00762E59"/>
    <w:rsid w:val="00763071"/>
    <w:rsid w:val="00763E67"/>
    <w:rsid w:val="0076515B"/>
    <w:rsid w:val="007651DF"/>
    <w:rsid w:val="007669F2"/>
    <w:rsid w:val="0076753F"/>
    <w:rsid w:val="007709AB"/>
    <w:rsid w:val="00770EA7"/>
    <w:rsid w:val="00771529"/>
    <w:rsid w:val="00772FE5"/>
    <w:rsid w:val="00774552"/>
    <w:rsid w:val="00774B8D"/>
    <w:rsid w:val="00774F80"/>
    <w:rsid w:val="00776234"/>
    <w:rsid w:val="00776E58"/>
    <w:rsid w:val="00780386"/>
    <w:rsid w:val="00780B9D"/>
    <w:rsid w:val="00781798"/>
    <w:rsid w:val="0078191E"/>
    <w:rsid w:val="00782331"/>
    <w:rsid w:val="00782828"/>
    <w:rsid w:val="007834A2"/>
    <w:rsid w:val="007841ED"/>
    <w:rsid w:val="00784BA5"/>
    <w:rsid w:val="00784D4B"/>
    <w:rsid w:val="0078690D"/>
    <w:rsid w:val="007879F6"/>
    <w:rsid w:val="00787A69"/>
    <w:rsid w:val="007903E4"/>
    <w:rsid w:val="007905C4"/>
    <w:rsid w:val="007908DA"/>
    <w:rsid w:val="007910FB"/>
    <w:rsid w:val="00791877"/>
    <w:rsid w:val="0079250A"/>
    <w:rsid w:val="007925FA"/>
    <w:rsid w:val="0079276E"/>
    <w:rsid w:val="007934D4"/>
    <w:rsid w:val="00793D09"/>
    <w:rsid w:val="00793EA2"/>
    <w:rsid w:val="00794FC8"/>
    <w:rsid w:val="0079500D"/>
    <w:rsid w:val="0079553D"/>
    <w:rsid w:val="00795C2B"/>
    <w:rsid w:val="00796D04"/>
    <w:rsid w:val="00796F82"/>
    <w:rsid w:val="00797838"/>
    <w:rsid w:val="00797F31"/>
    <w:rsid w:val="007A14A0"/>
    <w:rsid w:val="007A3606"/>
    <w:rsid w:val="007A37F8"/>
    <w:rsid w:val="007A3FA8"/>
    <w:rsid w:val="007A55D1"/>
    <w:rsid w:val="007A5B5B"/>
    <w:rsid w:val="007A5DAC"/>
    <w:rsid w:val="007A6133"/>
    <w:rsid w:val="007A7A8E"/>
    <w:rsid w:val="007B0204"/>
    <w:rsid w:val="007B0456"/>
    <w:rsid w:val="007B08CC"/>
    <w:rsid w:val="007B1114"/>
    <w:rsid w:val="007B11D8"/>
    <w:rsid w:val="007B1669"/>
    <w:rsid w:val="007B18F1"/>
    <w:rsid w:val="007B1E03"/>
    <w:rsid w:val="007B299A"/>
    <w:rsid w:val="007B4E12"/>
    <w:rsid w:val="007B53B8"/>
    <w:rsid w:val="007B6143"/>
    <w:rsid w:val="007B67A0"/>
    <w:rsid w:val="007B78BA"/>
    <w:rsid w:val="007B7F45"/>
    <w:rsid w:val="007C07FD"/>
    <w:rsid w:val="007C1292"/>
    <w:rsid w:val="007C194F"/>
    <w:rsid w:val="007C1D7F"/>
    <w:rsid w:val="007C2D62"/>
    <w:rsid w:val="007C408F"/>
    <w:rsid w:val="007C40F2"/>
    <w:rsid w:val="007C4B2D"/>
    <w:rsid w:val="007C7B08"/>
    <w:rsid w:val="007D0048"/>
    <w:rsid w:val="007D0536"/>
    <w:rsid w:val="007D0FCA"/>
    <w:rsid w:val="007D1037"/>
    <w:rsid w:val="007D1A46"/>
    <w:rsid w:val="007D3CAF"/>
    <w:rsid w:val="007D3E0A"/>
    <w:rsid w:val="007D4EEA"/>
    <w:rsid w:val="007D5115"/>
    <w:rsid w:val="007D56B6"/>
    <w:rsid w:val="007D6317"/>
    <w:rsid w:val="007D668D"/>
    <w:rsid w:val="007D739B"/>
    <w:rsid w:val="007D7492"/>
    <w:rsid w:val="007D75D6"/>
    <w:rsid w:val="007D75D9"/>
    <w:rsid w:val="007D76B5"/>
    <w:rsid w:val="007E0179"/>
    <w:rsid w:val="007E08C2"/>
    <w:rsid w:val="007E0B80"/>
    <w:rsid w:val="007E0C99"/>
    <w:rsid w:val="007E3AA4"/>
    <w:rsid w:val="007E3B5D"/>
    <w:rsid w:val="007E527C"/>
    <w:rsid w:val="007E616B"/>
    <w:rsid w:val="007E675A"/>
    <w:rsid w:val="007E7767"/>
    <w:rsid w:val="007F0187"/>
    <w:rsid w:val="007F0A6E"/>
    <w:rsid w:val="007F0B92"/>
    <w:rsid w:val="007F1584"/>
    <w:rsid w:val="007F1829"/>
    <w:rsid w:val="007F2153"/>
    <w:rsid w:val="007F2ACE"/>
    <w:rsid w:val="007F3F93"/>
    <w:rsid w:val="007F43B4"/>
    <w:rsid w:val="007F5BD0"/>
    <w:rsid w:val="007F66F4"/>
    <w:rsid w:val="007F6718"/>
    <w:rsid w:val="007F7E81"/>
    <w:rsid w:val="00800DBA"/>
    <w:rsid w:val="00801777"/>
    <w:rsid w:val="00801C31"/>
    <w:rsid w:val="00802079"/>
    <w:rsid w:val="008026AF"/>
    <w:rsid w:val="00802EF0"/>
    <w:rsid w:val="00803CC0"/>
    <w:rsid w:val="0080421B"/>
    <w:rsid w:val="0080462F"/>
    <w:rsid w:val="00804E1E"/>
    <w:rsid w:val="008061AC"/>
    <w:rsid w:val="00806BEE"/>
    <w:rsid w:val="00806F95"/>
    <w:rsid w:val="00807511"/>
    <w:rsid w:val="0081034A"/>
    <w:rsid w:val="008109E8"/>
    <w:rsid w:val="00810E17"/>
    <w:rsid w:val="00811DFC"/>
    <w:rsid w:val="00811E03"/>
    <w:rsid w:val="0081245B"/>
    <w:rsid w:val="00813C3D"/>
    <w:rsid w:val="00814338"/>
    <w:rsid w:val="008146AC"/>
    <w:rsid w:val="00814956"/>
    <w:rsid w:val="00814CE8"/>
    <w:rsid w:val="0081529A"/>
    <w:rsid w:val="008153F1"/>
    <w:rsid w:val="00815F3E"/>
    <w:rsid w:val="0081600E"/>
    <w:rsid w:val="0081634E"/>
    <w:rsid w:val="00816949"/>
    <w:rsid w:val="00816AB6"/>
    <w:rsid w:val="008171EB"/>
    <w:rsid w:val="00817A30"/>
    <w:rsid w:val="00820274"/>
    <w:rsid w:val="00820308"/>
    <w:rsid w:val="008203B4"/>
    <w:rsid w:val="008203D6"/>
    <w:rsid w:val="008211FD"/>
    <w:rsid w:val="008214DF"/>
    <w:rsid w:val="008215A6"/>
    <w:rsid w:val="008218B0"/>
    <w:rsid w:val="0082223A"/>
    <w:rsid w:val="008228AE"/>
    <w:rsid w:val="00822A69"/>
    <w:rsid w:val="00822C27"/>
    <w:rsid w:val="00823169"/>
    <w:rsid w:val="00823CDA"/>
    <w:rsid w:val="00823E69"/>
    <w:rsid w:val="00824250"/>
    <w:rsid w:val="0082481E"/>
    <w:rsid w:val="0082486D"/>
    <w:rsid w:val="00824DA1"/>
    <w:rsid w:val="0082571B"/>
    <w:rsid w:val="00825EF8"/>
    <w:rsid w:val="00825F78"/>
    <w:rsid w:val="00826061"/>
    <w:rsid w:val="0082626E"/>
    <w:rsid w:val="00826359"/>
    <w:rsid w:val="008278DD"/>
    <w:rsid w:val="00827BC1"/>
    <w:rsid w:val="0083011E"/>
    <w:rsid w:val="00830490"/>
    <w:rsid w:val="008315B8"/>
    <w:rsid w:val="00831BD8"/>
    <w:rsid w:val="00834611"/>
    <w:rsid w:val="00834F92"/>
    <w:rsid w:val="00835DB6"/>
    <w:rsid w:val="00836080"/>
    <w:rsid w:val="00836205"/>
    <w:rsid w:val="00840300"/>
    <w:rsid w:val="0084099A"/>
    <w:rsid w:val="00840F59"/>
    <w:rsid w:val="00841834"/>
    <w:rsid w:val="00841AD7"/>
    <w:rsid w:val="00842323"/>
    <w:rsid w:val="00842484"/>
    <w:rsid w:val="008446AC"/>
    <w:rsid w:val="008448D3"/>
    <w:rsid w:val="00845C6B"/>
    <w:rsid w:val="00846B3B"/>
    <w:rsid w:val="008474C6"/>
    <w:rsid w:val="0085000A"/>
    <w:rsid w:val="008501DC"/>
    <w:rsid w:val="008503C2"/>
    <w:rsid w:val="00850971"/>
    <w:rsid w:val="0085101F"/>
    <w:rsid w:val="00851347"/>
    <w:rsid w:val="00852852"/>
    <w:rsid w:val="00853960"/>
    <w:rsid w:val="00853AB8"/>
    <w:rsid w:val="00854BAA"/>
    <w:rsid w:val="008550FF"/>
    <w:rsid w:val="008563F4"/>
    <w:rsid w:val="00856560"/>
    <w:rsid w:val="0085659E"/>
    <w:rsid w:val="008567C1"/>
    <w:rsid w:val="0085783D"/>
    <w:rsid w:val="00860F03"/>
    <w:rsid w:val="0086196B"/>
    <w:rsid w:val="00861A81"/>
    <w:rsid w:val="00861AB0"/>
    <w:rsid w:val="00861E0F"/>
    <w:rsid w:val="0086275C"/>
    <w:rsid w:val="00862BE6"/>
    <w:rsid w:val="00862EAD"/>
    <w:rsid w:val="008632D2"/>
    <w:rsid w:val="00863585"/>
    <w:rsid w:val="0086383D"/>
    <w:rsid w:val="00863EBA"/>
    <w:rsid w:val="0086429E"/>
    <w:rsid w:val="00864B6A"/>
    <w:rsid w:val="008657BB"/>
    <w:rsid w:val="00866F1F"/>
    <w:rsid w:val="00870ADD"/>
    <w:rsid w:val="0087155E"/>
    <w:rsid w:val="008715A2"/>
    <w:rsid w:val="00872467"/>
    <w:rsid w:val="00872EFB"/>
    <w:rsid w:val="00873615"/>
    <w:rsid w:val="00873D58"/>
    <w:rsid w:val="00875339"/>
    <w:rsid w:val="008769B5"/>
    <w:rsid w:val="008770EC"/>
    <w:rsid w:val="008778BE"/>
    <w:rsid w:val="00877DEA"/>
    <w:rsid w:val="008800D2"/>
    <w:rsid w:val="0088021C"/>
    <w:rsid w:val="008807FB"/>
    <w:rsid w:val="00881C3C"/>
    <w:rsid w:val="00881C63"/>
    <w:rsid w:val="00883244"/>
    <w:rsid w:val="00883567"/>
    <w:rsid w:val="00884A4C"/>
    <w:rsid w:val="00884B8A"/>
    <w:rsid w:val="00885CA5"/>
    <w:rsid w:val="00886E27"/>
    <w:rsid w:val="0088739C"/>
    <w:rsid w:val="00890726"/>
    <w:rsid w:val="00890AAA"/>
    <w:rsid w:val="00892B8D"/>
    <w:rsid w:val="0089306D"/>
    <w:rsid w:val="008946BE"/>
    <w:rsid w:val="008947CF"/>
    <w:rsid w:val="008949EC"/>
    <w:rsid w:val="00895A64"/>
    <w:rsid w:val="00896A7E"/>
    <w:rsid w:val="00896F81"/>
    <w:rsid w:val="00896FC5"/>
    <w:rsid w:val="008977DC"/>
    <w:rsid w:val="00897E3F"/>
    <w:rsid w:val="008A0409"/>
    <w:rsid w:val="008A098A"/>
    <w:rsid w:val="008A156A"/>
    <w:rsid w:val="008A1BB9"/>
    <w:rsid w:val="008A2C41"/>
    <w:rsid w:val="008A2C52"/>
    <w:rsid w:val="008A3288"/>
    <w:rsid w:val="008A3528"/>
    <w:rsid w:val="008A3A2D"/>
    <w:rsid w:val="008A46C8"/>
    <w:rsid w:val="008A47A9"/>
    <w:rsid w:val="008A5B23"/>
    <w:rsid w:val="008A70C0"/>
    <w:rsid w:val="008A743F"/>
    <w:rsid w:val="008A77F5"/>
    <w:rsid w:val="008A7FEF"/>
    <w:rsid w:val="008B0A56"/>
    <w:rsid w:val="008B0DCA"/>
    <w:rsid w:val="008B19C8"/>
    <w:rsid w:val="008B3D34"/>
    <w:rsid w:val="008B3FBD"/>
    <w:rsid w:val="008B428C"/>
    <w:rsid w:val="008B48F1"/>
    <w:rsid w:val="008B4FC5"/>
    <w:rsid w:val="008B73D3"/>
    <w:rsid w:val="008C0690"/>
    <w:rsid w:val="008C0D37"/>
    <w:rsid w:val="008C0DC0"/>
    <w:rsid w:val="008C1D8C"/>
    <w:rsid w:val="008C2885"/>
    <w:rsid w:val="008C2DD6"/>
    <w:rsid w:val="008C35EF"/>
    <w:rsid w:val="008C4B7A"/>
    <w:rsid w:val="008C4FD1"/>
    <w:rsid w:val="008C64D4"/>
    <w:rsid w:val="008C65E0"/>
    <w:rsid w:val="008C66A9"/>
    <w:rsid w:val="008C681E"/>
    <w:rsid w:val="008D0AFA"/>
    <w:rsid w:val="008D1605"/>
    <w:rsid w:val="008D1C5F"/>
    <w:rsid w:val="008D2B71"/>
    <w:rsid w:val="008D2FC2"/>
    <w:rsid w:val="008D3B87"/>
    <w:rsid w:val="008D5289"/>
    <w:rsid w:val="008D5E54"/>
    <w:rsid w:val="008D60FF"/>
    <w:rsid w:val="008D6509"/>
    <w:rsid w:val="008E042E"/>
    <w:rsid w:val="008E1D4B"/>
    <w:rsid w:val="008E3753"/>
    <w:rsid w:val="008E37C0"/>
    <w:rsid w:val="008E40ED"/>
    <w:rsid w:val="008E4D01"/>
    <w:rsid w:val="008E4E22"/>
    <w:rsid w:val="008E5056"/>
    <w:rsid w:val="008E5837"/>
    <w:rsid w:val="008E63DB"/>
    <w:rsid w:val="008E6675"/>
    <w:rsid w:val="008E6D35"/>
    <w:rsid w:val="008E7A24"/>
    <w:rsid w:val="008E7D0E"/>
    <w:rsid w:val="008E7E47"/>
    <w:rsid w:val="008F0251"/>
    <w:rsid w:val="008F0564"/>
    <w:rsid w:val="008F086D"/>
    <w:rsid w:val="008F0E43"/>
    <w:rsid w:val="008F1ADF"/>
    <w:rsid w:val="008F28A8"/>
    <w:rsid w:val="008F58B2"/>
    <w:rsid w:val="008F5C76"/>
    <w:rsid w:val="008F5F70"/>
    <w:rsid w:val="008F6C44"/>
    <w:rsid w:val="008F6E8F"/>
    <w:rsid w:val="008F7CEA"/>
    <w:rsid w:val="009000E6"/>
    <w:rsid w:val="009001DB"/>
    <w:rsid w:val="00900586"/>
    <w:rsid w:val="00900D17"/>
    <w:rsid w:val="009013D4"/>
    <w:rsid w:val="009015CB"/>
    <w:rsid w:val="00901939"/>
    <w:rsid w:val="00902D4B"/>
    <w:rsid w:val="00903E3C"/>
    <w:rsid w:val="0090413F"/>
    <w:rsid w:val="00905019"/>
    <w:rsid w:val="00905495"/>
    <w:rsid w:val="009054B1"/>
    <w:rsid w:val="00906059"/>
    <w:rsid w:val="00907397"/>
    <w:rsid w:val="009075E8"/>
    <w:rsid w:val="00910628"/>
    <w:rsid w:val="00911118"/>
    <w:rsid w:val="00911A73"/>
    <w:rsid w:val="00911B9A"/>
    <w:rsid w:val="00911BC0"/>
    <w:rsid w:val="0091425C"/>
    <w:rsid w:val="009147E7"/>
    <w:rsid w:val="00914974"/>
    <w:rsid w:val="00915812"/>
    <w:rsid w:val="0091590A"/>
    <w:rsid w:val="00916260"/>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57A7"/>
    <w:rsid w:val="0093602E"/>
    <w:rsid w:val="00941218"/>
    <w:rsid w:val="0094126D"/>
    <w:rsid w:val="00942490"/>
    <w:rsid w:val="00942673"/>
    <w:rsid w:val="009428EE"/>
    <w:rsid w:val="00942990"/>
    <w:rsid w:val="00943364"/>
    <w:rsid w:val="009439DB"/>
    <w:rsid w:val="00944F2A"/>
    <w:rsid w:val="00945345"/>
    <w:rsid w:val="0094570A"/>
    <w:rsid w:val="00945B85"/>
    <w:rsid w:val="00947BB5"/>
    <w:rsid w:val="00947BDE"/>
    <w:rsid w:val="00947DB7"/>
    <w:rsid w:val="0095029E"/>
    <w:rsid w:val="009535D6"/>
    <w:rsid w:val="0095461C"/>
    <w:rsid w:val="00954E11"/>
    <w:rsid w:val="00956F78"/>
    <w:rsid w:val="0095796E"/>
    <w:rsid w:val="00957A8D"/>
    <w:rsid w:val="0096101E"/>
    <w:rsid w:val="00961158"/>
    <w:rsid w:val="00961492"/>
    <w:rsid w:val="009620F0"/>
    <w:rsid w:val="00963588"/>
    <w:rsid w:val="0096416F"/>
    <w:rsid w:val="0096433A"/>
    <w:rsid w:val="0096499A"/>
    <w:rsid w:val="00964C17"/>
    <w:rsid w:val="00965508"/>
    <w:rsid w:val="00965720"/>
    <w:rsid w:val="009658AC"/>
    <w:rsid w:val="00966004"/>
    <w:rsid w:val="00966300"/>
    <w:rsid w:val="00966EF8"/>
    <w:rsid w:val="00967A48"/>
    <w:rsid w:val="00967ABB"/>
    <w:rsid w:val="00967F6D"/>
    <w:rsid w:val="009716AC"/>
    <w:rsid w:val="00972892"/>
    <w:rsid w:val="00973336"/>
    <w:rsid w:val="00973573"/>
    <w:rsid w:val="00973D14"/>
    <w:rsid w:val="00975309"/>
    <w:rsid w:val="00975470"/>
    <w:rsid w:val="00975776"/>
    <w:rsid w:val="00975BAC"/>
    <w:rsid w:val="00975BD2"/>
    <w:rsid w:val="00975BEC"/>
    <w:rsid w:val="009766CE"/>
    <w:rsid w:val="00976BD4"/>
    <w:rsid w:val="0098037B"/>
    <w:rsid w:val="0098047C"/>
    <w:rsid w:val="00982191"/>
    <w:rsid w:val="00982D23"/>
    <w:rsid w:val="00982DAF"/>
    <w:rsid w:val="00983580"/>
    <w:rsid w:val="0098489F"/>
    <w:rsid w:val="00984E58"/>
    <w:rsid w:val="00984EB5"/>
    <w:rsid w:val="009868BF"/>
    <w:rsid w:val="00986F2A"/>
    <w:rsid w:val="009870F6"/>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979F5"/>
    <w:rsid w:val="00997BB6"/>
    <w:rsid w:val="009A0396"/>
    <w:rsid w:val="009A0DEA"/>
    <w:rsid w:val="009A2621"/>
    <w:rsid w:val="009A37F6"/>
    <w:rsid w:val="009A3FE3"/>
    <w:rsid w:val="009A6DD0"/>
    <w:rsid w:val="009A7150"/>
    <w:rsid w:val="009A7BF3"/>
    <w:rsid w:val="009A7C70"/>
    <w:rsid w:val="009B09D0"/>
    <w:rsid w:val="009B1E26"/>
    <w:rsid w:val="009B1F19"/>
    <w:rsid w:val="009B1FC7"/>
    <w:rsid w:val="009B2A6D"/>
    <w:rsid w:val="009B2C05"/>
    <w:rsid w:val="009B2C70"/>
    <w:rsid w:val="009B31E8"/>
    <w:rsid w:val="009B328E"/>
    <w:rsid w:val="009B3CD7"/>
    <w:rsid w:val="009B3DC7"/>
    <w:rsid w:val="009B4363"/>
    <w:rsid w:val="009B5DA9"/>
    <w:rsid w:val="009B67BB"/>
    <w:rsid w:val="009B6AEA"/>
    <w:rsid w:val="009B6CEA"/>
    <w:rsid w:val="009B7829"/>
    <w:rsid w:val="009C084F"/>
    <w:rsid w:val="009C1402"/>
    <w:rsid w:val="009C184A"/>
    <w:rsid w:val="009C1F70"/>
    <w:rsid w:val="009C2030"/>
    <w:rsid w:val="009C231E"/>
    <w:rsid w:val="009C3518"/>
    <w:rsid w:val="009C372B"/>
    <w:rsid w:val="009C3A02"/>
    <w:rsid w:val="009C3A31"/>
    <w:rsid w:val="009C5373"/>
    <w:rsid w:val="009C577C"/>
    <w:rsid w:val="009C6601"/>
    <w:rsid w:val="009C717E"/>
    <w:rsid w:val="009C7BB0"/>
    <w:rsid w:val="009D2143"/>
    <w:rsid w:val="009D2F57"/>
    <w:rsid w:val="009D3383"/>
    <w:rsid w:val="009D49FF"/>
    <w:rsid w:val="009D4B8A"/>
    <w:rsid w:val="009D4E89"/>
    <w:rsid w:val="009D5457"/>
    <w:rsid w:val="009D70A9"/>
    <w:rsid w:val="009D76F5"/>
    <w:rsid w:val="009E0812"/>
    <w:rsid w:val="009E1AAE"/>
    <w:rsid w:val="009E3491"/>
    <w:rsid w:val="009E371F"/>
    <w:rsid w:val="009E3906"/>
    <w:rsid w:val="009E4DB6"/>
    <w:rsid w:val="009E4F08"/>
    <w:rsid w:val="009E54BB"/>
    <w:rsid w:val="009E58D7"/>
    <w:rsid w:val="009E6622"/>
    <w:rsid w:val="009E6B54"/>
    <w:rsid w:val="009E6E0B"/>
    <w:rsid w:val="009F0565"/>
    <w:rsid w:val="009F1873"/>
    <w:rsid w:val="009F1E94"/>
    <w:rsid w:val="009F1FFC"/>
    <w:rsid w:val="009F21E2"/>
    <w:rsid w:val="009F36A9"/>
    <w:rsid w:val="009F3FC1"/>
    <w:rsid w:val="009F46DB"/>
    <w:rsid w:val="009F4BC3"/>
    <w:rsid w:val="009F6FDA"/>
    <w:rsid w:val="00A00034"/>
    <w:rsid w:val="00A01148"/>
    <w:rsid w:val="00A015C4"/>
    <w:rsid w:val="00A019C1"/>
    <w:rsid w:val="00A033CC"/>
    <w:rsid w:val="00A03AB6"/>
    <w:rsid w:val="00A03D30"/>
    <w:rsid w:val="00A054A8"/>
    <w:rsid w:val="00A05949"/>
    <w:rsid w:val="00A05973"/>
    <w:rsid w:val="00A06690"/>
    <w:rsid w:val="00A06B2A"/>
    <w:rsid w:val="00A07C54"/>
    <w:rsid w:val="00A11120"/>
    <w:rsid w:val="00A11F1A"/>
    <w:rsid w:val="00A13003"/>
    <w:rsid w:val="00A13D11"/>
    <w:rsid w:val="00A13F69"/>
    <w:rsid w:val="00A146A7"/>
    <w:rsid w:val="00A15B29"/>
    <w:rsid w:val="00A15DFA"/>
    <w:rsid w:val="00A16453"/>
    <w:rsid w:val="00A16D94"/>
    <w:rsid w:val="00A17276"/>
    <w:rsid w:val="00A178F7"/>
    <w:rsid w:val="00A17924"/>
    <w:rsid w:val="00A17E3B"/>
    <w:rsid w:val="00A203FC"/>
    <w:rsid w:val="00A22021"/>
    <w:rsid w:val="00A239DB"/>
    <w:rsid w:val="00A23DFC"/>
    <w:rsid w:val="00A24842"/>
    <w:rsid w:val="00A24DCD"/>
    <w:rsid w:val="00A2761A"/>
    <w:rsid w:val="00A30869"/>
    <w:rsid w:val="00A3179B"/>
    <w:rsid w:val="00A32F55"/>
    <w:rsid w:val="00A33738"/>
    <w:rsid w:val="00A34BBE"/>
    <w:rsid w:val="00A3546A"/>
    <w:rsid w:val="00A35AD1"/>
    <w:rsid w:val="00A35BB7"/>
    <w:rsid w:val="00A37D20"/>
    <w:rsid w:val="00A400D3"/>
    <w:rsid w:val="00A413E2"/>
    <w:rsid w:val="00A439E6"/>
    <w:rsid w:val="00A444D7"/>
    <w:rsid w:val="00A451F4"/>
    <w:rsid w:val="00A455B2"/>
    <w:rsid w:val="00A463CE"/>
    <w:rsid w:val="00A47229"/>
    <w:rsid w:val="00A50C8C"/>
    <w:rsid w:val="00A53009"/>
    <w:rsid w:val="00A53CF5"/>
    <w:rsid w:val="00A54C66"/>
    <w:rsid w:val="00A550BD"/>
    <w:rsid w:val="00A56300"/>
    <w:rsid w:val="00A57B86"/>
    <w:rsid w:val="00A600F5"/>
    <w:rsid w:val="00A61F50"/>
    <w:rsid w:val="00A624D3"/>
    <w:rsid w:val="00A63556"/>
    <w:rsid w:val="00A65C42"/>
    <w:rsid w:val="00A65D73"/>
    <w:rsid w:val="00A6647D"/>
    <w:rsid w:val="00A6672E"/>
    <w:rsid w:val="00A66FE0"/>
    <w:rsid w:val="00A706DA"/>
    <w:rsid w:val="00A713F3"/>
    <w:rsid w:val="00A72F2D"/>
    <w:rsid w:val="00A731AC"/>
    <w:rsid w:val="00A74659"/>
    <w:rsid w:val="00A77466"/>
    <w:rsid w:val="00A808C1"/>
    <w:rsid w:val="00A826E1"/>
    <w:rsid w:val="00A831E9"/>
    <w:rsid w:val="00A83B67"/>
    <w:rsid w:val="00A83BBF"/>
    <w:rsid w:val="00A83F1C"/>
    <w:rsid w:val="00A8526F"/>
    <w:rsid w:val="00A85388"/>
    <w:rsid w:val="00A8551F"/>
    <w:rsid w:val="00A85B2E"/>
    <w:rsid w:val="00A866DD"/>
    <w:rsid w:val="00A87317"/>
    <w:rsid w:val="00A877B3"/>
    <w:rsid w:val="00A87951"/>
    <w:rsid w:val="00A901EC"/>
    <w:rsid w:val="00A90A56"/>
    <w:rsid w:val="00A93ECC"/>
    <w:rsid w:val="00A94226"/>
    <w:rsid w:val="00A947B5"/>
    <w:rsid w:val="00A94878"/>
    <w:rsid w:val="00A95BB8"/>
    <w:rsid w:val="00A9673A"/>
    <w:rsid w:val="00A96791"/>
    <w:rsid w:val="00A96BA3"/>
    <w:rsid w:val="00A97A1D"/>
    <w:rsid w:val="00A97AC5"/>
    <w:rsid w:val="00A97BC0"/>
    <w:rsid w:val="00AA0498"/>
    <w:rsid w:val="00AA0B20"/>
    <w:rsid w:val="00AA1110"/>
    <w:rsid w:val="00AA26E0"/>
    <w:rsid w:val="00AA3D28"/>
    <w:rsid w:val="00AA3F82"/>
    <w:rsid w:val="00AA4364"/>
    <w:rsid w:val="00AA4C64"/>
    <w:rsid w:val="00AA5265"/>
    <w:rsid w:val="00AA5BD5"/>
    <w:rsid w:val="00AA63E1"/>
    <w:rsid w:val="00AA6879"/>
    <w:rsid w:val="00AA6EA3"/>
    <w:rsid w:val="00AA768A"/>
    <w:rsid w:val="00AB1EF6"/>
    <w:rsid w:val="00AB25B6"/>
    <w:rsid w:val="00AB2DD8"/>
    <w:rsid w:val="00AB3AC1"/>
    <w:rsid w:val="00AB42AA"/>
    <w:rsid w:val="00AB459F"/>
    <w:rsid w:val="00AB47BC"/>
    <w:rsid w:val="00AB5FD9"/>
    <w:rsid w:val="00AB69E5"/>
    <w:rsid w:val="00AB69E6"/>
    <w:rsid w:val="00AB6B44"/>
    <w:rsid w:val="00AB7115"/>
    <w:rsid w:val="00AB7813"/>
    <w:rsid w:val="00AB7F65"/>
    <w:rsid w:val="00AC0602"/>
    <w:rsid w:val="00AC1838"/>
    <w:rsid w:val="00AC1C50"/>
    <w:rsid w:val="00AC25D3"/>
    <w:rsid w:val="00AC3747"/>
    <w:rsid w:val="00AC3F11"/>
    <w:rsid w:val="00AC404A"/>
    <w:rsid w:val="00AC42EA"/>
    <w:rsid w:val="00AC5717"/>
    <w:rsid w:val="00AC612B"/>
    <w:rsid w:val="00AC674F"/>
    <w:rsid w:val="00AC6A58"/>
    <w:rsid w:val="00AC75E7"/>
    <w:rsid w:val="00AD00BD"/>
    <w:rsid w:val="00AD00C2"/>
    <w:rsid w:val="00AD0C61"/>
    <w:rsid w:val="00AD1569"/>
    <w:rsid w:val="00AD1D69"/>
    <w:rsid w:val="00AD1FE7"/>
    <w:rsid w:val="00AD2792"/>
    <w:rsid w:val="00AD49F1"/>
    <w:rsid w:val="00AD5C40"/>
    <w:rsid w:val="00AD5D44"/>
    <w:rsid w:val="00AD64E1"/>
    <w:rsid w:val="00AE0189"/>
    <w:rsid w:val="00AE02C3"/>
    <w:rsid w:val="00AE0661"/>
    <w:rsid w:val="00AE0968"/>
    <w:rsid w:val="00AE0F81"/>
    <w:rsid w:val="00AE2156"/>
    <w:rsid w:val="00AE21E6"/>
    <w:rsid w:val="00AE23B9"/>
    <w:rsid w:val="00AE274A"/>
    <w:rsid w:val="00AE28EF"/>
    <w:rsid w:val="00AE2A75"/>
    <w:rsid w:val="00AE2ACC"/>
    <w:rsid w:val="00AE3BDE"/>
    <w:rsid w:val="00AE3DB4"/>
    <w:rsid w:val="00AE427E"/>
    <w:rsid w:val="00AE44B8"/>
    <w:rsid w:val="00AE474C"/>
    <w:rsid w:val="00AE5291"/>
    <w:rsid w:val="00AE5A28"/>
    <w:rsid w:val="00AE5B98"/>
    <w:rsid w:val="00AE6169"/>
    <w:rsid w:val="00AE639F"/>
    <w:rsid w:val="00AE66D4"/>
    <w:rsid w:val="00AF02A8"/>
    <w:rsid w:val="00AF0D39"/>
    <w:rsid w:val="00AF0DB5"/>
    <w:rsid w:val="00AF2E0F"/>
    <w:rsid w:val="00AF38AD"/>
    <w:rsid w:val="00AF3B6E"/>
    <w:rsid w:val="00AF3BCB"/>
    <w:rsid w:val="00AF3D11"/>
    <w:rsid w:val="00AF4384"/>
    <w:rsid w:val="00AF4AF4"/>
    <w:rsid w:val="00AF5221"/>
    <w:rsid w:val="00AF54AC"/>
    <w:rsid w:val="00AF616C"/>
    <w:rsid w:val="00AF62AF"/>
    <w:rsid w:val="00AF69BE"/>
    <w:rsid w:val="00AF7F7E"/>
    <w:rsid w:val="00B00252"/>
    <w:rsid w:val="00B01114"/>
    <w:rsid w:val="00B054B9"/>
    <w:rsid w:val="00B06CBE"/>
    <w:rsid w:val="00B06F90"/>
    <w:rsid w:val="00B07463"/>
    <w:rsid w:val="00B104B4"/>
    <w:rsid w:val="00B119FA"/>
    <w:rsid w:val="00B11F01"/>
    <w:rsid w:val="00B12A6A"/>
    <w:rsid w:val="00B1340D"/>
    <w:rsid w:val="00B14516"/>
    <w:rsid w:val="00B1494B"/>
    <w:rsid w:val="00B14C21"/>
    <w:rsid w:val="00B15253"/>
    <w:rsid w:val="00B16B3F"/>
    <w:rsid w:val="00B172BA"/>
    <w:rsid w:val="00B178E0"/>
    <w:rsid w:val="00B20662"/>
    <w:rsid w:val="00B20783"/>
    <w:rsid w:val="00B216D7"/>
    <w:rsid w:val="00B21740"/>
    <w:rsid w:val="00B21AE4"/>
    <w:rsid w:val="00B22425"/>
    <w:rsid w:val="00B241E9"/>
    <w:rsid w:val="00B26231"/>
    <w:rsid w:val="00B26625"/>
    <w:rsid w:val="00B2774A"/>
    <w:rsid w:val="00B2790F"/>
    <w:rsid w:val="00B300AE"/>
    <w:rsid w:val="00B30314"/>
    <w:rsid w:val="00B32EE4"/>
    <w:rsid w:val="00B341D1"/>
    <w:rsid w:val="00B35FDC"/>
    <w:rsid w:val="00B36E74"/>
    <w:rsid w:val="00B403E2"/>
    <w:rsid w:val="00B42C7D"/>
    <w:rsid w:val="00B43633"/>
    <w:rsid w:val="00B43F29"/>
    <w:rsid w:val="00B440F1"/>
    <w:rsid w:val="00B45202"/>
    <w:rsid w:val="00B465B2"/>
    <w:rsid w:val="00B47021"/>
    <w:rsid w:val="00B47257"/>
    <w:rsid w:val="00B47EB3"/>
    <w:rsid w:val="00B50711"/>
    <w:rsid w:val="00B51A99"/>
    <w:rsid w:val="00B51BFF"/>
    <w:rsid w:val="00B522F0"/>
    <w:rsid w:val="00B52ABF"/>
    <w:rsid w:val="00B53138"/>
    <w:rsid w:val="00B532C5"/>
    <w:rsid w:val="00B53A21"/>
    <w:rsid w:val="00B54397"/>
    <w:rsid w:val="00B544C1"/>
    <w:rsid w:val="00B54645"/>
    <w:rsid w:val="00B54892"/>
    <w:rsid w:val="00B566BD"/>
    <w:rsid w:val="00B61B0E"/>
    <w:rsid w:val="00B61E6D"/>
    <w:rsid w:val="00B62182"/>
    <w:rsid w:val="00B6268C"/>
    <w:rsid w:val="00B64154"/>
    <w:rsid w:val="00B643A8"/>
    <w:rsid w:val="00B65862"/>
    <w:rsid w:val="00B65BB9"/>
    <w:rsid w:val="00B66819"/>
    <w:rsid w:val="00B668C4"/>
    <w:rsid w:val="00B66ACD"/>
    <w:rsid w:val="00B700C3"/>
    <w:rsid w:val="00B70214"/>
    <w:rsid w:val="00B70370"/>
    <w:rsid w:val="00B7279C"/>
    <w:rsid w:val="00B72ECF"/>
    <w:rsid w:val="00B73F34"/>
    <w:rsid w:val="00B74400"/>
    <w:rsid w:val="00B75330"/>
    <w:rsid w:val="00B77346"/>
    <w:rsid w:val="00B80539"/>
    <w:rsid w:val="00B8087A"/>
    <w:rsid w:val="00B80D04"/>
    <w:rsid w:val="00B80E71"/>
    <w:rsid w:val="00B8195B"/>
    <w:rsid w:val="00B81A2A"/>
    <w:rsid w:val="00B82254"/>
    <w:rsid w:val="00B82453"/>
    <w:rsid w:val="00B826B4"/>
    <w:rsid w:val="00B82A96"/>
    <w:rsid w:val="00B8322B"/>
    <w:rsid w:val="00B83FAC"/>
    <w:rsid w:val="00B84555"/>
    <w:rsid w:val="00B84711"/>
    <w:rsid w:val="00B84F23"/>
    <w:rsid w:val="00B85195"/>
    <w:rsid w:val="00B86299"/>
    <w:rsid w:val="00B877B0"/>
    <w:rsid w:val="00B900A9"/>
    <w:rsid w:val="00B90677"/>
    <w:rsid w:val="00B90A0A"/>
    <w:rsid w:val="00B90FAF"/>
    <w:rsid w:val="00B91549"/>
    <w:rsid w:val="00B9325A"/>
    <w:rsid w:val="00B935D0"/>
    <w:rsid w:val="00B93926"/>
    <w:rsid w:val="00B94393"/>
    <w:rsid w:val="00B957D8"/>
    <w:rsid w:val="00B95A34"/>
    <w:rsid w:val="00B9602A"/>
    <w:rsid w:val="00B962C8"/>
    <w:rsid w:val="00B96707"/>
    <w:rsid w:val="00B972E9"/>
    <w:rsid w:val="00B97686"/>
    <w:rsid w:val="00B978CB"/>
    <w:rsid w:val="00BA1860"/>
    <w:rsid w:val="00BA3434"/>
    <w:rsid w:val="00BA38BB"/>
    <w:rsid w:val="00BA6CCF"/>
    <w:rsid w:val="00BA6EB2"/>
    <w:rsid w:val="00BA7252"/>
    <w:rsid w:val="00BA7798"/>
    <w:rsid w:val="00BA7800"/>
    <w:rsid w:val="00BB0F17"/>
    <w:rsid w:val="00BB1E0A"/>
    <w:rsid w:val="00BB2470"/>
    <w:rsid w:val="00BB32D8"/>
    <w:rsid w:val="00BB344E"/>
    <w:rsid w:val="00BB50E1"/>
    <w:rsid w:val="00BB529E"/>
    <w:rsid w:val="00BB5550"/>
    <w:rsid w:val="00BB56AF"/>
    <w:rsid w:val="00BB5AAB"/>
    <w:rsid w:val="00BB6523"/>
    <w:rsid w:val="00BB6750"/>
    <w:rsid w:val="00BB7E3B"/>
    <w:rsid w:val="00BB7EA7"/>
    <w:rsid w:val="00BC07C3"/>
    <w:rsid w:val="00BC0E17"/>
    <w:rsid w:val="00BC12B6"/>
    <w:rsid w:val="00BC197A"/>
    <w:rsid w:val="00BC2CE4"/>
    <w:rsid w:val="00BC32C1"/>
    <w:rsid w:val="00BC3D21"/>
    <w:rsid w:val="00BC410A"/>
    <w:rsid w:val="00BC57B0"/>
    <w:rsid w:val="00BC5C71"/>
    <w:rsid w:val="00BC7377"/>
    <w:rsid w:val="00BC771B"/>
    <w:rsid w:val="00BD1BED"/>
    <w:rsid w:val="00BD1F13"/>
    <w:rsid w:val="00BD2599"/>
    <w:rsid w:val="00BD2793"/>
    <w:rsid w:val="00BD295D"/>
    <w:rsid w:val="00BD2FF6"/>
    <w:rsid w:val="00BD3228"/>
    <w:rsid w:val="00BD4831"/>
    <w:rsid w:val="00BD52D7"/>
    <w:rsid w:val="00BD583A"/>
    <w:rsid w:val="00BD59D7"/>
    <w:rsid w:val="00BE058B"/>
    <w:rsid w:val="00BE1C81"/>
    <w:rsid w:val="00BE2CE0"/>
    <w:rsid w:val="00BE3E4B"/>
    <w:rsid w:val="00BE4915"/>
    <w:rsid w:val="00BE5530"/>
    <w:rsid w:val="00BE579A"/>
    <w:rsid w:val="00BE5AC6"/>
    <w:rsid w:val="00BE5DD8"/>
    <w:rsid w:val="00BE60BD"/>
    <w:rsid w:val="00BE6DC4"/>
    <w:rsid w:val="00BE7352"/>
    <w:rsid w:val="00BE7C12"/>
    <w:rsid w:val="00BF12F5"/>
    <w:rsid w:val="00BF1C29"/>
    <w:rsid w:val="00BF28EB"/>
    <w:rsid w:val="00BF310D"/>
    <w:rsid w:val="00BF343C"/>
    <w:rsid w:val="00BF4D98"/>
    <w:rsid w:val="00BF4DF4"/>
    <w:rsid w:val="00BF5944"/>
    <w:rsid w:val="00BF613D"/>
    <w:rsid w:val="00BF6C95"/>
    <w:rsid w:val="00BF7195"/>
    <w:rsid w:val="00BF7A41"/>
    <w:rsid w:val="00C002A6"/>
    <w:rsid w:val="00C006AE"/>
    <w:rsid w:val="00C0191E"/>
    <w:rsid w:val="00C019AD"/>
    <w:rsid w:val="00C01AA8"/>
    <w:rsid w:val="00C01F28"/>
    <w:rsid w:val="00C032A6"/>
    <w:rsid w:val="00C0330B"/>
    <w:rsid w:val="00C042DA"/>
    <w:rsid w:val="00C04ACC"/>
    <w:rsid w:val="00C05A2B"/>
    <w:rsid w:val="00C05DD8"/>
    <w:rsid w:val="00C06D49"/>
    <w:rsid w:val="00C10610"/>
    <w:rsid w:val="00C106D3"/>
    <w:rsid w:val="00C10E78"/>
    <w:rsid w:val="00C1197B"/>
    <w:rsid w:val="00C12702"/>
    <w:rsid w:val="00C12C18"/>
    <w:rsid w:val="00C12FC9"/>
    <w:rsid w:val="00C13457"/>
    <w:rsid w:val="00C13962"/>
    <w:rsid w:val="00C13B13"/>
    <w:rsid w:val="00C1464F"/>
    <w:rsid w:val="00C156C8"/>
    <w:rsid w:val="00C15CD5"/>
    <w:rsid w:val="00C15E6D"/>
    <w:rsid w:val="00C15F1D"/>
    <w:rsid w:val="00C17B6B"/>
    <w:rsid w:val="00C20017"/>
    <w:rsid w:val="00C209A5"/>
    <w:rsid w:val="00C20A71"/>
    <w:rsid w:val="00C20B34"/>
    <w:rsid w:val="00C20D2B"/>
    <w:rsid w:val="00C210FC"/>
    <w:rsid w:val="00C21365"/>
    <w:rsid w:val="00C227CD"/>
    <w:rsid w:val="00C22D57"/>
    <w:rsid w:val="00C23ECC"/>
    <w:rsid w:val="00C2459B"/>
    <w:rsid w:val="00C248BD"/>
    <w:rsid w:val="00C24D0B"/>
    <w:rsid w:val="00C25367"/>
    <w:rsid w:val="00C261E6"/>
    <w:rsid w:val="00C302EF"/>
    <w:rsid w:val="00C3164B"/>
    <w:rsid w:val="00C31AF5"/>
    <w:rsid w:val="00C33974"/>
    <w:rsid w:val="00C351E5"/>
    <w:rsid w:val="00C358F2"/>
    <w:rsid w:val="00C35E12"/>
    <w:rsid w:val="00C36383"/>
    <w:rsid w:val="00C370BB"/>
    <w:rsid w:val="00C37DA4"/>
    <w:rsid w:val="00C40796"/>
    <w:rsid w:val="00C4090A"/>
    <w:rsid w:val="00C416F3"/>
    <w:rsid w:val="00C41B08"/>
    <w:rsid w:val="00C41C2D"/>
    <w:rsid w:val="00C42200"/>
    <w:rsid w:val="00C4272C"/>
    <w:rsid w:val="00C43342"/>
    <w:rsid w:val="00C44A06"/>
    <w:rsid w:val="00C44A1E"/>
    <w:rsid w:val="00C44F82"/>
    <w:rsid w:val="00C45013"/>
    <w:rsid w:val="00C4503C"/>
    <w:rsid w:val="00C462DE"/>
    <w:rsid w:val="00C46D79"/>
    <w:rsid w:val="00C47A34"/>
    <w:rsid w:val="00C50A21"/>
    <w:rsid w:val="00C50A93"/>
    <w:rsid w:val="00C514C1"/>
    <w:rsid w:val="00C523DB"/>
    <w:rsid w:val="00C53979"/>
    <w:rsid w:val="00C540D5"/>
    <w:rsid w:val="00C54DB0"/>
    <w:rsid w:val="00C558E5"/>
    <w:rsid w:val="00C56826"/>
    <w:rsid w:val="00C56FCA"/>
    <w:rsid w:val="00C57396"/>
    <w:rsid w:val="00C57C3D"/>
    <w:rsid w:val="00C57F5D"/>
    <w:rsid w:val="00C606F2"/>
    <w:rsid w:val="00C609E1"/>
    <w:rsid w:val="00C61780"/>
    <w:rsid w:val="00C61DAE"/>
    <w:rsid w:val="00C61FAE"/>
    <w:rsid w:val="00C62528"/>
    <w:rsid w:val="00C63272"/>
    <w:rsid w:val="00C6578C"/>
    <w:rsid w:val="00C65E45"/>
    <w:rsid w:val="00C65FEE"/>
    <w:rsid w:val="00C66382"/>
    <w:rsid w:val="00C67104"/>
    <w:rsid w:val="00C67507"/>
    <w:rsid w:val="00C677A6"/>
    <w:rsid w:val="00C67DC9"/>
    <w:rsid w:val="00C707EF"/>
    <w:rsid w:val="00C710E0"/>
    <w:rsid w:val="00C71445"/>
    <w:rsid w:val="00C719F7"/>
    <w:rsid w:val="00C71AFD"/>
    <w:rsid w:val="00C71BF8"/>
    <w:rsid w:val="00C71FB9"/>
    <w:rsid w:val="00C73C45"/>
    <w:rsid w:val="00C73F3C"/>
    <w:rsid w:val="00C770AA"/>
    <w:rsid w:val="00C81A8B"/>
    <w:rsid w:val="00C81D40"/>
    <w:rsid w:val="00C81F9C"/>
    <w:rsid w:val="00C82DC2"/>
    <w:rsid w:val="00C83B13"/>
    <w:rsid w:val="00C85343"/>
    <w:rsid w:val="00C8556C"/>
    <w:rsid w:val="00C865C2"/>
    <w:rsid w:val="00C87A39"/>
    <w:rsid w:val="00C90FE7"/>
    <w:rsid w:val="00C930B5"/>
    <w:rsid w:val="00C93235"/>
    <w:rsid w:val="00C93B77"/>
    <w:rsid w:val="00C94CC5"/>
    <w:rsid w:val="00C962D7"/>
    <w:rsid w:val="00C96AB3"/>
    <w:rsid w:val="00C973F0"/>
    <w:rsid w:val="00C97417"/>
    <w:rsid w:val="00CA14D7"/>
    <w:rsid w:val="00CA214A"/>
    <w:rsid w:val="00CA2842"/>
    <w:rsid w:val="00CA6AB7"/>
    <w:rsid w:val="00CA75BE"/>
    <w:rsid w:val="00CA7CD8"/>
    <w:rsid w:val="00CB1378"/>
    <w:rsid w:val="00CB16F2"/>
    <w:rsid w:val="00CB18B5"/>
    <w:rsid w:val="00CB26EE"/>
    <w:rsid w:val="00CB2D42"/>
    <w:rsid w:val="00CB2E79"/>
    <w:rsid w:val="00CB3293"/>
    <w:rsid w:val="00CB3D95"/>
    <w:rsid w:val="00CB4A9A"/>
    <w:rsid w:val="00CB5BC1"/>
    <w:rsid w:val="00CB6E3F"/>
    <w:rsid w:val="00CB74C7"/>
    <w:rsid w:val="00CB7ED1"/>
    <w:rsid w:val="00CC0BFC"/>
    <w:rsid w:val="00CC1BF3"/>
    <w:rsid w:val="00CC1FC4"/>
    <w:rsid w:val="00CC3295"/>
    <w:rsid w:val="00CC39A5"/>
    <w:rsid w:val="00CC4A17"/>
    <w:rsid w:val="00CC55E2"/>
    <w:rsid w:val="00CC56C4"/>
    <w:rsid w:val="00CC5B5B"/>
    <w:rsid w:val="00CC7A31"/>
    <w:rsid w:val="00CD1049"/>
    <w:rsid w:val="00CD3AFD"/>
    <w:rsid w:val="00CD4D8D"/>
    <w:rsid w:val="00CD5606"/>
    <w:rsid w:val="00CD5E75"/>
    <w:rsid w:val="00CD66DB"/>
    <w:rsid w:val="00CD70C1"/>
    <w:rsid w:val="00CD7E88"/>
    <w:rsid w:val="00CE0B42"/>
    <w:rsid w:val="00CE0F38"/>
    <w:rsid w:val="00CE10B4"/>
    <w:rsid w:val="00CE1BC6"/>
    <w:rsid w:val="00CE2383"/>
    <w:rsid w:val="00CE2AF1"/>
    <w:rsid w:val="00CE3068"/>
    <w:rsid w:val="00CE306F"/>
    <w:rsid w:val="00CE3FB5"/>
    <w:rsid w:val="00CE5234"/>
    <w:rsid w:val="00CE56AE"/>
    <w:rsid w:val="00CE608F"/>
    <w:rsid w:val="00CE72E3"/>
    <w:rsid w:val="00CE73E5"/>
    <w:rsid w:val="00CE7716"/>
    <w:rsid w:val="00CF0827"/>
    <w:rsid w:val="00CF16F5"/>
    <w:rsid w:val="00CF27B2"/>
    <w:rsid w:val="00CF3E52"/>
    <w:rsid w:val="00CF5D20"/>
    <w:rsid w:val="00CF79BE"/>
    <w:rsid w:val="00CF7E1F"/>
    <w:rsid w:val="00D02143"/>
    <w:rsid w:val="00D02360"/>
    <w:rsid w:val="00D03676"/>
    <w:rsid w:val="00D04799"/>
    <w:rsid w:val="00D048DE"/>
    <w:rsid w:val="00D058D7"/>
    <w:rsid w:val="00D06709"/>
    <w:rsid w:val="00D0735A"/>
    <w:rsid w:val="00D1138A"/>
    <w:rsid w:val="00D12163"/>
    <w:rsid w:val="00D13148"/>
    <w:rsid w:val="00D13545"/>
    <w:rsid w:val="00D13578"/>
    <w:rsid w:val="00D13B6B"/>
    <w:rsid w:val="00D146CD"/>
    <w:rsid w:val="00D15352"/>
    <w:rsid w:val="00D15891"/>
    <w:rsid w:val="00D15E08"/>
    <w:rsid w:val="00D17098"/>
    <w:rsid w:val="00D1724C"/>
    <w:rsid w:val="00D178F8"/>
    <w:rsid w:val="00D17E23"/>
    <w:rsid w:val="00D20138"/>
    <w:rsid w:val="00D201FD"/>
    <w:rsid w:val="00D21033"/>
    <w:rsid w:val="00D21A81"/>
    <w:rsid w:val="00D21CBE"/>
    <w:rsid w:val="00D22B89"/>
    <w:rsid w:val="00D23064"/>
    <w:rsid w:val="00D230BF"/>
    <w:rsid w:val="00D23655"/>
    <w:rsid w:val="00D25134"/>
    <w:rsid w:val="00D271C7"/>
    <w:rsid w:val="00D3097C"/>
    <w:rsid w:val="00D30ACC"/>
    <w:rsid w:val="00D30F3A"/>
    <w:rsid w:val="00D322BA"/>
    <w:rsid w:val="00D32323"/>
    <w:rsid w:val="00D3241B"/>
    <w:rsid w:val="00D324A3"/>
    <w:rsid w:val="00D32A70"/>
    <w:rsid w:val="00D333EE"/>
    <w:rsid w:val="00D33C74"/>
    <w:rsid w:val="00D33D0A"/>
    <w:rsid w:val="00D341AE"/>
    <w:rsid w:val="00D35FD2"/>
    <w:rsid w:val="00D37558"/>
    <w:rsid w:val="00D43CA5"/>
    <w:rsid w:val="00D44209"/>
    <w:rsid w:val="00D44403"/>
    <w:rsid w:val="00D44D14"/>
    <w:rsid w:val="00D45014"/>
    <w:rsid w:val="00D4519E"/>
    <w:rsid w:val="00D45773"/>
    <w:rsid w:val="00D478E4"/>
    <w:rsid w:val="00D5023B"/>
    <w:rsid w:val="00D505BA"/>
    <w:rsid w:val="00D50F2C"/>
    <w:rsid w:val="00D515ED"/>
    <w:rsid w:val="00D51FF6"/>
    <w:rsid w:val="00D532BA"/>
    <w:rsid w:val="00D53AFB"/>
    <w:rsid w:val="00D53F27"/>
    <w:rsid w:val="00D5484C"/>
    <w:rsid w:val="00D548BF"/>
    <w:rsid w:val="00D56B0F"/>
    <w:rsid w:val="00D56BD3"/>
    <w:rsid w:val="00D6006A"/>
    <w:rsid w:val="00D600B2"/>
    <w:rsid w:val="00D60F00"/>
    <w:rsid w:val="00D62E84"/>
    <w:rsid w:val="00D6312F"/>
    <w:rsid w:val="00D63C87"/>
    <w:rsid w:val="00D642D0"/>
    <w:rsid w:val="00D64410"/>
    <w:rsid w:val="00D645C8"/>
    <w:rsid w:val="00D647FA"/>
    <w:rsid w:val="00D653E8"/>
    <w:rsid w:val="00D65B6B"/>
    <w:rsid w:val="00D672CC"/>
    <w:rsid w:val="00D67361"/>
    <w:rsid w:val="00D6770C"/>
    <w:rsid w:val="00D70271"/>
    <w:rsid w:val="00D702D4"/>
    <w:rsid w:val="00D7040A"/>
    <w:rsid w:val="00D70802"/>
    <w:rsid w:val="00D70B42"/>
    <w:rsid w:val="00D72195"/>
    <w:rsid w:val="00D72805"/>
    <w:rsid w:val="00D74230"/>
    <w:rsid w:val="00D74D07"/>
    <w:rsid w:val="00D759B1"/>
    <w:rsid w:val="00D75A46"/>
    <w:rsid w:val="00D763C7"/>
    <w:rsid w:val="00D769B6"/>
    <w:rsid w:val="00D773C6"/>
    <w:rsid w:val="00D80F9C"/>
    <w:rsid w:val="00D811B1"/>
    <w:rsid w:val="00D8143D"/>
    <w:rsid w:val="00D81F4E"/>
    <w:rsid w:val="00D82063"/>
    <w:rsid w:val="00D8243D"/>
    <w:rsid w:val="00D8409A"/>
    <w:rsid w:val="00D84330"/>
    <w:rsid w:val="00D84686"/>
    <w:rsid w:val="00D84DB8"/>
    <w:rsid w:val="00D862E9"/>
    <w:rsid w:val="00D865F9"/>
    <w:rsid w:val="00D86BC9"/>
    <w:rsid w:val="00D916C6"/>
    <w:rsid w:val="00D95284"/>
    <w:rsid w:val="00D95417"/>
    <w:rsid w:val="00D95682"/>
    <w:rsid w:val="00D958DB"/>
    <w:rsid w:val="00D96E20"/>
    <w:rsid w:val="00D96E30"/>
    <w:rsid w:val="00D977B6"/>
    <w:rsid w:val="00DA0DFA"/>
    <w:rsid w:val="00DA1571"/>
    <w:rsid w:val="00DA16F3"/>
    <w:rsid w:val="00DA1D12"/>
    <w:rsid w:val="00DA2BE5"/>
    <w:rsid w:val="00DA2E83"/>
    <w:rsid w:val="00DA3CA3"/>
    <w:rsid w:val="00DA3CB7"/>
    <w:rsid w:val="00DA3EDD"/>
    <w:rsid w:val="00DA3FDA"/>
    <w:rsid w:val="00DA4969"/>
    <w:rsid w:val="00DA5863"/>
    <w:rsid w:val="00DA66FE"/>
    <w:rsid w:val="00DA6708"/>
    <w:rsid w:val="00DA675F"/>
    <w:rsid w:val="00DA6F37"/>
    <w:rsid w:val="00DA7B65"/>
    <w:rsid w:val="00DB1A31"/>
    <w:rsid w:val="00DB269C"/>
    <w:rsid w:val="00DB3496"/>
    <w:rsid w:val="00DB38AF"/>
    <w:rsid w:val="00DB4042"/>
    <w:rsid w:val="00DB4EBB"/>
    <w:rsid w:val="00DB595F"/>
    <w:rsid w:val="00DB6FFB"/>
    <w:rsid w:val="00DB76AC"/>
    <w:rsid w:val="00DB7E15"/>
    <w:rsid w:val="00DC1819"/>
    <w:rsid w:val="00DC218E"/>
    <w:rsid w:val="00DC36CE"/>
    <w:rsid w:val="00DC4507"/>
    <w:rsid w:val="00DC4743"/>
    <w:rsid w:val="00DC4B58"/>
    <w:rsid w:val="00DC5058"/>
    <w:rsid w:val="00DC5225"/>
    <w:rsid w:val="00DC5E5E"/>
    <w:rsid w:val="00DC7946"/>
    <w:rsid w:val="00DC7FF1"/>
    <w:rsid w:val="00DD0592"/>
    <w:rsid w:val="00DD0802"/>
    <w:rsid w:val="00DD1326"/>
    <w:rsid w:val="00DD2289"/>
    <w:rsid w:val="00DD29A8"/>
    <w:rsid w:val="00DD52B8"/>
    <w:rsid w:val="00DD5304"/>
    <w:rsid w:val="00DD67AA"/>
    <w:rsid w:val="00DD76EB"/>
    <w:rsid w:val="00DE010E"/>
    <w:rsid w:val="00DE219F"/>
    <w:rsid w:val="00DE280E"/>
    <w:rsid w:val="00DE390A"/>
    <w:rsid w:val="00DE4EF0"/>
    <w:rsid w:val="00DE62CA"/>
    <w:rsid w:val="00DE644B"/>
    <w:rsid w:val="00DE689F"/>
    <w:rsid w:val="00DE708D"/>
    <w:rsid w:val="00DF1D4B"/>
    <w:rsid w:val="00DF2A29"/>
    <w:rsid w:val="00DF41C6"/>
    <w:rsid w:val="00DF431E"/>
    <w:rsid w:val="00DF49BA"/>
    <w:rsid w:val="00DF4B93"/>
    <w:rsid w:val="00DF4DF5"/>
    <w:rsid w:val="00DF5232"/>
    <w:rsid w:val="00DF668A"/>
    <w:rsid w:val="00DF6EBE"/>
    <w:rsid w:val="00DF74C4"/>
    <w:rsid w:val="00DF7875"/>
    <w:rsid w:val="00DF78C1"/>
    <w:rsid w:val="00E00636"/>
    <w:rsid w:val="00E01CC2"/>
    <w:rsid w:val="00E02B89"/>
    <w:rsid w:val="00E0314F"/>
    <w:rsid w:val="00E037B3"/>
    <w:rsid w:val="00E0466A"/>
    <w:rsid w:val="00E04DF2"/>
    <w:rsid w:val="00E06EB5"/>
    <w:rsid w:val="00E06EFF"/>
    <w:rsid w:val="00E0748E"/>
    <w:rsid w:val="00E108C8"/>
    <w:rsid w:val="00E113FB"/>
    <w:rsid w:val="00E11DD4"/>
    <w:rsid w:val="00E121A1"/>
    <w:rsid w:val="00E138D5"/>
    <w:rsid w:val="00E13CFB"/>
    <w:rsid w:val="00E13DC8"/>
    <w:rsid w:val="00E1409D"/>
    <w:rsid w:val="00E14AD5"/>
    <w:rsid w:val="00E14E6D"/>
    <w:rsid w:val="00E15331"/>
    <w:rsid w:val="00E15416"/>
    <w:rsid w:val="00E160A9"/>
    <w:rsid w:val="00E16865"/>
    <w:rsid w:val="00E17689"/>
    <w:rsid w:val="00E179CD"/>
    <w:rsid w:val="00E17A2A"/>
    <w:rsid w:val="00E2051A"/>
    <w:rsid w:val="00E20633"/>
    <w:rsid w:val="00E20853"/>
    <w:rsid w:val="00E20A9E"/>
    <w:rsid w:val="00E21C3C"/>
    <w:rsid w:val="00E21CA7"/>
    <w:rsid w:val="00E21D53"/>
    <w:rsid w:val="00E21E30"/>
    <w:rsid w:val="00E23727"/>
    <w:rsid w:val="00E24487"/>
    <w:rsid w:val="00E248A8"/>
    <w:rsid w:val="00E24A83"/>
    <w:rsid w:val="00E26246"/>
    <w:rsid w:val="00E27810"/>
    <w:rsid w:val="00E27848"/>
    <w:rsid w:val="00E27F45"/>
    <w:rsid w:val="00E3149A"/>
    <w:rsid w:val="00E316D9"/>
    <w:rsid w:val="00E3204F"/>
    <w:rsid w:val="00E33FD5"/>
    <w:rsid w:val="00E35AB5"/>
    <w:rsid w:val="00E35B1E"/>
    <w:rsid w:val="00E36A5F"/>
    <w:rsid w:val="00E37939"/>
    <w:rsid w:val="00E37EE6"/>
    <w:rsid w:val="00E408AE"/>
    <w:rsid w:val="00E41A2B"/>
    <w:rsid w:val="00E41F25"/>
    <w:rsid w:val="00E4478D"/>
    <w:rsid w:val="00E44C78"/>
    <w:rsid w:val="00E450F7"/>
    <w:rsid w:val="00E459F4"/>
    <w:rsid w:val="00E46BC8"/>
    <w:rsid w:val="00E5054F"/>
    <w:rsid w:val="00E50EAC"/>
    <w:rsid w:val="00E519A4"/>
    <w:rsid w:val="00E51BDC"/>
    <w:rsid w:val="00E523E4"/>
    <w:rsid w:val="00E52BDF"/>
    <w:rsid w:val="00E550E1"/>
    <w:rsid w:val="00E609C3"/>
    <w:rsid w:val="00E6279A"/>
    <w:rsid w:val="00E631CE"/>
    <w:rsid w:val="00E6389C"/>
    <w:rsid w:val="00E63989"/>
    <w:rsid w:val="00E66631"/>
    <w:rsid w:val="00E66C08"/>
    <w:rsid w:val="00E66D48"/>
    <w:rsid w:val="00E7034A"/>
    <w:rsid w:val="00E716F1"/>
    <w:rsid w:val="00E71970"/>
    <w:rsid w:val="00E71F38"/>
    <w:rsid w:val="00E72596"/>
    <w:rsid w:val="00E7291B"/>
    <w:rsid w:val="00E72D88"/>
    <w:rsid w:val="00E72F36"/>
    <w:rsid w:val="00E731ED"/>
    <w:rsid w:val="00E73A44"/>
    <w:rsid w:val="00E73AB3"/>
    <w:rsid w:val="00E74752"/>
    <w:rsid w:val="00E749A4"/>
    <w:rsid w:val="00E74CFE"/>
    <w:rsid w:val="00E74E2F"/>
    <w:rsid w:val="00E76F9F"/>
    <w:rsid w:val="00E77068"/>
    <w:rsid w:val="00E77365"/>
    <w:rsid w:val="00E8170C"/>
    <w:rsid w:val="00E828DB"/>
    <w:rsid w:val="00E8323C"/>
    <w:rsid w:val="00E8349C"/>
    <w:rsid w:val="00E83ACB"/>
    <w:rsid w:val="00E83AD9"/>
    <w:rsid w:val="00E83D21"/>
    <w:rsid w:val="00E85CA6"/>
    <w:rsid w:val="00E86EEE"/>
    <w:rsid w:val="00E87BB2"/>
    <w:rsid w:val="00E87CDA"/>
    <w:rsid w:val="00E92A4B"/>
    <w:rsid w:val="00E9354A"/>
    <w:rsid w:val="00E93CB1"/>
    <w:rsid w:val="00E94C43"/>
    <w:rsid w:val="00E9558E"/>
    <w:rsid w:val="00E95B3F"/>
    <w:rsid w:val="00E95DF4"/>
    <w:rsid w:val="00E961B1"/>
    <w:rsid w:val="00E96CD9"/>
    <w:rsid w:val="00E97D08"/>
    <w:rsid w:val="00E97FB2"/>
    <w:rsid w:val="00EA12F0"/>
    <w:rsid w:val="00EA139E"/>
    <w:rsid w:val="00EA17B9"/>
    <w:rsid w:val="00EA1B81"/>
    <w:rsid w:val="00EA28F9"/>
    <w:rsid w:val="00EA3852"/>
    <w:rsid w:val="00EA4425"/>
    <w:rsid w:val="00EA44E2"/>
    <w:rsid w:val="00EA4A24"/>
    <w:rsid w:val="00EA4D9B"/>
    <w:rsid w:val="00EA5F67"/>
    <w:rsid w:val="00EA6F3A"/>
    <w:rsid w:val="00EA6FA0"/>
    <w:rsid w:val="00EA76BA"/>
    <w:rsid w:val="00EA7A56"/>
    <w:rsid w:val="00EA7B37"/>
    <w:rsid w:val="00EA7B58"/>
    <w:rsid w:val="00EB01AD"/>
    <w:rsid w:val="00EB08C5"/>
    <w:rsid w:val="00EB11AE"/>
    <w:rsid w:val="00EB130C"/>
    <w:rsid w:val="00EB1EBB"/>
    <w:rsid w:val="00EB2075"/>
    <w:rsid w:val="00EB24DD"/>
    <w:rsid w:val="00EB2A71"/>
    <w:rsid w:val="00EB3349"/>
    <w:rsid w:val="00EB46CD"/>
    <w:rsid w:val="00EB498C"/>
    <w:rsid w:val="00EB4E06"/>
    <w:rsid w:val="00EB6C4B"/>
    <w:rsid w:val="00EB74C9"/>
    <w:rsid w:val="00EB7865"/>
    <w:rsid w:val="00EB79DD"/>
    <w:rsid w:val="00EC0FC8"/>
    <w:rsid w:val="00EC198F"/>
    <w:rsid w:val="00EC19F9"/>
    <w:rsid w:val="00EC1B31"/>
    <w:rsid w:val="00EC1C5A"/>
    <w:rsid w:val="00EC1FAD"/>
    <w:rsid w:val="00EC2425"/>
    <w:rsid w:val="00EC2EF0"/>
    <w:rsid w:val="00EC3C39"/>
    <w:rsid w:val="00EC42E5"/>
    <w:rsid w:val="00EC44B3"/>
    <w:rsid w:val="00EC4626"/>
    <w:rsid w:val="00EC53B3"/>
    <w:rsid w:val="00EC58BD"/>
    <w:rsid w:val="00EC60E2"/>
    <w:rsid w:val="00EC6611"/>
    <w:rsid w:val="00EC6ACE"/>
    <w:rsid w:val="00EC709A"/>
    <w:rsid w:val="00EC7177"/>
    <w:rsid w:val="00EC76AD"/>
    <w:rsid w:val="00EC7B47"/>
    <w:rsid w:val="00EC7EBA"/>
    <w:rsid w:val="00ED000C"/>
    <w:rsid w:val="00ED1CC1"/>
    <w:rsid w:val="00ED1CE6"/>
    <w:rsid w:val="00ED2930"/>
    <w:rsid w:val="00ED2C37"/>
    <w:rsid w:val="00ED321A"/>
    <w:rsid w:val="00ED45F8"/>
    <w:rsid w:val="00ED4B1E"/>
    <w:rsid w:val="00ED6278"/>
    <w:rsid w:val="00EE00B4"/>
    <w:rsid w:val="00EE029E"/>
    <w:rsid w:val="00EE2299"/>
    <w:rsid w:val="00EE2A1E"/>
    <w:rsid w:val="00EE2EC7"/>
    <w:rsid w:val="00EE30A9"/>
    <w:rsid w:val="00EE3842"/>
    <w:rsid w:val="00EE3885"/>
    <w:rsid w:val="00EE4501"/>
    <w:rsid w:val="00EE49D1"/>
    <w:rsid w:val="00EE6FCA"/>
    <w:rsid w:val="00EE717E"/>
    <w:rsid w:val="00EF0DE7"/>
    <w:rsid w:val="00EF1D82"/>
    <w:rsid w:val="00EF246F"/>
    <w:rsid w:val="00EF2DA3"/>
    <w:rsid w:val="00EF3881"/>
    <w:rsid w:val="00EF398D"/>
    <w:rsid w:val="00EF3EB2"/>
    <w:rsid w:val="00EF4653"/>
    <w:rsid w:val="00EF57D0"/>
    <w:rsid w:val="00EF673A"/>
    <w:rsid w:val="00EF77A6"/>
    <w:rsid w:val="00F020BC"/>
    <w:rsid w:val="00F023E0"/>
    <w:rsid w:val="00F044F4"/>
    <w:rsid w:val="00F0480C"/>
    <w:rsid w:val="00F06058"/>
    <w:rsid w:val="00F0678A"/>
    <w:rsid w:val="00F067E7"/>
    <w:rsid w:val="00F10513"/>
    <w:rsid w:val="00F10794"/>
    <w:rsid w:val="00F107CF"/>
    <w:rsid w:val="00F12514"/>
    <w:rsid w:val="00F12DBE"/>
    <w:rsid w:val="00F1385B"/>
    <w:rsid w:val="00F13B49"/>
    <w:rsid w:val="00F1420A"/>
    <w:rsid w:val="00F14569"/>
    <w:rsid w:val="00F15AC1"/>
    <w:rsid w:val="00F16909"/>
    <w:rsid w:val="00F16AAC"/>
    <w:rsid w:val="00F1710A"/>
    <w:rsid w:val="00F17124"/>
    <w:rsid w:val="00F17C7C"/>
    <w:rsid w:val="00F17D5B"/>
    <w:rsid w:val="00F20DF5"/>
    <w:rsid w:val="00F21C96"/>
    <w:rsid w:val="00F22768"/>
    <w:rsid w:val="00F23FDA"/>
    <w:rsid w:val="00F24848"/>
    <w:rsid w:val="00F24BFB"/>
    <w:rsid w:val="00F25CB9"/>
    <w:rsid w:val="00F2600A"/>
    <w:rsid w:val="00F267E3"/>
    <w:rsid w:val="00F26827"/>
    <w:rsid w:val="00F26969"/>
    <w:rsid w:val="00F26C1B"/>
    <w:rsid w:val="00F27132"/>
    <w:rsid w:val="00F27B22"/>
    <w:rsid w:val="00F27BE6"/>
    <w:rsid w:val="00F31C4A"/>
    <w:rsid w:val="00F31E93"/>
    <w:rsid w:val="00F32C4C"/>
    <w:rsid w:val="00F33083"/>
    <w:rsid w:val="00F333AB"/>
    <w:rsid w:val="00F34985"/>
    <w:rsid w:val="00F34B44"/>
    <w:rsid w:val="00F352D8"/>
    <w:rsid w:val="00F35744"/>
    <w:rsid w:val="00F375D0"/>
    <w:rsid w:val="00F3783C"/>
    <w:rsid w:val="00F4020F"/>
    <w:rsid w:val="00F40990"/>
    <w:rsid w:val="00F40CC5"/>
    <w:rsid w:val="00F41CAD"/>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900"/>
    <w:rsid w:val="00F54FCF"/>
    <w:rsid w:val="00F55234"/>
    <w:rsid w:val="00F55DA4"/>
    <w:rsid w:val="00F5677F"/>
    <w:rsid w:val="00F57D05"/>
    <w:rsid w:val="00F57E1E"/>
    <w:rsid w:val="00F6018D"/>
    <w:rsid w:val="00F60E97"/>
    <w:rsid w:val="00F6198C"/>
    <w:rsid w:val="00F6335E"/>
    <w:rsid w:val="00F63914"/>
    <w:rsid w:val="00F63DCE"/>
    <w:rsid w:val="00F64186"/>
    <w:rsid w:val="00F64BE8"/>
    <w:rsid w:val="00F64C67"/>
    <w:rsid w:val="00F6512A"/>
    <w:rsid w:val="00F65529"/>
    <w:rsid w:val="00F65926"/>
    <w:rsid w:val="00F66350"/>
    <w:rsid w:val="00F67F50"/>
    <w:rsid w:val="00F706E7"/>
    <w:rsid w:val="00F70C6F"/>
    <w:rsid w:val="00F70E5F"/>
    <w:rsid w:val="00F718E6"/>
    <w:rsid w:val="00F71A33"/>
    <w:rsid w:val="00F7259D"/>
    <w:rsid w:val="00F72824"/>
    <w:rsid w:val="00F72F97"/>
    <w:rsid w:val="00F73780"/>
    <w:rsid w:val="00F7596A"/>
    <w:rsid w:val="00F76095"/>
    <w:rsid w:val="00F7631A"/>
    <w:rsid w:val="00F779C6"/>
    <w:rsid w:val="00F779DD"/>
    <w:rsid w:val="00F80535"/>
    <w:rsid w:val="00F808F7"/>
    <w:rsid w:val="00F812E1"/>
    <w:rsid w:val="00F81560"/>
    <w:rsid w:val="00F817CC"/>
    <w:rsid w:val="00F821CB"/>
    <w:rsid w:val="00F8241E"/>
    <w:rsid w:val="00F82A02"/>
    <w:rsid w:val="00F8467A"/>
    <w:rsid w:val="00F84A70"/>
    <w:rsid w:val="00F84ADC"/>
    <w:rsid w:val="00F84B68"/>
    <w:rsid w:val="00F84E9D"/>
    <w:rsid w:val="00F85D59"/>
    <w:rsid w:val="00F86008"/>
    <w:rsid w:val="00F86A22"/>
    <w:rsid w:val="00F86D28"/>
    <w:rsid w:val="00F8758C"/>
    <w:rsid w:val="00F87D00"/>
    <w:rsid w:val="00F9051A"/>
    <w:rsid w:val="00F9053A"/>
    <w:rsid w:val="00F9101C"/>
    <w:rsid w:val="00F91202"/>
    <w:rsid w:val="00F91600"/>
    <w:rsid w:val="00F91AEC"/>
    <w:rsid w:val="00F93CA8"/>
    <w:rsid w:val="00F946BD"/>
    <w:rsid w:val="00F95DF3"/>
    <w:rsid w:val="00F95FB3"/>
    <w:rsid w:val="00F96460"/>
    <w:rsid w:val="00F96CE6"/>
    <w:rsid w:val="00F96FE6"/>
    <w:rsid w:val="00FA06A7"/>
    <w:rsid w:val="00FA0E5A"/>
    <w:rsid w:val="00FA2333"/>
    <w:rsid w:val="00FA453B"/>
    <w:rsid w:val="00FA54ED"/>
    <w:rsid w:val="00FA5E2B"/>
    <w:rsid w:val="00FA6D50"/>
    <w:rsid w:val="00FA6DCF"/>
    <w:rsid w:val="00FA7380"/>
    <w:rsid w:val="00FB172B"/>
    <w:rsid w:val="00FB23E7"/>
    <w:rsid w:val="00FB25B6"/>
    <w:rsid w:val="00FB3290"/>
    <w:rsid w:val="00FB3604"/>
    <w:rsid w:val="00FB5820"/>
    <w:rsid w:val="00FB5983"/>
    <w:rsid w:val="00FB59C9"/>
    <w:rsid w:val="00FB606F"/>
    <w:rsid w:val="00FB7838"/>
    <w:rsid w:val="00FB7FCF"/>
    <w:rsid w:val="00FC06AB"/>
    <w:rsid w:val="00FC0B26"/>
    <w:rsid w:val="00FC1309"/>
    <w:rsid w:val="00FC26B6"/>
    <w:rsid w:val="00FC270A"/>
    <w:rsid w:val="00FC29A4"/>
    <w:rsid w:val="00FC2C01"/>
    <w:rsid w:val="00FC3726"/>
    <w:rsid w:val="00FC42E5"/>
    <w:rsid w:val="00FC440D"/>
    <w:rsid w:val="00FC5525"/>
    <w:rsid w:val="00FC5D67"/>
    <w:rsid w:val="00FC6FE8"/>
    <w:rsid w:val="00FD090A"/>
    <w:rsid w:val="00FD2137"/>
    <w:rsid w:val="00FD2663"/>
    <w:rsid w:val="00FD2961"/>
    <w:rsid w:val="00FD2F4E"/>
    <w:rsid w:val="00FD30D3"/>
    <w:rsid w:val="00FD5FB5"/>
    <w:rsid w:val="00FD635A"/>
    <w:rsid w:val="00FD6AAE"/>
    <w:rsid w:val="00FD6F73"/>
    <w:rsid w:val="00FD7688"/>
    <w:rsid w:val="00FD79AA"/>
    <w:rsid w:val="00FD7CC1"/>
    <w:rsid w:val="00FE0A53"/>
    <w:rsid w:val="00FE0BC8"/>
    <w:rsid w:val="00FE16FB"/>
    <w:rsid w:val="00FE1E6D"/>
    <w:rsid w:val="00FE1FB4"/>
    <w:rsid w:val="00FE2805"/>
    <w:rsid w:val="00FE2A23"/>
    <w:rsid w:val="00FE35F9"/>
    <w:rsid w:val="00FE3945"/>
    <w:rsid w:val="00FE4069"/>
    <w:rsid w:val="00FE4195"/>
    <w:rsid w:val="00FE65AB"/>
    <w:rsid w:val="00FE6730"/>
    <w:rsid w:val="00FE77FA"/>
    <w:rsid w:val="00FF06B3"/>
    <w:rsid w:val="00FF0F28"/>
    <w:rsid w:val="00FF3025"/>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5">
    <w:name w:val="heading 5"/>
    <w:basedOn w:val="a"/>
    <w:next w:val="a"/>
    <w:link w:val="50"/>
    <w:uiPriority w:val="9"/>
    <w:semiHidden/>
    <w:unhideWhenUsed/>
    <w:qFormat/>
    <w:rsid w:val="001B54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0A"/>
    <w:pPr>
      <w:ind w:left="720"/>
      <w:contextualSpacing/>
    </w:pPr>
  </w:style>
  <w:style w:type="character" w:styleId="a4">
    <w:name w:val="Hyperlink"/>
    <w:basedOn w:val="a0"/>
    <w:uiPriority w:val="99"/>
    <w:unhideWhenUsed/>
    <w:rsid w:val="000A7CAF"/>
    <w:rPr>
      <w:color w:val="0000FF" w:themeColor="hyperlink"/>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выноски Знак"/>
    <w:basedOn w:val="a0"/>
    <w:link w:val="a5"/>
    <w:uiPriority w:val="99"/>
    <w:semiHidden/>
    <w:rsid w:val="00B93926"/>
    <w:rPr>
      <w:rFonts w:ascii="Tahoma" w:eastAsia="Times New Roman" w:hAnsi="Tahoma" w:cs="Tahoma"/>
      <w:sz w:val="16"/>
      <w:szCs w:val="16"/>
      <w:lang w:eastAsia="ru-RU"/>
    </w:rPr>
  </w:style>
  <w:style w:type="table" w:styleId="a7">
    <w:name w:val="Table Grid"/>
    <w:basedOn w:val="a1"/>
    <w:uiPriority w:val="59"/>
    <w:rsid w:val="00CD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267E3"/>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F267E3"/>
    <w:rPr>
      <w:rFonts w:ascii="Times New Roman" w:eastAsia="Times New Roman" w:hAnsi="Times New Roman" w:cs="Times New Roman"/>
      <w:sz w:val="28"/>
      <w:szCs w:val="20"/>
      <w:lang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1020"/>
    <w:rPr>
      <w:rFonts w:ascii="Courier New" w:eastAsia="Times New Roman" w:hAnsi="Courier New" w:cs="Courier New"/>
      <w:sz w:val="20"/>
      <w:szCs w:val="20"/>
      <w:lang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1">
    <w:name w:val="Обычный1"/>
    <w:rsid w:val="00F31E93"/>
    <w:pPr>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45">
    <w:name w:val="fontstyle45"/>
    <w:basedOn w:val="a0"/>
    <w:rsid w:val="00C606F2"/>
  </w:style>
  <w:style w:type="paragraph" w:customStyle="1" w:styleId="style17">
    <w:name w:val="style17"/>
    <w:basedOn w:val="a"/>
    <w:rsid w:val="00C606F2"/>
    <w:pPr>
      <w:spacing w:before="100" w:beforeAutospacing="1" w:after="100" w:afterAutospacing="1"/>
    </w:pPr>
    <w:rPr>
      <w:lang w:eastAsia="uk-UA"/>
    </w:rPr>
  </w:style>
  <w:style w:type="character" w:customStyle="1" w:styleId="a8">
    <w:name w:val="Знак Знак Знак"/>
    <w:rsid w:val="00296699"/>
    <w:rPr>
      <w:b/>
      <w:sz w:val="24"/>
      <w:szCs w:val="24"/>
      <w:lang w:val="uk-UA" w:eastAsia="ru-RU" w:bidi="ar-SA"/>
    </w:rPr>
  </w:style>
  <w:style w:type="paragraph" w:styleId="a9">
    <w:name w:val="Body Text Indent"/>
    <w:basedOn w:val="a"/>
    <w:link w:val="aa"/>
    <w:rsid w:val="00025C82"/>
    <w:pPr>
      <w:suppressAutoHyphens/>
      <w:spacing w:before="300" w:line="319" w:lineRule="auto"/>
      <w:ind w:firstLine="2640"/>
      <w:jc w:val="center"/>
    </w:pPr>
    <w:rPr>
      <w:iCs/>
      <w:sz w:val="18"/>
      <w:szCs w:val="20"/>
      <w:lang w:eastAsia="ar-SA"/>
    </w:rPr>
  </w:style>
  <w:style w:type="character" w:customStyle="1" w:styleId="aa">
    <w:name w:val="Основной текст с отступом Знак"/>
    <w:basedOn w:val="a0"/>
    <w:link w:val="a9"/>
    <w:rsid w:val="00025C82"/>
    <w:rPr>
      <w:rFonts w:ascii="Times New Roman" w:eastAsia="Times New Roman" w:hAnsi="Times New Roman" w:cs="Times New Roman"/>
      <w:iCs/>
      <w:sz w:val="18"/>
      <w:szCs w:val="20"/>
      <w:lang w:eastAsia="ar-SA"/>
    </w:rPr>
  </w:style>
  <w:style w:type="paragraph" w:styleId="ab">
    <w:name w:val="Normal (Web)"/>
    <w:basedOn w:val="a"/>
    <w:uiPriority w:val="99"/>
    <w:rsid w:val="00AF02A8"/>
    <w:pPr>
      <w:spacing w:before="100" w:beforeAutospacing="1" w:after="100" w:afterAutospacing="1"/>
    </w:pPr>
    <w:rPr>
      <w:lang w:val="ru-RU"/>
    </w:rPr>
  </w:style>
  <w:style w:type="character" w:styleId="ac">
    <w:name w:val="Strong"/>
    <w:basedOn w:val="a0"/>
    <w:uiPriority w:val="22"/>
    <w:qFormat/>
    <w:rsid w:val="00947DB7"/>
    <w:rPr>
      <w:b/>
      <w:bCs/>
    </w:rPr>
  </w:style>
  <w:style w:type="character" w:customStyle="1" w:styleId="t11">
    <w:name w:val="t11"/>
    <w:basedOn w:val="a0"/>
    <w:rsid w:val="00947DB7"/>
  </w:style>
  <w:style w:type="character" w:customStyle="1" w:styleId="t13">
    <w:name w:val="t13"/>
    <w:basedOn w:val="a0"/>
    <w:rsid w:val="00947DB7"/>
  </w:style>
  <w:style w:type="paragraph" w:customStyle="1" w:styleId="p2">
    <w:name w:val="p2"/>
    <w:basedOn w:val="a"/>
    <w:rsid w:val="00947DB7"/>
    <w:pPr>
      <w:spacing w:before="100" w:beforeAutospacing="1" w:after="100" w:afterAutospacing="1"/>
    </w:pPr>
    <w:rPr>
      <w:lang w:eastAsia="uk-UA"/>
    </w:rPr>
  </w:style>
  <w:style w:type="character" w:customStyle="1" w:styleId="mw-headline">
    <w:name w:val="mw-headline"/>
    <w:basedOn w:val="a0"/>
    <w:rsid w:val="00685608"/>
  </w:style>
  <w:style w:type="character" w:customStyle="1" w:styleId="mw-editsection">
    <w:name w:val="mw-editsection"/>
    <w:basedOn w:val="a0"/>
    <w:rsid w:val="00685608"/>
  </w:style>
  <w:style w:type="character" w:customStyle="1" w:styleId="mw-editsection-bracket">
    <w:name w:val="mw-editsection-bracket"/>
    <w:basedOn w:val="a0"/>
    <w:rsid w:val="00685608"/>
  </w:style>
  <w:style w:type="character" w:customStyle="1" w:styleId="mw-editsection-divider">
    <w:name w:val="mw-editsection-divider"/>
    <w:basedOn w:val="a0"/>
    <w:rsid w:val="00685608"/>
  </w:style>
  <w:style w:type="character" w:customStyle="1" w:styleId="ad">
    <w:name w:val="Знак Знак Знак"/>
    <w:rsid w:val="003F08BC"/>
    <w:rPr>
      <w:b/>
      <w:sz w:val="24"/>
      <w:szCs w:val="24"/>
      <w:lang w:val="uk-UA" w:eastAsia="ru-RU" w:bidi="ar-SA"/>
    </w:rPr>
  </w:style>
  <w:style w:type="paragraph" w:customStyle="1" w:styleId="2">
    <w:name w:val="Обычный2"/>
    <w:rsid w:val="008F6C4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1">
    <w:name w:val="Обычный3"/>
    <w:rsid w:val="00F2696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e">
    <w:name w:val="Знак Знак Знак"/>
    <w:rsid w:val="00FD2F4E"/>
    <w:rPr>
      <w:b/>
      <w:sz w:val="24"/>
      <w:szCs w:val="24"/>
      <w:lang w:val="uk-UA" w:eastAsia="ru-RU" w:bidi="ar-SA"/>
    </w:rPr>
  </w:style>
  <w:style w:type="table" w:customStyle="1" w:styleId="12">
    <w:name w:val="Светлая сетка1"/>
    <w:basedOn w:val="a1"/>
    <w:uiPriority w:val="62"/>
    <w:rsid w:val="00C96A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50">
    <w:name w:val="Заголовок 5 Знак"/>
    <w:basedOn w:val="a0"/>
    <w:link w:val="5"/>
    <w:uiPriority w:val="9"/>
    <w:semiHidden/>
    <w:rsid w:val="001B543C"/>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3971E3"/>
    <w:rPr>
      <w:rFonts w:asciiTheme="majorHAnsi" w:eastAsiaTheme="majorEastAsia" w:hAnsiTheme="majorHAnsi" w:cstheme="majorBidi"/>
      <w:b/>
      <w:bCs/>
      <w:color w:val="365F91" w:themeColor="accent1" w:themeShade="BF"/>
      <w:sz w:val="28"/>
      <w:szCs w:val="28"/>
      <w:lang w:eastAsia="ru-RU"/>
    </w:rPr>
  </w:style>
  <w:style w:type="paragraph" w:customStyle="1" w:styleId="StyleZakonu">
    <w:name w:val="StyleZakonu"/>
    <w:basedOn w:val="a"/>
    <w:rsid w:val="00F72824"/>
    <w:pPr>
      <w:spacing w:after="60" w:line="220" w:lineRule="exact"/>
      <w:ind w:firstLine="284"/>
      <w:jc w:val="both"/>
    </w:pPr>
    <w:rPr>
      <w:sz w:val="20"/>
      <w:szCs w:val="20"/>
    </w:rPr>
  </w:style>
  <w:style w:type="paragraph" w:customStyle="1" w:styleId="af">
    <w:name w:val="Установа"/>
    <w:basedOn w:val="a"/>
    <w:rsid w:val="007D76B5"/>
    <w:pPr>
      <w:keepNext/>
      <w:keepLines/>
      <w:spacing w:before="120"/>
      <w:jc w:val="center"/>
    </w:pPr>
    <w:rPr>
      <w:rFonts w:ascii="Antiqua" w:hAnsi="Antiqua"/>
      <w:b/>
      <w:i/>
      <w:caps/>
      <w:sz w:val="48"/>
      <w:szCs w:val="20"/>
    </w:rPr>
  </w:style>
  <w:style w:type="paragraph" w:styleId="20">
    <w:name w:val="Body Text 2"/>
    <w:basedOn w:val="a"/>
    <w:link w:val="21"/>
    <w:uiPriority w:val="99"/>
    <w:semiHidden/>
    <w:unhideWhenUsed/>
    <w:rsid w:val="000C3C52"/>
    <w:pPr>
      <w:suppressAutoHyphens/>
      <w:spacing w:after="120" w:line="480" w:lineRule="auto"/>
    </w:pPr>
    <w:rPr>
      <w:sz w:val="18"/>
      <w:szCs w:val="20"/>
      <w:lang w:eastAsia="ar-SA"/>
    </w:rPr>
  </w:style>
  <w:style w:type="character" w:customStyle="1" w:styleId="21">
    <w:name w:val="Основной текст 2 Знак"/>
    <w:basedOn w:val="a0"/>
    <w:link w:val="20"/>
    <w:uiPriority w:val="99"/>
    <w:semiHidden/>
    <w:rsid w:val="000C3C52"/>
    <w:rPr>
      <w:rFonts w:ascii="Times New Roman" w:eastAsia="Times New Roman" w:hAnsi="Times New Roman" w:cs="Times New Roman"/>
      <w:sz w:val="18"/>
      <w:szCs w:val="20"/>
      <w:lang w:eastAsia="ar-SA"/>
    </w:rPr>
  </w:style>
  <w:style w:type="paragraph" w:styleId="af0">
    <w:name w:val="header"/>
    <w:basedOn w:val="a"/>
    <w:link w:val="af1"/>
    <w:uiPriority w:val="99"/>
    <w:unhideWhenUsed/>
    <w:rsid w:val="00F14569"/>
    <w:pPr>
      <w:tabs>
        <w:tab w:val="center" w:pos="4819"/>
        <w:tab w:val="right" w:pos="9639"/>
      </w:tabs>
    </w:pPr>
  </w:style>
  <w:style w:type="character" w:customStyle="1" w:styleId="af1">
    <w:name w:val="Верхний колонтитул Знак"/>
    <w:basedOn w:val="a0"/>
    <w:link w:val="af0"/>
    <w:uiPriority w:val="99"/>
    <w:rsid w:val="00F1456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14569"/>
    <w:pPr>
      <w:tabs>
        <w:tab w:val="center" w:pos="4819"/>
        <w:tab w:val="right" w:pos="9639"/>
      </w:tabs>
    </w:pPr>
  </w:style>
  <w:style w:type="character" w:customStyle="1" w:styleId="af3">
    <w:name w:val="Нижний колонтитул Знак"/>
    <w:basedOn w:val="a0"/>
    <w:link w:val="af2"/>
    <w:uiPriority w:val="99"/>
    <w:rsid w:val="00F14569"/>
    <w:rPr>
      <w:rFonts w:ascii="Times New Roman" w:eastAsia="Times New Roman" w:hAnsi="Times New Roman" w:cs="Times New Roman"/>
      <w:sz w:val="24"/>
      <w:szCs w:val="24"/>
      <w:lang w:eastAsia="ru-RU"/>
    </w:rPr>
  </w:style>
  <w:style w:type="paragraph" w:customStyle="1" w:styleId="8">
    <w:name w:val="заголовок 8"/>
    <w:basedOn w:val="a"/>
    <w:next w:val="a"/>
    <w:rsid w:val="00F023E0"/>
    <w:pPr>
      <w:keepNext/>
      <w:jc w:val="both"/>
    </w:pPr>
    <w:rPr>
      <w:rFonts w:eastAsia="SimSun"/>
      <w:b/>
      <w:sz w:val="20"/>
      <w:szCs w:val="20"/>
    </w:rPr>
  </w:style>
</w:styles>
</file>

<file path=word/webSettings.xml><?xml version="1.0" encoding="utf-8"?>
<w:webSettings xmlns:r="http://schemas.openxmlformats.org/officeDocument/2006/relationships" xmlns:w="http://schemas.openxmlformats.org/wordprocessingml/2006/main">
  <w:divs>
    <w:div w:id="19864413">
      <w:bodyDiv w:val="1"/>
      <w:marLeft w:val="0"/>
      <w:marRight w:val="0"/>
      <w:marTop w:val="0"/>
      <w:marBottom w:val="0"/>
      <w:divBdr>
        <w:top w:val="none" w:sz="0" w:space="0" w:color="auto"/>
        <w:left w:val="none" w:sz="0" w:space="0" w:color="auto"/>
        <w:bottom w:val="none" w:sz="0" w:space="0" w:color="auto"/>
        <w:right w:val="none" w:sz="0" w:space="0" w:color="auto"/>
      </w:divBdr>
    </w:div>
    <w:div w:id="155582769">
      <w:bodyDiv w:val="1"/>
      <w:marLeft w:val="0"/>
      <w:marRight w:val="0"/>
      <w:marTop w:val="0"/>
      <w:marBottom w:val="0"/>
      <w:divBdr>
        <w:top w:val="none" w:sz="0" w:space="0" w:color="auto"/>
        <w:left w:val="none" w:sz="0" w:space="0" w:color="auto"/>
        <w:bottom w:val="none" w:sz="0" w:space="0" w:color="auto"/>
        <w:right w:val="none" w:sz="0" w:space="0" w:color="auto"/>
      </w:divBdr>
    </w:div>
    <w:div w:id="205723880">
      <w:bodyDiv w:val="1"/>
      <w:marLeft w:val="0"/>
      <w:marRight w:val="0"/>
      <w:marTop w:val="0"/>
      <w:marBottom w:val="0"/>
      <w:divBdr>
        <w:top w:val="none" w:sz="0" w:space="0" w:color="auto"/>
        <w:left w:val="none" w:sz="0" w:space="0" w:color="auto"/>
        <w:bottom w:val="none" w:sz="0" w:space="0" w:color="auto"/>
        <w:right w:val="none" w:sz="0" w:space="0" w:color="auto"/>
      </w:divBdr>
    </w:div>
    <w:div w:id="252663127">
      <w:bodyDiv w:val="1"/>
      <w:marLeft w:val="0"/>
      <w:marRight w:val="0"/>
      <w:marTop w:val="0"/>
      <w:marBottom w:val="0"/>
      <w:divBdr>
        <w:top w:val="none" w:sz="0" w:space="0" w:color="auto"/>
        <w:left w:val="none" w:sz="0" w:space="0" w:color="auto"/>
        <w:bottom w:val="none" w:sz="0" w:space="0" w:color="auto"/>
        <w:right w:val="none" w:sz="0" w:space="0" w:color="auto"/>
      </w:divBdr>
    </w:div>
    <w:div w:id="413741228">
      <w:bodyDiv w:val="1"/>
      <w:marLeft w:val="0"/>
      <w:marRight w:val="0"/>
      <w:marTop w:val="0"/>
      <w:marBottom w:val="0"/>
      <w:divBdr>
        <w:top w:val="none" w:sz="0" w:space="0" w:color="auto"/>
        <w:left w:val="none" w:sz="0" w:space="0" w:color="auto"/>
        <w:bottom w:val="none" w:sz="0" w:space="0" w:color="auto"/>
        <w:right w:val="none" w:sz="0" w:space="0" w:color="auto"/>
      </w:divBdr>
      <w:divsChild>
        <w:div w:id="704522016">
          <w:marLeft w:val="0"/>
          <w:marRight w:val="0"/>
          <w:marTop w:val="200"/>
          <w:marBottom w:val="0"/>
          <w:divBdr>
            <w:top w:val="none" w:sz="0" w:space="0" w:color="auto"/>
            <w:left w:val="none" w:sz="0" w:space="0" w:color="auto"/>
            <w:bottom w:val="none" w:sz="0" w:space="0" w:color="auto"/>
            <w:right w:val="none" w:sz="0" w:space="0" w:color="auto"/>
          </w:divBdr>
        </w:div>
        <w:div w:id="475953628">
          <w:marLeft w:val="0"/>
          <w:marRight w:val="0"/>
          <w:marTop w:val="200"/>
          <w:marBottom w:val="0"/>
          <w:divBdr>
            <w:top w:val="none" w:sz="0" w:space="0" w:color="auto"/>
            <w:left w:val="none" w:sz="0" w:space="0" w:color="auto"/>
            <w:bottom w:val="none" w:sz="0" w:space="0" w:color="auto"/>
            <w:right w:val="none" w:sz="0" w:space="0" w:color="auto"/>
          </w:divBdr>
        </w:div>
        <w:div w:id="229776546">
          <w:marLeft w:val="0"/>
          <w:marRight w:val="0"/>
          <w:marTop w:val="200"/>
          <w:marBottom w:val="0"/>
          <w:divBdr>
            <w:top w:val="none" w:sz="0" w:space="0" w:color="auto"/>
            <w:left w:val="none" w:sz="0" w:space="0" w:color="auto"/>
            <w:bottom w:val="none" w:sz="0" w:space="0" w:color="auto"/>
            <w:right w:val="none" w:sz="0" w:space="0" w:color="auto"/>
          </w:divBdr>
        </w:div>
        <w:div w:id="1994064553">
          <w:marLeft w:val="0"/>
          <w:marRight w:val="0"/>
          <w:marTop w:val="200"/>
          <w:marBottom w:val="0"/>
          <w:divBdr>
            <w:top w:val="none" w:sz="0" w:space="0" w:color="auto"/>
            <w:left w:val="none" w:sz="0" w:space="0" w:color="auto"/>
            <w:bottom w:val="none" w:sz="0" w:space="0" w:color="auto"/>
            <w:right w:val="none" w:sz="0" w:space="0" w:color="auto"/>
          </w:divBdr>
        </w:div>
      </w:divsChild>
    </w:div>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483543561">
      <w:bodyDiv w:val="1"/>
      <w:marLeft w:val="0"/>
      <w:marRight w:val="0"/>
      <w:marTop w:val="0"/>
      <w:marBottom w:val="0"/>
      <w:divBdr>
        <w:top w:val="none" w:sz="0" w:space="0" w:color="auto"/>
        <w:left w:val="none" w:sz="0" w:space="0" w:color="auto"/>
        <w:bottom w:val="none" w:sz="0" w:space="0" w:color="auto"/>
        <w:right w:val="none" w:sz="0" w:space="0" w:color="auto"/>
      </w:divBdr>
    </w:div>
    <w:div w:id="524901121">
      <w:bodyDiv w:val="1"/>
      <w:marLeft w:val="0"/>
      <w:marRight w:val="0"/>
      <w:marTop w:val="0"/>
      <w:marBottom w:val="0"/>
      <w:divBdr>
        <w:top w:val="none" w:sz="0" w:space="0" w:color="auto"/>
        <w:left w:val="none" w:sz="0" w:space="0" w:color="auto"/>
        <w:bottom w:val="none" w:sz="0" w:space="0" w:color="auto"/>
        <w:right w:val="none" w:sz="0" w:space="0" w:color="auto"/>
      </w:divBdr>
    </w:div>
    <w:div w:id="556624838">
      <w:bodyDiv w:val="1"/>
      <w:marLeft w:val="0"/>
      <w:marRight w:val="0"/>
      <w:marTop w:val="0"/>
      <w:marBottom w:val="0"/>
      <w:divBdr>
        <w:top w:val="none" w:sz="0" w:space="0" w:color="auto"/>
        <w:left w:val="none" w:sz="0" w:space="0" w:color="auto"/>
        <w:bottom w:val="none" w:sz="0" w:space="0" w:color="auto"/>
        <w:right w:val="none" w:sz="0" w:space="0" w:color="auto"/>
      </w:divBdr>
    </w:div>
    <w:div w:id="600453250">
      <w:bodyDiv w:val="1"/>
      <w:marLeft w:val="0"/>
      <w:marRight w:val="0"/>
      <w:marTop w:val="0"/>
      <w:marBottom w:val="0"/>
      <w:divBdr>
        <w:top w:val="none" w:sz="0" w:space="0" w:color="auto"/>
        <w:left w:val="none" w:sz="0" w:space="0" w:color="auto"/>
        <w:bottom w:val="none" w:sz="0" w:space="0" w:color="auto"/>
        <w:right w:val="none" w:sz="0" w:space="0" w:color="auto"/>
      </w:divBdr>
    </w:div>
    <w:div w:id="671839583">
      <w:bodyDiv w:val="1"/>
      <w:marLeft w:val="0"/>
      <w:marRight w:val="0"/>
      <w:marTop w:val="0"/>
      <w:marBottom w:val="0"/>
      <w:divBdr>
        <w:top w:val="none" w:sz="0" w:space="0" w:color="auto"/>
        <w:left w:val="none" w:sz="0" w:space="0" w:color="auto"/>
        <w:bottom w:val="none" w:sz="0" w:space="0" w:color="auto"/>
        <w:right w:val="none" w:sz="0" w:space="0" w:color="auto"/>
      </w:divBdr>
      <w:divsChild>
        <w:div w:id="310789480">
          <w:marLeft w:val="0"/>
          <w:marRight w:val="0"/>
          <w:marTop w:val="0"/>
          <w:marBottom w:val="0"/>
          <w:divBdr>
            <w:top w:val="none" w:sz="0" w:space="0" w:color="auto"/>
            <w:left w:val="none" w:sz="0" w:space="0" w:color="auto"/>
            <w:bottom w:val="none" w:sz="0" w:space="0" w:color="auto"/>
            <w:right w:val="none" w:sz="0" w:space="0" w:color="auto"/>
          </w:divBdr>
        </w:div>
      </w:divsChild>
    </w:div>
    <w:div w:id="867911394">
      <w:bodyDiv w:val="1"/>
      <w:marLeft w:val="0"/>
      <w:marRight w:val="0"/>
      <w:marTop w:val="0"/>
      <w:marBottom w:val="0"/>
      <w:divBdr>
        <w:top w:val="none" w:sz="0" w:space="0" w:color="auto"/>
        <w:left w:val="none" w:sz="0" w:space="0" w:color="auto"/>
        <w:bottom w:val="none" w:sz="0" w:space="0" w:color="auto"/>
        <w:right w:val="none" w:sz="0" w:space="0" w:color="auto"/>
      </w:divBdr>
    </w:div>
    <w:div w:id="919022461">
      <w:bodyDiv w:val="1"/>
      <w:marLeft w:val="0"/>
      <w:marRight w:val="0"/>
      <w:marTop w:val="0"/>
      <w:marBottom w:val="0"/>
      <w:divBdr>
        <w:top w:val="none" w:sz="0" w:space="0" w:color="auto"/>
        <w:left w:val="none" w:sz="0" w:space="0" w:color="auto"/>
        <w:bottom w:val="none" w:sz="0" w:space="0" w:color="auto"/>
        <w:right w:val="none" w:sz="0" w:space="0" w:color="auto"/>
      </w:divBdr>
      <w:divsChild>
        <w:div w:id="696465747">
          <w:marLeft w:val="0"/>
          <w:marRight w:val="0"/>
          <w:marTop w:val="0"/>
          <w:marBottom w:val="0"/>
          <w:divBdr>
            <w:top w:val="none" w:sz="0" w:space="0" w:color="auto"/>
            <w:left w:val="none" w:sz="0" w:space="0" w:color="auto"/>
            <w:bottom w:val="none" w:sz="0" w:space="0" w:color="auto"/>
            <w:right w:val="none" w:sz="0" w:space="0" w:color="auto"/>
          </w:divBdr>
        </w:div>
      </w:divsChild>
    </w:div>
    <w:div w:id="966089657">
      <w:bodyDiv w:val="1"/>
      <w:marLeft w:val="0"/>
      <w:marRight w:val="0"/>
      <w:marTop w:val="0"/>
      <w:marBottom w:val="0"/>
      <w:divBdr>
        <w:top w:val="none" w:sz="0" w:space="0" w:color="auto"/>
        <w:left w:val="none" w:sz="0" w:space="0" w:color="auto"/>
        <w:bottom w:val="none" w:sz="0" w:space="0" w:color="auto"/>
        <w:right w:val="none" w:sz="0" w:space="0" w:color="auto"/>
      </w:divBdr>
    </w:div>
    <w:div w:id="1258825773">
      <w:bodyDiv w:val="1"/>
      <w:marLeft w:val="0"/>
      <w:marRight w:val="0"/>
      <w:marTop w:val="0"/>
      <w:marBottom w:val="0"/>
      <w:divBdr>
        <w:top w:val="none" w:sz="0" w:space="0" w:color="auto"/>
        <w:left w:val="none" w:sz="0" w:space="0" w:color="auto"/>
        <w:bottom w:val="none" w:sz="0" w:space="0" w:color="auto"/>
        <w:right w:val="none" w:sz="0" w:space="0" w:color="auto"/>
      </w:divBdr>
    </w:div>
    <w:div w:id="1653370262">
      <w:bodyDiv w:val="1"/>
      <w:marLeft w:val="0"/>
      <w:marRight w:val="0"/>
      <w:marTop w:val="0"/>
      <w:marBottom w:val="0"/>
      <w:divBdr>
        <w:top w:val="none" w:sz="0" w:space="0" w:color="auto"/>
        <w:left w:val="none" w:sz="0" w:space="0" w:color="auto"/>
        <w:bottom w:val="none" w:sz="0" w:space="0" w:color="auto"/>
        <w:right w:val="none" w:sz="0" w:space="0" w:color="auto"/>
      </w:divBdr>
    </w:div>
    <w:div w:id="1789934767">
      <w:bodyDiv w:val="1"/>
      <w:marLeft w:val="0"/>
      <w:marRight w:val="0"/>
      <w:marTop w:val="0"/>
      <w:marBottom w:val="0"/>
      <w:divBdr>
        <w:top w:val="none" w:sz="0" w:space="0" w:color="auto"/>
        <w:left w:val="none" w:sz="0" w:space="0" w:color="auto"/>
        <w:bottom w:val="none" w:sz="0" w:space="0" w:color="auto"/>
        <w:right w:val="none" w:sz="0" w:space="0" w:color="auto"/>
      </w:divBdr>
      <w:divsChild>
        <w:div w:id="901063268">
          <w:marLeft w:val="0"/>
          <w:marRight w:val="0"/>
          <w:marTop w:val="200"/>
          <w:marBottom w:val="0"/>
          <w:divBdr>
            <w:top w:val="none" w:sz="0" w:space="0" w:color="auto"/>
            <w:left w:val="none" w:sz="0" w:space="0" w:color="auto"/>
            <w:bottom w:val="none" w:sz="0" w:space="0" w:color="auto"/>
            <w:right w:val="none" w:sz="0" w:space="0" w:color="auto"/>
          </w:divBdr>
        </w:div>
        <w:div w:id="1545213258">
          <w:marLeft w:val="0"/>
          <w:marRight w:val="0"/>
          <w:marTop w:val="200"/>
          <w:marBottom w:val="0"/>
          <w:divBdr>
            <w:top w:val="none" w:sz="0" w:space="0" w:color="auto"/>
            <w:left w:val="none" w:sz="0" w:space="0" w:color="auto"/>
            <w:bottom w:val="none" w:sz="0" w:space="0" w:color="auto"/>
            <w:right w:val="none" w:sz="0" w:space="0" w:color="auto"/>
          </w:divBdr>
        </w:div>
        <w:div w:id="924190054">
          <w:marLeft w:val="0"/>
          <w:marRight w:val="0"/>
          <w:marTop w:val="200"/>
          <w:marBottom w:val="0"/>
          <w:divBdr>
            <w:top w:val="none" w:sz="0" w:space="0" w:color="auto"/>
            <w:left w:val="none" w:sz="0" w:space="0" w:color="auto"/>
            <w:bottom w:val="none" w:sz="0" w:space="0" w:color="auto"/>
            <w:right w:val="none" w:sz="0" w:space="0" w:color="auto"/>
          </w:divBdr>
        </w:div>
        <w:div w:id="500201465">
          <w:marLeft w:val="0"/>
          <w:marRight w:val="0"/>
          <w:marTop w:val="200"/>
          <w:marBottom w:val="0"/>
          <w:divBdr>
            <w:top w:val="none" w:sz="0" w:space="0" w:color="auto"/>
            <w:left w:val="none" w:sz="0" w:space="0" w:color="auto"/>
            <w:bottom w:val="none" w:sz="0" w:space="0" w:color="auto"/>
            <w:right w:val="none" w:sz="0" w:space="0" w:color="auto"/>
          </w:divBdr>
        </w:div>
        <w:div w:id="908002985">
          <w:marLeft w:val="0"/>
          <w:marRight w:val="0"/>
          <w:marTop w:val="200"/>
          <w:marBottom w:val="0"/>
          <w:divBdr>
            <w:top w:val="none" w:sz="0" w:space="0" w:color="auto"/>
            <w:left w:val="none" w:sz="0" w:space="0" w:color="auto"/>
            <w:bottom w:val="none" w:sz="0" w:space="0" w:color="auto"/>
            <w:right w:val="none" w:sz="0" w:space="0" w:color="auto"/>
          </w:divBdr>
        </w:div>
        <w:div w:id="2138528427">
          <w:marLeft w:val="0"/>
          <w:marRight w:val="0"/>
          <w:marTop w:val="200"/>
          <w:marBottom w:val="0"/>
          <w:divBdr>
            <w:top w:val="none" w:sz="0" w:space="0" w:color="auto"/>
            <w:left w:val="none" w:sz="0" w:space="0" w:color="auto"/>
            <w:bottom w:val="none" w:sz="0" w:space="0" w:color="auto"/>
            <w:right w:val="none" w:sz="0" w:space="0" w:color="auto"/>
          </w:divBdr>
        </w:div>
      </w:divsChild>
    </w:div>
    <w:div w:id="1794052423">
      <w:bodyDiv w:val="1"/>
      <w:marLeft w:val="0"/>
      <w:marRight w:val="0"/>
      <w:marTop w:val="0"/>
      <w:marBottom w:val="0"/>
      <w:divBdr>
        <w:top w:val="none" w:sz="0" w:space="0" w:color="auto"/>
        <w:left w:val="none" w:sz="0" w:space="0" w:color="auto"/>
        <w:bottom w:val="none" w:sz="0" w:space="0" w:color="auto"/>
        <w:right w:val="none" w:sz="0" w:space="0" w:color="auto"/>
      </w:divBdr>
    </w:div>
    <w:div w:id="1874806911">
      <w:bodyDiv w:val="1"/>
      <w:marLeft w:val="0"/>
      <w:marRight w:val="0"/>
      <w:marTop w:val="0"/>
      <w:marBottom w:val="0"/>
      <w:divBdr>
        <w:top w:val="none" w:sz="0" w:space="0" w:color="auto"/>
        <w:left w:val="none" w:sz="0" w:space="0" w:color="auto"/>
        <w:bottom w:val="none" w:sz="0" w:space="0" w:color="auto"/>
        <w:right w:val="none" w:sz="0" w:space="0" w:color="auto"/>
      </w:divBdr>
    </w:div>
    <w:div w:id="1879851049">
      <w:bodyDiv w:val="1"/>
      <w:marLeft w:val="0"/>
      <w:marRight w:val="0"/>
      <w:marTop w:val="0"/>
      <w:marBottom w:val="0"/>
      <w:divBdr>
        <w:top w:val="none" w:sz="0" w:space="0" w:color="auto"/>
        <w:left w:val="none" w:sz="0" w:space="0" w:color="auto"/>
        <w:bottom w:val="none" w:sz="0" w:space="0" w:color="auto"/>
        <w:right w:val="none" w:sz="0" w:space="0" w:color="auto"/>
      </w:divBdr>
    </w:div>
    <w:div w:id="1891111298">
      <w:bodyDiv w:val="1"/>
      <w:marLeft w:val="0"/>
      <w:marRight w:val="0"/>
      <w:marTop w:val="0"/>
      <w:marBottom w:val="0"/>
      <w:divBdr>
        <w:top w:val="none" w:sz="0" w:space="0" w:color="auto"/>
        <w:left w:val="none" w:sz="0" w:space="0" w:color="auto"/>
        <w:bottom w:val="none" w:sz="0" w:space="0" w:color="auto"/>
        <w:right w:val="none" w:sz="0" w:space="0" w:color="auto"/>
      </w:divBdr>
    </w:div>
    <w:div w:id="1907952927">
      <w:bodyDiv w:val="1"/>
      <w:marLeft w:val="0"/>
      <w:marRight w:val="0"/>
      <w:marTop w:val="0"/>
      <w:marBottom w:val="0"/>
      <w:divBdr>
        <w:top w:val="none" w:sz="0" w:space="0" w:color="auto"/>
        <w:left w:val="none" w:sz="0" w:space="0" w:color="auto"/>
        <w:bottom w:val="none" w:sz="0" w:space="0" w:color="auto"/>
        <w:right w:val="none" w:sz="0" w:space="0" w:color="auto"/>
      </w:divBdr>
      <w:divsChild>
        <w:div w:id="28801716">
          <w:marLeft w:val="0"/>
          <w:marRight w:val="0"/>
          <w:marTop w:val="200"/>
          <w:marBottom w:val="0"/>
          <w:divBdr>
            <w:top w:val="none" w:sz="0" w:space="0" w:color="auto"/>
            <w:left w:val="none" w:sz="0" w:space="0" w:color="auto"/>
            <w:bottom w:val="none" w:sz="0" w:space="0" w:color="auto"/>
            <w:right w:val="none" w:sz="0" w:space="0" w:color="auto"/>
          </w:divBdr>
        </w:div>
        <w:div w:id="1982954790">
          <w:marLeft w:val="0"/>
          <w:marRight w:val="0"/>
          <w:marTop w:val="200"/>
          <w:marBottom w:val="0"/>
          <w:divBdr>
            <w:top w:val="none" w:sz="0" w:space="0" w:color="auto"/>
            <w:left w:val="none" w:sz="0" w:space="0" w:color="auto"/>
            <w:bottom w:val="none" w:sz="0" w:space="0" w:color="auto"/>
            <w:right w:val="none" w:sz="0" w:space="0" w:color="auto"/>
          </w:divBdr>
        </w:div>
        <w:div w:id="982003628">
          <w:marLeft w:val="0"/>
          <w:marRight w:val="0"/>
          <w:marTop w:val="200"/>
          <w:marBottom w:val="0"/>
          <w:divBdr>
            <w:top w:val="none" w:sz="0" w:space="0" w:color="auto"/>
            <w:left w:val="none" w:sz="0" w:space="0" w:color="auto"/>
            <w:bottom w:val="none" w:sz="0" w:space="0" w:color="auto"/>
            <w:right w:val="none" w:sz="0" w:space="0" w:color="auto"/>
          </w:divBdr>
        </w:div>
        <w:div w:id="1860116899">
          <w:marLeft w:val="0"/>
          <w:marRight w:val="0"/>
          <w:marTop w:val="200"/>
          <w:marBottom w:val="0"/>
          <w:divBdr>
            <w:top w:val="none" w:sz="0" w:space="0" w:color="auto"/>
            <w:left w:val="none" w:sz="0" w:space="0" w:color="auto"/>
            <w:bottom w:val="none" w:sz="0" w:space="0" w:color="auto"/>
            <w:right w:val="none" w:sz="0" w:space="0" w:color="auto"/>
          </w:divBdr>
        </w:div>
      </w:divsChild>
    </w:div>
    <w:div w:id="1940603427">
      <w:bodyDiv w:val="1"/>
      <w:marLeft w:val="0"/>
      <w:marRight w:val="0"/>
      <w:marTop w:val="0"/>
      <w:marBottom w:val="0"/>
      <w:divBdr>
        <w:top w:val="none" w:sz="0" w:space="0" w:color="auto"/>
        <w:left w:val="none" w:sz="0" w:space="0" w:color="auto"/>
        <w:bottom w:val="none" w:sz="0" w:space="0" w:color="auto"/>
        <w:right w:val="none" w:sz="0" w:space="0" w:color="auto"/>
      </w:divBdr>
    </w:div>
    <w:div w:id="1962224268">
      <w:bodyDiv w:val="1"/>
      <w:marLeft w:val="0"/>
      <w:marRight w:val="0"/>
      <w:marTop w:val="0"/>
      <w:marBottom w:val="0"/>
      <w:divBdr>
        <w:top w:val="none" w:sz="0" w:space="0" w:color="auto"/>
        <w:left w:val="none" w:sz="0" w:space="0" w:color="auto"/>
        <w:bottom w:val="none" w:sz="0" w:space="0" w:color="auto"/>
        <w:right w:val="none" w:sz="0" w:space="0" w:color="auto"/>
      </w:divBdr>
    </w:div>
    <w:div w:id="2003698461">
      <w:bodyDiv w:val="1"/>
      <w:marLeft w:val="0"/>
      <w:marRight w:val="0"/>
      <w:marTop w:val="0"/>
      <w:marBottom w:val="0"/>
      <w:divBdr>
        <w:top w:val="none" w:sz="0" w:space="0" w:color="auto"/>
        <w:left w:val="none" w:sz="0" w:space="0" w:color="auto"/>
        <w:bottom w:val="none" w:sz="0" w:space="0" w:color="auto"/>
        <w:right w:val="none" w:sz="0" w:space="0" w:color="auto"/>
      </w:divBdr>
      <w:divsChild>
        <w:div w:id="836073188">
          <w:marLeft w:val="547"/>
          <w:marRight w:val="0"/>
          <w:marTop w:val="200"/>
          <w:marBottom w:val="0"/>
          <w:divBdr>
            <w:top w:val="none" w:sz="0" w:space="0" w:color="auto"/>
            <w:left w:val="none" w:sz="0" w:space="0" w:color="auto"/>
            <w:bottom w:val="none" w:sz="0" w:space="0" w:color="auto"/>
            <w:right w:val="none" w:sz="0" w:space="0" w:color="auto"/>
          </w:divBdr>
        </w:div>
        <w:div w:id="937367846">
          <w:marLeft w:val="547"/>
          <w:marRight w:val="0"/>
          <w:marTop w:val="200"/>
          <w:marBottom w:val="0"/>
          <w:divBdr>
            <w:top w:val="none" w:sz="0" w:space="0" w:color="auto"/>
            <w:left w:val="none" w:sz="0" w:space="0" w:color="auto"/>
            <w:bottom w:val="none" w:sz="0" w:space="0" w:color="auto"/>
            <w:right w:val="none" w:sz="0" w:space="0" w:color="auto"/>
          </w:divBdr>
        </w:div>
        <w:div w:id="1648627770">
          <w:marLeft w:val="547"/>
          <w:marRight w:val="0"/>
          <w:marTop w:val="200"/>
          <w:marBottom w:val="0"/>
          <w:divBdr>
            <w:top w:val="none" w:sz="0" w:space="0" w:color="auto"/>
            <w:left w:val="none" w:sz="0" w:space="0" w:color="auto"/>
            <w:bottom w:val="none" w:sz="0" w:space="0" w:color="auto"/>
            <w:right w:val="none" w:sz="0" w:space="0" w:color="auto"/>
          </w:divBdr>
        </w:div>
        <w:div w:id="534538020">
          <w:marLeft w:val="547"/>
          <w:marRight w:val="0"/>
          <w:marTop w:val="200"/>
          <w:marBottom w:val="0"/>
          <w:divBdr>
            <w:top w:val="none" w:sz="0" w:space="0" w:color="auto"/>
            <w:left w:val="none" w:sz="0" w:space="0" w:color="auto"/>
            <w:bottom w:val="none" w:sz="0" w:space="0" w:color="auto"/>
            <w:right w:val="none" w:sz="0" w:space="0" w:color="auto"/>
          </w:divBdr>
        </w:div>
        <w:div w:id="2079090038">
          <w:marLeft w:val="547"/>
          <w:marRight w:val="0"/>
          <w:marTop w:val="200"/>
          <w:marBottom w:val="0"/>
          <w:divBdr>
            <w:top w:val="none" w:sz="0" w:space="0" w:color="auto"/>
            <w:left w:val="none" w:sz="0" w:space="0" w:color="auto"/>
            <w:bottom w:val="none" w:sz="0" w:space="0" w:color="auto"/>
            <w:right w:val="none" w:sz="0" w:space="0" w:color="auto"/>
          </w:divBdr>
        </w:div>
      </w:divsChild>
    </w:div>
    <w:div w:id="2061241205">
      <w:bodyDiv w:val="1"/>
      <w:marLeft w:val="0"/>
      <w:marRight w:val="0"/>
      <w:marTop w:val="0"/>
      <w:marBottom w:val="0"/>
      <w:divBdr>
        <w:top w:val="none" w:sz="0" w:space="0" w:color="auto"/>
        <w:left w:val="none" w:sz="0" w:space="0" w:color="auto"/>
        <w:bottom w:val="none" w:sz="0" w:space="0" w:color="auto"/>
        <w:right w:val="none" w:sz="0" w:space="0" w:color="auto"/>
      </w:divBdr>
    </w:div>
    <w:div w:id="2129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13332.html" TargetMode="External"/><Relationship Id="rId117" Type="http://schemas.openxmlformats.org/officeDocument/2006/relationships/hyperlink" Target="http://stimul.kiev.ua/articles.htm?a=yak_stati_profesiynim_bukhgalterom" TargetMode="External"/><Relationship Id="rId21" Type="http://schemas.openxmlformats.org/officeDocument/2006/relationships/hyperlink" Target="http://vobu.ua/ukr/documents/accounting/item/natsionalni-polozhennya-standarti-bukhgalterskogo-obliku?app_id=24" TargetMode="External"/><Relationship Id="rId42" Type="http://schemas.openxmlformats.org/officeDocument/2006/relationships/hyperlink" Target="http://www.interbuh.com.ua/ua/documents/oneregulations/6602" TargetMode="External"/><Relationship Id="rId47" Type="http://schemas.openxmlformats.org/officeDocument/2006/relationships/hyperlink" Target="http://www.interbuh.com.ua/ua/documents/oneregulations/1645" TargetMode="External"/><Relationship Id="rId63" Type="http://schemas.openxmlformats.org/officeDocument/2006/relationships/hyperlink" Target="http://195.78.68.18/minfin/file/link/394609/file/IAS%2001%20(ed_2013)ua.pdf" TargetMode="External"/><Relationship Id="rId68" Type="http://schemas.openxmlformats.org/officeDocument/2006/relationships/hyperlink" Target="http://195.78.68.18/minfin/file/link/394614/file/IAS%2011%20(ed_2011)ua.pdf" TargetMode="External"/><Relationship Id="rId84" Type="http://schemas.openxmlformats.org/officeDocument/2006/relationships/hyperlink" Target="http://195.78.68.18/minfin/file/link/394630/file/IAS%2034%20%20(ed_2013)ua.pdf" TargetMode="External"/><Relationship Id="rId89" Type="http://schemas.openxmlformats.org/officeDocument/2006/relationships/hyperlink" Target="http://195.78.68.18/minfin/file/link/394635/file/IAS%2040%20%20(ed_2013)ua.pdf" TargetMode="External"/><Relationship Id="rId112" Type="http://schemas.openxmlformats.org/officeDocument/2006/relationships/hyperlink" Target="https://www.education.ua/ua/articles/390/" TargetMode="External"/><Relationship Id="rId16" Type="http://schemas.openxmlformats.org/officeDocument/2006/relationships/hyperlink" Target="https://uk.wikipedia.org/wiki/%D0%90%D0%BA%D1%80%D0%B5%D0%B4%D0%B8%D1%82%D0%B0%D1%86%D1%96%D1%8F" TargetMode="External"/><Relationship Id="rId107" Type="http://schemas.openxmlformats.org/officeDocument/2006/relationships/hyperlink" Target="https://stud.com.ua/59916/%20etika_ta_%20estetika/profesiyni_harakteristiki_suchasnogo_buhgaltera_auditora" TargetMode="External"/><Relationship Id="rId11" Type="http://schemas.openxmlformats.org/officeDocument/2006/relationships/hyperlink" Target="https://uk.wikipedia.org/wiki/%D0%93%D0%B0%D0%BB%D1%83%D0%B7%D0%B5%D0%B2%D1%96_%D1%81%D1%82%D0%B0%D0%BD%D0%B4%D0%B0%D1%80%D1%82%D0%B8_%D0%B2%D0%B8%D1%89%D0%BE%D1%97_%D0%BE%D1%81%D0%B2%D1%96%D1%82%D0%B8" TargetMode="External"/><Relationship Id="rId32" Type="http://schemas.openxmlformats.org/officeDocument/2006/relationships/hyperlink" Target="http://search.ligazakon.ua/l_doc2.nsf/link1/T102756.html" TargetMode="External"/><Relationship Id="rId37" Type="http://schemas.openxmlformats.org/officeDocument/2006/relationships/hyperlink" Target="http://www.interbuh.com.ua/ua/documents/oneregulations/79498" TargetMode="External"/><Relationship Id="rId53" Type="http://schemas.openxmlformats.org/officeDocument/2006/relationships/hyperlink" Target="http://www.interbuh.com.ua/ua/documents/oneregulations/74293" TargetMode="External"/><Relationship Id="rId58" Type="http://schemas.openxmlformats.org/officeDocument/2006/relationships/hyperlink" Target="http://www.interbuh.com.ua/ua/documents/oneregulations/1656" TargetMode="External"/><Relationship Id="rId74" Type="http://schemas.openxmlformats.org/officeDocument/2006/relationships/hyperlink" Target="http://195.78.68.18/minfin/file/link/394620/file/IAS%2020%20%20(ed_2013)ua.pdf" TargetMode="External"/><Relationship Id="rId79" Type="http://schemas.openxmlformats.org/officeDocument/2006/relationships/hyperlink" Target="http://195.78.68.18/minfin/file/link/394625/file/IAS%2027%20%20(ed_2013)ua.pdf" TargetMode="External"/><Relationship Id="rId102" Type="http://schemas.openxmlformats.org/officeDocument/2006/relationships/hyperlink" Target="http://195.78.68.18/minfin/file/link/394648/file/IFRS%2012%20%20(ed_2013)ua.pdf" TargetMode="External"/><Relationship Id="rId123" Type="http://schemas.openxmlformats.org/officeDocument/2006/relationships/hyperlink" Target="https://pidruchniki.com/16020809/%20ekonomika/trudova_karyera_ponyattya_znachennya_vidi_planuvannya_realizatsiya" TargetMode="External"/><Relationship Id="rId5" Type="http://schemas.openxmlformats.org/officeDocument/2006/relationships/webSettings" Target="webSettings.xml"/><Relationship Id="rId61" Type="http://schemas.openxmlformats.org/officeDocument/2006/relationships/hyperlink" Target="http://www.interbuh.com.ua/ua/documents/oneregulations/1658" TargetMode="External"/><Relationship Id="rId82" Type="http://schemas.openxmlformats.org/officeDocument/2006/relationships/hyperlink" Target="http://195.78.68.18/minfin/file/link/394628/file/IAS%2032%20%20(ed_2013)ua.pdf" TargetMode="External"/><Relationship Id="rId90" Type="http://schemas.openxmlformats.org/officeDocument/2006/relationships/hyperlink" Target="http://195.78.68.18/minfin/file/link/394636/file/IAS%2041%20%20(ed_2013)ua.pdf" TargetMode="External"/><Relationship Id="rId95" Type="http://schemas.openxmlformats.org/officeDocument/2006/relationships/hyperlink" Target="http://195.78.68.18/minfin/file/link/394641/file/IFRS%2005%20(ed_2013)ua.pdf" TargetMode="External"/><Relationship Id="rId19" Type="http://schemas.openxmlformats.org/officeDocument/2006/relationships/hyperlink" Target="https://stud.com.ua/59922/etika_ta%20_estetika/%20mizhnarodni_osvitni_standarti_oblikovih_profesiy" TargetMode="External"/><Relationship Id="rId14" Type="http://schemas.openxmlformats.org/officeDocument/2006/relationships/hyperlink" Target="https://uk.wikipedia.org/wiki/%D0%9E%D1%81%D0%B2%D1%96%D1%82%D0%BD%D1%8F_%D0%B4%D1%96%D1%8F%D0%BB%D1%8C%D0%BD%D1%96%D1%81%D1%82%D1%8C" TargetMode="External"/><Relationship Id="rId22" Type="http://schemas.openxmlformats.org/officeDocument/2006/relationships/hyperlink" Target="http://proaudit.com.ua/audit/mijnarodni_standarti_auditu" TargetMode="External"/><Relationship Id="rId27" Type="http://schemas.openxmlformats.org/officeDocument/2006/relationships/hyperlink" Target="http://search.ligazakon.ua/l_doc2.nsf/link1/T113332.html" TargetMode="External"/><Relationship Id="rId30" Type="http://schemas.openxmlformats.org/officeDocument/2006/relationships/hyperlink" Target="http://search.ligazakon.ua/l_doc2.nsf/link1/T001707.html" TargetMode="External"/><Relationship Id="rId35" Type="http://schemas.openxmlformats.org/officeDocument/2006/relationships/hyperlink" Target="http://www.interbuh.com.ua/ua/documents/oneregulations/1641" TargetMode="External"/><Relationship Id="rId43" Type="http://schemas.openxmlformats.org/officeDocument/2006/relationships/hyperlink" Target="http://www.interbuh.com.ua/ua/documents/oneregulations/6575" TargetMode="External"/><Relationship Id="rId48" Type="http://schemas.openxmlformats.org/officeDocument/2006/relationships/hyperlink" Target="http://www.interbuh.com.ua/ua/documents/oneregulations/6564" TargetMode="External"/><Relationship Id="rId56" Type="http://schemas.openxmlformats.org/officeDocument/2006/relationships/hyperlink" Target="http://www.interbuh.com.ua/ua/documents/oneregulations/1657" TargetMode="External"/><Relationship Id="rId64" Type="http://schemas.openxmlformats.org/officeDocument/2006/relationships/hyperlink" Target="http://195.78.68.18/minfin/file/link/394610/file/IAS%2002%20(ed_2013)ua.pdf" TargetMode="External"/><Relationship Id="rId69" Type="http://schemas.openxmlformats.org/officeDocument/2006/relationships/hyperlink" Target="http://195.78.68.18/minfin/file/link/394615/file/IAS%2012%20(ed_2013)ua.pdf" TargetMode="External"/><Relationship Id="rId77" Type="http://schemas.openxmlformats.org/officeDocument/2006/relationships/hyperlink" Target="http://www.minfin.gov.ua/file/link/394623/file/IAS%2024%20%20(ed_2013)ua.pdf" TargetMode="External"/><Relationship Id="rId100" Type="http://schemas.openxmlformats.org/officeDocument/2006/relationships/hyperlink" Target="http://195.78.68.18/minfin/file/link/394646/file/IFRS%2010%20%20(ed_2013)ua.pdf" TargetMode="External"/><Relationship Id="rId105" Type="http://schemas.openxmlformats.org/officeDocument/2006/relationships/hyperlink" Target="http://195.78.68.18/minfin/file/link/394688/file/01.pdf" TargetMode="External"/><Relationship Id="rId113" Type="http://schemas.openxmlformats.org/officeDocument/2006/relationships/hyperlink" Target="http://helpbizness.ru/upravlinnya-biznesom/poradi-buxgalteru-po-viboru-program.html" TargetMode="External"/><Relationship Id="rId118" Type="http://schemas.openxmlformats.org/officeDocument/2006/relationships/hyperlink" Target="http://stimul.kiev.ua/kursy_buhgalterskie.htm"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nterbuh.com.ua/ua/documents/oneregulations/6599" TargetMode="External"/><Relationship Id="rId72" Type="http://schemas.openxmlformats.org/officeDocument/2006/relationships/hyperlink" Target="http://195.78.68.18/minfin/file/link/394618/file/IAS%2018%20%20(ed_2013)ua.pdf" TargetMode="External"/><Relationship Id="rId80" Type="http://schemas.openxmlformats.org/officeDocument/2006/relationships/hyperlink" Target="http://195.78.68.18/minfin/file/link/394626/file/IAS%2028%20%20(ed_2013)ua.pdf" TargetMode="External"/><Relationship Id="rId85" Type="http://schemas.openxmlformats.org/officeDocument/2006/relationships/hyperlink" Target="http://195.78.68.18/minfin/file/link/394631/file/IAS%2036%20(ed_2013)ua.pdf" TargetMode="External"/><Relationship Id="rId93" Type="http://schemas.openxmlformats.org/officeDocument/2006/relationships/hyperlink" Target="http://195.78.68.18/minfin/file/link/394640/file/IFRS%2004%20%20(ed_2013)ua.pdf" TargetMode="External"/><Relationship Id="rId98" Type="http://schemas.openxmlformats.org/officeDocument/2006/relationships/hyperlink" Target="http://195.78.68.18/minfin/file/link/394644/file/IFRS%2008%20%20(ed_2013)ua.pdf" TargetMode="External"/><Relationship Id="rId121" Type="http://schemas.openxmlformats.org/officeDocument/2006/relationships/hyperlink" Target="http://www.minfin.gov.ua" TargetMode="External"/><Relationship Id="rId3" Type="http://schemas.openxmlformats.org/officeDocument/2006/relationships/styles" Target="styles.xml"/><Relationship Id="rId12"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17" Type="http://schemas.openxmlformats.org/officeDocument/2006/relationships/hyperlink" Target="https://uk.wikipedia.org/wiki/%D0%9A%D0%B2%D0%B0%D0%BB%D1%96%D1%84%D1%96%D0%BA%D0%B0%D1%86%D1%96%D1%8F" TargetMode="External"/><Relationship Id="rId25" Type="http://schemas.openxmlformats.org/officeDocument/2006/relationships/hyperlink" Target="http://search.ligazakon.ua/l_doc2.nsf/link1/T125463.html" TargetMode="External"/><Relationship Id="rId33" Type="http://schemas.openxmlformats.org/officeDocument/2006/relationships/hyperlink" Target="http://www.interbuh.com.ua/ua/documents/oneregulations/22380" TargetMode="External"/><Relationship Id="rId38" Type="http://schemas.openxmlformats.org/officeDocument/2006/relationships/hyperlink" Target="http://www.interbuh.com.ua/ua/documents/oneregulations/79499" TargetMode="External"/><Relationship Id="rId46" Type="http://schemas.openxmlformats.org/officeDocument/2006/relationships/hyperlink" Target="http://www.interbuh.com.ua/ua/documents/oneregulations/6601" TargetMode="External"/><Relationship Id="rId59" Type="http://schemas.openxmlformats.org/officeDocument/2006/relationships/hyperlink" Target="http://www.interbuh.com.ua/ua/documents/oneregulations/43645" TargetMode="External"/><Relationship Id="rId67" Type="http://schemas.openxmlformats.org/officeDocument/2006/relationships/hyperlink" Target="http://195.78.68.18/minfin/file/link/394613/file/IAS%2010%20(ed_2013)ua.pdf" TargetMode="External"/><Relationship Id="rId103" Type="http://schemas.openxmlformats.org/officeDocument/2006/relationships/hyperlink" Target="http://195.78.68.18/minfin/file/link/394649/file/IFRS%2013%20%20(ed_2013)ua.pdf" TargetMode="External"/><Relationship Id="rId108" Type="http://schemas.openxmlformats.org/officeDocument/2006/relationships/hyperlink" Target="http://www.visnuk.com.ua/uk/publication/100005199-kvalifikatsiyni-vimogi-yaki-voni" TargetMode="External"/><Relationship Id="rId116" Type="http://schemas.openxmlformats.org/officeDocument/2006/relationships/hyperlink" Target="http://stimul.kiev.ua/programma_kursa_1s_zarplata.htm" TargetMode="External"/><Relationship Id="rId124" Type="http://schemas.openxmlformats.org/officeDocument/2006/relationships/footer" Target="footer1.xml"/><Relationship Id="rId20" Type="http://schemas.openxmlformats.org/officeDocument/2006/relationships/hyperlink" Target="http://www.minfin.gov.ua" TargetMode="External"/><Relationship Id="rId41" Type="http://schemas.openxmlformats.org/officeDocument/2006/relationships/hyperlink" Target="http://www.interbuh.com.ua/ua/documents/oneregulations/6573" TargetMode="External"/><Relationship Id="rId54" Type="http://schemas.openxmlformats.org/officeDocument/2006/relationships/hyperlink" Target="http://www.interbuh.com.ua/ua/documents/oneregulations/1653" TargetMode="External"/><Relationship Id="rId62" Type="http://schemas.openxmlformats.org/officeDocument/2006/relationships/hyperlink" Target="http://www.interbuh.com.ua/ua/documents/oneregulations/1659" TargetMode="External"/><Relationship Id="rId70" Type="http://schemas.openxmlformats.org/officeDocument/2006/relationships/hyperlink" Target="http://195.78.68.18/minfin/file/link/394616/file/IAS%2016%20(ed_2013)ua.pdf" TargetMode="External"/><Relationship Id="rId75" Type="http://schemas.openxmlformats.org/officeDocument/2006/relationships/hyperlink" Target="http://195.78.68.18/minfin/file/link/394621/file/IAS%2021%20%20(ed_2013)ua.pdf" TargetMode="External"/><Relationship Id="rId83" Type="http://schemas.openxmlformats.org/officeDocument/2006/relationships/hyperlink" Target="http://195.78.68.18/minfin/file/link/394629/file/IAS%2033%20%20(ed_2013)ua.pdf" TargetMode="External"/><Relationship Id="rId88" Type="http://schemas.openxmlformats.org/officeDocument/2006/relationships/hyperlink" Target="http://195.78.68.18/minfin/control/uk/publish/article?showHidden=1&amp;art_id=408120&amp;cat_id=408119&amp;ctime=1423500328370" TargetMode="External"/><Relationship Id="rId91" Type="http://schemas.openxmlformats.org/officeDocument/2006/relationships/hyperlink" Target="http://195.78.68.18/minfin/file/link/394637/file/IFRS%2001%20%20(ed_2013)ua.pdf" TargetMode="External"/><Relationship Id="rId96" Type="http://schemas.openxmlformats.org/officeDocument/2006/relationships/hyperlink" Target="http://195.78.68.18/minfin/file/link/394642/file/IFRS%2006%20%20(ed_2013)ua.pdf" TargetMode="External"/><Relationship Id="rId111" Type="http://schemas.openxmlformats.org/officeDocument/2006/relationships/hyperlink" Target="https://www.apu.com.ua/wp-content/uploads/2019/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92%D0%B8%D1%89%D0%B8%D0%B9_%D0%BD%D0%B0%D0%B2%D1%87%D0%B0%D0%BB%D1%8C%D0%BD%D0%B8%D0%B9_%D0%B7%D0%B0%D0%BA%D0%BB%D0%B0%D0%B4" TargetMode="External"/><Relationship Id="rId23" Type="http://schemas.openxmlformats.org/officeDocument/2006/relationships/hyperlink" Target="https://zakon.rada.gov.ua/laws/show/929_010" TargetMode="External"/><Relationship Id="rId28" Type="http://schemas.openxmlformats.org/officeDocument/2006/relationships/hyperlink" Target="http://search.ligazakon.ua/l_doc2.nsf/link1/T113332.html" TargetMode="External"/><Relationship Id="rId36" Type="http://schemas.openxmlformats.org/officeDocument/2006/relationships/hyperlink" Target="http://www.interbuh.com.ua/ua/documents/oneregulations/74289" TargetMode="External"/><Relationship Id="rId49" Type="http://schemas.openxmlformats.org/officeDocument/2006/relationships/hyperlink" Target="http://www.interbuh.com.ua/ua/documents/oneregulations/43396" TargetMode="External"/><Relationship Id="rId57" Type="http://schemas.openxmlformats.org/officeDocument/2006/relationships/hyperlink" Target="http://www.interbuh.com.ua/ua/documents/oneregulations/6576" TargetMode="External"/><Relationship Id="rId106" Type="http://schemas.openxmlformats.org/officeDocument/2006/relationships/hyperlink" Target="https://zakon.rada.gov.ua/%20laws/show/2164-19" TargetMode="External"/><Relationship Id="rId114" Type="http://schemas.openxmlformats.org/officeDocument/2006/relationships/hyperlink" Target="http://helpbizness.ru/robota-i-zarobitok/malij-biznes-v-ukra%D1%97ni.html" TargetMode="External"/><Relationship Id="rId119" Type="http://schemas.openxmlformats.org/officeDocument/2006/relationships/hyperlink" Target="https://zakon.rada.gov.ua/laws/show/2939-12" TargetMode="External"/><Relationship Id="rId10" Type="http://schemas.openxmlformats.org/officeDocument/2006/relationships/hyperlink" Target="https://uk.wikipedia.org/wiki/%D0%94%D0%B5%D1%80%D0%B6%D0%B0%D0%B2%D0%BD%D0%B8%D0%B9_%D1%81%D1%82%D0%B0%D0%BD%D0%B4%D0%B0%D1%80%D1%82_%D0%B2%D0%B8%D1%89%D0%BE%D1%97_%D0%BE%D1%81%D0%B2%D1%96%D1%82%D0%B8" TargetMode="External"/><Relationship Id="rId31" Type="http://schemas.openxmlformats.org/officeDocument/2006/relationships/hyperlink" Target="http://search.ligazakon.ua/l_doc2.nsf/link1/T102756.html" TargetMode="External"/><Relationship Id="rId44" Type="http://schemas.openxmlformats.org/officeDocument/2006/relationships/hyperlink" Target="http://www.interbuh.com.ua/ua/documents/oneregulations/6598" TargetMode="External"/><Relationship Id="rId52" Type="http://schemas.openxmlformats.org/officeDocument/2006/relationships/hyperlink" Target="http://www.interbuh.com.ua/ua/documents/oneregulations/1650" TargetMode="External"/><Relationship Id="rId60" Type="http://schemas.openxmlformats.org/officeDocument/2006/relationships/hyperlink" Target="http://www.interbuh.com.ua/ua/documents/oneregulations/1655" TargetMode="External"/><Relationship Id="rId65" Type="http://schemas.openxmlformats.org/officeDocument/2006/relationships/hyperlink" Target="http://195.78.68.18/minfin/file/link/394611/file/IAS%2007%20(ed_2013)ua.pdf" TargetMode="External"/><Relationship Id="rId73" Type="http://schemas.openxmlformats.org/officeDocument/2006/relationships/hyperlink" Target="http://195.78.68.18/minfin/control/uk/publish/article?art_id=393994&amp;cat_id=393573" TargetMode="External"/><Relationship Id="rId78" Type="http://schemas.openxmlformats.org/officeDocument/2006/relationships/hyperlink" Target="http://www.minfin.gov.ua/file/link/394624/file/IAS%2026%20%20(ed_2013)ua.pdf" TargetMode="External"/><Relationship Id="rId81" Type="http://schemas.openxmlformats.org/officeDocument/2006/relationships/hyperlink" Target="http://195.78.68.18/minfin/file/link/394627/file/IAS%2029%20%20(ed_2013)ua.pdf" TargetMode="External"/><Relationship Id="rId86" Type="http://schemas.openxmlformats.org/officeDocument/2006/relationships/hyperlink" Target="http://195.78.68.18/minfin/file/link/394632/file/IAS%2037%20%20(ed_2013)ua.pdf" TargetMode="External"/><Relationship Id="rId94" Type="http://schemas.openxmlformats.org/officeDocument/2006/relationships/hyperlink" Target="http://195.78.68.18/minfin/file/link/394640/file/IFRS%2004%20%20(ed_2013)ua.pdf" TargetMode="External"/><Relationship Id="rId99" Type="http://schemas.openxmlformats.org/officeDocument/2006/relationships/hyperlink" Target="http://195.78.68.18/minfin/control/uk/publish/article?showHidden=1&amp;art_id=408113&amp;cat_id=408094&amp;ctime=1423500595988" TargetMode="External"/><Relationship Id="rId101" Type="http://schemas.openxmlformats.org/officeDocument/2006/relationships/hyperlink" Target="http://195.78.68.18/minfin/file/link/394647/file/IFRS%2011%20%20(ed_2013)ua.pdf" TargetMode="External"/><Relationship Id="rId122" Type="http://schemas.openxmlformats.org/officeDocument/2006/relationships/hyperlink" Target="https://zakon.rada.gov.ua/%20laws/show/%20254%D0%BA/96-%D0%B2%25%20D1%80" TargetMode="External"/><Relationship Id="rId4" Type="http://schemas.openxmlformats.org/officeDocument/2006/relationships/settings" Target="settings.xml"/><Relationship Id="rId9" Type="http://schemas.openxmlformats.org/officeDocument/2006/relationships/hyperlink" Target="http://vobu.ua/ukr/documents/accounting/item/natsionalni-polozhennya-standarti-bukhgalterskogo-obliku?app_id=24" TargetMode="External"/><Relationship Id="rId13" Type="http://schemas.openxmlformats.org/officeDocument/2006/relationships/hyperlink" Target="https://uk.wikipedia.org/wiki/%D0%92%D0%B8%D1%89%D0%B0_%D0%BE%D1%81%D0%B2%D1%96%D1%82%D0%B0" TargetMode="External"/><Relationship Id="rId18" Type="http://schemas.openxmlformats.org/officeDocument/2006/relationships/hyperlink" Target="https://uk.wikipedia.org/wiki/%D0%9A%D0%B0%D0%B1%D1%96%D0%BD%D0%B5%D1%82_%D0%9C%D1%96%D0%BD%D1%96%D1%81%D1%82%D1%80%D1%96%D0%B2_%D0%A3%D0%BA%D1%80%D0%B0%D1%97%D0%BD%D0%B8" TargetMode="External"/><Relationship Id="rId39" Type="http://schemas.openxmlformats.org/officeDocument/2006/relationships/hyperlink" Target="http://www.interbuh.com.ua/ua/documents/oneregulations/6596" TargetMode="External"/><Relationship Id="rId109" Type="http://schemas.openxmlformats.org/officeDocument/2006/relationships/hyperlink" Target="https://lexinform.com.ua/wp-content/uploads/2018/09/Code-of-Ethics_ukr.pdf" TargetMode="External"/><Relationship Id="rId34" Type="http://schemas.openxmlformats.org/officeDocument/2006/relationships/hyperlink" Target="http://www.interbuh.com.ua/ua/documents/oneregulations/6732" TargetMode="External"/><Relationship Id="rId50" Type="http://schemas.openxmlformats.org/officeDocument/2006/relationships/hyperlink" Target="http://www.interbuh.com.ua/ua/documents/oneregulations/6574" TargetMode="External"/><Relationship Id="rId55" Type="http://schemas.openxmlformats.org/officeDocument/2006/relationships/hyperlink" Target="http://www.interbuh.com.ua/ua/documents/oneregulations/24694" TargetMode="External"/><Relationship Id="rId76" Type="http://schemas.openxmlformats.org/officeDocument/2006/relationships/hyperlink" Target="http://www.minfin.gov.ua/file/link/394622/file/IAS%2023%20%20(ed_2013)ua.pdf" TargetMode="External"/><Relationship Id="rId97" Type="http://schemas.openxmlformats.org/officeDocument/2006/relationships/hyperlink" Target="http://195.78.68.18/minfin/file/link/394643/file/IFRS%2007%20%20(ed_2013)ua.pdf" TargetMode="External"/><Relationship Id="rId104" Type="http://schemas.openxmlformats.org/officeDocument/2006/relationships/hyperlink" Target="http://195.78.68.18/minfin/control/uk/publish/article?showHidden=1&amp;art_id=408116&amp;cat_id=408094&amp;ctime=1423500609606" TargetMode="External"/><Relationship Id="rId120" Type="http://schemas.openxmlformats.org/officeDocument/2006/relationships/hyperlink" Target="http://search.ligazakon.ua/l_doc2.nsf/link1/JI00503A.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195.78.68.18/minfin/file/link/394617/file/IAS%2017%20%20(ed_2013)ua.pdf" TargetMode="External"/><Relationship Id="rId92" Type="http://schemas.openxmlformats.org/officeDocument/2006/relationships/hyperlink" Target="http://195.78.68.18/minfin/file/link/394638/file/IFRS%2002%20%20(ed_2013)ua.pdf" TargetMode="External"/><Relationship Id="rId2" Type="http://schemas.openxmlformats.org/officeDocument/2006/relationships/numbering" Target="numbering.xml"/><Relationship Id="rId29" Type="http://schemas.openxmlformats.org/officeDocument/2006/relationships/hyperlink" Target="http://search.ligazakon.ua/l_doc2.nsf/link1/T001707.html" TargetMode="External"/><Relationship Id="rId24" Type="http://schemas.openxmlformats.org/officeDocument/2006/relationships/hyperlink" Target="http://search.ligazakon.ua/l_doc2.nsf/link1/T125463.html" TargetMode="External"/><Relationship Id="rId40" Type="http://schemas.openxmlformats.org/officeDocument/2006/relationships/hyperlink" Target="http://www.interbuh.com.ua/ua/documents/oneregulations/24471" TargetMode="External"/><Relationship Id="rId45" Type="http://schemas.openxmlformats.org/officeDocument/2006/relationships/hyperlink" Target="http://www.interbuh.com.ua/ua/documents/oneregulations/6600" TargetMode="External"/><Relationship Id="rId66" Type="http://schemas.openxmlformats.org/officeDocument/2006/relationships/hyperlink" Target="http://195.78.68.18/minfin/file/link/394612/file/IAS%2008%20(ed_2013)ua.pdf" TargetMode="External"/><Relationship Id="rId87" Type="http://schemas.openxmlformats.org/officeDocument/2006/relationships/hyperlink" Target="http://195.78.68.18/minfin/file/link/394633/file/IAS%2038%20%20(ed_2013)ua.pdf" TargetMode="External"/><Relationship Id="rId110" Type="http://schemas.openxmlformats.org/officeDocument/2006/relationships/hyperlink" Target="http://proaudit.com.ua/federacii/m-zhnarodna-federac-ya-buxgalter-v.phtml" TargetMode="External"/><Relationship Id="rId115" Type="http://schemas.openxmlformats.org/officeDocument/2006/relationships/hyperlink" Target="http://www.profiresur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7D83-0DAB-422B-A990-71DD7995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68</Pages>
  <Words>143912</Words>
  <Characters>82031</Characters>
  <Application>Microsoft Office Word</Application>
  <DocSecurity>0</DocSecurity>
  <Lines>683</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29</cp:revision>
  <cp:lastPrinted>2020-02-01T13:43:00Z</cp:lastPrinted>
  <dcterms:created xsi:type="dcterms:W3CDTF">2019-08-01T18:32:00Z</dcterms:created>
  <dcterms:modified xsi:type="dcterms:W3CDTF">2024-02-07T12:55:00Z</dcterms:modified>
</cp:coreProperties>
</file>