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7D" w:rsidRDefault="00B1191A" w:rsidP="009926DA">
      <w:pPr>
        <w:widowControl w:val="0"/>
        <w:spacing w:after="60"/>
        <w:jc w:val="center"/>
        <w:rPr>
          <w:b/>
          <w:color w:val="000000" w:themeColor="text1"/>
          <w:sz w:val="20"/>
        </w:rPr>
      </w:pPr>
      <w:r>
        <w:rPr>
          <w:b/>
          <w:noProof/>
          <w:color w:val="000000" w:themeColor="text1"/>
          <w:sz w:val="20"/>
          <w:lang w:eastAsia="uk-UA"/>
        </w:rPr>
        <w:drawing>
          <wp:inline distT="0" distB="0" distL="0" distR="0">
            <wp:extent cx="4067810" cy="581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810" cy="5811520"/>
                    </a:xfrm>
                    <a:prstGeom prst="rect">
                      <a:avLst/>
                    </a:prstGeom>
                  </pic:spPr>
                </pic:pic>
              </a:graphicData>
            </a:graphic>
          </wp:inline>
        </w:drawing>
      </w:r>
    </w:p>
    <w:p w:rsidR="002D397D" w:rsidRDefault="002D397D" w:rsidP="009926DA">
      <w:pPr>
        <w:widowControl w:val="0"/>
        <w:spacing w:after="60"/>
        <w:jc w:val="center"/>
        <w:rPr>
          <w:b/>
          <w:color w:val="000000" w:themeColor="text1"/>
          <w:sz w:val="20"/>
        </w:rPr>
      </w:pPr>
    </w:p>
    <w:p w:rsidR="004003E1" w:rsidRPr="0072054D" w:rsidRDefault="004003E1" w:rsidP="009926DA">
      <w:pPr>
        <w:widowControl w:val="0"/>
        <w:spacing w:after="60"/>
        <w:jc w:val="center"/>
        <w:rPr>
          <w:b/>
          <w:color w:val="000000" w:themeColor="text1"/>
          <w:sz w:val="20"/>
        </w:rPr>
      </w:pPr>
      <w:r w:rsidRPr="0072054D">
        <w:rPr>
          <w:b/>
          <w:color w:val="000000" w:themeColor="text1"/>
          <w:sz w:val="20"/>
        </w:rPr>
        <w:t>МІНІСТЕРСТВО ОСВІТИ І НАУКИ УКРАЇНИ</w:t>
      </w:r>
    </w:p>
    <w:p w:rsidR="004003E1" w:rsidRPr="0072054D" w:rsidRDefault="004003E1" w:rsidP="0053178D">
      <w:pPr>
        <w:pStyle w:val="a3"/>
        <w:ind w:firstLine="0"/>
        <w:jc w:val="center"/>
        <w:rPr>
          <w:b/>
          <w:color w:val="000000" w:themeColor="text1"/>
        </w:rPr>
      </w:pPr>
      <w:r w:rsidRPr="0072054D">
        <w:rPr>
          <w:b/>
          <w:color w:val="000000" w:themeColor="text1"/>
        </w:rPr>
        <w:t>ЛЬВІВСЬКИЙ НАЦІОНАЛЬНИЙ УНІВЕРСИТЕТ</w:t>
      </w:r>
    </w:p>
    <w:p w:rsidR="004003E1" w:rsidRPr="0072054D" w:rsidRDefault="004003E1" w:rsidP="0053178D">
      <w:pPr>
        <w:pStyle w:val="a3"/>
        <w:ind w:firstLine="0"/>
        <w:jc w:val="center"/>
        <w:rPr>
          <w:b/>
          <w:color w:val="000000" w:themeColor="text1"/>
        </w:rPr>
      </w:pPr>
      <w:r w:rsidRPr="0072054D">
        <w:rPr>
          <w:b/>
          <w:color w:val="000000" w:themeColor="text1"/>
        </w:rPr>
        <w:t>ІМЕНІ ІВАНА ФРАНКА</w:t>
      </w: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11"/>
        <w:spacing w:line="276" w:lineRule="auto"/>
        <w:jc w:val="center"/>
        <w:rPr>
          <w:b/>
          <w:color w:val="000000" w:themeColor="text1"/>
          <w:sz w:val="24"/>
          <w:szCs w:val="24"/>
          <w:lang w:val="uk-UA"/>
        </w:rPr>
      </w:pPr>
    </w:p>
    <w:p w:rsidR="004003E1" w:rsidRPr="0072054D" w:rsidRDefault="004003E1" w:rsidP="009926DA">
      <w:pPr>
        <w:pStyle w:val="a5"/>
        <w:spacing w:line="276" w:lineRule="auto"/>
        <w:rPr>
          <w:rStyle w:val="21"/>
          <w:rFonts w:asciiTheme="majorHAnsi" w:hAnsiTheme="majorHAnsi"/>
          <w:color w:val="000000" w:themeColor="text1"/>
          <w:sz w:val="24"/>
          <w:szCs w:val="24"/>
        </w:rPr>
      </w:pPr>
    </w:p>
    <w:p w:rsidR="004003E1" w:rsidRPr="0072054D" w:rsidRDefault="004003E1" w:rsidP="0053178D">
      <w:pPr>
        <w:pStyle w:val="a5"/>
        <w:rPr>
          <w:caps/>
          <w:color w:val="000000" w:themeColor="text1"/>
          <w:sz w:val="24"/>
          <w:szCs w:val="24"/>
          <w:lang w:val="uk-UA"/>
        </w:rPr>
      </w:pPr>
      <w:r w:rsidRPr="0072054D">
        <w:rPr>
          <w:color w:val="000000" w:themeColor="text1"/>
          <w:sz w:val="24"/>
          <w:szCs w:val="24"/>
        </w:rPr>
        <w:t>Л.</w:t>
      </w:r>
      <w:r w:rsidR="00C80365" w:rsidRPr="0072054D">
        <w:rPr>
          <w:color w:val="000000" w:themeColor="text1"/>
          <w:sz w:val="24"/>
          <w:szCs w:val="24"/>
        </w:rPr>
        <w:t xml:space="preserve"> </w:t>
      </w:r>
      <w:r w:rsidRPr="0072054D">
        <w:rPr>
          <w:color w:val="000000" w:themeColor="text1"/>
          <w:sz w:val="24"/>
          <w:szCs w:val="24"/>
        </w:rPr>
        <w:t>Ю. Шевців</w:t>
      </w:r>
    </w:p>
    <w:p w:rsidR="004003E1" w:rsidRPr="0072054D" w:rsidRDefault="004003E1" w:rsidP="0053178D">
      <w:pPr>
        <w:pStyle w:val="a5"/>
        <w:rPr>
          <w:caps/>
          <w:color w:val="000000" w:themeColor="text1"/>
          <w:sz w:val="24"/>
          <w:szCs w:val="24"/>
          <w:lang w:val="uk-UA"/>
        </w:rPr>
      </w:pPr>
    </w:p>
    <w:p w:rsidR="009926DA" w:rsidRPr="0072054D" w:rsidRDefault="009926DA" w:rsidP="0053178D">
      <w:pPr>
        <w:pStyle w:val="a5"/>
        <w:rPr>
          <w:caps/>
          <w:color w:val="000000" w:themeColor="text1"/>
          <w:sz w:val="24"/>
          <w:szCs w:val="24"/>
          <w:lang w:val="uk-UA"/>
        </w:rPr>
      </w:pPr>
    </w:p>
    <w:p w:rsidR="009926DA" w:rsidRPr="0072054D" w:rsidRDefault="009926DA" w:rsidP="0053178D">
      <w:pPr>
        <w:pStyle w:val="a5"/>
        <w:rPr>
          <w:caps/>
          <w:color w:val="000000" w:themeColor="text1"/>
          <w:sz w:val="24"/>
          <w:szCs w:val="24"/>
          <w:lang w:val="uk-UA"/>
        </w:rPr>
      </w:pPr>
    </w:p>
    <w:p w:rsidR="004003E1" w:rsidRPr="0072054D" w:rsidRDefault="004003E1" w:rsidP="0053178D">
      <w:pPr>
        <w:pStyle w:val="a5"/>
        <w:rPr>
          <w:caps/>
          <w:color w:val="000000" w:themeColor="text1"/>
          <w:sz w:val="44"/>
          <w:szCs w:val="44"/>
          <w:lang w:val="uk-UA"/>
        </w:rPr>
      </w:pPr>
      <w:r w:rsidRPr="0072054D">
        <w:rPr>
          <w:caps/>
          <w:color w:val="000000" w:themeColor="text1"/>
          <w:sz w:val="44"/>
          <w:szCs w:val="44"/>
          <w:lang w:val="uk-UA"/>
        </w:rPr>
        <w:t>УПРАВЛІНСЬКИЙ</w:t>
      </w:r>
    </w:p>
    <w:p w:rsidR="004003E1" w:rsidRPr="0072054D" w:rsidRDefault="004003E1" w:rsidP="0053178D">
      <w:pPr>
        <w:pStyle w:val="a5"/>
        <w:rPr>
          <w:color w:val="000000" w:themeColor="text1"/>
          <w:sz w:val="44"/>
          <w:szCs w:val="44"/>
        </w:rPr>
      </w:pPr>
      <w:r w:rsidRPr="0072054D">
        <w:rPr>
          <w:caps/>
          <w:color w:val="000000" w:themeColor="text1"/>
          <w:sz w:val="44"/>
          <w:szCs w:val="44"/>
        </w:rPr>
        <w:t>ОБЛІК</w:t>
      </w:r>
    </w:p>
    <w:p w:rsidR="004003E1" w:rsidRPr="0072054D" w:rsidRDefault="004003E1" w:rsidP="0053178D">
      <w:pPr>
        <w:widowControl w:val="0"/>
        <w:jc w:val="center"/>
        <w:rPr>
          <w:b/>
          <w:color w:val="000000" w:themeColor="text1"/>
          <w:sz w:val="24"/>
          <w:szCs w:val="24"/>
        </w:rPr>
      </w:pPr>
    </w:p>
    <w:p w:rsidR="004003E1" w:rsidRPr="0072054D" w:rsidRDefault="004003E1" w:rsidP="0053178D">
      <w:pPr>
        <w:jc w:val="center"/>
        <w:rPr>
          <w:b/>
          <w:color w:val="000000" w:themeColor="text1"/>
          <w:sz w:val="24"/>
          <w:szCs w:val="24"/>
          <w:lang w:val="ru-RU"/>
        </w:rPr>
      </w:pPr>
    </w:p>
    <w:p w:rsidR="004003E1" w:rsidRPr="0072054D" w:rsidRDefault="004003E1" w:rsidP="0053178D">
      <w:pPr>
        <w:jc w:val="center"/>
        <w:rPr>
          <w:b/>
          <w:color w:val="000000" w:themeColor="text1"/>
          <w:sz w:val="24"/>
          <w:szCs w:val="24"/>
        </w:rPr>
      </w:pPr>
      <w:r w:rsidRPr="0072054D">
        <w:rPr>
          <w:b/>
          <w:color w:val="000000" w:themeColor="text1"/>
          <w:sz w:val="24"/>
          <w:szCs w:val="24"/>
        </w:rPr>
        <w:t>Навчальний посібник</w:t>
      </w:r>
    </w:p>
    <w:p w:rsidR="004003E1" w:rsidRPr="0072054D" w:rsidRDefault="004003E1" w:rsidP="009926DA">
      <w:pPr>
        <w:pStyle w:val="a5"/>
        <w:rPr>
          <w:caps/>
          <w:color w:val="000000" w:themeColor="text1"/>
          <w:sz w:val="24"/>
          <w:szCs w:val="24"/>
          <w:lang w:val="uk-UA"/>
        </w:rPr>
      </w:pPr>
    </w:p>
    <w:p w:rsidR="004003E1" w:rsidRPr="0072054D" w:rsidRDefault="004003E1" w:rsidP="009926DA">
      <w:pPr>
        <w:pStyle w:val="a5"/>
        <w:rPr>
          <w:caps/>
          <w:color w:val="000000" w:themeColor="text1"/>
          <w:sz w:val="24"/>
          <w:szCs w:val="24"/>
          <w:lang w:val="uk-UA"/>
        </w:rPr>
      </w:pPr>
    </w:p>
    <w:p w:rsidR="004003E1" w:rsidRPr="0072054D" w:rsidRDefault="004003E1" w:rsidP="009926DA">
      <w:pPr>
        <w:pStyle w:val="11"/>
        <w:jc w:val="center"/>
        <w:rPr>
          <w:b/>
          <w:color w:val="000000" w:themeColor="text1"/>
          <w:sz w:val="24"/>
          <w:szCs w:val="24"/>
          <w:lang w:val="uk-UA"/>
        </w:rPr>
      </w:pPr>
    </w:p>
    <w:p w:rsidR="009926DA" w:rsidRDefault="009926DA" w:rsidP="009926DA">
      <w:pPr>
        <w:pStyle w:val="11"/>
        <w:jc w:val="center"/>
        <w:rPr>
          <w:b/>
          <w:color w:val="000000" w:themeColor="text1"/>
          <w:sz w:val="24"/>
          <w:szCs w:val="24"/>
          <w:lang w:val="uk-UA"/>
        </w:rPr>
      </w:pPr>
    </w:p>
    <w:p w:rsidR="0072054D" w:rsidRDefault="0072054D" w:rsidP="009926DA">
      <w:pPr>
        <w:pStyle w:val="11"/>
        <w:jc w:val="center"/>
        <w:rPr>
          <w:b/>
          <w:color w:val="000000" w:themeColor="text1"/>
          <w:sz w:val="24"/>
          <w:szCs w:val="24"/>
          <w:lang w:val="uk-UA"/>
        </w:rPr>
      </w:pPr>
    </w:p>
    <w:p w:rsidR="0072054D" w:rsidRDefault="0072054D" w:rsidP="009926DA">
      <w:pPr>
        <w:pStyle w:val="11"/>
        <w:jc w:val="center"/>
        <w:rPr>
          <w:b/>
          <w:color w:val="000000" w:themeColor="text1"/>
          <w:sz w:val="24"/>
          <w:szCs w:val="24"/>
          <w:lang w:val="uk-UA"/>
        </w:rPr>
      </w:pPr>
    </w:p>
    <w:p w:rsidR="0072054D" w:rsidRPr="0072054D" w:rsidRDefault="0072054D" w:rsidP="009926DA">
      <w:pPr>
        <w:pStyle w:val="11"/>
        <w:jc w:val="center"/>
        <w:rPr>
          <w:b/>
          <w:color w:val="000000" w:themeColor="text1"/>
          <w:sz w:val="24"/>
          <w:szCs w:val="24"/>
          <w:lang w:val="uk-UA"/>
        </w:rPr>
      </w:pPr>
    </w:p>
    <w:p w:rsidR="009926DA" w:rsidRPr="0072054D" w:rsidRDefault="009926DA" w:rsidP="009926DA">
      <w:pPr>
        <w:pStyle w:val="11"/>
        <w:jc w:val="center"/>
        <w:rPr>
          <w:b/>
          <w:color w:val="000000" w:themeColor="text1"/>
          <w:sz w:val="24"/>
          <w:szCs w:val="24"/>
          <w:lang w:val="uk-UA"/>
        </w:rPr>
      </w:pPr>
    </w:p>
    <w:p w:rsidR="004003E1" w:rsidRPr="0072054D" w:rsidRDefault="004003E1" w:rsidP="009926DA">
      <w:pPr>
        <w:pStyle w:val="11"/>
        <w:jc w:val="center"/>
        <w:rPr>
          <w:b/>
          <w:color w:val="000000" w:themeColor="text1"/>
          <w:sz w:val="24"/>
          <w:szCs w:val="24"/>
        </w:rPr>
      </w:pPr>
    </w:p>
    <w:p w:rsidR="004003E1" w:rsidRPr="0072054D" w:rsidRDefault="004003E1" w:rsidP="009926DA">
      <w:pPr>
        <w:pStyle w:val="11"/>
        <w:jc w:val="center"/>
        <w:rPr>
          <w:b/>
          <w:color w:val="000000" w:themeColor="text1"/>
          <w:sz w:val="24"/>
          <w:szCs w:val="24"/>
        </w:rPr>
      </w:pPr>
    </w:p>
    <w:p w:rsidR="0003551B" w:rsidRPr="0072054D" w:rsidRDefault="0003551B" w:rsidP="009926DA">
      <w:pPr>
        <w:pStyle w:val="11"/>
        <w:jc w:val="center"/>
        <w:rPr>
          <w:b/>
          <w:color w:val="000000" w:themeColor="text1"/>
          <w:sz w:val="24"/>
          <w:szCs w:val="24"/>
          <w:lang w:val="uk-UA"/>
        </w:rPr>
      </w:pPr>
    </w:p>
    <w:p w:rsidR="004003E1" w:rsidRPr="0072054D" w:rsidRDefault="004003E1" w:rsidP="0053178D">
      <w:pPr>
        <w:pStyle w:val="11"/>
        <w:jc w:val="center"/>
        <w:rPr>
          <w:b/>
          <w:color w:val="000000" w:themeColor="text1"/>
          <w:sz w:val="24"/>
          <w:szCs w:val="24"/>
        </w:rPr>
      </w:pPr>
      <w:r w:rsidRPr="0072054D">
        <w:rPr>
          <w:b/>
          <w:color w:val="000000" w:themeColor="text1"/>
          <w:sz w:val="24"/>
          <w:szCs w:val="24"/>
          <w:lang w:val="uk-UA"/>
        </w:rPr>
        <w:t>Львів</w:t>
      </w:r>
    </w:p>
    <w:p w:rsidR="0053178D" w:rsidRPr="0072054D" w:rsidRDefault="0053178D" w:rsidP="0053178D">
      <w:pPr>
        <w:pStyle w:val="11"/>
        <w:jc w:val="center"/>
        <w:rPr>
          <w:b/>
          <w:color w:val="000000" w:themeColor="text1"/>
          <w:sz w:val="24"/>
          <w:szCs w:val="24"/>
          <w:lang w:val="uk-UA"/>
        </w:rPr>
      </w:pPr>
      <w:r w:rsidRPr="0072054D">
        <w:rPr>
          <w:b/>
          <w:color w:val="000000" w:themeColor="text1"/>
          <w:sz w:val="24"/>
          <w:szCs w:val="24"/>
          <w:lang w:val="uk-UA"/>
        </w:rPr>
        <w:t>Растр-7</w:t>
      </w:r>
    </w:p>
    <w:p w:rsidR="004003E1" w:rsidRPr="0072054D" w:rsidRDefault="004003E1" w:rsidP="0053178D">
      <w:pPr>
        <w:pStyle w:val="11"/>
        <w:jc w:val="center"/>
        <w:rPr>
          <w:b/>
          <w:color w:val="000000" w:themeColor="text1"/>
          <w:sz w:val="24"/>
          <w:szCs w:val="24"/>
          <w:lang w:val="uk-UA"/>
        </w:rPr>
      </w:pPr>
      <w:r w:rsidRPr="0072054D">
        <w:rPr>
          <w:b/>
          <w:color w:val="000000" w:themeColor="text1"/>
          <w:sz w:val="24"/>
          <w:szCs w:val="24"/>
          <w:lang w:val="uk-UA"/>
        </w:rPr>
        <w:t>2022</w:t>
      </w:r>
    </w:p>
    <w:p w:rsidR="004003E1" w:rsidRPr="0053178D" w:rsidRDefault="009926DA" w:rsidP="000B0BA2">
      <w:pPr>
        <w:suppressAutoHyphens w:val="0"/>
        <w:spacing w:after="160" w:line="259" w:lineRule="auto"/>
        <w:rPr>
          <w:b/>
          <w:color w:val="000000" w:themeColor="text1"/>
        </w:rPr>
      </w:pPr>
      <w:r>
        <w:rPr>
          <w:b/>
          <w:color w:val="000000" w:themeColor="text1"/>
        </w:rPr>
        <w:br w:type="page"/>
      </w:r>
      <w:r w:rsidR="004003E1" w:rsidRPr="0053178D">
        <w:rPr>
          <w:b/>
          <w:color w:val="000000" w:themeColor="text1"/>
        </w:rPr>
        <w:lastRenderedPageBreak/>
        <w:t>УДК 657.1: 658.15 (075.8)</w:t>
      </w:r>
    </w:p>
    <w:p w:rsidR="004003E1" w:rsidRPr="0053178D" w:rsidRDefault="004003E1" w:rsidP="00C62F48">
      <w:pPr>
        <w:pStyle w:val="11"/>
        <w:jc w:val="both"/>
        <w:rPr>
          <w:b/>
          <w:color w:val="000000" w:themeColor="text1"/>
          <w:lang w:val="uk-UA"/>
        </w:rPr>
      </w:pPr>
      <w:r w:rsidRPr="0053178D">
        <w:rPr>
          <w:b/>
          <w:color w:val="000000" w:themeColor="text1"/>
          <w:lang w:val="uk-UA"/>
        </w:rPr>
        <w:t>Ш 37</w:t>
      </w:r>
    </w:p>
    <w:p w:rsidR="004003E1" w:rsidRPr="0053178D" w:rsidRDefault="004003E1" w:rsidP="00C62F48">
      <w:pPr>
        <w:jc w:val="both"/>
        <w:rPr>
          <w:b/>
          <w:color w:val="000000" w:themeColor="text1"/>
        </w:rPr>
      </w:pPr>
    </w:p>
    <w:p w:rsidR="004003E1" w:rsidRPr="0053178D" w:rsidRDefault="004003E1" w:rsidP="00C62F48">
      <w:pPr>
        <w:jc w:val="both"/>
        <w:rPr>
          <w:b/>
          <w:color w:val="000000" w:themeColor="text1"/>
          <w:sz w:val="20"/>
        </w:rPr>
      </w:pPr>
      <w:r w:rsidRPr="0053178D">
        <w:rPr>
          <w:b/>
          <w:color w:val="000000" w:themeColor="text1"/>
          <w:sz w:val="20"/>
        </w:rPr>
        <w:t xml:space="preserve">Рецензенти:  </w:t>
      </w:r>
    </w:p>
    <w:p w:rsidR="0008073F" w:rsidRPr="0053178D" w:rsidRDefault="004003E1" w:rsidP="00095A49">
      <w:pPr>
        <w:pStyle w:val="Default"/>
        <w:tabs>
          <w:tab w:val="left" w:pos="2127"/>
        </w:tabs>
        <w:ind w:firstLine="567"/>
        <w:jc w:val="both"/>
        <w:rPr>
          <w:color w:val="000000" w:themeColor="text1"/>
          <w:sz w:val="20"/>
          <w:szCs w:val="20"/>
        </w:rPr>
      </w:pPr>
      <w:r w:rsidRPr="0053178D">
        <w:rPr>
          <w:b/>
          <w:color w:val="000000" w:themeColor="text1"/>
          <w:sz w:val="20"/>
          <w:szCs w:val="20"/>
        </w:rPr>
        <w:t>Яремко</w:t>
      </w:r>
      <w:r w:rsidR="009926DA">
        <w:rPr>
          <w:b/>
          <w:bCs/>
          <w:color w:val="000000" w:themeColor="text1"/>
          <w:sz w:val="20"/>
          <w:szCs w:val="20"/>
          <w:lang w:val="ru-RU"/>
        </w:rPr>
        <w:t> </w:t>
      </w:r>
      <w:r w:rsidRPr="0053178D">
        <w:rPr>
          <w:b/>
          <w:bCs/>
          <w:color w:val="000000" w:themeColor="text1"/>
          <w:sz w:val="20"/>
          <w:szCs w:val="20"/>
        </w:rPr>
        <w:t>І.</w:t>
      </w:r>
      <w:r w:rsidR="009926DA">
        <w:rPr>
          <w:b/>
          <w:bCs/>
          <w:color w:val="000000" w:themeColor="text1"/>
          <w:sz w:val="20"/>
          <w:szCs w:val="20"/>
          <w:lang w:val="ru-RU"/>
        </w:rPr>
        <w:t> </w:t>
      </w:r>
      <w:r w:rsidRPr="0053178D">
        <w:rPr>
          <w:b/>
          <w:bCs/>
          <w:color w:val="000000" w:themeColor="text1"/>
          <w:sz w:val="20"/>
          <w:szCs w:val="20"/>
        </w:rPr>
        <w:t>Й.,</w:t>
      </w:r>
      <w:r w:rsidR="009926DA">
        <w:rPr>
          <w:b/>
          <w:bCs/>
          <w:color w:val="000000" w:themeColor="text1"/>
          <w:sz w:val="20"/>
          <w:szCs w:val="20"/>
          <w:lang w:val="ru-RU"/>
        </w:rPr>
        <w:tab/>
      </w:r>
      <w:r w:rsidRPr="0053178D">
        <w:rPr>
          <w:color w:val="000000" w:themeColor="text1"/>
          <w:sz w:val="20"/>
          <w:szCs w:val="20"/>
        </w:rPr>
        <w:t>доктор економічних наук, професор, завідувач</w:t>
      </w:r>
    </w:p>
    <w:p w:rsidR="009926DA" w:rsidRDefault="009926DA" w:rsidP="00095A49">
      <w:pPr>
        <w:pStyle w:val="Default"/>
        <w:tabs>
          <w:tab w:val="left" w:pos="2127"/>
        </w:tabs>
        <w:ind w:firstLine="567"/>
        <w:jc w:val="both"/>
        <w:rPr>
          <w:color w:val="000000" w:themeColor="text1"/>
          <w:sz w:val="20"/>
          <w:szCs w:val="20"/>
          <w:lang w:val="ru-RU"/>
        </w:rPr>
      </w:pPr>
      <w:r>
        <w:rPr>
          <w:color w:val="000000" w:themeColor="text1"/>
          <w:sz w:val="20"/>
          <w:szCs w:val="20"/>
          <w:lang w:val="ru-RU"/>
        </w:rPr>
        <w:tab/>
      </w:r>
      <w:r w:rsidR="004003E1" w:rsidRPr="0053178D">
        <w:rPr>
          <w:color w:val="000000" w:themeColor="text1"/>
          <w:sz w:val="20"/>
          <w:szCs w:val="20"/>
        </w:rPr>
        <w:t>кафедри обліку та аналізу Національного</w:t>
      </w:r>
    </w:p>
    <w:p w:rsidR="004003E1" w:rsidRPr="0053178D" w:rsidRDefault="009926DA" w:rsidP="00095A49">
      <w:pPr>
        <w:pStyle w:val="Default"/>
        <w:tabs>
          <w:tab w:val="left" w:pos="2127"/>
        </w:tabs>
        <w:ind w:firstLine="567"/>
        <w:jc w:val="both"/>
        <w:rPr>
          <w:color w:val="000000" w:themeColor="text1"/>
          <w:sz w:val="20"/>
          <w:szCs w:val="20"/>
        </w:rPr>
      </w:pPr>
      <w:r>
        <w:rPr>
          <w:color w:val="000000" w:themeColor="text1"/>
          <w:sz w:val="20"/>
          <w:szCs w:val="20"/>
          <w:lang w:val="ru-RU"/>
        </w:rPr>
        <w:tab/>
      </w:r>
      <w:r w:rsidR="004003E1" w:rsidRPr="0053178D">
        <w:rPr>
          <w:color w:val="000000" w:themeColor="text1"/>
          <w:sz w:val="20"/>
          <w:szCs w:val="20"/>
        </w:rPr>
        <w:t>університету</w:t>
      </w:r>
      <w:r>
        <w:rPr>
          <w:color w:val="000000" w:themeColor="text1"/>
          <w:sz w:val="20"/>
          <w:szCs w:val="20"/>
          <w:lang w:val="ru-RU"/>
        </w:rPr>
        <w:t xml:space="preserve"> </w:t>
      </w:r>
      <w:r w:rsidR="004003E1" w:rsidRPr="0053178D">
        <w:rPr>
          <w:color w:val="000000" w:themeColor="text1"/>
          <w:sz w:val="20"/>
          <w:szCs w:val="20"/>
        </w:rPr>
        <w:t>«Львівська політехніка»</w:t>
      </w:r>
    </w:p>
    <w:p w:rsidR="009926DA" w:rsidRDefault="004003E1" w:rsidP="00095A49">
      <w:pPr>
        <w:pStyle w:val="Default"/>
        <w:tabs>
          <w:tab w:val="left" w:pos="2127"/>
        </w:tabs>
        <w:ind w:firstLine="567"/>
        <w:jc w:val="both"/>
        <w:rPr>
          <w:color w:val="000000" w:themeColor="text1"/>
          <w:sz w:val="20"/>
          <w:szCs w:val="20"/>
          <w:lang w:val="ru-RU"/>
        </w:rPr>
      </w:pPr>
      <w:r w:rsidRPr="0053178D">
        <w:rPr>
          <w:b/>
          <w:bCs/>
          <w:color w:val="000000" w:themeColor="text1"/>
          <w:sz w:val="20"/>
          <w:szCs w:val="20"/>
        </w:rPr>
        <w:t>Крупка</w:t>
      </w:r>
      <w:r w:rsidR="009926DA">
        <w:rPr>
          <w:b/>
          <w:bCs/>
          <w:color w:val="000000" w:themeColor="text1"/>
          <w:sz w:val="20"/>
          <w:szCs w:val="20"/>
          <w:lang w:val="ru-RU"/>
        </w:rPr>
        <w:t> </w:t>
      </w:r>
      <w:r w:rsidRPr="0053178D">
        <w:rPr>
          <w:b/>
          <w:bCs/>
          <w:color w:val="000000" w:themeColor="text1"/>
          <w:sz w:val="20"/>
          <w:szCs w:val="20"/>
        </w:rPr>
        <w:t>Я.</w:t>
      </w:r>
      <w:r w:rsidR="009926DA">
        <w:rPr>
          <w:b/>
          <w:bCs/>
          <w:color w:val="000000" w:themeColor="text1"/>
          <w:sz w:val="20"/>
          <w:szCs w:val="20"/>
          <w:lang w:val="ru-RU"/>
        </w:rPr>
        <w:t> </w:t>
      </w:r>
      <w:r w:rsidRPr="0053178D">
        <w:rPr>
          <w:b/>
          <w:bCs/>
          <w:color w:val="000000" w:themeColor="text1"/>
          <w:sz w:val="20"/>
          <w:szCs w:val="20"/>
        </w:rPr>
        <w:t>Д.</w:t>
      </w:r>
      <w:r w:rsidR="009926DA">
        <w:rPr>
          <w:b/>
          <w:bCs/>
          <w:color w:val="000000" w:themeColor="text1"/>
          <w:sz w:val="20"/>
          <w:szCs w:val="20"/>
          <w:lang w:val="ru-RU"/>
        </w:rPr>
        <w:tab/>
      </w:r>
      <w:r w:rsidRPr="0053178D">
        <w:rPr>
          <w:color w:val="000000" w:themeColor="text1"/>
          <w:sz w:val="20"/>
          <w:szCs w:val="20"/>
        </w:rPr>
        <w:t>доктор економічних наук, професор,</w:t>
      </w:r>
    </w:p>
    <w:p w:rsidR="009926DA" w:rsidRDefault="009926DA" w:rsidP="00095A49">
      <w:pPr>
        <w:pStyle w:val="Default"/>
        <w:tabs>
          <w:tab w:val="left" w:pos="2127"/>
        </w:tabs>
        <w:ind w:firstLine="567"/>
        <w:jc w:val="both"/>
        <w:rPr>
          <w:color w:val="000000" w:themeColor="text1"/>
          <w:sz w:val="20"/>
          <w:szCs w:val="20"/>
          <w:lang w:val="ru-RU"/>
        </w:rPr>
      </w:pPr>
      <w:r>
        <w:rPr>
          <w:color w:val="000000" w:themeColor="text1"/>
          <w:sz w:val="20"/>
          <w:szCs w:val="20"/>
          <w:lang w:val="ru-RU"/>
        </w:rPr>
        <w:tab/>
      </w:r>
      <w:r w:rsidR="004003E1" w:rsidRPr="0053178D">
        <w:rPr>
          <w:color w:val="000000" w:themeColor="text1"/>
          <w:sz w:val="20"/>
          <w:szCs w:val="20"/>
        </w:rPr>
        <w:t>завідувач</w:t>
      </w:r>
      <w:r>
        <w:rPr>
          <w:color w:val="000000" w:themeColor="text1"/>
          <w:sz w:val="20"/>
          <w:szCs w:val="20"/>
          <w:lang w:val="ru-RU"/>
        </w:rPr>
        <w:t xml:space="preserve"> </w:t>
      </w:r>
      <w:r w:rsidR="004003E1" w:rsidRPr="0053178D">
        <w:rPr>
          <w:color w:val="000000" w:themeColor="text1"/>
          <w:sz w:val="20"/>
          <w:szCs w:val="20"/>
        </w:rPr>
        <w:t>кафедри обліку і оподаткування</w:t>
      </w:r>
    </w:p>
    <w:p w:rsidR="004003E1" w:rsidRPr="0053178D" w:rsidRDefault="009926DA" w:rsidP="00095A49">
      <w:pPr>
        <w:pStyle w:val="Default"/>
        <w:tabs>
          <w:tab w:val="left" w:pos="2127"/>
        </w:tabs>
        <w:ind w:firstLine="567"/>
        <w:jc w:val="both"/>
        <w:rPr>
          <w:color w:val="000000" w:themeColor="text1"/>
          <w:sz w:val="20"/>
          <w:szCs w:val="20"/>
        </w:rPr>
      </w:pPr>
      <w:r>
        <w:rPr>
          <w:color w:val="000000" w:themeColor="text1"/>
          <w:sz w:val="20"/>
          <w:szCs w:val="20"/>
          <w:lang w:val="ru-RU"/>
        </w:rPr>
        <w:tab/>
      </w:r>
      <w:r w:rsidR="004003E1" w:rsidRPr="0053178D">
        <w:rPr>
          <w:color w:val="000000" w:themeColor="text1"/>
          <w:sz w:val="20"/>
          <w:szCs w:val="20"/>
        </w:rPr>
        <w:t>Західноукраїнський</w:t>
      </w:r>
      <w:r>
        <w:rPr>
          <w:color w:val="000000" w:themeColor="text1"/>
          <w:sz w:val="20"/>
          <w:szCs w:val="20"/>
          <w:lang w:val="ru-RU"/>
        </w:rPr>
        <w:t xml:space="preserve"> </w:t>
      </w:r>
      <w:r w:rsidR="004003E1" w:rsidRPr="0053178D">
        <w:rPr>
          <w:color w:val="000000" w:themeColor="text1"/>
          <w:sz w:val="20"/>
          <w:szCs w:val="20"/>
        </w:rPr>
        <w:t>національний університет</w:t>
      </w:r>
    </w:p>
    <w:p w:rsidR="009926DA" w:rsidRDefault="004003E1" w:rsidP="00095A49">
      <w:pPr>
        <w:tabs>
          <w:tab w:val="left" w:pos="2127"/>
        </w:tabs>
        <w:ind w:firstLine="567"/>
        <w:jc w:val="both"/>
        <w:rPr>
          <w:color w:val="000000" w:themeColor="text1"/>
          <w:sz w:val="20"/>
          <w:lang w:val="ru-RU"/>
        </w:rPr>
      </w:pPr>
      <w:r w:rsidRPr="0053178D">
        <w:rPr>
          <w:b/>
          <w:bCs/>
          <w:color w:val="000000" w:themeColor="text1"/>
          <w:sz w:val="20"/>
        </w:rPr>
        <w:t>Кафка</w:t>
      </w:r>
      <w:r w:rsidR="009926DA">
        <w:rPr>
          <w:b/>
          <w:bCs/>
          <w:color w:val="000000" w:themeColor="text1"/>
          <w:sz w:val="20"/>
          <w:lang w:val="ru-RU"/>
        </w:rPr>
        <w:t> </w:t>
      </w:r>
      <w:r w:rsidRPr="0053178D">
        <w:rPr>
          <w:b/>
          <w:bCs/>
          <w:color w:val="000000" w:themeColor="text1"/>
          <w:sz w:val="20"/>
        </w:rPr>
        <w:t>С.</w:t>
      </w:r>
      <w:r w:rsidR="009926DA">
        <w:rPr>
          <w:b/>
          <w:bCs/>
          <w:color w:val="000000" w:themeColor="text1"/>
          <w:sz w:val="20"/>
          <w:lang w:val="ru-RU"/>
        </w:rPr>
        <w:t> </w:t>
      </w:r>
      <w:r w:rsidRPr="0053178D">
        <w:rPr>
          <w:b/>
          <w:bCs/>
          <w:color w:val="000000" w:themeColor="text1"/>
          <w:sz w:val="20"/>
        </w:rPr>
        <w:t>М.,</w:t>
      </w:r>
      <w:r w:rsidR="009926DA">
        <w:rPr>
          <w:b/>
          <w:bCs/>
          <w:color w:val="000000" w:themeColor="text1"/>
          <w:sz w:val="20"/>
          <w:lang w:val="ru-RU"/>
        </w:rPr>
        <w:tab/>
      </w:r>
      <w:r w:rsidRPr="0053178D">
        <w:rPr>
          <w:color w:val="000000" w:themeColor="text1"/>
          <w:sz w:val="20"/>
        </w:rPr>
        <w:t>доктор економічних наук, професор,</w:t>
      </w:r>
    </w:p>
    <w:p w:rsidR="009926DA" w:rsidRDefault="009926DA" w:rsidP="00095A49">
      <w:pPr>
        <w:tabs>
          <w:tab w:val="left" w:pos="2127"/>
        </w:tabs>
        <w:ind w:firstLine="567"/>
        <w:jc w:val="both"/>
        <w:rPr>
          <w:color w:val="000000" w:themeColor="text1"/>
          <w:sz w:val="20"/>
          <w:lang w:val="ru-RU"/>
        </w:rPr>
      </w:pPr>
      <w:r>
        <w:rPr>
          <w:color w:val="000000" w:themeColor="text1"/>
          <w:sz w:val="20"/>
          <w:lang w:val="ru-RU"/>
        </w:rPr>
        <w:tab/>
      </w:r>
      <w:r w:rsidR="004003E1" w:rsidRPr="0053178D">
        <w:rPr>
          <w:color w:val="000000" w:themeColor="text1"/>
          <w:sz w:val="20"/>
        </w:rPr>
        <w:t>в.о. завідувача</w:t>
      </w:r>
      <w:r>
        <w:rPr>
          <w:color w:val="000000" w:themeColor="text1"/>
          <w:sz w:val="20"/>
          <w:lang w:val="ru-RU"/>
        </w:rPr>
        <w:t xml:space="preserve"> </w:t>
      </w:r>
      <w:r w:rsidR="004003E1" w:rsidRPr="0053178D">
        <w:rPr>
          <w:color w:val="000000" w:themeColor="text1"/>
          <w:sz w:val="20"/>
        </w:rPr>
        <w:t>кафедри обліку та оподаткування</w:t>
      </w:r>
    </w:p>
    <w:p w:rsidR="009926DA" w:rsidRDefault="009926DA" w:rsidP="00095A49">
      <w:pPr>
        <w:tabs>
          <w:tab w:val="left" w:pos="2127"/>
        </w:tabs>
        <w:ind w:firstLine="567"/>
        <w:jc w:val="both"/>
        <w:rPr>
          <w:color w:val="000000" w:themeColor="text1"/>
          <w:sz w:val="20"/>
          <w:lang w:val="ru-RU"/>
        </w:rPr>
      </w:pPr>
      <w:r>
        <w:rPr>
          <w:color w:val="000000" w:themeColor="text1"/>
          <w:sz w:val="20"/>
          <w:lang w:val="ru-RU"/>
        </w:rPr>
        <w:tab/>
      </w:r>
      <w:r w:rsidR="004003E1" w:rsidRPr="0053178D">
        <w:rPr>
          <w:color w:val="000000" w:themeColor="text1"/>
          <w:sz w:val="20"/>
        </w:rPr>
        <w:t>Івано-Франківського</w:t>
      </w:r>
      <w:r w:rsidR="0008073F" w:rsidRPr="0053178D">
        <w:rPr>
          <w:color w:val="000000" w:themeColor="text1"/>
          <w:sz w:val="20"/>
        </w:rPr>
        <w:t xml:space="preserve"> н</w:t>
      </w:r>
      <w:r w:rsidR="004003E1" w:rsidRPr="0053178D">
        <w:rPr>
          <w:color w:val="000000" w:themeColor="text1"/>
          <w:sz w:val="20"/>
        </w:rPr>
        <w:t>аціонального</w:t>
      </w:r>
    </w:p>
    <w:p w:rsidR="004003E1" w:rsidRPr="0053178D" w:rsidRDefault="009926DA" w:rsidP="00095A49">
      <w:pPr>
        <w:tabs>
          <w:tab w:val="left" w:pos="2127"/>
        </w:tabs>
        <w:ind w:firstLine="567"/>
        <w:jc w:val="both"/>
        <w:rPr>
          <w:color w:val="000000" w:themeColor="text1"/>
          <w:sz w:val="20"/>
        </w:rPr>
      </w:pPr>
      <w:r>
        <w:rPr>
          <w:color w:val="000000" w:themeColor="text1"/>
          <w:sz w:val="20"/>
          <w:lang w:val="ru-RU"/>
        </w:rPr>
        <w:tab/>
        <w:t>т</w:t>
      </w:r>
      <w:r w:rsidR="004003E1" w:rsidRPr="0053178D">
        <w:rPr>
          <w:color w:val="000000" w:themeColor="text1"/>
          <w:sz w:val="20"/>
        </w:rPr>
        <w:t>ехнічного</w:t>
      </w:r>
      <w:r>
        <w:rPr>
          <w:color w:val="000000" w:themeColor="text1"/>
          <w:sz w:val="20"/>
          <w:lang w:val="ru-RU"/>
        </w:rPr>
        <w:t xml:space="preserve"> </w:t>
      </w:r>
      <w:r w:rsidR="004003E1" w:rsidRPr="0053178D">
        <w:rPr>
          <w:color w:val="000000" w:themeColor="text1"/>
          <w:sz w:val="20"/>
        </w:rPr>
        <w:t>університету</w:t>
      </w:r>
      <w:r w:rsidR="0008073F" w:rsidRPr="0053178D">
        <w:rPr>
          <w:color w:val="000000" w:themeColor="text1"/>
          <w:sz w:val="20"/>
        </w:rPr>
        <w:t xml:space="preserve"> </w:t>
      </w:r>
      <w:r w:rsidR="004003E1" w:rsidRPr="0053178D">
        <w:rPr>
          <w:color w:val="000000" w:themeColor="text1"/>
          <w:sz w:val="20"/>
        </w:rPr>
        <w:t>нафти і газу</w:t>
      </w:r>
    </w:p>
    <w:p w:rsidR="004003E1" w:rsidRPr="0053178D" w:rsidRDefault="004003E1" w:rsidP="00C62F48">
      <w:pPr>
        <w:jc w:val="center"/>
        <w:rPr>
          <w:b/>
          <w:color w:val="000000" w:themeColor="text1"/>
        </w:rPr>
      </w:pPr>
    </w:p>
    <w:p w:rsidR="004003E1" w:rsidRPr="00C54924" w:rsidRDefault="0008073F" w:rsidP="00C62F48">
      <w:pPr>
        <w:pStyle w:val="11"/>
        <w:jc w:val="center"/>
        <w:rPr>
          <w:b/>
          <w:i/>
          <w:color w:val="000000" w:themeColor="text1"/>
          <w:sz w:val="18"/>
          <w:szCs w:val="18"/>
          <w:lang w:val="uk-UA"/>
        </w:rPr>
      </w:pPr>
      <w:r w:rsidRPr="00C54924">
        <w:rPr>
          <w:b/>
          <w:i/>
          <w:color w:val="000000" w:themeColor="text1"/>
          <w:sz w:val="18"/>
          <w:szCs w:val="18"/>
          <w:lang w:val="uk-UA"/>
        </w:rPr>
        <w:t>Рекоменд</w:t>
      </w:r>
      <w:r w:rsidR="00362122" w:rsidRPr="00C54924">
        <w:rPr>
          <w:b/>
          <w:i/>
          <w:color w:val="000000" w:themeColor="text1"/>
          <w:sz w:val="18"/>
          <w:szCs w:val="18"/>
          <w:lang w:val="uk-UA"/>
        </w:rPr>
        <w:t xml:space="preserve">овано Вченою радою </w:t>
      </w:r>
      <w:r w:rsidRPr="00C54924">
        <w:rPr>
          <w:b/>
          <w:i/>
          <w:color w:val="000000" w:themeColor="text1"/>
          <w:sz w:val="18"/>
          <w:szCs w:val="18"/>
          <w:lang w:val="uk-UA"/>
        </w:rPr>
        <w:t xml:space="preserve">ЛНУ </w:t>
      </w:r>
      <w:r w:rsidR="00362122" w:rsidRPr="00C54924">
        <w:rPr>
          <w:b/>
          <w:i/>
          <w:color w:val="000000" w:themeColor="text1"/>
          <w:sz w:val="18"/>
          <w:szCs w:val="18"/>
          <w:lang w:val="uk-UA"/>
        </w:rPr>
        <w:t>і</w:t>
      </w:r>
      <w:r w:rsidRPr="00C54924">
        <w:rPr>
          <w:b/>
          <w:i/>
          <w:color w:val="000000" w:themeColor="text1"/>
          <w:sz w:val="18"/>
          <w:szCs w:val="18"/>
          <w:lang w:val="uk-UA"/>
        </w:rPr>
        <w:t xml:space="preserve">м. </w:t>
      </w:r>
      <w:r w:rsidR="00362122" w:rsidRPr="00C54924">
        <w:rPr>
          <w:b/>
          <w:i/>
          <w:color w:val="000000" w:themeColor="text1"/>
          <w:sz w:val="18"/>
          <w:szCs w:val="18"/>
          <w:lang w:val="uk-UA"/>
        </w:rPr>
        <w:t>І</w:t>
      </w:r>
      <w:r w:rsidRPr="00C54924">
        <w:rPr>
          <w:b/>
          <w:i/>
          <w:color w:val="000000" w:themeColor="text1"/>
          <w:sz w:val="18"/>
          <w:szCs w:val="18"/>
          <w:lang w:val="uk-UA"/>
        </w:rPr>
        <w:t>вана Франка</w:t>
      </w:r>
      <w:r w:rsidR="00362122" w:rsidRPr="00C54924">
        <w:rPr>
          <w:b/>
          <w:i/>
          <w:color w:val="000000" w:themeColor="text1"/>
          <w:sz w:val="18"/>
          <w:szCs w:val="18"/>
          <w:lang w:val="uk-UA"/>
        </w:rPr>
        <w:t>.</w:t>
      </w:r>
      <w:r w:rsidR="00362122" w:rsidRPr="00C54924">
        <w:rPr>
          <w:b/>
          <w:i/>
          <w:color w:val="000000" w:themeColor="text1"/>
          <w:sz w:val="18"/>
          <w:szCs w:val="18"/>
          <w:lang w:val="uk-UA"/>
        </w:rPr>
        <w:br/>
        <w:t>Протокол № 29/5 від 25 травня 2022 року</w:t>
      </w:r>
      <w:r w:rsidRPr="00C54924">
        <w:rPr>
          <w:b/>
          <w:i/>
          <w:color w:val="000000" w:themeColor="text1"/>
          <w:sz w:val="18"/>
          <w:szCs w:val="18"/>
          <w:lang w:val="uk-UA"/>
        </w:rPr>
        <w:t>.</w:t>
      </w:r>
    </w:p>
    <w:p w:rsidR="0008073F" w:rsidRPr="0053178D" w:rsidRDefault="0008073F" w:rsidP="00C62F48">
      <w:pPr>
        <w:pStyle w:val="11"/>
        <w:jc w:val="center"/>
        <w:rPr>
          <w:i/>
          <w:color w:val="000000" w:themeColor="text1"/>
          <w:sz w:val="18"/>
          <w:szCs w:val="18"/>
          <w:lang w:val="uk-UA"/>
        </w:rPr>
      </w:pPr>
    </w:p>
    <w:p w:rsidR="004003E1" w:rsidRPr="0053178D" w:rsidRDefault="004003E1" w:rsidP="00C62F48">
      <w:pPr>
        <w:ind w:left="567"/>
        <w:rPr>
          <w:b/>
          <w:color w:val="000000" w:themeColor="text1"/>
          <w:sz w:val="20"/>
        </w:rPr>
      </w:pPr>
      <w:r w:rsidRPr="0053178D">
        <w:rPr>
          <w:b/>
          <w:color w:val="000000" w:themeColor="text1"/>
          <w:sz w:val="20"/>
        </w:rPr>
        <w:t xml:space="preserve">Шевців Л.Ю. </w:t>
      </w:r>
    </w:p>
    <w:p w:rsidR="004003E1" w:rsidRPr="0053178D" w:rsidRDefault="004003E1" w:rsidP="00C62F48">
      <w:pPr>
        <w:ind w:left="567"/>
        <w:rPr>
          <w:color w:val="000000" w:themeColor="text1"/>
          <w:sz w:val="20"/>
        </w:rPr>
      </w:pPr>
      <w:r w:rsidRPr="009926DA">
        <w:rPr>
          <w:b/>
          <w:color w:val="000000" w:themeColor="text1"/>
          <w:sz w:val="20"/>
        </w:rPr>
        <w:t>Управлінський облік</w:t>
      </w:r>
      <w:r w:rsidRPr="0053178D">
        <w:rPr>
          <w:color w:val="000000" w:themeColor="text1"/>
          <w:sz w:val="20"/>
        </w:rPr>
        <w:t>: навч.</w:t>
      </w:r>
      <w:r w:rsidR="009926DA">
        <w:rPr>
          <w:color w:val="000000" w:themeColor="text1"/>
          <w:sz w:val="20"/>
        </w:rPr>
        <w:t xml:space="preserve"> </w:t>
      </w:r>
      <w:r w:rsidRPr="0053178D">
        <w:rPr>
          <w:color w:val="000000" w:themeColor="text1"/>
          <w:sz w:val="20"/>
        </w:rPr>
        <w:t>посіб./ Л.</w:t>
      </w:r>
      <w:r w:rsidR="009926DA">
        <w:rPr>
          <w:color w:val="000000" w:themeColor="text1"/>
          <w:sz w:val="20"/>
        </w:rPr>
        <w:t> </w:t>
      </w:r>
      <w:r w:rsidRPr="0053178D">
        <w:rPr>
          <w:color w:val="000000" w:themeColor="text1"/>
          <w:sz w:val="20"/>
        </w:rPr>
        <w:t>Ю.</w:t>
      </w:r>
      <w:r w:rsidR="009926DA">
        <w:rPr>
          <w:color w:val="000000" w:themeColor="text1"/>
          <w:sz w:val="20"/>
        </w:rPr>
        <w:t> </w:t>
      </w:r>
      <w:r w:rsidRPr="0053178D">
        <w:rPr>
          <w:color w:val="000000" w:themeColor="text1"/>
          <w:sz w:val="20"/>
        </w:rPr>
        <w:t xml:space="preserve">Шевців. – </w:t>
      </w:r>
      <w:r w:rsidR="009926DA">
        <w:rPr>
          <w:color w:val="000000" w:themeColor="text1"/>
          <w:sz w:val="20"/>
        </w:rPr>
        <w:br/>
      </w:r>
      <w:r w:rsidRPr="0053178D">
        <w:rPr>
          <w:color w:val="000000" w:themeColor="text1"/>
          <w:sz w:val="20"/>
        </w:rPr>
        <w:t>Львів</w:t>
      </w:r>
      <w:r w:rsidR="009926DA">
        <w:rPr>
          <w:color w:val="000000" w:themeColor="text1"/>
          <w:sz w:val="20"/>
        </w:rPr>
        <w:t xml:space="preserve"> </w:t>
      </w:r>
      <w:r w:rsidRPr="0053178D">
        <w:rPr>
          <w:color w:val="000000" w:themeColor="text1"/>
          <w:sz w:val="20"/>
        </w:rPr>
        <w:t xml:space="preserve">: </w:t>
      </w:r>
      <w:r w:rsidR="009926DA">
        <w:rPr>
          <w:color w:val="000000" w:themeColor="text1"/>
          <w:sz w:val="20"/>
        </w:rPr>
        <w:t>Растр</w:t>
      </w:r>
      <w:r w:rsidR="009926DA" w:rsidRPr="009926DA">
        <w:rPr>
          <w:color w:val="000000" w:themeColor="text1"/>
          <w:sz w:val="20"/>
        </w:rPr>
        <w:t>-7</w:t>
      </w:r>
      <w:r w:rsidR="009926DA">
        <w:rPr>
          <w:color w:val="000000" w:themeColor="text1"/>
          <w:sz w:val="20"/>
        </w:rPr>
        <w:t xml:space="preserve">, </w:t>
      </w:r>
      <w:r w:rsidRPr="0053178D">
        <w:rPr>
          <w:color w:val="000000" w:themeColor="text1"/>
          <w:sz w:val="20"/>
        </w:rPr>
        <w:t xml:space="preserve">2022. – </w:t>
      </w:r>
      <w:r w:rsidR="00932BE0" w:rsidRPr="00932BE0">
        <w:rPr>
          <w:color w:val="000000" w:themeColor="text1"/>
          <w:sz w:val="20"/>
          <w:lang w:val="ru-RU"/>
        </w:rPr>
        <w:t>6</w:t>
      </w:r>
      <w:r w:rsidR="00362122">
        <w:rPr>
          <w:color w:val="000000" w:themeColor="text1"/>
          <w:sz w:val="20"/>
          <w:lang w:val="ru-RU"/>
        </w:rPr>
        <w:t>4</w:t>
      </w:r>
      <w:r w:rsidR="00932BE0" w:rsidRPr="00932BE0">
        <w:rPr>
          <w:color w:val="000000" w:themeColor="text1"/>
          <w:sz w:val="20"/>
          <w:lang w:val="ru-RU"/>
        </w:rPr>
        <w:t>2</w:t>
      </w:r>
      <w:r w:rsidRPr="0053178D">
        <w:rPr>
          <w:color w:val="000000" w:themeColor="text1"/>
          <w:sz w:val="20"/>
        </w:rPr>
        <w:t xml:space="preserve"> с. </w:t>
      </w:r>
    </w:p>
    <w:p w:rsidR="00F6295E" w:rsidRPr="00095A49" w:rsidRDefault="00932BE0" w:rsidP="00E23E00">
      <w:pPr>
        <w:pStyle w:val="11"/>
        <w:spacing w:before="120" w:after="120" w:line="360" w:lineRule="auto"/>
        <w:ind w:left="567" w:right="1021"/>
        <w:jc w:val="both"/>
        <w:rPr>
          <w:b/>
          <w:color w:val="000000" w:themeColor="text1"/>
          <w:lang w:val="uk-UA"/>
        </w:rPr>
      </w:pPr>
      <w:r w:rsidRPr="00932BE0">
        <w:rPr>
          <w:b/>
          <w:color w:val="000000" w:themeColor="text1"/>
          <w:lang w:val="en-US"/>
        </w:rPr>
        <w:t>ISBN</w:t>
      </w:r>
      <w:r w:rsidRPr="001809DC">
        <w:rPr>
          <w:b/>
          <w:color w:val="000000" w:themeColor="text1"/>
          <w:lang w:val="uk-UA"/>
        </w:rPr>
        <w:t xml:space="preserve"> 978-617-</w:t>
      </w:r>
      <w:r w:rsidR="000A6519" w:rsidRPr="00095A49">
        <w:rPr>
          <w:b/>
          <w:color w:val="000000" w:themeColor="text1"/>
          <w:lang w:val="uk-UA"/>
        </w:rPr>
        <w:t>8134</w:t>
      </w:r>
      <w:r w:rsidRPr="001809DC">
        <w:rPr>
          <w:b/>
          <w:color w:val="000000" w:themeColor="text1"/>
          <w:lang w:val="uk-UA"/>
        </w:rPr>
        <w:t>-</w:t>
      </w:r>
      <w:r w:rsidR="000A6519" w:rsidRPr="00095A49">
        <w:rPr>
          <w:b/>
          <w:color w:val="000000" w:themeColor="text1"/>
          <w:lang w:val="uk-UA"/>
        </w:rPr>
        <w:t>11</w:t>
      </w:r>
      <w:r w:rsidRPr="001809DC">
        <w:rPr>
          <w:b/>
          <w:color w:val="000000" w:themeColor="text1"/>
          <w:lang w:val="uk-UA"/>
        </w:rPr>
        <w:t>-</w:t>
      </w:r>
      <w:r w:rsidR="000A6519" w:rsidRPr="00095A49">
        <w:rPr>
          <w:b/>
          <w:color w:val="000000" w:themeColor="text1"/>
          <w:lang w:val="uk-UA"/>
        </w:rPr>
        <w:t>2</w:t>
      </w:r>
    </w:p>
    <w:p w:rsidR="0003551B" w:rsidRPr="0053178D" w:rsidRDefault="00F6295E" w:rsidP="00C62F48">
      <w:pPr>
        <w:ind w:firstLine="567"/>
        <w:jc w:val="both"/>
        <w:rPr>
          <w:rStyle w:val="jlqj4b"/>
          <w:color w:val="000000" w:themeColor="text1"/>
          <w:sz w:val="20"/>
        </w:rPr>
      </w:pPr>
      <w:r w:rsidRPr="0053178D">
        <w:rPr>
          <w:color w:val="000000" w:themeColor="text1"/>
          <w:sz w:val="20"/>
        </w:rPr>
        <w:t>Навчальний посібник призначений для здобувачів вищої освіти ступеня «Бакалавр» спеціальності 071 «Облік і оподаткування» галузі знань 07 «Управління та адміністрування»</w:t>
      </w:r>
      <w:r w:rsidR="0086026C" w:rsidRPr="0053178D">
        <w:rPr>
          <w:color w:val="000000" w:themeColor="text1"/>
          <w:sz w:val="20"/>
        </w:rPr>
        <w:t>.</w:t>
      </w:r>
      <w:r w:rsidRPr="0053178D">
        <w:rPr>
          <w:color w:val="000000" w:themeColor="text1"/>
          <w:sz w:val="20"/>
        </w:rPr>
        <w:t xml:space="preserve"> </w:t>
      </w:r>
      <w:r w:rsidR="0086026C" w:rsidRPr="0053178D">
        <w:rPr>
          <w:color w:val="000000" w:themeColor="text1"/>
          <w:sz w:val="20"/>
        </w:rPr>
        <w:t>Висвітлено</w:t>
      </w:r>
      <w:r w:rsidRPr="0053178D">
        <w:rPr>
          <w:color w:val="000000" w:themeColor="text1"/>
          <w:sz w:val="20"/>
        </w:rPr>
        <w:t xml:space="preserve"> теоретичн</w:t>
      </w:r>
      <w:r w:rsidR="0086026C" w:rsidRPr="0053178D">
        <w:rPr>
          <w:color w:val="000000" w:themeColor="text1"/>
          <w:sz w:val="20"/>
        </w:rPr>
        <w:t>і</w:t>
      </w:r>
      <w:r w:rsidRPr="0053178D">
        <w:rPr>
          <w:color w:val="000000" w:themeColor="text1"/>
          <w:sz w:val="20"/>
        </w:rPr>
        <w:t xml:space="preserve"> </w:t>
      </w:r>
      <w:r w:rsidR="0086026C" w:rsidRPr="0053178D">
        <w:rPr>
          <w:color w:val="000000" w:themeColor="text1"/>
          <w:sz w:val="20"/>
        </w:rPr>
        <w:t>та</w:t>
      </w:r>
      <w:r w:rsidRPr="0053178D">
        <w:rPr>
          <w:color w:val="000000" w:themeColor="text1"/>
          <w:sz w:val="20"/>
        </w:rPr>
        <w:t xml:space="preserve"> практичн</w:t>
      </w:r>
      <w:r w:rsidR="0086026C" w:rsidRPr="0053178D">
        <w:rPr>
          <w:color w:val="000000" w:themeColor="text1"/>
          <w:sz w:val="20"/>
        </w:rPr>
        <w:t>і</w:t>
      </w:r>
      <w:r w:rsidRPr="0053178D">
        <w:rPr>
          <w:color w:val="000000" w:themeColor="text1"/>
          <w:sz w:val="20"/>
        </w:rPr>
        <w:t xml:space="preserve"> аспект</w:t>
      </w:r>
      <w:r w:rsidR="0086026C" w:rsidRPr="0053178D">
        <w:rPr>
          <w:color w:val="000000" w:themeColor="text1"/>
          <w:sz w:val="20"/>
        </w:rPr>
        <w:t>и</w:t>
      </w:r>
      <w:r w:rsidRPr="0053178D">
        <w:rPr>
          <w:color w:val="000000" w:themeColor="text1"/>
          <w:sz w:val="20"/>
        </w:rPr>
        <w:t xml:space="preserve"> дисципліни «Управлінський облік», </w:t>
      </w:r>
      <w:r w:rsidR="0086026C" w:rsidRPr="0053178D">
        <w:rPr>
          <w:color w:val="000000" w:themeColor="text1"/>
          <w:sz w:val="20"/>
        </w:rPr>
        <w:t xml:space="preserve">які </w:t>
      </w:r>
      <w:r w:rsidRPr="0053178D">
        <w:rPr>
          <w:color w:val="000000" w:themeColor="text1"/>
          <w:sz w:val="20"/>
        </w:rPr>
        <w:t>включа</w:t>
      </w:r>
      <w:r w:rsidR="0086026C" w:rsidRPr="0053178D">
        <w:rPr>
          <w:color w:val="000000" w:themeColor="text1"/>
          <w:sz w:val="20"/>
        </w:rPr>
        <w:t>ють</w:t>
      </w:r>
      <w:r w:rsidRPr="0053178D">
        <w:rPr>
          <w:color w:val="000000" w:themeColor="text1"/>
          <w:sz w:val="20"/>
        </w:rPr>
        <w:t xml:space="preserve"> 11 розділів, що містять </w:t>
      </w:r>
      <w:r w:rsidR="0003551B" w:rsidRPr="0053178D">
        <w:rPr>
          <w:color w:val="000000" w:themeColor="text1"/>
          <w:sz w:val="20"/>
        </w:rPr>
        <w:t>стислий виклад основних питань розділу</w:t>
      </w:r>
      <w:r w:rsidR="0003551B" w:rsidRPr="0053178D">
        <w:rPr>
          <w:rStyle w:val="jlqj4b"/>
          <w:color w:val="000000" w:themeColor="text1"/>
          <w:sz w:val="20"/>
        </w:rPr>
        <w:t>, глосарій до розділів, к</w:t>
      </w:r>
      <w:r w:rsidR="0003551B" w:rsidRPr="0053178D">
        <w:rPr>
          <w:color w:val="000000" w:themeColor="text1"/>
          <w:sz w:val="20"/>
        </w:rPr>
        <w:t xml:space="preserve">лючові терміни та поняття, </w:t>
      </w:r>
      <w:r w:rsidR="0003551B" w:rsidRPr="0053178D">
        <w:rPr>
          <w:rStyle w:val="jlqj4b"/>
          <w:color w:val="000000" w:themeColor="text1"/>
          <w:sz w:val="20"/>
        </w:rPr>
        <w:t>ситуаційні приклади, контрольні питання і тестові завдання, висновки</w:t>
      </w:r>
      <w:r w:rsidR="0003551B" w:rsidRPr="0053178D">
        <w:rPr>
          <w:color w:val="000000" w:themeColor="text1"/>
          <w:sz w:val="20"/>
        </w:rPr>
        <w:t xml:space="preserve"> для засвоєння студентами основних положень дисципліни. </w:t>
      </w:r>
      <w:r w:rsidR="0003551B" w:rsidRPr="0053178D">
        <w:rPr>
          <w:rStyle w:val="jlqj4b"/>
          <w:color w:val="000000" w:themeColor="text1"/>
          <w:sz w:val="20"/>
        </w:rPr>
        <w:t xml:space="preserve">Розроблено з урахуванням вимог до професійних компетенцій з управлінського обліку </w:t>
      </w:r>
      <w:r w:rsidR="0003551B" w:rsidRPr="0053178D">
        <w:rPr>
          <w:color w:val="000000" w:themeColor="text1"/>
          <w:sz w:val="20"/>
        </w:rPr>
        <w:t>і</w:t>
      </w:r>
      <w:r w:rsidRPr="0053178D">
        <w:rPr>
          <w:color w:val="000000" w:themeColor="text1"/>
          <w:sz w:val="20"/>
        </w:rPr>
        <w:t xml:space="preserve"> орієнтований на удосконалення вмінь студентів</w:t>
      </w:r>
      <w:r w:rsidR="0008073F" w:rsidRPr="0053178D">
        <w:rPr>
          <w:color w:val="000000" w:themeColor="text1"/>
          <w:sz w:val="20"/>
        </w:rPr>
        <w:t>.</w:t>
      </w:r>
      <w:r w:rsidRPr="0053178D">
        <w:rPr>
          <w:color w:val="000000" w:themeColor="text1"/>
          <w:sz w:val="20"/>
        </w:rPr>
        <w:t xml:space="preserve"> </w:t>
      </w:r>
      <w:r w:rsidR="0008073F" w:rsidRPr="0053178D">
        <w:rPr>
          <w:color w:val="000000" w:themeColor="text1"/>
          <w:sz w:val="20"/>
        </w:rPr>
        <w:t>Д</w:t>
      </w:r>
      <w:r w:rsidR="0003551B" w:rsidRPr="0053178D">
        <w:rPr>
          <w:color w:val="000000" w:themeColor="text1"/>
          <w:sz w:val="20"/>
        </w:rPr>
        <w:t xml:space="preserve">ля студентів </w:t>
      </w:r>
      <w:r w:rsidR="0008073F" w:rsidRPr="0053178D">
        <w:rPr>
          <w:color w:val="000000" w:themeColor="text1"/>
          <w:sz w:val="20"/>
        </w:rPr>
        <w:t xml:space="preserve">та викладачів економічних спеціальностей </w:t>
      </w:r>
      <w:r w:rsidR="0003551B" w:rsidRPr="0053178D">
        <w:rPr>
          <w:color w:val="000000" w:themeColor="text1"/>
          <w:sz w:val="20"/>
        </w:rPr>
        <w:t xml:space="preserve">вищих навчальних закладів, аспірантів, практиків-управлінців, є </w:t>
      </w:r>
      <w:r w:rsidR="0003551B" w:rsidRPr="0053178D">
        <w:rPr>
          <w:rStyle w:val="jlqj4b"/>
          <w:color w:val="000000" w:themeColor="text1"/>
          <w:sz w:val="20"/>
        </w:rPr>
        <w:t>джерелом інформації при написанні курсових та дипломних робіт, магістерських та інших видів робіт з проблематики управлінського об</w:t>
      </w:r>
      <w:r w:rsidR="0086026C" w:rsidRPr="0053178D">
        <w:rPr>
          <w:rStyle w:val="jlqj4b"/>
          <w:color w:val="000000" w:themeColor="text1"/>
          <w:sz w:val="20"/>
        </w:rPr>
        <w:t>л</w:t>
      </w:r>
      <w:r w:rsidR="0003551B" w:rsidRPr="0053178D">
        <w:rPr>
          <w:rStyle w:val="jlqj4b"/>
          <w:color w:val="000000" w:themeColor="text1"/>
          <w:sz w:val="20"/>
        </w:rPr>
        <w:t>іку і звітності.</w:t>
      </w:r>
    </w:p>
    <w:p w:rsidR="004003E1" w:rsidRPr="0053178D" w:rsidRDefault="00932BE0" w:rsidP="00932BE0">
      <w:pPr>
        <w:tabs>
          <w:tab w:val="left" w:pos="3402"/>
          <w:tab w:val="left" w:pos="3686"/>
        </w:tabs>
        <w:rPr>
          <w:color w:val="000000" w:themeColor="text1"/>
          <w:sz w:val="20"/>
        </w:rPr>
      </w:pPr>
      <w:r w:rsidRPr="001809DC">
        <w:rPr>
          <w:rFonts w:eastAsiaTheme="minorHAnsi"/>
          <w:color w:val="000000" w:themeColor="text1"/>
          <w:sz w:val="20"/>
          <w:lang w:eastAsia="en-US"/>
        </w:rPr>
        <w:tab/>
      </w:r>
      <w:r w:rsidR="004003E1" w:rsidRPr="0053178D">
        <w:rPr>
          <w:rFonts w:eastAsiaTheme="minorHAnsi"/>
          <w:color w:val="000000" w:themeColor="text1"/>
          <w:sz w:val="20"/>
          <w:lang w:eastAsia="en-US"/>
        </w:rPr>
        <w:t>©</w:t>
      </w:r>
      <w:r w:rsidRPr="001809DC">
        <w:rPr>
          <w:rFonts w:eastAsiaTheme="minorHAnsi"/>
          <w:color w:val="000000" w:themeColor="text1"/>
          <w:sz w:val="20"/>
          <w:lang w:val="ru-RU" w:eastAsia="en-US"/>
        </w:rPr>
        <w:tab/>
      </w:r>
      <w:r w:rsidR="004003E1" w:rsidRPr="0053178D">
        <w:rPr>
          <w:rFonts w:eastAsiaTheme="minorHAnsi"/>
          <w:color w:val="000000" w:themeColor="text1"/>
          <w:sz w:val="20"/>
          <w:lang w:eastAsia="en-US"/>
        </w:rPr>
        <w:t xml:space="preserve">Шевців Л.Ю., </w:t>
      </w:r>
      <w:r w:rsidR="004003E1" w:rsidRPr="0053178D">
        <w:rPr>
          <w:color w:val="000000" w:themeColor="text1"/>
          <w:sz w:val="20"/>
        </w:rPr>
        <w:t>2022</w:t>
      </w:r>
    </w:p>
    <w:p w:rsidR="004003E1" w:rsidRPr="0053178D" w:rsidRDefault="00932BE0" w:rsidP="00932BE0">
      <w:pPr>
        <w:tabs>
          <w:tab w:val="left" w:pos="3402"/>
          <w:tab w:val="left" w:pos="3686"/>
        </w:tabs>
        <w:rPr>
          <w:rFonts w:asciiTheme="minorHAnsi" w:hAnsiTheme="minorHAnsi"/>
          <w:color w:val="000000" w:themeColor="text1"/>
          <w:sz w:val="20"/>
        </w:rPr>
      </w:pPr>
      <w:r w:rsidRPr="00932BE0">
        <w:rPr>
          <w:b/>
          <w:color w:val="000000" w:themeColor="text1"/>
          <w:lang w:val="en-US"/>
        </w:rPr>
        <w:t>ISBN</w:t>
      </w:r>
      <w:r w:rsidRPr="001809DC">
        <w:rPr>
          <w:b/>
          <w:color w:val="000000" w:themeColor="text1"/>
          <w:lang w:val="ru-RU"/>
        </w:rPr>
        <w:t xml:space="preserve"> 978-617-</w:t>
      </w:r>
      <w:r w:rsidR="000A6519" w:rsidRPr="001861DE">
        <w:rPr>
          <w:b/>
          <w:color w:val="000000" w:themeColor="text1"/>
          <w:lang w:val="ru-RU"/>
        </w:rPr>
        <w:t>8134</w:t>
      </w:r>
      <w:r w:rsidRPr="001809DC">
        <w:rPr>
          <w:b/>
          <w:color w:val="000000" w:themeColor="text1"/>
          <w:lang w:val="ru-RU"/>
        </w:rPr>
        <w:t>-</w:t>
      </w:r>
      <w:r w:rsidR="000A6519" w:rsidRPr="001861DE">
        <w:rPr>
          <w:b/>
          <w:color w:val="000000" w:themeColor="text1"/>
          <w:lang w:val="ru-RU"/>
        </w:rPr>
        <w:t>11</w:t>
      </w:r>
      <w:r w:rsidRPr="001809DC">
        <w:rPr>
          <w:b/>
          <w:color w:val="000000" w:themeColor="text1"/>
          <w:lang w:val="ru-RU"/>
        </w:rPr>
        <w:t>-</w:t>
      </w:r>
      <w:r w:rsidR="000A6519" w:rsidRPr="001861DE">
        <w:rPr>
          <w:b/>
          <w:color w:val="000000" w:themeColor="text1"/>
          <w:lang w:val="ru-RU"/>
        </w:rPr>
        <w:t>2</w:t>
      </w:r>
      <w:r w:rsidRPr="001809DC">
        <w:rPr>
          <w:b/>
          <w:color w:val="000000" w:themeColor="text1"/>
          <w:lang w:val="ru-RU"/>
        </w:rPr>
        <w:tab/>
      </w:r>
      <w:r w:rsidR="004003E1" w:rsidRPr="0053178D">
        <w:rPr>
          <w:rFonts w:eastAsiaTheme="minorHAnsi"/>
          <w:color w:val="000000" w:themeColor="text1"/>
          <w:sz w:val="20"/>
          <w:lang w:eastAsia="en-US"/>
        </w:rPr>
        <w:t>©</w:t>
      </w:r>
      <w:r w:rsidRPr="001809DC">
        <w:rPr>
          <w:color w:val="000000" w:themeColor="text1"/>
          <w:sz w:val="20"/>
          <w:lang w:val="ru-RU"/>
        </w:rPr>
        <w:tab/>
      </w:r>
      <w:r w:rsidR="009926DA">
        <w:rPr>
          <w:color w:val="000000" w:themeColor="text1"/>
          <w:sz w:val="20"/>
        </w:rPr>
        <w:t>Видавництво «Растр-7», 2022</w:t>
      </w:r>
    </w:p>
    <w:p w:rsidR="00C62F48" w:rsidRDefault="00C62F48">
      <w:pPr>
        <w:suppressAutoHyphens w:val="0"/>
        <w:spacing w:after="160" w:line="259" w:lineRule="auto"/>
        <w:rPr>
          <w:b/>
          <w:color w:val="000000" w:themeColor="text1"/>
          <w:szCs w:val="18"/>
        </w:rPr>
      </w:pPr>
      <w:r>
        <w:rPr>
          <w:b/>
          <w:color w:val="000000" w:themeColor="text1"/>
          <w:szCs w:val="18"/>
        </w:rPr>
        <w:br w:type="page"/>
      </w:r>
    </w:p>
    <w:p w:rsidR="008A368A" w:rsidRPr="001861DE" w:rsidRDefault="008A368A" w:rsidP="008A368A">
      <w:pPr>
        <w:spacing w:line="360" w:lineRule="auto"/>
        <w:jc w:val="center"/>
        <w:rPr>
          <w:b/>
          <w:color w:val="000000" w:themeColor="text1"/>
          <w:sz w:val="28"/>
          <w:szCs w:val="28"/>
        </w:rPr>
      </w:pPr>
      <w:r w:rsidRPr="001861DE">
        <w:rPr>
          <w:b/>
          <w:color w:val="000000" w:themeColor="text1"/>
          <w:sz w:val="28"/>
          <w:szCs w:val="28"/>
        </w:rPr>
        <w:lastRenderedPageBreak/>
        <w:t>З</w:t>
      </w:r>
      <w:r w:rsidR="001861DE">
        <w:rPr>
          <w:b/>
          <w:color w:val="000000" w:themeColor="text1"/>
          <w:sz w:val="28"/>
          <w:szCs w:val="28"/>
        </w:rPr>
        <w:t xml:space="preserve"> </w:t>
      </w:r>
      <w:r w:rsidRPr="001861DE">
        <w:rPr>
          <w:b/>
          <w:color w:val="000000" w:themeColor="text1"/>
          <w:sz w:val="28"/>
          <w:szCs w:val="28"/>
        </w:rPr>
        <w:t>М</w:t>
      </w:r>
      <w:r w:rsidR="001861DE">
        <w:rPr>
          <w:b/>
          <w:color w:val="000000" w:themeColor="text1"/>
          <w:sz w:val="28"/>
          <w:szCs w:val="28"/>
        </w:rPr>
        <w:t xml:space="preserve"> </w:t>
      </w:r>
      <w:r w:rsidRPr="001861DE">
        <w:rPr>
          <w:b/>
          <w:color w:val="000000" w:themeColor="text1"/>
          <w:sz w:val="28"/>
          <w:szCs w:val="28"/>
        </w:rPr>
        <w:t>І</w:t>
      </w:r>
      <w:r w:rsidR="001861DE">
        <w:rPr>
          <w:b/>
          <w:color w:val="000000" w:themeColor="text1"/>
          <w:sz w:val="28"/>
          <w:szCs w:val="28"/>
        </w:rPr>
        <w:t xml:space="preserve"> </w:t>
      </w:r>
      <w:r w:rsidRPr="001861DE">
        <w:rPr>
          <w:b/>
          <w:color w:val="000000" w:themeColor="text1"/>
          <w:sz w:val="28"/>
          <w:szCs w:val="28"/>
        </w:rPr>
        <w:t>С</w:t>
      </w:r>
      <w:r w:rsidR="001861DE">
        <w:rPr>
          <w:b/>
          <w:color w:val="000000" w:themeColor="text1"/>
          <w:sz w:val="28"/>
          <w:szCs w:val="28"/>
        </w:rPr>
        <w:t xml:space="preserve"> </w:t>
      </w:r>
      <w:r w:rsidRPr="001861DE">
        <w:rPr>
          <w:b/>
          <w:color w:val="000000" w:themeColor="text1"/>
          <w:sz w:val="28"/>
          <w:szCs w:val="28"/>
        </w:rPr>
        <w:t>Т</w:t>
      </w:r>
    </w:p>
    <w:p w:rsidR="00E23E00" w:rsidRPr="002C2015" w:rsidRDefault="00E23E00" w:rsidP="001861DE">
      <w:pPr>
        <w:tabs>
          <w:tab w:val="right" w:leader="dot" w:pos="6237"/>
        </w:tabs>
        <w:rPr>
          <w:b/>
          <w:sz w:val="20"/>
        </w:rPr>
      </w:pPr>
      <w:r w:rsidRPr="002C2015">
        <w:rPr>
          <w:b/>
          <w:sz w:val="20"/>
        </w:rPr>
        <w:t>ПЕРЕДМОВА</w:t>
      </w:r>
      <w:r w:rsidR="00B23E16" w:rsidRPr="002C2015">
        <w:rPr>
          <w:b/>
          <w:sz w:val="20"/>
        </w:rPr>
        <w:t xml:space="preserve"> </w:t>
      </w:r>
      <w:r w:rsidR="0029029D" w:rsidRPr="002C2015">
        <w:rPr>
          <w:b/>
          <w:sz w:val="20"/>
        </w:rPr>
        <w:tab/>
      </w:r>
      <w:r w:rsidRPr="002C2015">
        <w:rPr>
          <w:b/>
          <w:sz w:val="20"/>
          <w:lang w:val="ru-RU"/>
        </w:rPr>
        <w:t xml:space="preserve"> </w:t>
      </w:r>
      <w:r w:rsidR="0029029D" w:rsidRPr="002C2015">
        <w:rPr>
          <w:b/>
          <w:sz w:val="20"/>
          <w:lang w:val="ru-RU"/>
        </w:rPr>
        <w:t>8</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rStyle w:val="21"/>
          <w:rFonts w:ascii="Times New Roman" w:hAnsi="Times New Roman" w:cs="Times New Roman"/>
          <w:sz w:val="20"/>
          <w:szCs w:val="20"/>
        </w:rPr>
      </w:pPr>
      <w:r w:rsidRPr="002C2015">
        <w:rPr>
          <w:b/>
          <w:sz w:val="20"/>
        </w:rPr>
        <w:t>РОЗДІЛ 1.</w:t>
      </w:r>
      <w:r w:rsidRPr="002C2015">
        <w:rPr>
          <w:sz w:val="20"/>
          <w:lang w:val="ru-RU"/>
        </w:rPr>
        <w:t xml:space="preserve"> </w:t>
      </w:r>
      <w:r w:rsidRPr="002C2015">
        <w:rPr>
          <w:rStyle w:val="21"/>
          <w:rFonts w:ascii="Times New Roman" w:hAnsi="Times New Roman" w:cs="Times New Roman"/>
          <w:sz w:val="20"/>
          <w:szCs w:val="20"/>
        </w:rPr>
        <w:t>УПРАВЛІНСЬКИЙ ОБЛІК</w:t>
      </w:r>
      <w:r w:rsidR="001861DE" w:rsidRPr="002C2015">
        <w:rPr>
          <w:rStyle w:val="21"/>
          <w:rFonts w:ascii="Times New Roman" w:hAnsi="Times New Roman" w:cs="Times New Roman"/>
          <w:sz w:val="20"/>
          <w:szCs w:val="20"/>
        </w:rPr>
        <w:br/>
      </w:r>
      <w:r w:rsidRPr="002C2015">
        <w:rPr>
          <w:rStyle w:val="21"/>
          <w:rFonts w:ascii="Times New Roman" w:hAnsi="Times New Roman" w:cs="Times New Roman"/>
          <w:sz w:val="20"/>
          <w:szCs w:val="20"/>
        </w:rPr>
        <w:t>В СИСТЕМІ УПРАВЛІННЯ ПІДПРИЄМСТВОМ</w:t>
      </w:r>
      <w:r w:rsidR="00B23E16" w:rsidRPr="002C2015">
        <w:rPr>
          <w:rStyle w:val="21"/>
          <w:rFonts w:ascii="Times New Roman" w:hAnsi="Times New Roman" w:cs="Times New Roman"/>
          <w:sz w:val="20"/>
          <w:szCs w:val="20"/>
        </w:rPr>
        <w:t xml:space="preserve"> </w:t>
      </w:r>
      <w:r w:rsidR="0029029D" w:rsidRPr="002C2015">
        <w:rPr>
          <w:rStyle w:val="21"/>
          <w:rFonts w:ascii="Times New Roman" w:hAnsi="Times New Roman" w:cs="Times New Roman"/>
          <w:sz w:val="20"/>
          <w:szCs w:val="20"/>
        </w:rPr>
        <w:tab/>
        <w:t>12</w:t>
      </w:r>
    </w:p>
    <w:p w:rsidR="00E23E00" w:rsidRPr="002C2015" w:rsidRDefault="00E23E00" w:rsidP="001861DE">
      <w:pPr>
        <w:tabs>
          <w:tab w:val="right" w:leader="dot" w:pos="6237"/>
        </w:tabs>
        <w:rPr>
          <w:sz w:val="20"/>
        </w:rPr>
      </w:pPr>
      <w:r w:rsidRPr="002C2015">
        <w:rPr>
          <w:sz w:val="20"/>
        </w:rPr>
        <w:t>Глосарій розділу 1</w:t>
      </w:r>
      <w:r w:rsidR="00B23E16" w:rsidRPr="002C2015">
        <w:rPr>
          <w:sz w:val="20"/>
        </w:rPr>
        <w:t xml:space="preserve"> </w:t>
      </w:r>
      <w:r w:rsidR="0029029D" w:rsidRPr="002C2015">
        <w:rPr>
          <w:sz w:val="20"/>
        </w:rPr>
        <w:tab/>
        <w:t>14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w:t>
      </w:r>
      <w:r w:rsidR="00236370" w:rsidRPr="002C2015">
        <w:rPr>
          <w:sz w:val="20"/>
        </w:rPr>
        <w:tab/>
      </w:r>
      <w:r w:rsidRPr="002C2015">
        <w:rPr>
          <w:sz w:val="20"/>
        </w:rPr>
        <w:t>У</w:t>
      </w:r>
      <w:r w:rsidRPr="002C2015">
        <w:rPr>
          <w:rFonts w:eastAsiaTheme="minorHAnsi"/>
          <w:sz w:val="20"/>
          <w:lang w:eastAsia="en-US"/>
        </w:rPr>
        <w:t xml:space="preserve">правлінський облік в </w:t>
      </w:r>
      <w:r w:rsidRPr="002C2015">
        <w:rPr>
          <w:sz w:val="20"/>
        </w:rPr>
        <w:t>інформаційній</w:t>
      </w:r>
      <w:r w:rsidRPr="002C2015">
        <w:rPr>
          <w:rFonts w:eastAsiaTheme="minorHAnsi"/>
          <w:sz w:val="20"/>
          <w:lang w:eastAsia="en-US"/>
        </w:rPr>
        <w:t xml:space="preserve"> системі підприємства</w:t>
      </w:r>
      <w:r w:rsidR="0029029D" w:rsidRPr="002C2015">
        <w:rPr>
          <w:rFonts w:eastAsiaTheme="minorHAnsi"/>
          <w:sz w:val="20"/>
          <w:lang w:eastAsia="en-US"/>
        </w:rPr>
        <w:tab/>
        <w:t>18</w:t>
      </w:r>
    </w:p>
    <w:p w:rsidR="00E23E00" w:rsidRPr="002C2015" w:rsidRDefault="00E23E00" w:rsidP="00F7034D">
      <w:pPr>
        <w:tabs>
          <w:tab w:val="left" w:pos="567"/>
          <w:tab w:val="right" w:leader="dot" w:pos="6237"/>
        </w:tabs>
        <w:ind w:left="567" w:hanging="567"/>
        <w:rPr>
          <w:rFonts w:eastAsia="TimesNewRomanPSMT"/>
          <w:sz w:val="20"/>
          <w:lang w:eastAsia="en-US"/>
        </w:rPr>
      </w:pPr>
      <w:r w:rsidRPr="002C2015">
        <w:rPr>
          <w:sz w:val="20"/>
        </w:rPr>
        <w:t>1.2.</w:t>
      </w:r>
      <w:r w:rsidR="00236370" w:rsidRPr="002C2015">
        <w:rPr>
          <w:sz w:val="20"/>
        </w:rPr>
        <w:tab/>
      </w:r>
      <w:r w:rsidRPr="002C2015">
        <w:rPr>
          <w:rFonts w:eastAsia="TimesNewRomanPSMT"/>
          <w:sz w:val="20"/>
          <w:lang w:eastAsia="en-US"/>
        </w:rPr>
        <w:t>Місце управлінського обліку</w:t>
      </w:r>
      <w:r w:rsidR="00236370" w:rsidRPr="002C2015">
        <w:rPr>
          <w:rFonts w:eastAsia="TimesNewRomanPSMT"/>
          <w:sz w:val="20"/>
          <w:lang w:eastAsia="en-US"/>
        </w:rPr>
        <w:br/>
      </w:r>
      <w:r w:rsidRPr="002C2015">
        <w:rPr>
          <w:rFonts w:eastAsia="TimesNewRomanPSMT"/>
          <w:sz w:val="20"/>
          <w:lang w:eastAsia="en-US"/>
        </w:rPr>
        <w:t xml:space="preserve">в системі управління підприємством </w:t>
      </w:r>
      <w:r w:rsidR="0029029D" w:rsidRPr="002C2015">
        <w:rPr>
          <w:rFonts w:eastAsia="TimesNewRomanPSMT"/>
          <w:sz w:val="20"/>
          <w:lang w:eastAsia="en-US"/>
        </w:rPr>
        <w:tab/>
        <w:t>34</w:t>
      </w:r>
    </w:p>
    <w:p w:rsidR="00E23E00" w:rsidRPr="002C2015" w:rsidRDefault="00E23E00" w:rsidP="00B934CA">
      <w:pPr>
        <w:tabs>
          <w:tab w:val="right" w:leader="dot" w:pos="6237"/>
        </w:tabs>
        <w:suppressAutoHyphens w:val="0"/>
        <w:ind w:firstLine="567"/>
        <w:rPr>
          <w:sz w:val="20"/>
        </w:rPr>
      </w:pPr>
      <w:r w:rsidRPr="002C2015">
        <w:rPr>
          <w:sz w:val="20"/>
        </w:rPr>
        <w:t xml:space="preserve">1.2.1. Глобальні принципи управлінського обліку </w:t>
      </w:r>
      <w:r w:rsidR="0029029D" w:rsidRPr="002C2015">
        <w:rPr>
          <w:sz w:val="20"/>
        </w:rPr>
        <w:tab/>
        <w:t>34</w:t>
      </w:r>
    </w:p>
    <w:p w:rsidR="00E23E00" w:rsidRPr="002C2015" w:rsidRDefault="00E23E00" w:rsidP="00B934CA">
      <w:pPr>
        <w:tabs>
          <w:tab w:val="right" w:leader="dot" w:pos="6237"/>
        </w:tabs>
        <w:ind w:firstLine="567"/>
        <w:rPr>
          <w:sz w:val="20"/>
        </w:rPr>
      </w:pPr>
      <w:r w:rsidRPr="002C2015">
        <w:rPr>
          <w:sz w:val="20"/>
        </w:rPr>
        <w:t>1.2.2. Процес формування управлінського рішення</w:t>
      </w:r>
      <w:r w:rsidR="0029029D" w:rsidRPr="002C2015">
        <w:rPr>
          <w:sz w:val="20"/>
        </w:rPr>
        <w:tab/>
        <w:t>35</w:t>
      </w:r>
    </w:p>
    <w:p w:rsidR="00E23E00" w:rsidRPr="002C2015" w:rsidRDefault="00E23E00" w:rsidP="00B934CA">
      <w:pPr>
        <w:tabs>
          <w:tab w:val="right" w:leader="dot" w:pos="6237"/>
        </w:tabs>
        <w:ind w:firstLine="567"/>
        <w:rPr>
          <w:sz w:val="20"/>
        </w:rPr>
      </w:pPr>
      <w:r w:rsidRPr="002C2015">
        <w:rPr>
          <w:sz w:val="20"/>
        </w:rPr>
        <w:t>1.2.3.</w:t>
      </w:r>
      <w:r w:rsidR="0029029D" w:rsidRPr="002C2015">
        <w:rPr>
          <w:sz w:val="20"/>
        </w:rPr>
        <w:t xml:space="preserve"> </w:t>
      </w:r>
      <w:r w:rsidRPr="002C2015">
        <w:rPr>
          <w:sz w:val="20"/>
        </w:rPr>
        <w:t>Сутність бізнес-процесів, їх класифікація</w:t>
      </w:r>
      <w:r w:rsidR="0029029D" w:rsidRPr="002C2015">
        <w:rPr>
          <w:sz w:val="20"/>
        </w:rPr>
        <w:t xml:space="preserve"> </w:t>
      </w:r>
      <w:r w:rsidR="0029029D" w:rsidRPr="002C2015">
        <w:rPr>
          <w:sz w:val="20"/>
        </w:rPr>
        <w:tab/>
        <w:t>45</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1.3.</w:t>
      </w:r>
      <w:r w:rsidR="00F7034D" w:rsidRPr="002C2015">
        <w:rPr>
          <w:sz w:val="20"/>
        </w:rPr>
        <w:tab/>
      </w:r>
      <w:r w:rsidRPr="002C2015">
        <w:rPr>
          <w:sz w:val="20"/>
        </w:rPr>
        <w:t xml:space="preserve">Теоретико-методичні засади управлінського обліку </w:t>
      </w:r>
      <w:r w:rsidR="0029029D" w:rsidRPr="002C2015">
        <w:rPr>
          <w:sz w:val="20"/>
        </w:rPr>
        <w:tab/>
        <w:t>49</w:t>
      </w:r>
    </w:p>
    <w:p w:rsidR="00E23E00" w:rsidRPr="002C2015" w:rsidRDefault="00E23E00" w:rsidP="00B934CA">
      <w:pPr>
        <w:tabs>
          <w:tab w:val="right" w:leader="dot" w:pos="6237"/>
        </w:tabs>
        <w:suppressAutoHyphens w:val="0"/>
        <w:ind w:firstLine="567"/>
        <w:rPr>
          <w:sz w:val="20"/>
        </w:rPr>
      </w:pPr>
      <w:r w:rsidRPr="002C2015">
        <w:rPr>
          <w:sz w:val="20"/>
        </w:rPr>
        <w:t>1.3.1.</w:t>
      </w:r>
      <w:r w:rsidR="0029029D" w:rsidRPr="002C2015">
        <w:rPr>
          <w:sz w:val="20"/>
        </w:rPr>
        <w:t xml:space="preserve"> </w:t>
      </w:r>
      <w:r w:rsidRPr="002C2015">
        <w:rPr>
          <w:sz w:val="20"/>
        </w:rPr>
        <w:t xml:space="preserve">Зародження і розвиток управлінського обліку </w:t>
      </w:r>
      <w:r w:rsidR="0029029D" w:rsidRPr="002C2015">
        <w:rPr>
          <w:sz w:val="20"/>
        </w:rPr>
        <w:tab/>
        <w:t>49</w:t>
      </w:r>
    </w:p>
    <w:p w:rsidR="00E23E00" w:rsidRPr="002C2015" w:rsidRDefault="00E23E00" w:rsidP="00B934CA">
      <w:pPr>
        <w:tabs>
          <w:tab w:val="right" w:leader="dot" w:pos="6237"/>
        </w:tabs>
        <w:suppressAutoHyphens w:val="0"/>
        <w:ind w:firstLine="567"/>
        <w:rPr>
          <w:sz w:val="20"/>
        </w:rPr>
      </w:pPr>
      <w:r w:rsidRPr="002C2015">
        <w:rPr>
          <w:sz w:val="20"/>
        </w:rPr>
        <w:t xml:space="preserve">1.3.2. Концепції управлінського обліку </w:t>
      </w:r>
      <w:r w:rsidR="0029029D" w:rsidRPr="002C2015">
        <w:rPr>
          <w:sz w:val="20"/>
        </w:rPr>
        <w:tab/>
        <w:t>54</w:t>
      </w:r>
    </w:p>
    <w:p w:rsidR="00E23E00" w:rsidRPr="002C2015" w:rsidRDefault="00E23E00" w:rsidP="00B934CA">
      <w:pPr>
        <w:tabs>
          <w:tab w:val="right" w:leader="dot" w:pos="6237"/>
        </w:tabs>
        <w:suppressAutoHyphens w:val="0"/>
        <w:ind w:firstLine="567"/>
        <w:rPr>
          <w:sz w:val="20"/>
        </w:rPr>
      </w:pPr>
      <w:r w:rsidRPr="002C2015">
        <w:rPr>
          <w:sz w:val="20"/>
        </w:rPr>
        <w:t xml:space="preserve">1.3.3. Сутність та інструменти управлінського обліку </w:t>
      </w:r>
      <w:r w:rsidR="0029029D" w:rsidRPr="002C2015">
        <w:rPr>
          <w:sz w:val="20"/>
        </w:rPr>
        <w:tab/>
      </w:r>
      <w:r w:rsidRPr="002C2015">
        <w:rPr>
          <w:sz w:val="20"/>
        </w:rPr>
        <w:t>5</w:t>
      </w:r>
      <w:r w:rsidR="0029029D" w:rsidRPr="002C2015">
        <w:rPr>
          <w:sz w:val="20"/>
        </w:rPr>
        <w:t>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1.4.</w:t>
      </w:r>
      <w:r w:rsidR="00B23E16" w:rsidRPr="002C2015">
        <w:rPr>
          <w:sz w:val="20"/>
        </w:rPr>
        <w:tab/>
      </w:r>
      <w:r w:rsidRPr="002C2015">
        <w:rPr>
          <w:sz w:val="20"/>
        </w:rPr>
        <w:t>Порівняльна характеристика управлінського</w:t>
      </w:r>
      <w:r w:rsidR="003546F4" w:rsidRPr="002C2015">
        <w:rPr>
          <w:sz w:val="20"/>
        </w:rPr>
        <w:br/>
      </w:r>
      <w:r w:rsidRPr="002C2015">
        <w:rPr>
          <w:sz w:val="20"/>
        </w:rPr>
        <w:t>та фінансового обліку, управлінського обліку і контролінгу.</w:t>
      </w:r>
      <w:r w:rsidR="00B23E16" w:rsidRPr="002C2015">
        <w:rPr>
          <w:sz w:val="20"/>
        </w:rPr>
        <w:br/>
      </w:r>
      <w:r w:rsidRPr="002C2015">
        <w:rPr>
          <w:sz w:val="20"/>
        </w:rPr>
        <w:t>Управлінський контроль і управлінський аналіз</w:t>
      </w:r>
      <w:r w:rsidR="0029029D" w:rsidRPr="002C2015">
        <w:rPr>
          <w:sz w:val="20"/>
        </w:rPr>
        <w:t xml:space="preserve"> </w:t>
      </w:r>
      <w:r w:rsidR="0029029D" w:rsidRPr="002C2015">
        <w:rPr>
          <w:sz w:val="20"/>
        </w:rPr>
        <w:tab/>
        <w:t>73</w:t>
      </w:r>
    </w:p>
    <w:p w:rsidR="00E23E00" w:rsidRPr="002C2015" w:rsidRDefault="00E23E00" w:rsidP="001861DE">
      <w:pPr>
        <w:tabs>
          <w:tab w:val="right" w:leader="dot" w:pos="6237"/>
        </w:tabs>
        <w:rPr>
          <w:sz w:val="20"/>
        </w:rPr>
      </w:pPr>
      <w:r w:rsidRPr="002C2015">
        <w:rPr>
          <w:sz w:val="20"/>
        </w:rPr>
        <w:t>Виснοвки дο розділу 1</w:t>
      </w:r>
      <w:r w:rsidR="00B23E16" w:rsidRPr="002C2015">
        <w:rPr>
          <w:sz w:val="20"/>
        </w:rPr>
        <w:t xml:space="preserve"> </w:t>
      </w:r>
      <w:r w:rsidR="0029029D" w:rsidRPr="002C2015">
        <w:rPr>
          <w:sz w:val="20"/>
        </w:rPr>
        <w:tab/>
        <w:t>80</w:t>
      </w:r>
      <w:r w:rsidRPr="002C2015">
        <w:rPr>
          <w:sz w:val="20"/>
        </w:rPr>
        <w:t xml:space="preserve"> </w:t>
      </w:r>
    </w:p>
    <w:p w:rsidR="00E23E00" w:rsidRPr="002C2015" w:rsidRDefault="00E23E00" w:rsidP="001861DE">
      <w:pPr>
        <w:tabs>
          <w:tab w:val="right" w:leader="dot" w:pos="6237"/>
        </w:tabs>
        <w:rPr>
          <w:sz w:val="20"/>
        </w:rPr>
      </w:pPr>
      <w:r w:rsidRPr="002C2015">
        <w:rPr>
          <w:sz w:val="20"/>
        </w:rPr>
        <w:t>Контрольні запитання до розділу 1</w:t>
      </w:r>
      <w:r w:rsidR="0029029D" w:rsidRPr="002C2015">
        <w:rPr>
          <w:sz w:val="20"/>
        </w:rPr>
        <w:t xml:space="preserve"> </w:t>
      </w:r>
      <w:r w:rsidR="0029029D" w:rsidRPr="002C2015">
        <w:rPr>
          <w:sz w:val="20"/>
        </w:rPr>
        <w:tab/>
      </w:r>
      <w:r w:rsidR="00B23E16" w:rsidRPr="002C2015">
        <w:rPr>
          <w:sz w:val="20"/>
        </w:rPr>
        <w:t>82</w:t>
      </w:r>
    </w:p>
    <w:p w:rsidR="00E23E00" w:rsidRPr="002C2015" w:rsidRDefault="00E23E00" w:rsidP="001861DE">
      <w:pPr>
        <w:tabs>
          <w:tab w:val="right" w:leader="dot" w:pos="6237"/>
        </w:tabs>
        <w:rPr>
          <w:sz w:val="20"/>
        </w:rPr>
      </w:pPr>
      <w:r w:rsidRPr="002C2015">
        <w:rPr>
          <w:sz w:val="20"/>
        </w:rPr>
        <w:t xml:space="preserve">Тестові завдання до розділу 1 </w:t>
      </w:r>
      <w:r w:rsidR="0029029D" w:rsidRPr="002C2015">
        <w:rPr>
          <w:sz w:val="20"/>
        </w:rPr>
        <w:tab/>
      </w:r>
      <w:r w:rsidR="00B23E16" w:rsidRPr="002C2015">
        <w:rPr>
          <w:sz w:val="20"/>
        </w:rPr>
        <w:t>83</w:t>
      </w:r>
    </w:p>
    <w:p w:rsidR="00E23E00" w:rsidRPr="002C2015" w:rsidRDefault="00E23E00" w:rsidP="001861DE">
      <w:pPr>
        <w:pStyle w:val="a3"/>
        <w:tabs>
          <w:tab w:val="right" w:leader="dot" w:pos="6237"/>
        </w:tabs>
        <w:ind w:firstLine="0"/>
        <w:rPr>
          <w:b/>
        </w:rPr>
      </w:pPr>
    </w:p>
    <w:p w:rsidR="00E23E00" w:rsidRPr="002C2015" w:rsidRDefault="00E23E00" w:rsidP="001861DE">
      <w:pPr>
        <w:pStyle w:val="a3"/>
        <w:tabs>
          <w:tab w:val="right" w:leader="dot" w:pos="6237"/>
        </w:tabs>
        <w:ind w:firstLine="0"/>
        <w:rPr>
          <w:b/>
        </w:rPr>
      </w:pPr>
      <w:r w:rsidRPr="002C2015">
        <w:rPr>
          <w:b/>
        </w:rPr>
        <w:t xml:space="preserve">РОЗДІЛ 2. ОБЛІК ЗА ЦЕНТРАМИ ВІДПОВІДАЛЬНОСТІ </w:t>
      </w:r>
      <w:r w:rsidR="0029029D" w:rsidRPr="002C2015">
        <w:rPr>
          <w:b/>
        </w:rPr>
        <w:tab/>
        <w:t>86</w:t>
      </w:r>
    </w:p>
    <w:p w:rsidR="00E23E00" w:rsidRPr="002C2015" w:rsidRDefault="00E23E00" w:rsidP="001861DE">
      <w:pPr>
        <w:pStyle w:val="a3"/>
        <w:tabs>
          <w:tab w:val="right" w:leader="dot" w:pos="6237"/>
        </w:tabs>
        <w:ind w:firstLine="0"/>
      </w:pPr>
      <w:r w:rsidRPr="002C2015">
        <w:t xml:space="preserve">Глосарій розділу 2 </w:t>
      </w:r>
      <w:r w:rsidR="0029029D" w:rsidRPr="002C2015">
        <w:tab/>
        <w:t>88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2.1.</w:t>
      </w:r>
      <w:r w:rsidR="00236370" w:rsidRPr="002C2015">
        <w:rPr>
          <w:sz w:val="20"/>
        </w:rPr>
        <w:tab/>
      </w:r>
      <w:r w:rsidRPr="002C2015">
        <w:rPr>
          <w:sz w:val="20"/>
        </w:rPr>
        <w:t xml:space="preserve">Центри відповідальності, їх види, класифікація </w:t>
      </w:r>
      <w:r w:rsidR="0029029D" w:rsidRPr="002C2015">
        <w:rPr>
          <w:sz w:val="20"/>
        </w:rPr>
        <w:tab/>
        <w:t>92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2.2.</w:t>
      </w:r>
      <w:r w:rsidR="00236370" w:rsidRPr="002C2015">
        <w:rPr>
          <w:sz w:val="20"/>
        </w:rPr>
        <w:tab/>
      </w:r>
      <w:r w:rsidRPr="002C2015">
        <w:rPr>
          <w:sz w:val="20"/>
        </w:rPr>
        <w:t>Формування центрів відповідальності</w:t>
      </w:r>
      <w:r w:rsidR="00B23E16" w:rsidRPr="002C2015">
        <w:rPr>
          <w:sz w:val="20"/>
        </w:rPr>
        <w:br/>
      </w:r>
      <w:r w:rsidRPr="002C2015">
        <w:rPr>
          <w:sz w:val="20"/>
        </w:rPr>
        <w:t xml:space="preserve">та об'єктивна необхідність децентралізації управління </w:t>
      </w:r>
      <w:r w:rsidR="0029029D" w:rsidRPr="002C2015">
        <w:rPr>
          <w:sz w:val="20"/>
        </w:rPr>
        <w:tab/>
        <w:t>100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2.3.</w:t>
      </w:r>
      <w:r w:rsidR="00236370" w:rsidRPr="002C2015">
        <w:rPr>
          <w:sz w:val="20"/>
        </w:rPr>
        <w:tab/>
      </w:r>
      <w:r w:rsidRPr="002C2015">
        <w:rPr>
          <w:sz w:val="20"/>
        </w:rPr>
        <w:t xml:space="preserve">Управлінський облік за сегментами </w:t>
      </w:r>
      <w:r w:rsidR="0029029D" w:rsidRPr="002C2015">
        <w:rPr>
          <w:sz w:val="20"/>
        </w:rPr>
        <w:tab/>
        <w:t>104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2.4.</w:t>
      </w:r>
      <w:r w:rsidR="00236370" w:rsidRPr="002C2015">
        <w:rPr>
          <w:sz w:val="20"/>
        </w:rPr>
        <w:tab/>
      </w:r>
      <w:r w:rsidRPr="002C2015">
        <w:rPr>
          <w:sz w:val="20"/>
        </w:rPr>
        <w:t>Організація обліку і оцінювання діяльності</w:t>
      </w:r>
      <w:r w:rsidR="00B23E16" w:rsidRPr="002C2015">
        <w:rPr>
          <w:sz w:val="20"/>
        </w:rPr>
        <w:br/>
      </w:r>
      <w:r w:rsidRPr="002C2015">
        <w:rPr>
          <w:sz w:val="20"/>
        </w:rPr>
        <w:t>за центрами відповідальності</w:t>
      </w:r>
      <w:r w:rsidR="0029029D" w:rsidRPr="002C2015">
        <w:rPr>
          <w:sz w:val="20"/>
        </w:rPr>
        <w:t xml:space="preserve"> </w:t>
      </w:r>
      <w:r w:rsidR="0029029D" w:rsidRPr="002C2015">
        <w:rPr>
          <w:sz w:val="20"/>
        </w:rPr>
        <w:tab/>
        <w:t>106</w:t>
      </w:r>
    </w:p>
    <w:p w:rsidR="00E23E00" w:rsidRPr="002C2015" w:rsidRDefault="00E23E00" w:rsidP="001861DE">
      <w:pPr>
        <w:tabs>
          <w:tab w:val="right" w:leader="dot" w:pos="6237"/>
        </w:tabs>
        <w:rPr>
          <w:sz w:val="20"/>
        </w:rPr>
      </w:pPr>
      <w:r w:rsidRPr="002C2015">
        <w:rPr>
          <w:sz w:val="20"/>
        </w:rPr>
        <w:t xml:space="preserve">Виснοвки дο розділу 2 </w:t>
      </w:r>
      <w:r w:rsidR="0029029D" w:rsidRPr="002C2015">
        <w:rPr>
          <w:sz w:val="20"/>
        </w:rPr>
        <w:tab/>
        <w:t>122</w:t>
      </w:r>
    </w:p>
    <w:p w:rsidR="00E23E00" w:rsidRPr="002C2015" w:rsidRDefault="00E23E00" w:rsidP="001861DE">
      <w:pPr>
        <w:tabs>
          <w:tab w:val="right" w:leader="dot" w:pos="6237"/>
        </w:tabs>
        <w:rPr>
          <w:sz w:val="20"/>
        </w:rPr>
      </w:pPr>
      <w:r w:rsidRPr="002C2015">
        <w:rPr>
          <w:sz w:val="20"/>
        </w:rPr>
        <w:t xml:space="preserve">Контрольні запитання до розділу 2 </w:t>
      </w:r>
      <w:r w:rsidR="0029029D" w:rsidRPr="002C2015">
        <w:rPr>
          <w:sz w:val="20"/>
        </w:rPr>
        <w:tab/>
        <w:t>123</w:t>
      </w:r>
    </w:p>
    <w:p w:rsidR="00E23E00" w:rsidRPr="002C2015" w:rsidRDefault="00E23E00" w:rsidP="001861DE">
      <w:pPr>
        <w:tabs>
          <w:tab w:val="right" w:leader="dot" w:pos="6237"/>
        </w:tabs>
        <w:rPr>
          <w:sz w:val="20"/>
        </w:rPr>
      </w:pPr>
      <w:r w:rsidRPr="002C2015">
        <w:rPr>
          <w:sz w:val="20"/>
        </w:rPr>
        <w:t xml:space="preserve">Тестові завдання до розділу 2 </w:t>
      </w:r>
      <w:r w:rsidRPr="002C2015">
        <w:rPr>
          <w:sz w:val="20"/>
        </w:rPr>
        <w:tab/>
        <w:t>1</w:t>
      </w:r>
      <w:r w:rsidR="0029029D" w:rsidRPr="002C2015">
        <w:rPr>
          <w:sz w:val="20"/>
        </w:rPr>
        <w:t>2</w:t>
      </w:r>
      <w:r w:rsidRPr="002C2015">
        <w:rPr>
          <w:sz w:val="20"/>
        </w:rPr>
        <w:t>3</w:t>
      </w:r>
    </w:p>
    <w:p w:rsidR="00B23E16" w:rsidRPr="002C2015" w:rsidRDefault="00B23E16">
      <w:pPr>
        <w:suppressAutoHyphens w:val="0"/>
        <w:spacing w:after="160" w:line="259" w:lineRule="auto"/>
        <w:rPr>
          <w:b/>
          <w:sz w:val="20"/>
        </w:rPr>
      </w:pPr>
      <w:r w:rsidRPr="002C2015">
        <w:rPr>
          <w:b/>
          <w:sz w:val="20"/>
        </w:rPr>
        <w:br w:type="page"/>
      </w:r>
    </w:p>
    <w:p w:rsidR="00E23E00" w:rsidRPr="002C2015" w:rsidRDefault="00E23E00" w:rsidP="001861DE">
      <w:pPr>
        <w:tabs>
          <w:tab w:val="right" w:leader="dot" w:pos="6237"/>
        </w:tabs>
        <w:rPr>
          <w:b/>
          <w:sz w:val="20"/>
        </w:rPr>
      </w:pPr>
      <w:r w:rsidRPr="002C2015">
        <w:rPr>
          <w:b/>
          <w:sz w:val="20"/>
        </w:rPr>
        <w:lastRenderedPageBreak/>
        <w:t>РОЗДІЛ 3. ПЛАНУВАННЯ, БЮДЖЕТУВАННЯ</w:t>
      </w:r>
      <w:r w:rsidR="00B23E16" w:rsidRPr="002C2015">
        <w:rPr>
          <w:b/>
          <w:sz w:val="20"/>
        </w:rPr>
        <w:br/>
      </w:r>
      <w:r w:rsidRPr="002C2015">
        <w:rPr>
          <w:b/>
          <w:sz w:val="20"/>
        </w:rPr>
        <w:t>ЯК ІНСТРУМЕНТИ УПРАВЛІННЯ</w:t>
      </w:r>
      <w:r w:rsidR="0029029D" w:rsidRPr="002C2015">
        <w:rPr>
          <w:b/>
          <w:sz w:val="20"/>
        </w:rPr>
        <w:t xml:space="preserve"> </w:t>
      </w:r>
      <w:r w:rsidR="0029029D" w:rsidRPr="002C2015">
        <w:rPr>
          <w:b/>
          <w:sz w:val="20"/>
        </w:rPr>
        <w:tab/>
        <w:t>127</w:t>
      </w:r>
    </w:p>
    <w:p w:rsidR="00E23E00" w:rsidRPr="002C2015" w:rsidRDefault="00E23E00" w:rsidP="001861DE">
      <w:pPr>
        <w:tabs>
          <w:tab w:val="right" w:leader="dot" w:pos="6237"/>
        </w:tabs>
        <w:rPr>
          <w:sz w:val="20"/>
        </w:rPr>
      </w:pPr>
      <w:r w:rsidRPr="002C2015">
        <w:rPr>
          <w:sz w:val="20"/>
        </w:rPr>
        <w:t>Глосарій розділу 3</w:t>
      </w:r>
      <w:r w:rsidR="0029029D" w:rsidRPr="002C2015">
        <w:rPr>
          <w:sz w:val="20"/>
        </w:rPr>
        <w:t xml:space="preserve"> </w:t>
      </w:r>
      <w:r w:rsidR="0029029D" w:rsidRPr="002C2015">
        <w:rPr>
          <w:sz w:val="20"/>
        </w:rPr>
        <w:tab/>
        <w:t>129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3.1.</w:t>
      </w:r>
      <w:r w:rsidR="00B23E16" w:rsidRPr="002C2015">
        <w:rPr>
          <w:sz w:val="20"/>
        </w:rPr>
        <w:tab/>
      </w:r>
      <w:r w:rsidRPr="002C2015">
        <w:rPr>
          <w:sz w:val="20"/>
        </w:rPr>
        <w:t>Сутність планування, бюджетування.</w:t>
      </w:r>
      <w:r w:rsidR="00B23E16" w:rsidRPr="002C2015">
        <w:rPr>
          <w:sz w:val="20"/>
        </w:rPr>
        <w:br/>
      </w:r>
      <w:r w:rsidRPr="002C2015">
        <w:rPr>
          <w:sz w:val="20"/>
        </w:rPr>
        <w:t xml:space="preserve">Бюджети, їх класифікація </w:t>
      </w:r>
      <w:r w:rsidR="0029029D" w:rsidRPr="002C2015">
        <w:rPr>
          <w:sz w:val="20"/>
        </w:rPr>
        <w:tab/>
        <w:t>136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3.2.</w:t>
      </w:r>
      <w:r w:rsidR="00B23E16" w:rsidRPr="002C2015">
        <w:rPr>
          <w:sz w:val="20"/>
        </w:rPr>
        <w:tab/>
      </w:r>
      <w:r w:rsidRPr="002C2015">
        <w:rPr>
          <w:sz w:val="20"/>
        </w:rPr>
        <w:t xml:space="preserve">Організація бюджетування на підприємствах </w:t>
      </w:r>
      <w:r w:rsidR="0029029D" w:rsidRPr="002C2015">
        <w:rPr>
          <w:sz w:val="20"/>
        </w:rPr>
        <w:tab/>
        <w:t>146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3.3.</w:t>
      </w:r>
      <w:r w:rsidR="00B23E16" w:rsidRPr="002C2015">
        <w:rPr>
          <w:sz w:val="20"/>
        </w:rPr>
        <w:tab/>
      </w:r>
      <w:r w:rsidRPr="002C2015">
        <w:rPr>
          <w:sz w:val="20"/>
        </w:rPr>
        <w:t xml:space="preserve">Методика розроблення бюджетів </w:t>
      </w:r>
      <w:r w:rsidR="00765F63" w:rsidRPr="002C2015">
        <w:rPr>
          <w:sz w:val="20"/>
        </w:rPr>
        <w:tab/>
        <w:t>151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3.4.</w:t>
      </w:r>
      <w:r w:rsidR="00B23E16" w:rsidRPr="002C2015">
        <w:rPr>
          <w:sz w:val="20"/>
        </w:rPr>
        <w:tab/>
      </w:r>
      <w:r w:rsidRPr="002C2015">
        <w:rPr>
          <w:sz w:val="20"/>
        </w:rPr>
        <w:t>Контроль виконання бюджетів та аналіз відхилень</w:t>
      </w:r>
      <w:r w:rsidR="00B23E16" w:rsidRPr="002C2015">
        <w:rPr>
          <w:sz w:val="20"/>
        </w:rPr>
        <w:br/>
      </w:r>
      <w:r w:rsidRPr="002C2015">
        <w:rPr>
          <w:sz w:val="20"/>
        </w:rPr>
        <w:t xml:space="preserve">(гнучкий та статичний бюджет) </w:t>
      </w:r>
      <w:r w:rsidR="00765F63" w:rsidRPr="002C2015">
        <w:rPr>
          <w:sz w:val="20"/>
        </w:rPr>
        <w:tab/>
        <w:t>162</w:t>
      </w:r>
    </w:p>
    <w:p w:rsidR="00E23E00" w:rsidRPr="002C2015" w:rsidRDefault="00E23E00" w:rsidP="001861DE">
      <w:pPr>
        <w:tabs>
          <w:tab w:val="right" w:leader="dot" w:pos="6237"/>
        </w:tabs>
        <w:rPr>
          <w:sz w:val="20"/>
        </w:rPr>
      </w:pPr>
      <w:r w:rsidRPr="002C2015">
        <w:rPr>
          <w:sz w:val="20"/>
        </w:rPr>
        <w:t xml:space="preserve">Виснοвки дο розділу 3 </w:t>
      </w:r>
      <w:r w:rsidR="00765F63" w:rsidRPr="002C2015">
        <w:rPr>
          <w:sz w:val="20"/>
        </w:rPr>
        <w:tab/>
        <w:t>169</w:t>
      </w:r>
    </w:p>
    <w:p w:rsidR="00E23E00" w:rsidRPr="002C2015" w:rsidRDefault="00E23E00" w:rsidP="001861DE">
      <w:pPr>
        <w:tabs>
          <w:tab w:val="right" w:leader="dot" w:pos="6237"/>
        </w:tabs>
        <w:rPr>
          <w:sz w:val="20"/>
        </w:rPr>
      </w:pPr>
      <w:r w:rsidRPr="002C2015">
        <w:rPr>
          <w:sz w:val="20"/>
        </w:rPr>
        <w:t xml:space="preserve">Контрольні запитання до розділу 3 </w:t>
      </w:r>
      <w:r w:rsidR="00765F63" w:rsidRPr="002C2015">
        <w:rPr>
          <w:sz w:val="20"/>
        </w:rPr>
        <w:tab/>
      </w:r>
      <w:r w:rsidR="002C2015" w:rsidRPr="002C2015">
        <w:rPr>
          <w:sz w:val="20"/>
        </w:rPr>
        <w:t>170</w:t>
      </w:r>
    </w:p>
    <w:p w:rsidR="00E23E00" w:rsidRPr="002C2015" w:rsidRDefault="00E23E00" w:rsidP="001861DE">
      <w:pPr>
        <w:tabs>
          <w:tab w:val="right" w:leader="dot" w:pos="6237"/>
        </w:tabs>
        <w:rPr>
          <w:b/>
          <w:sz w:val="20"/>
        </w:rPr>
      </w:pPr>
      <w:r w:rsidRPr="002C2015">
        <w:rPr>
          <w:sz w:val="20"/>
        </w:rPr>
        <w:t xml:space="preserve">Тестові завдання до розділу 3 </w:t>
      </w:r>
      <w:r w:rsidR="00765F63" w:rsidRPr="002C2015">
        <w:rPr>
          <w:sz w:val="20"/>
        </w:rPr>
        <w:tab/>
      </w:r>
      <w:r w:rsidR="002C2015" w:rsidRPr="002C2015">
        <w:rPr>
          <w:sz w:val="20"/>
        </w:rPr>
        <w:t>171</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РΟЗДІЛ 4.</w:t>
      </w:r>
      <w:r w:rsidRPr="002C2015">
        <w:rPr>
          <w:sz w:val="20"/>
        </w:rPr>
        <w:t xml:space="preserve"> </w:t>
      </w:r>
      <w:r w:rsidRPr="002C2015">
        <w:rPr>
          <w:b/>
          <w:sz w:val="20"/>
        </w:rPr>
        <w:t>КЛАСИФІКАЦІЯ ВИТРАТ</w:t>
      </w:r>
      <w:r w:rsidR="002C2015" w:rsidRPr="002C2015">
        <w:rPr>
          <w:b/>
          <w:sz w:val="20"/>
        </w:rPr>
        <w:br/>
      </w:r>
      <w:r w:rsidRPr="002C2015">
        <w:rPr>
          <w:b/>
          <w:sz w:val="20"/>
        </w:rPr>
        <w:t>В УПРАВЛІНСЬКОМУ ОБЛІКУ ТА МЕТОДИ</w:t>
      </w:r>
      <w:r w:rsidR="002C2015" w:rsidRPr="002C2015">
        <w:rPr>
          <w:b/>
          <w:sz w:val="20"/>
        </w:rPr>
        <w:br/>
      </w:r>
      <w:r w:rsidRPr="002C2015">
        <w:rPr>
          <w:b/>
          <w:sz w:val="20"/>
        </w:rPr>
        <w:t xml:space="preserve">ДОСЛІДЖЕННЯ ЇХ ПОВЕДІНКИ </w:t>
      </w:r>
      <w:r w:rsidR="00765F63" w:rsidRPr="002C2015">
        <w:rPr>
          <w:b/>
          <w:sz w:val="20"/>
        </w:rPr>
        <w:tab/>
      </w:r>
      <w:r w:rsidRPr="002C2015">
        <w:rPr>
          <w:b/>
          <w:sz w:val="20"/>
        </w:rPr>
        <w:t>175</w:t>
      </w:r>
    </w:p>
    <w:p w:rsidR="00E23E00" w:rsidRPr="002C2015" w:rsidRDefault="00E23E00" w:rsidP="001861DE">
      <w:pPr>
        <w:tabs>
          <w:tab w:val="right" w:leader="dot" w:pos="6237"/>
        </w:tabs>
        <w:rPr>
          <w:sz w:val="20"/>
        </w:rPr>
      </w:pPr>
      <w:r w:rsidRPr="002C2015">
        <w:rPr>
          <w:sz w:val="20"/>
        </w:rPr>
        <w:t xml:space="preserve">Глосарій розділу 4 </w:t>
      </w:r>
      <w:r w:rsidR="00765F63" w:rsidRPr="002C2015">
        <w:rPr>
          <w:sz w:val="20"/>
        </w:rPr>
        <w:tab/>
      </w:r>
      <w:r w:rsidRPr="002C2015">
        <w:rPr>
          <w:sz w:val="20"/>
        </w:rPr>
        <w:t>177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4.1.</w:t>
      </w:r>
      <w:r w:rsidR="00B23E16" w:rsidRPr="002C2015">
        <w:rPr>
          <w:sz w:val="20"/>
        </w:rPr>
        <w:tab/>
      </w:r>
      <w:r w:rsidRPr="002C2015">
        <w:rPr>
          <w:sz w:val="20"/>
        </w:rPr>
        <w:t xml:space="preserve">Витрати в інформаційній системі підприємства (організації) </w:t>
      </w:r>
      <w:r w:rsidR="00765F63" w:rsidRPr="002C2015">
        <w:rPr>
          <w:sz w:val="20"/>
        </w:rPr>
        <w:tab/>
      </w:r>
      <w:r w:rsidRPr="002C2015">
        <w:rPr>
          <w:sz w:val="20"/>
        </w:rPr>
        <w:t>182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4.2.</w:t>
      </w:r>
      <w:r w:rsidR="00B23E16" w:rsidRPr="002C2015">
        <w:rPr>
          <w:sz w:val="20"/>
        </w:rPr>
        <w:tab/>
      </w:r>
      <w:r w:rsidRPr="002C2015">
        <w:rPr>
          <w:sz w:val="20"/>
        </w:rPr>
        <w:t xml:space="preserve">Класифікація витрат в управлінському обліку </w:t>
      </w:r>
      <w:r w:rsidR="00765F63" w:rsidRPr="002C2015">
        <w:rPr>
          <w:sz w:val="20"/>
        </w:rPr>
        <w:tab/>
      </w:r>
      <w:r w:rsidRPr="002C2015">
        <w:rPr>
          <w:sz w:val="20"/>
        </w:rPr>
        <w:t>193</w:t>
      </w:r>
    </w:p>
    <w:p w:rsidR="00E23E00" w:rsidRPr="002C2015" w:rsidRDefault="00E23E00" w:rsidP="00752A73">
      <w:pPr>
        <w:tabs>
          <w:tab w:val="right" w:leader="dot" w:pos="6237"/>
        </w:tabs>
        <w:suppressAutoHyphens w:val="0"/>
        <w:ind w:left="1134" w:hanging="567"/>
        <w:rPr>
          <w:sz w:val="20"/>
        </w:rPr>
      </w:pPr>
      <w:r w:rsidRPr="002C2015">
        <w:rPr>
          <w:sz w:val="20"/>
        </w:rPr>
        <w:t>4.2.1.</w:t>
      </w:r>
      <w:r w:rsidR="00B23E16" w:rsidRPr="002C2015">
        <w:rPr>
          <w:sz w:val="20"/>
        </w:rPr>
        <w:tab/>
      </w:r>
      <w:r w:rsidRPr="002C2015">
        <w:rPr>
          <w:sz w:val="20"/>
        </w:rPr>
        <w:t>Сутність класифікації витрат</w:t>
      </w:r>
      <w:r w:rsidR="00B23E16" w:rsidRPr="002C2015">
        <w:rPr>
          <w:sz w:val="20"/>
        </w:rPr>
        <w:br/>
      </w:r>
      <w:r w:rsidRPr="002C2015">
        <w:rPr>
          <w:sz w:val="20"/>
        </w:rPr>
        <w:t>та розробка класифікатора витрат</w:t>
      </w:r>
      <w:r w:rsidR="00765F63" w:rsidRPr="002C2015">
        <w:rPr>
          <w:sz w:val="20"/>
        </w:rPr>
        <w:t xml:space="preserve"> </w:t>
      </w:r>
      <w:r w:rsidR="00765F63" w:rsidRPr="002C2015">
        <w:rPr>
          <w:sz w:val="20"/>
        </w:rPr>
        <w:tab/>
      </w:r>
      <w:r w:rsidRPr="002C2015">
        <w:rPr>
          <w:sz w:val="20"/>
        </w:rPr>
        <w:t>193</w:t>
      </w:r>
    </w:p>
    <w:p w:rsidR="00E23E00" w:rsidRPr="002C2015" w:rsidRDefault="00E23E00" w:rsidP="00752A73">
      <w:pPr>
        <w:tabs>
          <w:tab w:val="right" w:leader="dot" w:pos="6237"/>
        </w:tabs>
        <w:suppressAutoHyphens w:val="0"/>
        <w:ind w:left="1134" w:hanging="567"/>
        <w:rPr>
          <w:sz w:val="20"/>
        </w:rPr>
      </w:pPr>
      <w:r w:rsidRPr="002C2015">
        <w:rPr>
          <w:sz w:val="20"/>
        </w:rPr>
        <w:t>4.2.2.</w:t>
      </w:r>
      <w:r w:rsidR="00B23E16" w:rsidRPr="002C2015">
        <w:rPr>
          <w:sz w:val="20"/>
        </w:rPr>
        <w:tab/>
      </w:r>
      <w:r w:rsidRPr="002C2015">
        <w:rPr>
          <w:sz w:val="20"/>
        </w:rPr>
        <w:t>Класифікація витрат для прийняття</w:t>
      </w:r>
      <w:r w:rsidR="00B23E16" w:rsidRPr="002C2015">
        <w:rPr>
          <w:sz w:val="20"/>
        </w:rPr>
        <w:br/>
      </w:r>
      <w:r w:rsidRPr="002C2015">
        <w:rPr>
          <w:sz w:val="20"/>
        </w:rPr>
        <w:t xml:space="preserve">управлінських рішень </w:t>
      </w:r>
      <w:r w:rsidR="00765F63" w:rsidRPr="002C2015">
        <w:rPr>
          <w:sz w:val="20"/>
        </w:rPr>
        <w:tab/>
      </w:r>
      <w:r w:rsidRPr="002C2015">
        <w:rPr>
          <w:sz w:val="20"/>
        </w:rPr>
        <w:t>196</w:t>
      </w:r>
    </w:p>
    <w:p w:rsidR="00E23E00" w:rsidRPr="002C2015" w:rsidRDefault="00E23E00" w:rsidP="00752A73">
      <w:pPr>
        <w:tabs>
          <w:tab w:val="right" w:leader="dot" w:pos="6237"/>
        </w:tabs>
        <w:suppressAutoHyphens w:val="0"/>
        <w:ind w:left="1134" w:hanging="567"/>
        <w:rPr>
          <w:sz w:val="20"/>
        </w:rPr>
      </w:pPr>
      <w:r w:rsidRPr="002C2015">
        <w:rPr>
          <w:sz w:val="20"/>
        </w:rPr>
        <w:t>4.2.3.</w:t>
      </w:r>
      <w:r w:rsidR="00B23E16" w:rsidRPr="002C2015">
        <w:rPr>
          <w:sz w:val="20"/>
        </w:rPr>
        <w:tab/>
      </w:r>
      <w:r w:rsidRPr="002C2015">
        <w:rPr>
          <w:sz w:val="20"/>
        </w:rPr>
        <w:t xml:space="preserve">Класифікація витрат за центрами відповідальності </w:t>
      </w:r>
      <w:r w:rsidR="00765F63" w:rsidRPr="002C2015">
        <w:rPr>
          <w:sz w:val="20"/>
        </w:rPr>
        <w:tab/>
        <w:t>2</w:t>
      </w:r>
      <w:r w:rsidRPr="002C2015">
        <w:rPr>
          <w:sz w:val="20"/>
        </w:rPr>
        <w:t>10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4.3.</w:t>
      </w:r>
      <w:r w:rsidR="00B23E16" w:rsidRPr="002C2015">
        <w:rPr>
          <w:sz w:val="20"/>
        </w:rPr>
        <w:tab/>
      </w:r>
      <w:r w:rsidRPr="002C2015">
        <w:rPr>
          <w:sz w:val="20"/>
        </w:rPr>
        <w:t>Розрахунок поведінки витрат залежно від зміни обсягу</w:t>
      </w:r>
      <w:r w:rsidR="00B23E16" w:rsidRPr="002C2015">
        <w:rPr>
          <w:sz w:val="20"/>
        </w:rPr>
        <w:br/>
      </w:r>
      <w:r w:rsidRPr="002C2015">
        <w:rPr>
          <w:sz w:val="20"/>
        </w:rPr>
        <w:t>виробництва</w:t>
      </w:r>
      <w:r w:rsidR="00B23E16" w:rsidRPr="002C2015">
        <w:rPr>
          <w:sz w:val="20"/>
        </w:rPr>
        <w:t xml:space="preserve">. </w:t>
      </w:r>
      <w:r w:rsidRPr="002C2015">
        <w:rPr>
          <w:sz w:val="20"/>
        </w:rPr>
        <w:t xml:space="preserve">Функція витрат та методи її визначення </w:t>
      </w:r>
      <w:r w:rsidR="00765F63" w:rsidRPr="002C2015">
        <w:rPr>
          <w:sz w:val="20"/>
        </w:rPr>
        <w:tab/>
      </w:r>
      <w:r w:rsidRPr="002C2015">
        <w:rPr>
          <w:sz w:val="20"/>
        </w:rPr>
        <w:t>213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4.4.</w:t>
      </w:r>
      <w:r w:rsidR="00B23E16" w:rsidRPr="002C2015">
        <w:rPr>
          <w:sz w:val="20"/>
        </w:rPr>
        <w:tab/>
      </w:r>
      <w:r w:rsidRPr="002C2015">
        <w:rPr>
          <w:sz w:val="20"/>
        </w:rPr>
        <w:t xml:space="preserve">Витрати підприємства за основними етапами реалізації аутсорсингової угоди </w:t>
      </w:r>
      <w:r w:rsidR="00765F63" w:rsidRPr="002C2015">
        <w:rPr>
          <w:sz w:val="20"/>
        </w:rPr>
        <w:tab/>
      </w:r>
      <w:r w:rsidRPr="002C2015">
        <w:rPr>
          <w:sz w:val="20"/>
        </w:rPr>
        <w:t>228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4.5.</w:t>
      </w:r>
      <w:r w:rsidR="00B23E16" w:rsidRPr="002C2015">
        <w:rPr>
          <w:sz w:val="20"/>
        </w:rPr>
        <w:tab/>
      </w:r>
      <w:r w:rsidRPr="002C2015">
        <w:rPr>
          <w:sz w:val="20"/>
        </w:rPr>
        <w:t xml:space="preserve">Сучасні аспекти управління (контролю) за витратами </w:t>
      </w:r>
      <w:r w:rsidR="00765F63" w:rsidRPr="002C2015">
        <w:rPr>
          <w:sz w:val="20"/>
        </w:rPr>
        <w:tab/>
      </w:r>
      <w:r w:rsidRPr="002C2015">
        <w:rPr>
          <w:sz w:val="20"/>
        </w:rPr>
        <w:t>230</w:t>
      </w:r>
    </w:p>
    <w:p w:rsidR="00E23E00" w:rsidRPr="002C2015" w:rsidRDefault="00E23E00" w:rsidP="001861DE">
      <w:pPr>
        <w:tabs>
          <w:tab w:val="right" w:leader="dot" w:pos="6237"/>
        </w:tabs>
        <w:rPr>
          <w:sz w:val="20"/>
        </w:rPr>
      </w:pPr>
      <w:r w:rsidRPr="002C2015">
        <w:rPr>
          <w:sz w:val="20"/>
        </w:rPr>
        <w:t xml:space="preserve">Виснοвки дο розділу 4 </w:t>
      </w:r>
      <w:r w:rsidR="00765F63" w:rsidRPr="002C2015">
        <w:rPr>
          <w:sz w:val="20"/>
        </w:rPr>
        <w:tab/>
      </w:r>
      <w:r w:rsidRPr="002C2015">
        <w:rPr>
          <w:sz w:val="20"/>
        </w:rPr>
        <w:t>250</w:t>
      </w:r>
    </w:p>
    <w:p w:rsidR="00E23E00" w:rsidRPr="002C2015" w:rsidRDefault="00E23E00" w:rsidP="001861DE">
      <w:pPr>
        <w:tabs>
          <w:tab w:val="right" w:leader="dot" w:pos="6237"/>
        </w:tabs>
        <w:rPr>
          <w:sz w:val="20"/>
        </w:rPr>
      </w:pPr>
      <w:r w:rsidRPr="002C2015">
        <w:rPr>
          <w:sz w:val="20"/>
        </w:rPr>
        <w:t xml:space="preserve">Контрольні запитання до розділу 4 </w:t>
      </w:r>
      <w:r w:rsidR="00765F63" w:rsidRPr="002C2015">
        <w:rPr>
          <w:sz w:val="20"/>
        </w:rPr>
        <w:tab/>
      </w:r>
      <w:r w:rsidRPr="002C2015">
        <w:rPr>
          <w:sz w:val="20"/>
        </w:rPr>
        <w:t>252</w:t>
      </w:r>
    </w:p>
    <w:p w:rsidR="00E23E00" w:rsidRPr="002C2015" w:rsidRDefault="00E23E00" w:rsidP="001861DE">
      <w:pPr>
        <w:tabs>
          <w:tab w:val="right" w:leader="dot" w:pos="6237"/>
        </w:tabs>
        <w:rPr>
          <w:sz w:val="20"/>
        </w:rPr>
      </w:pPr>
      <w:r w:rsidRPr="002C2015">
        <w:rPr>
          <w:sz w:val="20"/>
        </w:rPr>
        <w:t xml:space="preserve">Тестові завдання до розділу 4 </w:t>
      </w:r>
      <w:r w:rsidR="00765F63" w:rsidRPr="002C2015">
        <w:rPr>
          <w:sz w:val="20"/>
        </w:rPr>
        <w:tab/>
      </w:r>
      <w:r w:rsidRPr="002C2015">
        <w:rPr>
          <w:sz w:val="20"/>
        </w:rPr>
        <w:t>253</w:t>
      </w:r>
    </w:p>
    <w:p w:rsidR="00E23E00" w:rsidRPr="002C2015" w:rsidRDefault="00E23E00" w:rsidP="001861DE">
      <w:pPr>
        <w:tabs>
          <w:tab w:val="right" w:leader="dot" w:pos="6237"/>
        </w:tabs>
        <w:rPr>
          <w:b/>
          <w:bCs/>
          <w:sz w:val="20"/>
        </w:rPr>
      </w:pPr>
    </w:p>
    <w:p w:rsidR="00E23E00" w:rsidRPr="002C2015" w:rsidRDefault="00E23E00" w:rsidP="001861DE">
      <w:pPr>
        <w:tabs>
          <w:tab w:val="right" w:leader="dot" w:pos="6237"/>
        </w:tabs>
        <w:rPr>
          <w:rStyle w:val="21"/>
          <w:rFonts w:ascii="Times New Roman" w:hAnsi="Times New Roman" w:cs="Times New Roman"/>
          <w:sz w:val="20"/>
          <w:szCs w:val="20"/>
        </w:rPr>
      </w:pPr>
      <w:r w:rsidRPr="002C2015">
        <w:rPr>
          <w:b/>
          <w:sz w:val="20"/>
        </w:rPr>
        <w:t>РОЗДІЛ 5.</w:t>
      </w:r>
      <w:r w:rsidRPr="002C2015">
        <w:rPr>
          <w:sz w:val="20"/>
        </w:rPr>
        <w:t xml:space="preserve"> </w:t>
      </w:r>
      <w:r w:rsidRPr="002C2015">
        <w:rPr>
          <w:rStyle w:val="21"/>
          <w:rFonts w:ascii="Times New Roman" w:hAnsi="Times New Roman" w:cs="Times New Roman"/>
          <w:sz w:val="20"/>
          <w:szCs w:val="20"/>
        </w:rPr>
        <w:t>ОБЛІК ВИТРАТ І КАЛЬКУЛЮВАННЯ</w:t>
      </w:r>
      <w:r w:rsidR="002C2015" w:rsidRPr="002C2015">
        <w:rPr>
          <w:rStyle w:val="21"/>
          <w:rFonts w:ascii="Times New Roman" w:hAnsi="Times New Roman" w:cs="Times New Roman"/>
          <w:sz w:val="20"/>
          <w:szCs w:val="20"/>
        </w:rPr>
        <w:br/>
      </w:r>
      <w:r w:rsidRPr="002C2015">
        <w:rPr>
          <w:rStyle w:val="21"/>
          <w:rFonts w:ascii="Times New Roman" w:hAnsi="Times New Roman" w:cs="Times New Roman"/>
          <w:sz w:val="20"/>
          <w:szCs w:val="20"/>
        </w:rPr>
        <w:t xml:space="preserve">СОБІВАРТОСТІ ПРОДУКЦІЇ </w:t>
      </w:r>
      <w:r w:rsidR="00765F63" w:rsidRPr="002C2015">
        <w:rPr>
          <w:rStyle w:val="21"/>
          <w:rFonts w:ascii="Times New Roman" w:hAnsi="Times New Roman" w:cs="Times New Roman"/>
          <w:sz w:val="20"/>
          <w:szCs w:val="20"/>
        </w:rPr>
        <w:tab/>
      </w:r>
      <w:r w:rsidRPr="002C2015">
        <w:rPr>
          <w:rStyle w:val="21"/>
          <w:rFonts w:ascii="Times New Roman" w:hAnsi="Times New Roman" w:cs="Times New Roman"/>
          <w:sz w:val="20"/>
          <w:szCs w:val="20"/>
        </w:rPr>
        <w:t>256</w:t>
      </w:r>
    </w:p>
    <w:p w:rsidR="00E23E00" w:rsidRPr="002C2015" w:rsidRDefault="00E23E00" w:rsidP="001861DE">
      <w:pPr>
        <w:tabs>
          <w:tab w:val="right" w:leader="dot" w:pos="6237"/>
        </w:tabs>
        <w:rPr>
          <w:sz w:val="20"/>
        </w:rPr>
      </w:pPr>
      <w:r w:rsidRPr="002C2015">
        <w:rPr>
          <w:sz w:val="20"/>
        </w:rPr>
        <w:t xml:space="preserve">Глосарій розділу 5 </w:t>
      </w:r>
      <w:r w:rsidR="00765F63" w:rsidRPr="002C2015">
        <w:rPr>
          <w:sz w:val="20"/>
        </w:rPr>
        <w:tab/>
      </w:r>
      <w:r w:rsidRPr="002C2015">
        <w:rPr>
          <w:sz w:val="20"/>
        </w:rPr>
        <w:t>258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5.1.</w:t>
      </w:r>
      <w:r w:rsidR="00B23E16" w:rsidRPr="002C2015">
        <w:rPr>
          <w:sz w:val="20"/>
        </w:rPr>
        <w:tab/>
      </w:r>
      <w:r w:rsidRPr="002C2015">
        <w:rPr>
          <w:sz w:val="20"/>
        </w:rPr>
        <w:t>Взаємозв’язок обліку витрат</w:t>
      </w:r>
      <w:r w:rsidR="00B23E16" w:rsidRPr="002C2015">
        <w:rPr>
          <w:sz w:val="20"/>
        </w:rPr>
        <w:br/>
      </w:r>
      <w:r w:rsidRPr="002C2015">
        <w:rPr>
          <w:sz w:val="20"/>
        </w:rPr>
        <w:t>і калькулювання собівартості продукції</w:t>
      </w:r>
      <w:r w:rsidR="00765F63" w:rsidRPr="002C2015">
        <w:rPr>
          <w:sz w:val="20"/>
        </w:rPr>
        <w:t xml:space="preserve"> </w:t>
      </w:r>
      <w:r w:rsidR="00765F63" w:rsidRPr="002C2015">
        <w:rPr>
          <w:sz w:val="20"/>
        </w:rPr>
        <w:tab/>
      </w:r>
      <w:r w:rsidRPr="002C2015">
        <w:rPr>
          <w:sz w:val="20"/>
        </w:rPr>
        <w:t xml:space="preserve">264 </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5.2.</w:t>
      </w:r>
      <w:r w:rsidR="00B23E16" w:rsidRPr="002C2015">
        <w:rPr>
          <w:sz w:val="20"/>
        </w:rPr>
        <w:tab/>
      </w:r>
      <w:r w:rsidRPr="002C2015">
        <w:rPr>
          <w:sz w:val="20"/>
        </w:rPr>
        <w:t>Калькуляційний облік собівартості продукції:</w:t>
      </w:r>
      <w:r w:rsidR="00B23E16" w:rsidRPr="002C2015">
        <w:rPr>
          <w:sz w:val="20"/>
        </w:rPr>
        <w:br/>
      </w:r>
      <w:r w:rsidRPr="002C2015">
        <w:rPr>
          <w:sz w:val="20"/>
        </w:rPr>
        <w:t>суть, види та значення</w:t>
      </w:r>
      <w:r w:rsidR="00765F63" w:rsidRPr="002C2015">
        <w:rPr>
          <w:sz w:val="20"/>
        </w:rPr>
        <w:t xml:space="preserve"> </w:t>
      </w:r>
      <w:r w:rsidR="00765F63" w:rsidRPr="002C2015">
        <w:rPr>
          <w:sz w:val="20"/>
        </w:rPr>
        <w:tab/>
      </w:r>
      <w:r w:rsidRPr="002C2015">
        <w:rPr>
          <w:sz w:val="20"/>
        </w:rPr>
        <w:t>274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lastRenderedPageBreak/>
        <w:t>5.3.</w:t>
      </w:r>
      <w:r w:rsidR="00B23E16" w:rsidRPr="002C2015">
        <w:rPr>
          <w:sz w:val="20"/>
        </w:rPr>
        <w:tab/>
      </w:r>
      <w:r w:rsidRPr="002C2015">
        <w:rPr>
          <w:sz w:val="20"/>
        </w:rPr>
        <w:t xml:space="preserve">Класифікація калькуляцій </w:t>
      </w:r>
      <w:r w:rsidR="00765F63" w:rsidRPr="002C2015">
        <w:rPr>
          <w:sz w:val="20"/>
        </w:rPr>
        <w:tab/>
      </w:r>
      <w:r w:rsidRPr="002C2015">
        <w:rPr>
          <w:sz w:val="20"/>
        </w:rPr>
        <w:t>292</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5.4.</w:t>
      </w:r>
      <w:r w:rsidR="00B23E16" w:rsidRPr="002C2015">
        <w:rPr>
          <w:sz w:val="20"/>
        </w:rPr>
        <w:tab/>
      </w:r>
      <w:r w:rsidRPr="002C2015">
        <w:rPr>
          <w:sz w:val="20"/>
        </w:rPr>
        <w:t>Методи обліку і калькулювання собівартості продукції.</w:t>
      </w:r>
      <w:r w:rsidR="00B23E16" w:rsidRPr="002C2015">
        <w:rPr>
          <w:sz w:val="20"/>
        </w:rPr>
        <w:br/>
      </w:r>
      <w:r w:rsidRPr="002C2015">
        <w:rPr>
          <w:sz w:val="20"/>
        </w:rPr>
        <w:t>Позамовний і попередільний (попроцесний)</w:t>
      </w:r>
      <w:r w:rsidR="00B23E16" w:rsidRPr="002C2015">
        <w:rPr>
          <w:sz w:val="20"/>
        </w:rPr>
        <w:t xml:space="preserve"> </w:t>
      </w:r>
      <w:r w:rsidRPr="002C2015">
        <w:rPr>
          <w:sz w:val="20"/>
        </w:rPr>
        <w:t>методи:</w:t>
      </w:r>
      <w:r w:rsidR="00B23E16" w:rsidRPr="002C2015">
        <w:rPr>
          <w:sz w:val="20"/>
        </w:rPr>
        <w:br/>
      </w:r>
      <w:r w:rsidRPr="002C2015">
        <w:rPr>
          <w:sz w:val="20"/>
        </w:rPr>
        <w:t>сутність, застосування</w:t>
      </w:r>
      <w:r w:rsidR="00765F63" w:rsidRPr="002C2015">
        <w:rPr>
          <w:sz w:val="20"/>
        </w:rPr>
        <w:t xml:space="preserve"> </w:t>
      </w:r>
      <w:r w:rsidR="00765F63" w:rsidRPr="002C2015">
        <w:rPr>
          <w:sz w:val="20"/>
        </w:rPr>
        <w:tab/>
      </w:r>
      <w:r w:rsidRPr="002C2015">
        <w:rPr>
          <w:sz w:val="20"/>
        </w:rPr>
        <w:t>295</w:t>
      </w:r>
    </w:p>
    <w:p w:rsidR="00E23E00" w:rsidRPr="002C2015" w:rsidRDefault="00E23E00" w:rsidP="001861DE">
      <w:pPr>
        <w:tabs>
          <w:tab w:val="right" w:leader="dot" w:pos="6237"/>
        </w:tabs>
        <w:rPr>
          <w:sz w:val="20"/>
        </w:rPr>
      </w:pPr>
      <w:r w:rsidRPr="002C2015">
        <w:rPr>
          <w:sz w:val="20"/>
        </w:rPr>
        <w:t xml:space="preserve">Виснοвки дο розділу 5 </w:t>
      </w:r>
      <w:r w:rsidR="00765F63" w:rsidRPr="002C2015">
        <w:rPr>
          <w:sz w:val="20"/>
        </w:rPr>
        <w:tab/>
      </w:r>
      <w:r w:rsidRPr="002C2015">
        <w:rPr>
          <w:sz w:val="20"/>
        </w:rPr>
        <w:t>321</w:t>
      </w:r>
    </w:p>
    <w:p w:rsidR="00E23E00" w:rsidRPr="002C2015" w:rsidRDefault="00E23E00" w:rsidP="001861DE">
      <w:pPr>
        <w:tabs>
          <w:tab w:val="right" w:leader="dot" w:pos="6237"/>
        </w:tabs>
        <w:rPr>
          <w:sz w:val="20"/>
        </w:rPr>
      </w:pPr>
      <w:r w:rsidRPr="002C2015">
        <w:rPr>
          <w:sz w:val="20"/>
        </w:rPr>
        <w:t xml:space="preserve">Контрольні запитання до розділу 5 </w:t>
      </w:r>
      <w:r w:rsidR="00765F63" w:rsidRPr="002C2015">
        <w:rPr>
          <w:sz w:val="20"/>
        </w:rPr>
        <w:tab/>
      </w:r>
      <w:r w:rsidRPr="002C2015">
        <w:rPr>
          <w:sz w:val="20"/>
        </w:rPr>
        <w:t>322</w:t>
      </w:r>
    </w:p>
    <w:p w:rsidR="00E23E00" w:rsidRPr="002C2015" w:rsidRDefault="00E23E00" w:rsidP="001861DE">
      <w:pPr>
        <w:tabs>
          <w:tab w:val="right" w:leader="dot" w:pos="6237"/>
        </w:tabs>
        <w:rPr>
          <w:sz w:val="20"/>
        </w:rPr>
      </w:pPr>
      <w:r w:rsidRPr="002C2015">
        <w:rPr>
          <w:sz w:val="20"/>
        </w:rPr>
        <w:t xml:space="preserve">Тестові завдання до розділу 5 </w:t>
      </w:r>
      <w:r w:rsidR="00765F63" w:rsidRPr="002C2015">
        <w:rPr>
          <w:sz w:val="20"/>
        </w:rPr>
        <w:tab/>
      </w:r>
      <w:r w:rsidRPr="002C2015">
        <w:rPr>
          <w:sz w:val="20"/>
        </w:rPr>
        <w:t>323</w:t>
      </w:r>
    </w:p>
    <w:p w:rsidR="00E23E00" w:rsidRPr="002C2015" w:rsidRDefault="00E23E00" w:rsidP="001861DE">
      <w:pPr>
        <w:tabs>
          <w:tab w:val="right" w:leader="dot" w:pos="6237"/>
        </w:tabs>
        <w:rPr>
          <w:rStyle w:val="21"/>
          <w:rFonts w:ascii="Times New Roman" w:hAnsi="Times New Roman" w:cs="Times New Roman"/>
          <w:sz w:val="20"/>
          <w:szCs w:val="20"/>
        </w:rPr>
      </w:pPr>
    </w:p>
    <w:p w:rsidR="00E23E00" w:rsidRPr="002C2015" w:rsidRDefault="00E23E00" w:rsidP="001861DE">
      <w:pPr>
        <w:tabs>
          <w:tab w:val="right" w:leader="dot" w:pos="6237"/>
        </w:tabs>
        <w:rPr>
          <w:rFonts w:eastAsia="Tahoma"/>
          <w:b/>
          <w:bCs/>
          <w:color w:val="000000"/>
          <w:sz w:val="20"/>
          <w:lang w:eastAsia="uk-UA" w:bidi="uk-UA"/>
        </w:rPr>
      </w:pPr>
      <w:r w:rsidRPr="002C2015">
        <w:rPr>
          <w:rStyle w:val="21"/>
          <w:rFonts w:ascii="Times New Roman" w:hAnsi="Times New Roman" w:cs="Times New Roman"/>
          <w:sz w:val="20"/>
          <w:szCs w:val="20"/>
        </w:rPr>
        <w:t>РОЗДІЛ 6. ОБЛІК</w:t>
      </w:r>
      <w:r w:rsidRPr="002C2015">
        <w:rPr>
          <w:rFonts w:eastAsiaTheme="minorHAnsi"/>
          <w:sz w:val="20"/>
          <w:lang w:eastAsia="en-US"/>
        </w:rPr>
        <w:t xml:space="preserve"> </w:t>
      </w:r>
      <w:r w:rsidRPr="002C2015">
        <w:rPr>
          <w:rFonts w:eastAsiaTheme="minorHAnsi"/>
          <w:b/>
          <w:sz w:val="20"/>
          <w:lang w:eastAsia="en-US"/>
        </w:rPr>
        <w:t>І КАЛЬКУЛЮВАННЯ</w:t>
      </w:r>
      <w:r w:rsidR="00B23E16" w:rsidRPr="002C2015">
        <w:rPr>
          <w:rFonts w:eastAsiaTheme="minorHAnsi"/>
          <w:b/>
          <w:sz w:val="20"/>
          <w:lang w:eastAsia="en-US"/>
        </w:rPr>
        <w:br/>
      </w:r>
      <w:r w:rsidRPr="002C2015">
        <w:rPr>
          <w:rFonts w:eastAsiaTheme="minorHAnsi"/>
          <w:b/>
          <w:sz w:val="20"/>
          <w:lang w:eastAsia="en-US"/>
        </w:rPr>
        <w:t xml:space="preserve">ЗА ПОВНИМИ І ЗМІННИМИ ВИТРАТАМИ </w:t>
      </w:r>
      <w:r w:rsidR="00765F63" w:rsidRPr="002C2015">
        <w:rPr>
          <w:rFonts w:eastAsiaTheme="minorHAnsi"/>
          <w:b/>
          <w:sz w:val="20"/>
          <w:lang w:eastAsia="en-US"/>
        </w:rPr>
        <w:tab/>
      </w:r>
      <w:r w:rsidRPr="002C2015">
        <w:rPr>
          <w:rFonts w:eastAsiaTheme="minorHAnsi"/>
          <w:b/>
          <w:sz w:val="20"/>
          <w:lang w:eastAsia="en-US"/>
        </w:rPr>
        <w:t>327</w:t>
      </w:r>
    </w:p>
    <w:p w:rsidR="00E23E00" w:rsidRPr="002C2015" w:rsidRDefault="00E23E00" w:rsidP="001861DE">
      <w:pPr>
        <w:tabs>
          <w:tab w:val="right" w:leader="dot" w:pos="6237"/>
        </w:tabs>
        <w:rPr>
          <w:sz w:val="20"/>
        </w:rPr>
      </w:pPr>
      <w:r w:rsidRPr="002C2015">
        <w:rPr>
          <w:sz w:val="20"/>
        </w:rPr>
        <w:t xml:space="preserve">Глосарій розділу 6 </w:t>
      </w:r>
      <w:r w:rsidR="00765F63" w:rsidRPr="002C2015">
        <w:rPr>
          <w:sz w:val="20"/>
        </w:rPr>
        <w:tab/>
      </w:r>
      <w:r w:rsidRPr="002C2015">
        <w:rPr>
          <w:sz w:val="20"/>
        </w:rPr>
        <w:t>328</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6.1.</w:t>
      </w:r>
      <w:r w:rsidR="00B23E16" w:rsidRPr="002C2015">
        <w:rPr>
          <w:sz w:val="20"/>
        </w:rPr>
        <w:tab/>
      </w:r>
      <w:r w:rsidRPr="002C2015">
        <w:rPr>
          <w:sz w:val="20"/>
        </w:rPr>
        <w:t>Суть обліку і калькулювання за повними витратами</w:t>
      </w:r>
      <w:r w:rsidR="00765F63" w:rsidRPr="002C2015">
        <w:rPr>
          <w:sz w:val="20"/>
        </w:rPr>
        <w:t xml:space="preserve"> </w:t>
      </w:r>
      <w:r w:rsidR="00765F63" w:rsidRPr="002C2015">
        <w:rPr>
          <w:sz w:val="20"/>
        </w:rPr>
        <w:tab/>
      </w:r>
      <w:r w:rsidRPr="002C2015">
        <w:rPr>
          <w:sz w:val="20"/>
        </w:rPr>
        <w:t>331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6.2.</w:t>
      </w:r>
      <w:r w:rsidR="00B23E16" w:rsidRPr="002C2015">
        <w:rPr>
          <w:sz w:val="20"/>
        </w:rPr>
        <w:tab/>
      </w:r>
      <w:r w:rsidRPr="002C2015">
        <w:rPr>
          <w:sz w:val="20"/>
        </w:rPr>
        <w:t>Метод директ-костинг (облік змінної вартості)</w:t>
      </w:r>
      <w:r w:rsidR="00765F63" w:rsidRPr="002C2015">
        <w:rPr>
          <w:sz w:val="20"/>
        </w:rPr>
        <w:t xml:space="preserve"> </w:t>
      </w:r>
      <w:r w:rsidR="00765F63" w:rsidRPr="002C2015">
        <w:rPr>
          <w:sz w:val="20"/>
        </w:rPr>
        <w:tab/>
      </w:r>
      <w:r w:rsidRPr="002C2015">
        <w:rPr>
          <w:sz w:val="20"/>
        </w:rPr>
        <w:t>333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6.3.</w:t>
      </w:r>
      <w:r w:rsidR="00B23E16" w:rsidRPr="002C2015">
        <w:rPr>
          <w:sz w:val="20"/>
        </w:rPr>
        <w:tab/>
      </w:r>
      <w:r w:rsidRPr="002C2015">
        <w:rPr>
          <w:sz w:val="20"/>
        </w:rPr>
        <w:t>Відмінності між обліком повної та неповної собівартості</w:t>
      </w:r>
      <w:r w:rsidR="00765F63" w:rsidRPr="002C2015">
        <w:rPr>
          <w:sz w:val="20"/>
        </w:rPr>
        <w:t xml:space="preserve"> </w:t>
      </w:r>
      <w:r w:rsidR="00765F63" w:rsidRPr="002C2015">
        <w:rPr>
          <w:sz w:val="20"/>
        </w:rPr>
        <w:tab/>
      </w:r>
      <w:r w:rsidRPr="002C2015">
        <w:rPr>
          <w:sz w:val="20"/>
        </w:rPr>
        <w:t>350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6.4.</w:t>
      </w:r>
      <w:r w:rsidR="00B23E16" w:rsidRPr="002C2015">
        <w:rPr>
          <w:sz w:val="20"/>
        </w:rPr>
        <w:tab/>
      </w:r>
      <w:r w:rsidRPr="002C2015">
        <w:rPr>
          <w:sz w:val="20"/>
        </w:rPr>
        <w:t>Калькулювання на основі діяльності (АВС)</w:t>
      </w:r>
      <w:r w:rsidR="00765F63" w:rsidRPr="002C2015">
        <w:rPr>
          <w:sz w:val="20"/>
        </w:rPr>
        <w:t xml:space="preserve"> </w:t>
      </w:r>
      <w:r w:rsidR="00765F63" w:rsidRPr="002C2015">
        <w:rPr>
          <w:sz w:val="20"/>
        </w:rPr>
        <w:tab/>
      </w:r>
      <w:r w:rsidRPr="002C2015">
        <w:rPr>
          <w:sz w:val="20"/>
        </w:rPr>
        <w:t>366</w:t>
      </w:r>
    </w:p>
    <w:p w:rsidR="00E23E00" w:rsidRPr="002C2015" w:rsidRDefault="00E23E00" w:rsidP="001861DE">
      <w:pPr>
        <w:tabs>
          <w:tab w:val="right" w:leader="dot" w:pos="6237"/>
        </w:tabs>
        <w:rPr>
          <w:sz w:val="20"/>
        </w:rPr>
      </w:pPr>
      <w:r w:rsidRPr="002C2015">
        <w:rPr>
          <w:sz w:val="20"/>
        </w:rPr>
        <w:t xml:space="preserve">Виснοвки дο розділу 6 </w:t>
      </w:r>
      <w:r w:rsidR="00765F63" w:rsidRPr="002C2015">
        <w:rPr>
          <w:sz w:val="20"/>
        </w:rPr>
        <w:tab/>
      </w:r>
      <w:r w:rsidRPr="002C2015">
        <w:rPr>
          <w:sz w:val="20"/>
        </w:rPr>
        <w:t>374</w:t>
      </w:r>
    </w:p>
    <w:p w:rsidR="00E23E00" w:rsidRPr="002C2015" w:rsidRDefault="00E23E00" w:rsidP="001861DE">
      <w:pPr>
        <w:tabs>
          <w:tab w:val="right" w:leader="dot" w:pos="6237"/>
        </w:tabs>
        <w:rPr>
          <w:sz w:val="20"/>
        </w:rPr>
      </w:pPr>
      <w:r w:rsidRPr="002C2015">
        <w:rPr>
          <w:sz w:val="20"/>
        </w:rPr>
        <w:t xml:space="preserve">Контрольні запитання до розділу 6 </w:t>
      </w:r>
      <w:r w:rsidR="00765F63" w:rsidRPr="002C2015">
        <w:rPr>
          <w:sz w:val="20"/>
        </w:rPr>
        <w:tab/>
      </w:r>
      <w:r w:rsidRPr="002C2015">
        <w:rPr>
          <w:sz w:val="20"/>
        </w:rPr>
        <w:t>376</w:t>
      </w:r>
    </w:p>
    <w:p w:rsidR="00E23E00" w:rsidRPr="002C2015" w:rsidRDefault="00E23E00" w:rsidP="001861DE">
      <w:pPr>
        <w:tabs>
          <w:tab w:val="right" w:leader="dot" w:pos="6237"/>
        </w:tabs>
        <w:rPr>
          <w:sz w:val="20"/>
        </w:rPr>
      </w:pPr>
      <w:r w:rsidRPr="002C2015">
        <w:rPr>
          <w:sz w:val="20"/>
        </w:rPr>
        <w:t xml:space="preserve">Тестові завдання до розділу 6 </w:t>
      </w:r>
      <w:r w:rsidR="00765F63" w:rsidRPr="002C2015">
        <w:rPr>
          <w:sz w:val="20"/>
        </w:rPr>
        <w:tab/>
      </w:r>
      <w:r w:rsidRPr="002C2015">
        <w:rPr>
          <w:sz w:val="20"/>
        </w:rPr>
        <w:t>377</w:t>
      </w:r>
    </w:p>
    <w:p w:rsidR="00E23E00" w:rsidRPr="002C2015" w:rsidRDefault="00E23E00"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 xml:space="preserve">РОЗДІЛ 7. ОБЛІК </w:t>
      </w:r>
      <w:r w:rsidRPr="002C2015">
        <w:rPr>
          <w:rStyle w:val="53"/>
          <w:rFonts w:ascii="Times New Roman" w:hAnsi="Times New Roman" w:cs="Times New Roman"/>
          <w:b/>
          <w:sz w:val="20"/>
          <w:szCs w:val="20"/>
        </w:rPr>
        <w:t>І КАЛЬКУЛЮВАННЯ</w:t>
      </w:r>
      <w:r w:rsidR="00B23E16" w:rsidRPr="002C2015">
        <w:rPr>
          <w:rStyle w:val="53"/>
          <w:rFonts w:ascii="Times New Roman" w:hAnsi="Times New Roman" w:cs="Times New Roman"/>
          <w:b/>
          <w:sz w:val="20"/>
          <w:szCs w:val="20"/>
        </w:rPr>
        <w:br/>
      </w:r>
      <w:r w:rsidRPr="002C2015">
        <w:rPr>
          <w:rStyle w:val="53"/>
          <w:rFonts w:ascii="Times New Roman" w:hAnsi="Times New Roman" w:cs="Times New Roman"/>
          <w:b/>
          <w:sz w:val="20"/>
          <w:szCs w:val="20"/>
        </w:rPr>
        <w:t xml:space="preserve">ЗА НОРМАТИВНИМИ ВИТРАТАМИ </w:t>
      </w:r>
      <w:r w:rsidR="00765F63" w:rsidRPr="002C2015">
        <w:rPr>
          <w:rStyle w:val="53"/>
          <w:rFonts w:ascii="Times New Roman" w:hAnsi="Times New Roman" w:cs="Times New Roman"/>
          <w:b/>
          <w:sz w:val="20"/>
          <w:szCs w:val="20"/>
        </w:rPr>
        <w:tab/>
      </w:r>
      <w:r w:rsidRPr="002C2015">
        <w:rPr>
          <w:rStyle w:val="53"/>
          <w:rFonts w:ascii="Times New Roman" w:hAnsi="Times New Roman" w:cs="Times New Roman"/>
          <w:b/>
          <w:sz w:val="20"/>
          <w:szCs w:val="20"/>
        </w:rPr>
        <w:t>383</w:t>
      </w:r>
    </w:p>
    <w:p w:rsidR="00E23E00" w:rsidRPr="002C2015" w:rsidRDefault="00E23E00" w:rsidP="001861DE">
      <w:pPr>
        <w:pStyle w:val="ad"/>
        <w:tabs>
          <w:tab w:val="right" w:leader="dot" w:pos="6237"/>
        </w:tabs>
        <w:spacing w:before="0" w:beforeAutospacing="0" w:after="0" w:afterAutospacing="0"/>
        <w:rPr>
          <w:sz w:val="20"/>
          <w:szCs w:val="20"/>
          <w:lang w:val="uk-UA"/>
        </w:rPr>
      </w:pPr>
      <w:r w:rsidRPr="002C2015">
        <w:rPr>
          <w:sz w:val="20"/>
          <w:szCs w:val="20"/>
          <w:lang w:val="uk-UA"/>
        </w:rPr>
        <w:t xml:space="preserve">Глосарій розділу 7 </w:t>
      </w:r>
      <w:r w:rsidR="00765F63" w:rsidRPr="002C2015">
        <w:rPr>
          <w:sz w:val="20"/>
          <w:szCs w:val="20"/>
          <w:lang w:val="uk-UA"/>
        </w:rPr>
        <w:tab/>
      </w:r>
      <w:r w:rsidRPr="002C2015">
        <w:rPr>
          <w:sz w:val="20"/>
          <w:szCs w:val="20"/>
          <w:lang w:val="uk-UA"/>
        </w:rPr>
        <w:t>385</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7.1.</w:t>
      </w:r>
      <w:r w:rsidR="00B934CA" w:rsidRPr="002C2015">
        <w:rPr>
          <w:sz w:val="20"/>
        </w:rPr>
        <w:tab/>
      </w:r>
      <w:r w:rsidRPr="002C2015">
        <w:rPr>
          <w:sz w:val="20"/>
        </w:rPr>
        <w:t>Сутність, завдання, принципи і організація обліку</w:t>
      </w:r>
      <w:r w:rsidR="00B934CA" w:rsidRPr="002C2015">
        <w:rPr>
          <w:sz w:val="20"/>
        </w:rPr>
        <w:br/>
      </w:r>
      <w:r w:rsidRPr="002C2015">
        <w:rPr>
          <w:sz w:val="20"/>
        </w:rPr>
        <w:t>і</w:t>
      </w:r>
      <w:r w:rsidR="00765F63" w:rsidRPr="002C2015">
        <w:rPr>
          <w:sz w:val="20"/>
        </w:rPr>
        <w:t xml:space="preserve"> </w:t>
      </w:r>
      <w:r w:rsidRPr="002C2015">
        <w:rPr>
          <w:sz w:val="20"/>
        </w:rPr>
        <w:t>калькулювання за нормативними витратами</w:t>
      </w:r>
      <w:r w:rsidR="00765F63" w:rsidRPr="002C2015">
        <w:rPr>
          <w:sz w:val="20"/>
        </w:rPr>
        <w:t xml:space="preserve"> </w:t>
      </w:r>
      <w:r w:rsidR="00765F63" w:rsidRPr="002C2015">
        <w:rPr>
          <w:sz w:val="20"/>
        </w:rPr>
        <w:tab/>
      </w:r>
      <w:r w:rsidRPr="002C2015">
        <w:rPr>
          <w:sz w:val="20"/>
        </w:rPr>
        <w:t>386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7.2.</w:t>
      </w:r>
      <w:r w:rsidR="00B934CA" w:rsidRPr="002C2015">
        <w:rPr>
          <w:sz w:val="20"/>
        </w:rPr>
        <w:tab/>
      </w:r>
      <w:r w:rsidRPr="002C2015">
        <w:rPr>
          <w:sz w:val="20"/>
        </w:rPr>
        <w:t>Аналіз відхилень фактичних витрат від нормативних,</w:t>
      </w:r>
      <w:r w:rsidR="00B934CA" w:rsidRPr="002C2015">
        <w:rPr>
          <w:sz w:val="20"/>
        </w:rPr>
        <w:br/>
      </w:r>
      <w:r w:rsidRPr="002C2015">
        <w:rPr>
          <w:sz w:val="20"/>
        </w:rPr>
        <w:t>як засіб контролю</w:t>
      </w:r>
      <w:r w:rsidR="00765F63" w:rsidRPr="002C2015">
        <w:rPr>
          <w:sz w:val="20"/>
        </w:rPr>
        <w:t xml:space="preserve"> </w:t>
      </w:r>
      <w:r w:rsidR="00765F63" w:rsidRPr="002C2015">
        <w:rPr>
          <w:sz w:val="20"/>
        </w:rPr>
        <w:tab/>
      </w:r>
      <w:r w:rsidRPr="002C2015">
        <w:rPr>
          <w:sz w:val="20"/>
        </w:rPr>
        <w:t>393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7.3.</w:t>
      </w:r>
      <w:r w:rsidR="00B934CA" w:rsidRPr="002C2015">
        <w:rPr>
          <w:sz w:val="20"/>
        </w:rPr>
        <w:tab/>
      </w:r>
      <w:r w:rsidRPr="002C2015">
        <w:rPr>
          <w:sz w:val="20"/>
        </w:rPr>
        <w:t xml:space="preserve">Суть системи «стандарт-кост», переваги та недоліки </w:t>
      </w:r>
      <w:r w:rsidR="00B934CA" w:rsidRPr="002C2015">
        <w:rPr>
          <w:sz w:val="20"/>
        </w:rPr>
        <w:br/>
      </w:r>
      <w:r w:rsidRPr="002C2015">
        <w:rPr>
          <w:sz w:val="20"/>
        </w:rPr>
        <w:t xml:space="preserve">її використання </w:t>
      </w:r>
      <w:r w:rsidR="00765F63" w:rsidRPr="002C2015">
        <w:rPr>
          <w:sz w:val="20"/>
        </w:rPr>
        <w:tab/>
      </w:r>
      <w:r w:rsidRPr="002C2015">
        <w:rPr>
          <w:sz w:val="20"/>
        </w:rPr>
        <w:t>400</w:t>
      </w:r>
    </w:p>
    <w:p w:rsidR="00E23E00" w:rsidRPr="002C2015" w:rsidRDefault="00E23E00" w:rsidP="001861DE">
      <w:pPr>
        <w:tabs>
          <w:tab w:val="right" w:leader="dot" w:pos="6237"/>
        </w:tabs>
        <w:rPr>
          <w:sz w:val="20"/>
        </w:rPr>
      </w:pPr>
      <w:r w:rsidRPr="002C2015">
        <w:rPr>
          <w:sz w:val="20"/>
        </w:rPr>
        <w:t>Виснοвки дο розділу 7</w:t>
      </w:r>
      <w:r w:rsidR="00765F63" w:rsidRPr="002C2015">
        <w:rPr>
          <w:sz w:val="20"/>
        </w:rPr>
        <w:t xml:space="preserve"> </w:t>
      </w:r>
      <w:r w:rsidR="00765F63" w:rsidRPr="002C2015">
        <w:rPr>
          <w:sz w:val="20"/>
        </w:rPr>
        <w:tab/>
      </w:r>
      <w:r w:rsidRPr="002C2015">
        <w:rPr>
          <w:sz w:val="20"/>
        </w:rPr>
        <w:t>408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7 </w:t>
      </w:r>
      <w:r w:rsidR="00765F63" w:rsidRPr="002C2015">
        <w:rPr>
          <w:sz w:val="20"/>
        </w:rPr>
        <w:tab/>
      </w:r>
      <w:r w:rsidRPr="002C2015">
        <w:rPr>
          <w:sz w:val="20"/>
        </w:rPr>
        <w:t>409</w:t>
      </w:r>
    </w:p>
    <w:p w:rsidR="00E23E00" w:rsidRPr="002C2015" w:rsidRDefault="00E23E00" w:rsidP="001861DE">
      <w:pPr>
        <w:tabs>
          <w:tab w:val="right" w:leader="dot" w:pos="6237"/>
        </w:tabs>
        <w:rPr>
          <w:sz w:val="20"/>
        </w:rPr>
      </w:pPr>
      <w:r w:rsidRPr="002C2015">
        <w:rPr>
          <w:sz w:val="20"/>
        </w:rPr>
        <w:t xml:space="preserve">Тестові завдання до розділу 7 </w:t>
      </w:r>
      <w:r w:rsidR="00765F63" w:rsidRPr="002C2015">
        <w:rPr>
          <w:sz w:val="20"/>
        </w:rPr>
        <w:tab/>
      </w:r>
      <w:r w:rsidRPr="002C2015">
        <w:rPr>
          <w:sz w:val="20"/>
        </w:rPr>
        <w:t>410</w:t>
      </w:r>
    </w:p>
    <w:p w:rsidR="00E23E00" w:rsidRPr="002C2015" w:rsidRDefault="00E23E00" w:rsidP="001861DE">
      <w:pPr>
        <w:pStyle w:val="a3"/>
        <w:tabs>
          <w:tab w:val="right" w:leader="dot" w:pos="6237"/>
        </w:tabs>
        <w:ind w:firstLine="0"/>
        <w:rPr>
          <w:b/>
        </w:rPr>
      </w:pPr>
    </w:p>
    <w:p w:rsidR="00E23E00" w:rsidRPr="002C2015" w:rsidRDefault="00E23E00" w:rsidP="001861DE">
      <w:pPr>
        <w:tabs>
          <w:tab w:val="right" w:leader="dot" w:pos="6237"/>
        </w:tabs>
        <w:rPr>
          <w:b/>
          <w:sz w:val="20"/>
        </w:rPr>
      </w:pPr>
      <w:r w:rsidRPr="002C2015">
        <w:rPr>
          <w:b/>
          <w:sz w:val="20"/>
        </w:rPr>
        <w:t>РОЗДІЛ 8. ПРИЙНЯТТЯ РІШЕНЬ</w:t>
      </w:r>
      <w:r w:rsidR="00B23E16" w:rsidRPr="002C2015">
        <w:rPr>
          <w:b/>
          <w:sz w:val="20"/>
        </w:rPr>
        <w:br/>
      </w:r>
      <w:r w:rsidRPr="002C2015">
        <w:rPr>
          <w:b/>
          <w:sz w:val="20"/>
        </w:rPr>
        <w:t>НА ОСНОВІ АНАЛІЗУ ВЗАЄМОЗВ’ЯЗКУ ВИТРАТ,</w:t>
      </w:r>
      <w:r w:rsidR="00B23E16" w:rsidRPr="002C2015">
        <w:rPr>
          <w:b/>
          <w:sz w:val="20"/>
        </w:rPr>
        <w:br/>
      </w:r>
      <w:r w:rsidRPr="002C2015">
        <w:rPr>
          <w:b/>
          <w:sz w:val="20"/>
        </w:rPr>
        <w:t>ОБСЯГУ ДІЯЛЬНОСТІ ТА ПРИБУТКУ</w:t>
      </w:r>
      <w:r w:rsidR="00765F63" w:rsidRPr="002C2015">
        <w:rPr>
          <w:b/>
          <w:sz w:val="20"/>
        </w:rPr>
        <w:tab/>
      </w:r>
      <w:r w:rsidRPr="002C2015">
        <w:rPr>
          <w:b/>
          <w:sz w:val="20"/>
        </w:rPr>
        <w:t>415</w:t>
      </w:r>
    </w:p>
    <w:p w:rsidR="00E23E00" w:rsidRPr="002C2015" w:rsidRDefault="00E23E00" w:rsidP="001861DE">
      <w:pPr>
        <w:tabs>
          <w:tab w:val="right" w:leader="dot" w:pos="6237"/>
        </w:tabs>
        <w:rPr>
          <w:sz w:val="20"/>
        </w:rPr>
      </w:pPr>
      <w:r w:rsidRPr="002C2015">
        <w:rPr>
          <w:sz w:val="20"/>
        </w:rPr>
        <w:t xml:space="preserve">Глосарій розділу 8 </w:t>
      </w:r>
      <w:r w:rsidR="00765F63" w:rsidRPr="002C2015">
        <w:rPr>
          <w:sz w:val="20"/>
        </w:rPr>
        <w:tab/>
      </w:r>
      <w:r w:rsidRPr="002C2015">
        <w:rPr>
          <w:sz w:val="20"/>
        </w:rPr>
        <w:t>417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8.1.</w:t>
      </w:r>
      <w:r w:rsidR="00B934CA" w:rsidRPr="002C2015">
        <w:rPr>
          <w:sz w:val="20"/>
        </w:rPr>
        <w:tab/>
      </w:r>
      <w:r w:rsidRPr="002C2015">
        <w:rPr>
          <w:sz w:val="20"/>
        </w:rPr>
        <w:t>Сутність, принципи аналізу взаємозв’язку</w:t>
      </w:r>
      <w:r w:rsidR="00B934CA" w:rsidRPr="002C2015">
        <w:rPr>
          <w:sz w:val="20"/>
        </w:rPr>
        <w:br/>
      </w:r>
      <w:r w:rsidRPr="002C2015">
        <w:rPr>
          <w:sz w:val="20"/>
        </w:rPr>
        <w:t>«витрати-обсяг-прибуток»</w:t>
      </w:r>
      <w:r w:rsidR="00765F63" w:rsidRPr="002C2015">
        <w:rPr>
          <w:sz w:val="20"/>
        </w:rPr>
        <w:t xml:space="preserve"> </w:t>
      </w:r>
      <w:r w:rsidR="00765F63" w:rsidRPr="002C2015">
        <w:rPr>
          <w:sz w:val="20"/>
        </w:rPr>
        <w:tab/>
      </w:r>
      <w:r w:rsidRPr="002C2015">
        <w:rPr>
          <w:sz w:val="20"/>
        </w:rPr>
        <w:t>41</w:t>
      </w:r>
      <w:r w:rsidR="00765F63" w:rsidRPr="002C2015">
        <w:rPr>
          <w:sz w:val="20"/>
        </w:rPr>
        <w:t>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8.2.</w:t>
      </w:r>
      <w:r w:rsidR="00B934CA" w:rsidRPr="002C2015">
        <w:rPr>
          <w:sz w:val="20"/>
        </w:rPr>
        <w:tab/>
      </w:r>
      <w:r w:rsidRPr="002C2015">
        <w:rPr>
          <w:sz w:val="20"/>
        </w:rPr>
        <w:t xml:space="preserve">Точка беззбитковості та методи її визначення </w:t>
      </w:r>
      <w:r w:rsidR="00765F63" w:rsidRPr="002C2015">
        <w:rPr>
          <w:sz w:val="20"/>
        </w:rPr>
        <w:tab/>
      </w:r>
      <w:r w:rsidRPr="002C2015">
        <w:rPr>
          <w:sz w:val="20"/>
        </w:rPr>
        <w:t>421</w:t>
      </w:r>
    </w:p>
    <w:p w:rsidR="00B23E16" w:rsidRPr="002C2015" w:rsidRDefault="00B23E16" w:rsidP="00F7034D">
      <w:pPr>
        <w:pStyle w:val="ab"/>
        <w:widowControl w:val="0"/>
        <w:tabs>
          <w:tab w:val="left" w:pos="567"/>
          <w:tab w:val="right" w:leader="dot" w:pos="6237"/>
        </w:tabs>
        <w:spacing w:after="0"/>
        <w:ind w:left="567" w:hanging="567"/>
        <w:rPr>
          <w:sz w:val="20"/>
        </w:rPr>
      </w:pP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lastRenderedPageBreak/>
        <w:t>8.3.</w:t>
      </w:r>
      <w:r w:rsidR="00B934CA" w:rsidRPr="002C2015">
        <w:rPr>
          <w:sz w:val="20"/>
        </w:rPr>
        <w:tab/>
      </w:r>
      <w:r w:rsidRPr="002C2015">
        <w:rPr>
          <w:sz w:val="20"/>
        </w:rPr>
        <w:t xml:space="preserve">Аналіз чутливості прибутку до зміни параметрів діяльності </w:t>
      </w:r>
      <w:r w:rsidR="00765F63" w:rsidRPr="002C2015">
        <w:rPr>
          <w:sz w:val="20"/>
        </w:rPr>
        <w:tab/>
      </w:r>
      <w:r w:rsidRPr="002C2015">
        <w:rPr>
          <w:sz w:val="20"/>
        </w:rPr>
        <w:t>434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8.4.</w:t>
      </w:r>
      <w:r w:rsidR="00B934CA" w:rsidRPr="002C2015">
        <w:rPr>
          <w:sz w:val="20"/>
        </w:rPr>
        <w:tab/>
      </w:r>
      <w:r w:rsidRPr="002C2015">
        <w:rPr>
          <w:sz w:val="20"/>
        </w:rPr>
        <w:t>Аналіз взаємозв’язку «витрати-обсяг-прибуток»</w:t>
      </w:r>
      <w:r w:rsidR="002C2015" w:rsidRPr="002C2015">
        <w:rPr>
          <w:sz w:val="20"/>
        </w:rPr>
        <w:br/>
      </w:r>
      <w:r w:rsidRPr="002C2015">
        <w:rPr>
          <w:sz w:val="20"/>
        </w:rPr>
        <w:t xml:space="preserve">в умовах багатопродуктового виробництва </w:t>
      </w:r>
      <w:r w:rsidR="00765F63" w:rsidRPr="002C2015">
        <w:rPr>
          <w:sz w:val="20"/>
        </w:rPr>
        <w:tab/>
      </w:r>
      <w:r w:rsidRPr="002C2015">
        <w:rPr>
          <w:sz w:val="20"/>
        </w:rPr>
        <w:t>438</w:t>
      </w:r>
    </w:p>
    <w:p w:rsidR="00E23E00" w:rsidRPr="002C2015" w:rsidRDefault="00E23E00" w:rsidP="001861DE">
      <w:pPr>
        <w:tabs>
          <w:tab w:val="right" w:leader="dot" w:pos="6237"/>
        </w:tabs>
        <w:rPr>
          <w:sz w:val="20"/>
        </w:rPr>
      </w:pPr>
      <w:r w:rsidRPr="002C2015">
        <w:rPr>
          <w:sz w:val="20"/>
        </w:rPr>
        <w:t>Виснοвки дο розділу 8</w:t>
      </w:r>
      <w:r w:rsidR="00765F63" w:rsidRPr="002C2015">
        <w:rPr>
          <w:sz w:val="20"/>
        </w:rPr>
        <w:t xml:space="preserve"> </w:t>
      </w:r>
      <w:r w:rsidR="00765F63" w:rsidRPr="002C2015">
        <w:rPr>
          <w:sz w:val="20"/>
        </w:rPr>
        <w:tab/>
      </w:r>
      <w:r w:rsidRPr="002C2015">
        <w:rPr>
          <w:sz w:val="20"/>
        </w:rPr>
        <w:t>442</w:t>
      </w:r>
    </w:p>
    <w:p w:rsidR="00E23E00" w:rsidRPr="002C2015" w:rsidRDefault="00E23E00" w:rsidP="001861DE">
      <w:pPr>
        <w:tabs>
          <w:tab w:val="right" w:leader="dot" w:pos="6237"/>
        </w:tabs>
        <w:rPr>
          <w:sz w:val="20"/>
        </w:rPr>
      </w:pPr>
      <w:r w:rsidRPr="002C2015">
        <w:rPr>
          <w:sz w:val="20"/>
        </w:rPr>
        <w:t>Контрольні запитання до розділу 8</w:t>
      </w:r>
      <w:r w:rsidR="00765F63" w:rsidRPr="002C2015">
        <w:rPr>
          <w:sz w:val="20"/>
        </w:rPr>
        <w:t xml:space="preserve"> </w:t>
      </w:r>
      <w:r w:rsidR="00765F63" w:rsidRPr="002C2015">
        <w:rPr>
          <w:sz w:val="20"/>
        </w:rPr>
        <w:tab/>
      </w:r>
      <w:r w:rsidRPr="002C2015">
        <w:rPr>
          <w:sz w:val="20"/>
        </w:rPr>
        <w:t>443</w:t>
      </w:r>
    </w:p>
    <w:p w:rsidR="00E23E00" w:rsidRPr="002C2015" w:rsidRDefault="00E23E00" w:rsidP="001861DE">
      <w:pPr>
        <w:tabs>
          <w:tab w:val="right" w:leader="dot" w:pos="6237"/>
        </w:tabs>
        <w:rPr>
          <w:sz w:val="20"/>
        </w:rPr>
      </w:pPr>
      <w:r w:rsidRPr="002C2015">
        <w:rPr>
          <w:sz w:val="20"/>
        </w:rPr>
        <w:t>Тестові завдання до розділу 8</w:t>
      </w:r>
      <w:r w:rsidR="00765F63" w:rsidRPr="002C2015">
        <w:rPr>
          <w:sz w:val="20"/>
        </w:rPr>
        <w:t xml:space="preserve"> </w:t>
      </w:r>
      <w:r w:rsidR="00765F63" w:rsidRPr="002C2015">
        <w:rPr>
          <w:sz w:val="20"/>
        </w:rPr>
        <w:tab/>
      </w:r>
      <w:r w:rsidRPr="002C2015">
        <w:rPr>
          <w:sz w:val="20"/>
        </w:rPr>
        <w:t>444</w:t>
      </w:r>
    </w:p>
    <w:p w:rsidR="00E23E00" w:rsidRPr="002C2015" w:rsidRDefault="00E23E00" w:rsidP="001861DE">
      <w:pPr>
        <w:pStyle w:val="a3"/>
        <w:tabs>
          <w:tab w:val="right" w:leader="dot" w:pos="6237"/>
        </w:tabs>
        <w:ind w:firstLine="0"/>
        <w:rPr>
          <w:b/>
          <w:lang w:val="ru-RU"/>
        </w:rPr>
      </w:pPr>
    </w:p>
    <w:p w:rsidR="00E23E00" w:rsidRPr="002C2015" w:rsidRDefault="00E23E00" w:rsidP="001861DE">
      <w:pPr>
        <w:tabs>
          <w:tab w:val="right" w:leader="dot" w:pos="6237"/>
        </w:tabs>
        <w:rPr>
          <w:b/>
          <w:sz w:val="20"/>
        </w:rPr>
      </w:pPr>
      <w:r w:rsidRPr="002C2015">
        <w:rPr>
          <w:b/>
          <w:sz w:val="20"/>
        </w:rPr>
        <w:t>РОЗДІЛ 9. ПРИЙНЯТТЯ РІШЕНЬ НА ОСНОВІ ІНФОРМАЦІЙНОГО ЗАБЕЗПЕЧЕННЯ УПРАВЛІННЯ ПІДПРИЄМСТВОМ</w:t>
      </w:r>
      <w:r w:rsidR="00765F63" w:rsidRPr="002C2015">
        <w:rPr>
          <w:b/>
          <w:sz w:val="20"/>
        </w:rPr>
        <w:t xml:space="preserve"> </w:t>
      </w:r>
      <w:r w:rsidR="00765F63" w:rsidRPr="002C2015">
        <w:rPr>
          <w:b/>
          <w:sz w:val="20"/>
        </w:rPr>
        <w:tab/>
      </w:r>
      <w:r w:rsidRPr="002C2015">
        <w:rPr>
          <w:b/>
          <w:sz w:val="20"/>
        </w:rPr>
        <w:t>448</w:t>
      </w:r>
    </w:p>
    <w:p w:rsidR="00E23E00" w:rsidRPr="002C2015" w:rsidRDefault="00E23E00" w:rsidP="001861DE">
      <w:pPr>
        <w:pStyle w:val="ad"/>
        <w:tabs>
          <w:tab w:val="right" w:leader="dot" w:pos="6237"/>
        </w:tabs>
        <w:spacing w:before="0" w:beforeAutospacing="0" w:after="0" w:afterAutospacing="0"/>
        <w:rPr>
          <w:sz w:val="20"/>
          <w:szCs w:val="20"/>
          <w:lang w:val="uk-UA" w:eastAsia="uk-UA"/>
        </w:rPr>
      </w:pPr>
      <w:r w:rsidRPr="002C2015">
        <w:rPr>
          <w:sz w:val="20"/>
          <w:szCs w:val="20"/>
        </w:rPr>
        <w:t xml:space="preserve">Глосарій розділу </w:t>
      </w:r>
      <w:r w:rsidRPr="002C2015">
        <w:rPr>
          <w:sz w:val="20"/>
          <w:szCs w:val="20"/>
          <w:lang w:val="uk-UA"/>
        </w:rPr>
        <w:t xml:space="preserve">9 </w:t>
      </w:r>
      <w:r w:rsidR="00765F63" w:rsidRPr="002C2015">
        <w:rPr>
          <w:sz w:val="20"/>
          <w:szCs w:val="20"/>
          <w:lang w:val="uk-UA"/>
        </w:rPr>
        <w:tab/>
      </w:r>
      <w:r w:rsidRPr="002C2015">
        <w:rPr>
          <w:sz w:val="20"/>
          <w:szCs w:val="20"/>
          <w:lang w:val="uk-UA"/>
        </w:rPr>
        <w:t>449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9.1.</w:t>
      </w:r>
      <w:r w:rsidR="00B23E16" w:rsidRPr="002C2015">
        <w:rPr>
          <w:sz w:val="20"/>
        </w:rPr>
        <w:tab/>
      </w:r>
      <w:r w:rsidRPr="002C2015">
        <w:rPr>
          <w:sz w:val="20"/>
        </w:rPr>
        <w:t xml:space="preserve">Релевантний підхід у прийнятті рішень </w:t>
      </w:r>
      <w:r w:rsidR="00765F63" w:rsidRPr="002C2015">
        <w:rPr>
          <w:sz w:val="20"/>
        </w:rPr>
        <w:tab/>
      </w:r>
      <w:r w:rsidRPr="002C2015">
        <w:rPr>
          <w:sz w:val="20"/>
        </w:rPr>
        <w:t>454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9.2.</w:t>
      </w:r>
      <w:r w:rsidR="00B23E16" w:rsidRPr="002C2015">
        <w:rPr>
          <w:sz w:val="20"/>
        </w:rPr>
        <w:tab/>
      </w:r>
      <w:r w:rsidRPr="002C2015">
        <w:rPr>
          <w:sz w:val="20"/>
        </w:rPr>
        <w:t xml:space="preserve">Прийняття рішень щодо поточної діяльності </w:t>
      </w:r>
      <w:r w:rsidR="00765F63" w:rsidRPr="002C2015">
        <w:rPr>
          <w:sz w:val="20"/>
        </w:rPr>
        <w:tab/>
      </w:r>
      <w:r w:rsidRPr="002C2015">
        <w:rPr>
          <w:sz w:val="20"/>
        </w:rPr>
        <w:t>459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9.3.</w:t>
      </w:r>
      <w:r w:rsidR="00B23E16" w:rsidRPr="002C2015">
        <w:rPr>
          <w:sz w:val="20"/>
        </w:rPr>
        <w:tab/>
      </w:r>
      <w:r w:rsidRPr="002C2015">
        <w:rPr>
          <w:sz w:val="20"/>
        </w:rPr>
        <w:t xml:space="preserve">Прийняття рішень за умов невизначеності та ризику </w:t>
      </w:r>
      <w:r w:rsidR="00765F63" w:rsidRPr="002C2015">
        <w:rPr>
          <w:sz w:val="20"/>
        </w:rPr>
        <w:tab/>
      </w:r>
      <w:r w:rsidRPr="002C2015">
        <w:rPr>
          <w:sz w:val="20"/>
        </w:rPr>
        <w:t>467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9.4.</w:t>
      </w:r>
      <w:r w:rsidR="00B23E16" w:rsidRPr="002C2015">
        <w:rPr>
          <w:sz w:val="20"/>
        </w:rPr>
        <w:tab/>
      </w:r>
      <w:r w:rsidRPr="002C2015">
        <w:rPr>
          <w:sz w:val="20"/>
        </w:rPr>
        <w:t xml:space="preserve">Прийняття рішень оптимізації ціноутворення </w:t>
      </w:r>
      <w:r w:rsidR="00765F63" w:rsidRPr="002C2015">
        <w:rPr>
          <w:sz w:val="20"/>
        </w:rPr>
        <w:tab/>
      </w:r>
      <w:r w:rsidRPr="002C2015">
        <w:rPr>
          <w:sz w:val="20"/>
        </w:rPr>
        <w:t>473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9.5.</w:t>
      </w:r>
      <w:r w:rsidR="00B23E16" w:rsidRPr="002C2015">
        <w:rPr>
          <w:sz w:val="20"/>
        </w:rPr>
        <w:tab/>
      </w:r>
      <w:r w:rsidRPr="002C2015">
        <w:rPr>
          <w:sz w:val="20"/>
        </w:rPr>
        <w:t xml:space="preserve">Трансфертне ціноутворення </w:t>
      </w:r>
      <w:r w:rsidR="00765F63" w:rsidRPr="002C2015">
        <w:rPr>
          <w:sz w:val="20"/>
        </w:rPr>
        <w:tab/>
      </w:r>
      <w:r w:rsidRPr="002C2015">
        <w:rPr>
          <w:sz w:val="20"/>
        </w:rPr>
        <w:t>475</w:t>
      </w:r>
    </w:p>
    <w:p w:rsidR="00E23E00" w:rsidRPr="002C2015" w:rsidRDefault="00E23E00" w:rsidP="001861DE">
      <w:pPr>
        <w:tabs>
          <w:tab w:val="right" w:leader="dot" w:pos="6237"/>
        </w:tabs>
        <w:rPr>
          <w:sz w:val="20"/>
        </w:rPr>
      </w:pPr>
      <w:r w:rsidRPr="002C2015">
        <w:rPr>
          <w:sz w:val="20"/>
        </w:rPr>
        <w:t xml:space="preserve">Виснοвки дο розділу 9 </w:t>
      </w:r>
      <w:r w:rsidR="00765F63" w:rsidRPr="002C2015">
        <w:rPr>
          <w:sz w:val="20"/>
        </w:rPr>
        <w:tab/>
      </w:r>
      <w:r w:rsidRPr="002C2015">
        <w:rPr>
          <w:sz w:val="20"/>
        </w:rPr>
        <w:t>488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9 </w:t>
      </w:r>
      <w:r w:rsidR="00765F63" w:rsidRPr="002C2015">
        <w:rPr>
          <w:sz w:val="20"/>
        </w:rPr>
        <w:tab/>
      </w:r>
      <w:r w:rsidRPr="002C2015">
        <w:rPr>
          <w:sz w:val="20"/>
        </w:rPr>
        <w:t>489</w:t>
      </w:r>
    </w:p>
    <w:p w:rsidR="00E23E00" w:rsidRPr="002C2015" w:rsidRDefault="00E23E00" w:rsidP="001861DE">
      <w:pPr>
        <w:tabs>
          <w:tab w:val="right" w:leader="dot" w:pos="6237"/>
        </w:tabs>
        <w:rPr>
          <w:sz w:val="20"/>
        </w:rPr>
      </w:pPr>
      <w:r w:rsidRPr="002C2015">
        <w:rPr>
          <w:sz w:val="20"/>
        </w:rPr>
        <w:t xml:space="preserve">Тестові завдання до розділу 9 </w:t>
      </w:r>
      <w:r w:rsidR="00765F63" w:rsidRPr="002C2015">
        <w:rPr>
          <w:sz w:val="20"/>
        </w:rPr>
        <w:tab/>
      </w:r>
      <w:r w:rsidRPr="002C2015">
        <w:rPr>
          <w:sz w:val="20"/>
        </w:rPr>
        <w:t>490</w:t>
      </w:r>
    </w:p>
    <w:p w:rsidR="001861DE" w:rsidRPr="002C2015" w:rsidRDefault="001861DE" w:rsidP="001861DE">
      <w:pPr>
        <w:tabs>
          <w:tab w:val="right" w:leader="dot" w:pos="6237"/>
        </w:tabs>
        <w:rPr>
          <w:b/>
          <w:sz w:val="20"/>
        </w:rPr>
      </w:pPr>
    </w:p>
    <w:p w:rsidR="00E23E00" w:rsidRPr="002C2015" w:rsidRDefault="00E23E00" w:rsidP="001861DE">
      <w:pPr>
        <w:tabs>
          <w:tab w:val="right" w:leader="dot" w:pos="6237"/>
        </w:tabs>
        <w:rPr>
          <w:sz w:val="20"/>
        </w:rPr>
      </w:pPr>
      <w:r w:rsidRPr="002C2015">
        <w:rPr>
          <w:b/>
          <w:sz w:val="20"/>
        </w:rPr>
        <w:t>РОЗДІЛ 10.</w:t>
      </w:r>
      <w:r w:rsidRPr="002C2015">
        <w:rPr>
          <w:sz w:val="20"/>
        </w:rPr>
        <w:t xml:space="preserve"> </w:t>
      </w:r>
      <w:r w:rsidRPr="002C2015">
        <w:rPr>
          <w:rStyle w:val="21"/>
          <w:rFonts w:ascii="Times New Roman" w:hAnsi="Times New Roman" w:cs="Times New Roman"/>
          <w:sz w:val="20"/>
          <w:szCs w:val="20"/>
        </w:rPr>
        <w:t>ОРГАНІЗАЦІЯ УПРАВЛІНСЬКОГО ОБЛІКУ</w:t>
      </w:r>
      <w:r w:rsidR="00765F63" w:rsidRPr="002C2015">
        <w:rPr>
          <w:rStyle w:val="21"/>
          <w:rFonts w:ascii="Times New Roman" w:hAnsi="Times New Roman" w:cs="Times New Roman"/>
          <w:sz w:val="20"/>
          <w:szCs w:val="20"/>
        </w:rPr>
        <w:t xml:space="preserve"> </w:t>
      </w:r>
      <w:r w:rsidR="00765F63" w:rsidRPr="002C2015">
        <w:rPr>
          <w:rStyle w:val="21"/>
          <w:rFonts w:ascii="Times New Roman" w:hAnsi="Times New Roman" w:cs="Times New Roman"/>
          <w:sz w:val="20"/>
          <w:szCs w:val="20"/>
        </w:rPr>
        <w:tab/>
      </w:r>
      <w:r w:rsidRPr="002C2015">
        <w:rPr>
          <w:b/>
          <w:sz w:val="20"/>
        </w:rPr>
        <w:t>495</w:t>
      </w:r>
    </w:p>
    <w:p w:rsidR="00E23E00" w:rsidRPr="002C2015" w:rsidRDefault="00E23E00" w:rsidP="001861DE">
      <w:pPr>
        <w:tabs>
          <w:tab w:val="right" w:leader="dot" w:pos="6237"/>
        </w:tabs>
        <w:rPr>
          <w:sz w:val="20"/>
        </w:rPr>
      </w:pPr>
      <w:r w:rsidRPr="002C2015">
        <w:rPr>
          <w:sz w:val="20"/>
        </w:rPr>
        <w:t>Глосарій розділу 10</w:t>
      </w:r>
      <w:r w:rsidR="00765F63" w:rsidRPr="002C2015">
        <w:rPr>
          <w:sz w:val="20"/>
        </w:rPr>
        <w:t xml:space="preserve"> </w:t>
      </w:r>
      <w:r w:rsidR="00765F63" w:rsidRPr="002C2015">
        <w:rPr>
          <w:sz w:val="20"/>
        </w:rPr>
        <w:tab/>
      </w:r>
      <w:r w:rsidRPr="002C2015">
        <w:rPr>
          <w:sz w:val="20"/>
        </w:rPr>
        <w:t>497</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10.1.</w:t>
      </w:r>
      <w:r w:rsidR="00F7034D" w:rsidRPr="002C2015">
        <w:rPr>
          <w:sz w:val="20"/>
        </w:rPr>
        <w:tab/>
      </w:r>
      <w:r w:rsidRPr="002C2015">
        <w:rPr>
          <w:sz w:val="20"/>
        </w:rPr>
        <w:t xml:space="preserve">Впровадження управлінського обліку на підприємствах </w:t>
      </w:r>
      <w:r w:rsidR="00765F63" w:rsidRPr="002C2015">
        <w:rPr>
          <w:sz w:val="20"/>
        </w:rPr>
        <w:tab/>
      </w:r>
      <w:r w:rsidRPr="002C2015">
        <w:rPr>
          <w:sz w:val="20"/>
        </w:rPr>
        <w:t>500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10.2.</w:t>
      </w:r>
      <w:r w:rsidR="00F7034D" w:rsidRPr="002C2015">
        <w:rPr>
          <w:sz w:val="20"/>
        </w:rPr>
        <w:tab/>
      </w:r>
      <w:r w:rsidRPr="002C2015">
        <w:rPr>
          <w:sz w:val="20"/>
        </w:rPr>
        <w:t xml:space="preserve">Особливості організації управлінського обліку </w:t>
      </w:r>
      <w:r w:rsidR="00765F63" w:rsidRPr="002C2015">
        <w:rPr>
          <w:sz w:val="20"/>
        </w:rPr>
        <w:tab/>
      </w:r>
      <w:r w:rsidRPr="002C2015">
        <w:rPr>
          <w:sz w:val="20"/>
        </w:rPr>
        <w:t>503</w:t>
      </w:r>
    </w:p>
    <w:p w:rsidR="00E23E00" w:rsidRPr="002C2015" w:rsidRDefault="00E23E00" w:rsidP="00B23E16">
      <w:pPr>
        <w:tabs>
          <w:tab w:val="right" w:leader="dot" w:pos="6237"/>
        </w:tabs>
        <w:ind w:left="1276" w:hanging="709"/>
        <w:rPr>
          <w:sz w:val="20"/>
        </w:rPr>
      </w:pPr>
      <w:r w:rsidRPr="002C2015">
        <w:rPr>
          <w:sz w:val="20"/>
        </w:rPr>
        <w:t>10.2.1.</w:t>
      </w:r>
      <w:r w:rsidR="00B23E16" w:rsidRPr="002C2015">
        <w:rPr>
          <w:sz w:val="20"/>
        </w:rPr>
        <w:tab/>
      </w:r>
      <w:r w:rsidRPr="002C2015">
        <w:rPr>
          <w:sz w:val="20"/>
        </w:rPr>
        <w:t>Організаційно-методичні основи</w:t>
      </w:r>
      <w:r w:rsidR="00B23E16" w:rsidRPr="002C2015">
        <w:rPr>
          <w:sz w:val="20"/>
        </w:rPr>
        <w:br/>
      </w:r>
      <w:r w:rsidRPr="002C2015">
        <w:rPr>
          <w:sz w:val="20"/>
        </w:rPr>
        <w:t>п</w:t>
      </w:r>
      <w:r w:rsidRPr="002C2015">
        <w:rPr>
          <w:rFonts w:eastAsia="TimesNewRoman"/>
          <w:sz w:val="20"/>
          <w:lang w:eastAsia="en-US"/>
        </w:rPr>
        <w:t xml:space="preserve">обудови системи управлінського обліку </w:t>
      </w:r>
      <w:r w:rsidR="00765F63" w:rsidRPr="002C2015">
        <w:rPr>
          <w:rFonts w:eastAsia="TimesNewRoman"/>
          <w:sz w:val="20"/>
          <w:lang w:eastAsia="en-US"/>
        </w:rPr>
        <w:tab/>
      </w:r>
      <w:r w:rsidRPr="002C2015">
        <w:rPr>
          <w:rFonts w:eastAsia="TimesNewRoman"/>
          <w:sz w:val="20"/>
          <w:lang w:eastAsia="en-US"/>
        </w:rPr>
        <w:t>503</w:t>
      </w:r>
    </w:p>
    <w:p w:rsidR="00E23E00" w:rsidRPr="002C2015" w:rsidRDefault="00E23E00" w:rsidP="00B23E16">
      <w:pPr>
        <w:tabs>
          <w:tab w:val="right" w:leader="dot" w:pos="6237"/>
        </w:tabs>
        <w:ind w:left="1276" w:hanging="709"/>
        <w:rPr>
          <w:bCs/>
          <w:sz w:val="20"/>
        </w:rPr>
      </w:pPr>
      <w:r w:rsidRPr="002C2015">
        <w:rPr>
          <w:sz w:val="20"/>
        </w:rPr>
        <w:t>10.2.2.</w:t>
      </w:r>
      <w:r w:rsidR="00B23E16" w:rsidRPr="002C2015">
        <w:rPr>
          <w:sz w:val="20"/>
        </w:rPr>
        <w:tab/>
      </w:r>
      <w:r w:rsidRPr="002C2015">
        <w:rPr>
          <w:bCs/>
          <w:sz w:val="20"/>
        </w:rPr>
        <w:t>Принципи управлінського обліку</w:t>
      </w:r>
      <w:r w:rsidR="00B23E16" w:rsidRPr="002C2015">
        <w:rPr>
          <w:bCs/>
          <w:sz w:val="20"/>
        </w:rPr>
        <w:br/>
      </w:r>
      <w:r w:rsidRPr="002C2015">
        <w:rPr>
          <w:bCs/>
          <w:sz w:val="20"/>
        </w:rPr>
        <w:t xml:space="preserve">та їх характеристика </w:t>
      </w:r>
      <w:r w:rsidR="00765F63" w:rsidRPr="002C2015">
        <w:rPr>
          <w:bCs/>
          <w:sz w:val="20"/>
        </w:rPr>
        <w:tab/>
      </w:r>
      <w:r w:rsidRPr="002C2015">
        <w:rPr>
          <w:bCs/>
          <w:sz w:val="20"/>
        </w:rPr>
        <w:t>508</w:t>
      </w:r>
    </w:p>
    <w:p w:rsidR="00E23E00" w:rsidRPr="002C2015" w:rsidRDefault="00E23E00" w:rsidP="00B23E16">
      <w:pPr>
        <w:tabs>
          <w:tab w:val="right" w:leader="dot" w:pos="6237"/>
        </w:tabs>
        <w:suppressAutoHyphens w:val="0"/>
        <w:autoSpaceDE w:val="0"/>
        <w:autoSpaceDN w:val="0"/>
        <w:adjustRightInd w:val="0"/>
        <w:ind w:left="1276" w:hanging="709"/>
        <w:rPr>
          <w:sz w:val="20"/>
        </w:rPr>
      </w:pPr>
      <w:r w:rsidRPr="002C2015">
        <w:rPr>
          <w:sz w:val="20"/>
        </w:rPr>
        <w:t>10.2.3.</w:t>
      </w:r>
      <w:r w:rsidR="00B23E16" w:rsidRPr="002C2015">
        <w:rPr>
          <w:sz w:val="20"/>
        </w:rPr>
        <w:tab/>
      </w:r>
      <w:r w:rsidRPr="002C2015">
        <w:rPr>
          <w:sz w:val="20"/>
        </w:rPr>
        <w:t xml:space="preserve">Побудова організаційної структури підприємства </w:t>
      </w:r>
      <w:r w:rsidR="00765F63" w:rsidRPr="002C2015">
        <w:rPr>
          <w:sz w:val="20"/>
        </w:rPr>
        <w:tab/>
      </w:r>
      <w:r w:rsidRPr="002C2015">
        <w:rPr>
          <w:sz w:val="20"/>
        </w:rPr>
        <w:t>512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10.2.4.</w:t>
      </w:r>
      <w:r w:rsidR="00B23E16" w:rsidRPr="002C2015">
        <w:rPr>
          <w:sz w:val="20"/>
        </w:rPr>
        <w:tab/>
      </w:r>
      <w:r w:rsidRPr="002C2015">
        <w:rPr>
          <w:sz w:val="20"/>
        </w:rPr>
        <w:t>Роль управлінця в процесі здійснення</w:t>
      </w:r>
      <w:r w:rsidR="00317613">
        <w:rPr>
          <w:sz w:val="20"/>
        </w:rPr>
        <w:br/>
      </w:r>
      <w:r w:rsidRPr="002C2015">
        <w:rPr>
          <w:sz w:val="20"/>
        </w:rPr>
        <w:t>управлінського обліку</w:t>
      </w:r>
      <w:r w:rsidR="00765F63" w:rsidRPr="002C2015">
        <w:rPr>
          <w:sz w:val="20"/>
        </w:rPr>
        <w:t xml:space="preserve"> </w:t>
      </w:r>
      <w:r w:rsidR="00765F63" w:rsidRPr="002C2015">
        <w:rPr>
          <w:sz w:val="20"/>
        </w:rPr>
        <w:tab/>
      </w:r>
      <w:r w:rsidRPr="002C2015">
        <w:rPr>
          <w:sz w:val="20"/>
        </w:rPr>
        <w:t>520</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10.3.</w:t>
      </w:r>
      <w:r w:rsidR="00F7034D" w:rsidRPr="002C2015">
        <w:rPr>
          <w:sz w:val="20"/>
        </w:rPr>
        <w:tab/>
      </w:r>
      <w:r w:rsidRPr="002C2015">
        <w:rPr>
          <w:sz w:val="20"/>
        </w:rPr>
        <w:t>Облікова політика як інструмент організації</w:t>
      </w:r>
      <w:r w:rsidR="00F7034D" w:rsidRPr="002C2015">
        <w:rPr>
          <w:sz w:val="20"/>
        </w:rPr>
        <w:br/>
      </w:r>
      <w:r w:rsidRPr="002C2015">
        <w:rPr>
          <w:sz w:val="20"/>
        </w:rPr>
        <w:t>управлінського обліку</w:t>
      </w:r>
      <w:r w:rsidR="00765F63" w:rsidRPr="002C2015">
        <w:rPr>
          <w:sz w:val="20"/>
        </w:rPr>
        <w:t xml:space="preserve"> </w:t>
      </w:r>
      <w:r w:rsidR="00765F63" w:rsidRPr="002C2015">
        <w:rPr>
          <w:sz w:val="20"/>
        </w:rPr>
        <w:tab/>
      </w:r>
      <w:r w:rsidRPr="002C2015">
        <w:rPr>
          <w:sz w:val="20"/>
        </w:rPr>
        <w:t>522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10.3.1.</w:t>
      </w:r>
      <w:r w:rsidR="00B23E16" w:rsidRPr="002C2015">
        <w:rPr>
          <w:sz w:val="20"/>
        </w:rPr>
        <w:tab/>
      </w:r>
      <w:r w:rsidRPr="002C2015">
        <w:rPr>
          <w:sz w:val="20"/>
        </w:rPr>
        <w:t>Побудова облікової політики</w:t>
      </w:r>
      <w:r w:rsidR="00B23E16" w:rsidRPr="002C2015">
        <w:rPr>
          <w:sz w:val="20"/>
        </w:rPr>
        <w:br/>
      </w:r>
      <w:r w:rsidRPr="002C2015">
        <w:rPr>
          <w:sz w:val="20"/>
        </w:rPr>
        <w:t>з управлінського обліку</w:t>
      </w:r>
      <w:r w:rsidR="00765F63" w:rsidRPr="002C2015">
        <w:rPr>
          <w:sz w:val="20"/>
        </w:rPr>
        <w:t xml:space="preserve"> </w:t>
      </w:r>
      <w:r w:rsidR="00765F63" w:rsidRPr="002C2015">
        <w:rPr>
          <w:sz w:val="20"/>
        </w:rPr>
        <w:tab/>
      </w:r>
      <w:r w:rsidRPr="002C2015">
        <w:rPr>
          <w:sz w:val="20"/>
        </w:rPr>
        <w:t>522</w:t>
      </w:r>
    </w:p>
    <w:p w:rsidR="00E23E00" w:rsidRPr="002C2015" w:rsidRDefault="00E23E00" w:rsidP="00B23E16">
      <w:pPr>
        <w:pStyle w:val="ab"/>
        <w:widowControl w:val="0"/>
        <w:tabs>
          <w:tab w:val="right" w:leader="dot" w:pos="6237"/>
        </w:tabs>
        <w:spacing w:after="0"/>
        <w:ind w:left="1276" w:hanging="709"/>
        <w:rPr>
          <w:sz w:val="20"/>
        </w:rPr>
      </w:pPr>
      <w:r w:rsidRPr="002C2015">
        <w:rPr>
          <w:sz w:val="20"/>
        </w:rPr>
        <w:t>10.3.2.</w:t>
      </w:r>
      <w:r w:rsidR="00B23E16" w:rsidRPr="002C2015">
        <w:rPr>
          <w:sz w:val="20"/>
        </w:rPr>
        <w:tab/>
      </w:r>
      <w:r w:rsidRPr="002C2015">
        <w:rPr>
          <w:sz w:val="20"/>
        </w:rPr>
        <w:t>Побудова плану рахунків управлінського</w:t>
      </w:r>
      <w:r w:rsidRPr="002C2015">
        <w:rPr>
          <w:i/>
          <w:sz w:val="20"/>
        </w:rPr>
        <w:t xml:space="preserve"> </w:t>
      </w:r>
      <w:r w:rsidRPr="002C2015">
        <w:rPr>
          <w:sz w:val="20"/>
        </w:rPr>
        <w:t>обліку</w:t>
      </w:r>
      <w:r w:rsidR="00765F63" w:rsidRPr="002C2015">
        <w:rPr>
          <w:sz w:val="20"/>
        </w:rPr>
        <w:t xml:space="preserve"> </w:t>
      </w:r>
      <w:r w:rsidR="00765F63" w:rsidRPr="002C2015">
        <w:rPr>
          <w:sz w:val="20"/>
        </w:rPr>
        <w:tab/>
      </w:r>
      <w:r w:rsidRPr="002C2015">
        <w:rPr>
          <w:sz w:val="20"/>
        </w:rPr>
        <w:t>529</w:t>
      </w:r>
    </w:p>
    <w:p w:rsidR="00E23E00" w:rsidRPr="002C2015" w:rsidRDefault="00E23E00" w:rsidP="001861DE">
      <w:pPr>
        <w:tabs>
          <w:tab w:val="right" w:leader="dot" w:pos="6237"/>
        </w:tabs>
        <w:rPr>
          <w:sz w:val="20"/>
        </w:rPr>
      </w:pPr>
      <w:r w:rsidRPr="002C2015">
        <w:rPr>
          <w:sz w:val="20"/>
        </w:rPr>
        <w:t>Виснοвки дο розділу 10</w:t>
      </w:r>
      <w:r w:rsidR="00765F63" w:rsidRPr="002C2015">
        <w:rPr>
          <w:sz w:val="20"/>
        </w:rPr>
        <w:t xml:space="preserve"> </w:t>
      </w:r>
      <w:r w:rsidR="00765F63" w:rsidRPr="002C2015">
        <w:rPr>
          <w:sz w:val="20"/>
        </w:rPr>
        <w:tab/>
      </w:r>
      <w:r w:rsidRPr="002C2015">
        <w:rPr>
          <w:sz w:val="20"/>
        </w:rPr>
        <w:t>538</w:t>
      </w:r>
    </w:p>
    <w:p w:rsidR="00E23E00" w:rsidRPr="002C2015" w:rsidRDefault="00E23E00" w:rsidP="001861DE">
      <w:pPr>
        <w:tabs>
          <w:tab w:val="right" w:leader="dot" w:pos="6237"/>
        </w:tabs>
        <w:rPr>
          <w:sz w:val="20"/>
        </w:rPr>
      </w:pPr>
      <w:r w:rsidRPr="002C2015">
        <w:rPr>
          <w:sz w:val="20"/>
        </w:rPr>
        <w:t xml:space="preserve">Контрольні запитання до розділу 10 </w:t>
      </w:r>
      <w:r w:rsidR="00765F63" w:rsidRPr="002C2015">
        <w:rPr>
          <w:sz w:val="20"/>
        </w:rPr>
        <w:tab/>
      </w:r>
      <w:r w:rsidRPr="002C2015">
        <w:rPr>
          <w:sz w:val="20"/>
        </w:rPr>
        <w:t>539</w:t>
      </w:r>
    </w:p>
    <w:p w:rsidR="00E23E00" w:rsidRPr="002C2015" w:rsidRDefault="00E23E00" w:rsidP="001861DE">
      <w:pPr>
        <w:pStyle w:val="a3"/>
        <w:tabs>
          <w:tab w:val="right" w:leader="dot" w:pos="6237"/>
        </w:tabs>
        <w:ind w:firstLine="0"/>
      </w:pPr>
      <w:r w:rsidRPr="002C2015">
        <w:t>Тестові завдання до розділу 10</w:t>
      </w:r>
      <w:r w:rsidR="00765F63" w:rsidRPr="002C2015">
        <w:t xml:space="preserve"> </w:t>
      </w:r>
      <w:r w:rsidR="00765F63" w:rsidRPr="002C2015">
        <w:tab/>
      </w:r>
      <w:r w:rsidRPr="002C2015">
        <w:t>540</w:t>
      </w:r>
    </w:p>
    <w:p w:rsidR="00E23E00" w:rsidRPr="002C2015" w:rsidRDefault="00E23E00" w:rsidP="001861DE">
      <w:pPr>
        <w:pStyle w:val="a3"/>
        <w:tabs>
          <w:tab w:val="right" w:leader="dot" w:pos="6237"/>
        </w:tabs>
        <w:ind w:firstLine="0"/>
      </w:pPr>
    </w:p>
    <w:p w:rsidR="00E23E00" w:rsidRPr="002C2015" w:rsidRDefault="00E23E00" w:rsidP="001861DE">
      <w:pPr>
        <w:pStyle w:val="a3"/>
        <w:tabs>
          <w:tab w:val="right" w:leader="dot" w:pos="6237"/>
        </w:tabs>
        <w:ind w:firstLine="0"/>
        <w:rPr>
          <w:b/>
        </w:rPr>
      </w:pPr>
      <w:r w:rsidRPr="002C2015">
        <w:rPr>
          <w:b/>
        </w:rPr>
        <w:lastRenderedPageBreak/>
        <w:t>РОЗДІЛ 11. УПРАВЛІНСЬКА ЗВІТНІСТЬ</w:t>
      </w:r>
      <w:r w:rsidR="00765F63" w:rsidRPr="002C2015">
        <w:rPr>
          <w:b/>
        </w:rPr>
        <w:t xml:space="preserve"> </w:t>
      </w:r>
      <w:r w:rsidR="00765F63" w:rsidRPr="002C2015">
        <w:rPr>
          <w:b/>
        </w:rPr>
        <w:tab/>
      </w:r>
      <w:r w:rsidRPr="002C2015">
        <w:rPr>
          <w:b/>
        </w:rPr>
        <w:t>542</w:t>
      </w:r>
    </w:p>
    <w:p w:rsidR="00E23E00" w:rsidRPr="002C2015" w:rsidRDefault="00E23E00" w:rsidP="001861DE">
      <w:pPr>
        <w:tabs>
          <w:tab w:val="right" w:leader="dot" w:pos="6237"/>
        </w:tabs>
        <w:autoSpaceDE w:val="0"/>
        <w:autoSpaceDN w:val="0"/>
        <w:adjustRightInd w:val="0"/>
        <w:rPr>
          <w:sz w:val="20"/>
        </w:rPr>
      </w:pPr>
      <w:r w:rsidRPr="002C2015">
        <w:rPr>
          <w:sz w:val="20"/>
        </w:rPr>
        <w:t xml:space="preserve">Глосарій розділу 11 </w:t>
      </w:r>
      <w:r w:rsidR="00765F63" w:rsidRPr="002C2015">
        <w:rPr>
          <w:sz w:val="20"/>
        </w:rPr>
        <w:tab/>
      </w:r>
      <w:r w:rsidRPr="002C2015">
        <w:rPr>
          <w:sz w:val="20"/>
        </w:rPr>
        <w:t>543</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11.1.</w:t>
      </w:r>
      <w:r w:rsidR="00F7034D" w:rsidRPr="002C2015">
        <w:rPr>
          <w:sz w:val="20"/>
        </w:rPr>
        <w:tab/>
      </w:r>
      <w:r w:rsidRPr="002C2015">
        <w:rPr>
          <w:sz w:val="20"/>
        </w:rPr>
        <w:t>Сутність управлінської звітності:</w:t>
      </w:r>
      <w:r w:rsidR="00A83E82">
        <w:rPr>
          <w:sz w:val="20"/>
        </w:rPr>
        <w:br/>
      </w:r>
      <w:r w:rsidRPr="002C2015">
        <w:rPr>
          <w:sz w:val="20"/>
        </w:rPr>
        <w:t xml:space="preserve">класифікація і формування </w:t>
      </w:r>
      <w:r w:rsidR="001861DE" w:rsidRPr="002C2015">
        <w:rPr>
          <w:sz w:val="20"/>
        </w:rPr>
        <w:tab/>
      </w:r>
      <w:r w:rsidRPr="002C2015">
        <w:rPr>
          <w:sz w:val="20"/>
        </w:rPr>
        <w:t>549</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11.2.</w:t>
      </w:r>
      <w:r w:rsidR="00F7034D" w:rsidRPr="002C2015">
        <w:rPr>
          <w:sz w:val="20"/>
        </w:rPr>
        <w:tab/>
      </w:r>
      <w:r w:rsidRPr="002C2015">
        <w:rPr>
          <w:sz w:val="20"/>
        </w:rPr>
        <w:t>Управлінська звітність за центрами відповідальності</w:t>
      </w:r>
      <w:r w:rsidR="00A83E82">
        <w:rPr>
          <w:sz w:val="20"/>
        </w:rPr>
        <w:br/>
      </w:r>
      <w:r w:rsidRPr="002C2015">
        <w:rPr>
          <w:sz w:val="20"/>
        </w:rPr>
        <w:t xml:space="preserve">та виконання бюджетів підприємства </w:t>
      </w:r>
      <w:r w:rsidR="001861DE" w:rsidRPr="002C2015">
        <w:rPr>
          <w:sz w:val="20"/>
        </w:rPr>
        <w:tab/>
      </w:r>
      <w:r w:rsidRPr="002C2015">
        <w:rPr>
          <w:sz w:val="20"/>
        </w:rPr>
        <w:t>566</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11.3.</w:t>
      </w:r>
      <w:r w:rsidR="00F7034D" w:rsidRPr="002C2015">
        <w:rPr>
          <w:sz w:val="20"/>
        </w:rPr>
        <w:tab/>
      </w:r>
      <w:r w:rsidRPr="002C2015">
        <w:rPr>
          <w:sz w:val="20"/>
        </w:rPr>
        <w:t xml:space="preserve">Звітність за сегментами організації (підприємства) </w:t>
      </w:r>
      <w:r w:rsidR="001861DE" w:rsidRPr="002C2015">
        <w:rPr>
          <w:sz w:val="20"/>
        </w:rPr>
        <w:tab/>
      </w:r>
      <w:r w:rsidRPr="002C2015">
        <w:rPr>
          <w:sz w:val="20"/>
        </w:rPr>
        <w:t>574</w:t>
      </w:r>
    </w:p>
    <w:p w:rsidR="001861DE" w:rsidRPr="002C2015" w:rsidRDefault="00E23E00" w:rsidP="00F7034D">
      <w:pPr>
        <w:pStyle w:val="ab"/>
        <w:widowControl w:val="0"/>
        <w:tabs>
          <w:tab w:val="left" w:pos="567"/>
          <w:tab w:val="right" w:leader="dot" w:pos="6237"/>
        </w:tabs>
        <w:spacing w:after="0"/>
        <w:ind w:left="567" w:hanging="567"/>
        <w:rPr>
          <w:sz w:val="20"/>
        </w:rPr>
      </w:pPr>
      <w:r w:rsidRPr="002C2015">
        <w:rPr>
          <w:sz w:val="20"/>
        </w:rPr>
        <w:t>11.4.</w:t>
      </w:r>
      <w:r w:rsidR="00F7034D" w:rsidRPr="002C2015">
        <w:rPr>
          <w:sz w:val="20"/>
        </w:rPr>
        <w:tab/>
      </w:r>
      <w:r w:rsidRPr="002C2015">
        <w:rPr>
          <w:sz w:val="20"/>
        </w:rPr>
        <w:t>Управлінська звітність фінансової діяльності підприємства</w:t>
      </w:r>
      <w:r w:rsidR="00B23E16" w:rsidRPr="002C2015">
        <w:rPr>
          <w:sz w:val="20"/>
        </w:rPr>
        <w:br/>
      </w:r>
      <w:r w:rsidRPr="002C2015">
        <w:rPr>
          <w:sz w:val="20"/>
        </w:rPr>
        <w:t>(про фінансовий стан, результати діяльності</w:t>
      </w:r>
      <w:r w:rsidR="00B23E16" w:rsidRPr="002C2015">
        <w:rPr>
          <w:sz w:val="20"/>
        </w:rPr>
        <w:br/>
      </w:r>
      <w:r w:rsidRPr="002C2015">
        <w:rPr>
          <w:sz w:val="20"/>
        </w:rPr>
        <w:t>та зміни фінансового стану)</w:t>
      </w:r>
      <w:r w:rsidR="001861DE" w:rsidRPr="002C2015">
        <w:rPr>
          <w:sz w:val="20"/>
        </w:rPr>
        <w:t xml:space="preserve"> </w:t>
      </w:r>
      <w:r w:rsidR="001861DE" w:rsidRPr="002C2015">
        <w:rPr>
          <w:sz w:val="20"/>
        </w:rPr>
        <w:tab/>
      </w:r>
      <w:r w:rsidRPr="002C2015">
        <w:rPr>
          <w:sz w:val="20"/>
        </w:rPr>
        <w:t>581</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11.5.</w:t>
      </w:r>
      <w:r w:rsidR="00F7034D" w:rsidRPr="002C2015">
        <w:rPr>
          <w:sz w:val="20"/>
        </w:rPr>
        <w:tab/>
      </w:r>
      <w:r w:rsidRPr="002C2015">
        <w:rPr>
          <w:sz w:val="20"/>
        </w:rPr>
        <w:t>Управлінський облік доходів, витрат</w:t>
      </w:r>
      <w:r w:rsidR="00A83E82">
        <w:rPr>
          <w:sz w:val="20"/>
        </w:rPr>
        <w:br/>
      </w:r>
      <w:r w:rsidRPr="002C2015">
        <w:rPr>
          <w:sz w:val="20"/>
        </w:rPr>
        <w:t xml:space="preserve">і фінансових результатів з формуванням звітності </w:t>
      </w:r>
      <w:r w:rsidR="001861DE" w:rsidRPr="002C2015">
        <w:rPr>
          <w:sz w:val="20"/>
        </w:rPr>
        <w:tab/>
      </w:r>
      <w:r w:rsidRPr="002C2015">
        <w:rPr>
          <w:sz w:val="20"/>
        </w:rPr>
        <w:t>584</w:t>
      </w:r>
    </w:p>
    <w:p w:rsidR="00E23E00" w:rsidRPr="002C2015" w:rsidRDefault="00E23E00" w:rsidP="00F7034D">
      <w:pPr>
        <w:pStyle w:val="ab"/>
        <w:widowControl w:val="0"/>
        <w:tabs>
          <w:tab w:val="left" w:pos="567"/>
          <w:tab w:val="right" w:leader="dot" w:pos="6237"/>
        </w:tabs>
        <w:spacing w:after="0"/>
        <w:ind w:left="567" w:hanging="567"/>
        <w:rPr>
          <w:sz w:val="20"/>
        </w:rPr>
      </w:pPr>
      <w:r w:rsidRPr="002C2015">
        <w:rPr>
          <w:sz w:val="20"/>
        </w:rPr>
        <w:t>11.6.</w:t>
      </w:r>
      <w:r w:rsidR="00F7034D" w:rsidRPr="002C2015">
        <w:rPr>
          <w:sz w:val="20"/>
        </w:rPr>
        <w:tab/>
      </w:r>
      <w:r w:rsidRPr="002C2015">
        <w:rPr>
          <w:sz w:val="20"/>
        </w:rPr>
        <w:t xml:space="preserve">Стратегічно-зорієнтований облік як інструмент прийняття управлінських рішень </w:t>
      </w:r>
      <w:r w:rsidR="001861DE" w:rsidRPr="002C2015">
        <w:rPr>
          <w:sz w:val="20"/>
        </w:rPr>
        <w:tab/>
      </w:r>
      <w:r w:rsidRPr="002C2015">
        <w:rPr>
          <w:sz w:val="20"/>
        </w:rPr>
        <w:t>601</w:t>
      </w:r>
    </w:p>
    <w:p w:rsidR="00E23E00" w:rsidRPr="002C2015" w:rsidRDefault="00E23E00" w:rsidP="001861DE">
      <w:pPr>
        <w:tabs>
          <w:tab w:val="right" w:leader="dot" w:pos="6237"/>
        </w:tabs>
        <w:rPr>
          <w:sz w:val="20"/>
        </w:rPr>
      </w:pPr>
      <w:r w:rsidRPr="002C2015">
        <w:rPr>
          <w:sz w:val="20"/>
        </w:rPr>
        <w:t xml:space="preserve">Виснοвки дο розділу 11 </w:t>
      </w:r>
      <w:r w:rsidR="001861DE" w:rsidRPr="002C2015">
        <w:rPr>
          <w:sz w:val="20"/>
        </w:rPr>
        <w:tab/>
      </w:r>
      <w:r w:rsidRPr="002C2015">
        <w:rPr>
          <w:sz w:val="20"/>
        </w:rPr>
        <w:t>605</w:t>
      </w:r>
    </w:p>
    <w:p w:rsidR="00E23E00" w:rsidRPr="002C2015" w:rsidRDefault="00E23E00" w:rsidP="001861DE">
      <w:pPr>
        <w:tabs>
          <w:tab w:val="right" w:leader="dot" w:pos="6237"/>
        </w:tabs>
        <w:rPr>
          <w:sz w:val="20"/>
        </w:rPr>
      </w:pPr>
      <w:r w:rsidRPr="002C2015">
        <w:rPr>
          <w:sz w:val="20"/>
        </w:rPr>
        <w:t>Контрольні запитання до розділу 1</w:t>
      </w:r>
      <w:r w:rsidR="001861DE" w:rsidRPr="002C2015">
        <w:rPr>
          <w:sz w:val="20"/>
        </w:rPr>
        <w:t xml:space="preserve"> </w:t>
      </w:r>
      <w:r w:rsidR="001861DE" w:rsidRPr="002C2015">
        <w:rPr>
          <w:sz w:val="20"/>
        </w:rPr>
        <w:tab/>
      </w:r>
      <w:r w:rsidRPr="002C2015">
        <w:rPr>
          <w:sz w:val="20"/>
        </w:rPr>
        <w:t>605</w:t>
      </w:r>
    </w:p>
    <w:p w:rsidR="00E23E00" w:rsidRPr="002C2015" w:rsidRDefault="00E23E00" w:rsidP="001861DE">
      <w:pPr>
        <w:tabs>
          <w:tab w:val="right" w:leader="dot" w:pos="6237"/>
        </w:tabs>
        <w:rPr>
          <w:sz w:val="20"/>
        </w:rPr>
      </w:pPr>
      <w:r w:rsidRPr="002C2015">
        <w:rPr>
          <w:sz w:val="20"/>
        </w:rPr>
        <w:t xml:space="preserve">Тестові завдання до розділу 11 </w:t>
      </w:r>
      <w:r w:rsidR="001861DE" w:rsidRPr="002C2015">
        <w:rPr>
          <w:sz w:val="20"/>
        </w:rPr>
        <w:tab/>
      </w:r>
      <w:r w:rsidRPr="002C2015">
        <w:rPr>
          <w:sz w:val="20"/>
        </w:rPr>
        <w:t>606</w:t>
      </w:r>
    </w:p>
    <w:p w:rsidR="00B23E16" w:rsidRPr="002C2015" w:rsidRDefault="00B23E16"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БІБЛІОГРАФІЧНИЙ ПЕРЕЛІК</w:t>
      </w:r>
      <w:r w:rsidR="001861DE" w:rsidRPr="002C2015">
        <w:rPr>
          <w:b/>
          <w:sz w:val="20"/>
        </w:rPr>
        <w:t xml:space="preserve"> </w:t>
      </w:r>
      <w:r w:rsidR="001861DE" w:rsidRPr="002C2015">
        <w:rPr>
          <w:b/>
          <w:sz w:val="20"/>
        </w:rPr>
        <w:tab/>
      </w:r>
      <w:r w:rsidRPr="002C2015">
        <w:rPr>
          <w:b/>
          <w:sz w:val="20"/>
        </w:rPr>
        <w:t>612</w:t>
      </w:r>
    </w:p>
    <w:p w:rsidR="00B23E16" w:rsidRPr="002C2015" w:rsidRDefault="00B23E16" w:rsidP="001861DE">
      <w:pPr>
        <w:tabs>
          <w:tab w:val="right" w:leader="dot" w:pos="6237"/>
        </w:tabs>
        <w:rPr>
          <w:b/>
          <w:sz w:val="20"/>
        </w:rPr>
      </w:pPr>
    </w:p>
    <w:p w:rsidR="00E23E00" w:rsidRPr="002C2015" w:rsidRDefault="00E23E00" w:rsidP="001861DE">
      <w:pPr>
        <w:tabs>
          <w:tab w:val="right" w:leader="dot" w:pos="6237"/>
        </w:tabs>
        <w:rPr>
          <w:b/>
          <w:sz w:val="20"/>
        </w:rPr>
      </w:pPr>
      <w:r w:rsidRPr="002C2015">
        <w:rPr>
          <w:b/>
          <w:sz w:val="20"/>
        </w:rPr>
        <w:t xml:space="preserve">ПРЕДМЕТНИЙ ПОКАЖЧИК </w:t>
      </w:r>
      <w:r w:rsidR="001861DE" w:rsidRPr="002C2015">
        <w:rPr>
          <w:b/>
          <w:sz w:val="20"/>
        </w:rPr>
        <w:tab/>
      </w:r>
      <w:r w:rsidRPr="002C2015">
        <w:rPr>
          <w:b/>
          <w:sz w:val="20"/>
        </w:rPr>
        <w:t>621</w:t>
      </w:r>
    </w:p>
    <w:p w:rsidR="00A23B61" w:rsidRPr="002C2015" w:rsidRDefault="00A23B61" w:rsidP="00E23E00">
      <w:pPr>
        <w:rPr>
          <w:color w:val="000000" w:themeColor="text1"/>
          <w:sz w:val="20"/>
        </w:rPr>
      </w:pPr>
      <w:r w:rsidRPr="002C2015">
        <w:rPr>
          <w:color w:val="000000" w:themeColor="text1"/>
          <w:sz w:val="20"/>
        </w:rPr>
        <w:br w:type="page"/>
      </w:r>
    </w:p>
    <w:p w:rsidR="007A24D0" w:rsidRPr="001861DE" w:rsidRDefault="007A24D0" w:rsidP="00A23B61">
      <w:pPr>
        <w:jc w:val="center"/>
        <w:rPr>
          <w:b/>
          <w:color w:val="000000" w:themeColor="text1"/>
          <w:sz w:val="28"/>
          <w:szCs w:val="28"/>
        </w:rPr>
      </w:pPr>
      <w:r w:rsidRPr="001861DE">
        <w:rPr>
          <w:b/>
          <w:color w:val="000000" w:themeColor="text1"/>
          <w:sz w:val="28"/>
          <w:szCs w:val="28"/>
        </w:rPr>
        <w:lastRenderedPageBreak/>
        <w:t>ПЕРЕДМОВА</w:t>
      </w:r>
    </w:p>
    <w:p w:rsidR="007A24D0" w:rsidRPr="00A23B61" w:rsidRDefault="007A24D0" w:rsidP="007A24D0">
      <w:pPr>
        <w:ind w:firstLine="709"/>
        <w:jc w:val="both"/>
        <w:rPr>
          <w:color w:val="000000" w:themeColor="text1"/>
          <w:sz w:val="22"/>
          <w:szCs w:val="22"/>
        </w:rPr>
      </w:pPr>
    </w:p>
    <w:p w:rsidR="007A24D0" w:rsidRPr="00A23B61" w:rsidRDefault="007A24D0" w:rsidP="00A23B61">
      <w:pPr>
        <w:ind w:firstLine="567"/>
        <w:jc w:val="both"/>
        <w:rPr>
          <w:color w:val="000000" w:themeColor="text1"/>
          <w:sz w:val="22"/>
          <w:szCs w:val="22"/>
          <w:lang w:eastAsia="uk-UA"/>
        </w:rPr>
      </w:pPr>
      <w:r w:rsidRPr="00A23B61">
        <w:rPr>
          <w:rStyle w:val="tlid-translation"/>
          <w:rFonts w:eastAsia="Tahoma"/>
          <w:color w:val="000000" w:themeColor="text1"/>
          <w:sz w:val="22"/>
          <w:szCs w:val="22"/>
        </w:rPr>
        <w:t xml:space="preserve">Управлінський облік називають «азбукою та мовою бізнесу», </w:t>
      </w:r>
      <w:r w:rsidRPr="00A23B61">
        <w:rPr>
          <w:color w:val="000000" w:themeColor="text1"/>
          <w:sz w:val="22"/>
          <w:szCs w:val="22"/>
          <w:lang w:eastAsia="uk-UA"/>
        </w:rPr>
        <w:t xml:space="preserve">це повний, достовірний, своєчасний облік «всередині» компанії, який створюють фахівці фінансової служби без залучення в роботу консалтингових компаній. </w:t>
      </w:r>
    </w:p>
    <w:p w:rsidR="007A24D0" w:rsidRPr="00A23B61" w:rsidRDefault="007A24D0" w:rsidP="00A23B61">
      <w:pPr>
        <w:ind w:firstLine="567"/>
        <w:jc w:val="both"/>
        <w:rPr>
          <w:color w:val="000000" w:themeColor="text1"/>
          <w:sz w:val="22"/>
          <w:szCs w:val="22"/>
          <w:lang w:eastAsia="uk-UA"/>
        </w:rPr>
      </w:pPr>
      <w:r w:rsidRPr="00A23B61">
        <w:rPr>
          <w:color w:val="000000" w:themeColor="text1"/>
          <w:sz w:val="22"/>
          <w:szCs w:val="22"/>
        </w:rPr>
        <w:t xml:space="preserve">Євроінтеграція України в контексті </w:t>
      </w:r>
      <w:r w:rsidRPr="00A23B61">
        <w:rPr>
          <w:color w:val="000000" w:themeColor="text1"/>
          <w:sz w:val="22"/>
          <w:szCs w:val="22"/>
          <w:lang w:eastAsia="uk-UA"/>
        </w:rPr>
        <w:t xml:space="preserve">гармонізації, інформатизації </w:t>
      </w:r>
      <w:r w:rsidRPr="00A23B61">
        <w:rPr>
          <w:color w:val="000000" w:themeColor="text1"/>
          <w:sz w:val="22"/>
          <w:szCs w:val="22"/>
        </w:rPr>
        <w:t xml:space="preserve">управлінського </w:t>
      </w:r>
      <w:r w:rsidRPr="00A23B61">
        <w:rPr>
          <w:color w:val="000000" w:themeColor="text1"/>
          <w:sz w:val="22"/>
          <w:szCs w:val="22"/>
          <w:lang w:eastAsia="uk-UA"/>
        </w:rPr>
        <w:t xml:space="preserve">обліку і звітності </w:t>
      </w:r>
      <w:r w:rsidRPr="00A23B61">
        <w:rPr>
          <w:color w:val="000000" w:themeColor="text1"/>
          <w:sz w:val="22"/>
          <w:szCs w:val="22"/>
        </w:rPr>
        <w:t>відповідно до вимог сталого розвитку, стейкхолдерського підходу, потребує підвищення інвестиційної привабливості підприємств, і має важливе значення для конкретної компанії, через врахування вартості бізнесу та розуміння завдань, які вирішує її менеджмент, що і зумовило необхідність та актуальність видання посібника.</w:t>
      </w:r>
      <w:r w:rsidRPr="00A23B61">
        <w:rPr>
          <w:rFonts w:eastAsiaTheme="minorHAnsi"/>
          <w:color w:val="000000" w:themeColor="text1"/>
          <w:sz w:val="22"/>
          <w:szCs w:val="22"/>
          <w:lang w:eastAsia="en-US"/>
        </w:rPr>
        <w:t xml:space="preserve"> </w:t>
      </w:r>
    </w:p>
    <w:p w:rsidR="007A24D0" w:rsidRPr="00A23B61" w:rsidRDefault="007A24D0" w:rsidP="00A23B61">
      <w:pPr>
        <w:autoSpaceDE w:val="0"/>
        <w:autoSpaceDN w:val="0"/>
        <w:adjustRightInd w:val="0"/>
        <w:ind w:firstLine="567"/>
        <w:jc w:val="both"/>
        <w:rPr>
          <w:color w:val="000000" w:themeColor="text1"/>
          <w:sz w:val="22"/>
          <w:szCs w:val="22"/>
        </w:rPr>
      </w:pPr>
      <w:r w:rsidRPr="00A23B61">
        <w:rPr>
          <w:rStyle w:val="24"/>
          <w:rFonts w:eastAsia="Georgia"/>
          <w:color w:val="000000" w:themeColor="text1"/>
          <w:sz w:val="22"/>
          <w:szCs w:val="22"/>
        </w:rPr>
        <w:t xml:space="preserve">Навчальний посібник розроблено з урахуванням вимог </w:t>
      </w:r>
      <w:r w:rsidRPr="00A23B61">
        <w:rPr>
          <w:color w:val="000000" w:themeColor="text1"/>
          <w:sz w:val="22"/>
          <w:szCs w:val="22"/>
        </w:rPr>
        <w:t xml:space="preserve">професійних компетентностей </w:t>
      </w:r>
      <w:r w:rsidRPr="00A23B61">
        <w:rPr>
          <w:rStyle w:val="24"/>
          <w:rFonts w:eastAsia="Georgia"/>
          <w:color w:val="000000" w:themeColor="text1"/>
          <w:sz w:val="22"/>
          <w:szCs w:val="22"/>
        </w:rPr>
        <w:t>з управлінського обліку, які визначені у кожному розділі дисципліни «Управлінський облік» окремо.</w:t>
      </w:r>
      <w:r w:rsidRPr="00A23B61">
        <w:rPr>
          <w:color w:val="000000" w:themeColor="text1"/>
          <w:sz w:val="22"/>
          <w:szCs w:val="22"/>
        </w:rPr>
        <w:t xml:space="preserve"> </w:t>
      </w:r>
    </w:p>
    <w:p w:rsidR="007A24D0" w:rsidRPr="00A23B61" w:rsidRDefault="007A24D0" w:rsidP="00A23B61">
      <w:pPr>
        <w:autoSpaceDE w:val="0"/>
        <w:autoSpaceDN w:val="0"/>
        <w:adjustRightInd w:val="0"/>
        <w:ind w:firstLine="567"/>
        <w:jc w:val="both"/>
        <w:rPr>
          <w:color w:val="000000" w:themeColor="text1"/>
          <w:sz w:val="22"/>
          <w:szCs w:val="22"/>
        </w:rPr>
      </w:pPr>
      <w:r w:rsidRPr="00A23B61">
        <w:rPr>
          <w:rStyle w:val="markedcontent"/>
          <w:color w:val="000000" w:themeColor="text1"/>
          <w:sz w:val="22"/>
          <w:szCs w:val="22"/>
        </w:rPr>
        <w:t>У результаті вивчення дисципліни «Управлінський облік» у студента-</w:t>
      </w:r>
      <w:r w:rsidRPr="00A23B61">
        <w:rPr>
          <w:color w:val="000000" w:themeColor="text1"/>
          <w:sz w:val="22"/>
          <w:szCs w:val="22"/>
        </w:rPr>
        <w:t>майбутнього фахівця з управлінського обліку</w:t>
      </w:r>
      <w:r w:rsidRPr="00A23B61">
        <w:rPr>
          <w:rStyle w:val="markedcontent"/>
          <w:color w:val="000000" w:themeColor="text1"/>
          <w:sz w:val="22"/>
          <w:szCs w:val="22"/>
        </w:rPr>
        <w:t xml:space="preserve"> мають бути </w:t>
      </w:r>
      <w:r w:rsidRPr="00A23B61">
        <w:rPr>
          <w:color w:val="000000" w:themeColor="text1"/>
          <w:sz w:val="22"/>
          <w:szCs w:val="22"/>
        </w:rPr>
        <w:t xml:space="preserve">сформовані компетентності, </w:t>
      </w:r>
      <w:r w:rsidRPr="00A23B61">
        <w:rPr>
          <w:rStyle w:val="markedcontent"/>
          <w:color w:val="000000" w:themeColor="text1"/>
          <w:sz w:val="22"/>
          <w:szCs w:val="22"/>
        </w:rPr>
        <w:t>а саме:</w:t>
      </w:r>
      <w:r w:rsidRPr="00A23B61">
        <w:rPr>
          <w:color w:val="000000" w:themeColor="text1"/>
          <w:sz w:val="22"/>
          <w:szCs w:val="22"/>
        </w:rPr>
        <w:t xml:space="preserve"> </w:t>
      </w:r>
      <w:r w:rsidRPr="00A23B61">
        <w:rPr>
          <w:rStyle w:val="markedcontent"/>
          <w:color w:val="000000" w:themeColor="text1"/>
          <w:sz w:val="22"/>
          <w:szCs w:val="22"/>
        </w:rPr>
        <w:t xml:space="preserve">здатність </w:t>
      </w:r>
      <w:r w:rsidRPr="00A23B61">
        <w:rPr>
          <w:color w:val="000000" w:themeColor="text1"/>
          <w:sz w:val="22"/>
          <w:szCs w:val="22"/>
        </w:rPr>
        <w:t xml:space="preserve">формувати організаційно-економічний механізм </w:t>
      </w:r>
      <w:r w:rsidRPr="00A23B61">
        <w:rPr>
          <w:rFonts w:eastAsiaTheme="minorHAnsi"/>
          <w:color w:val="000000" w:themeColor="text1"/>
          <w:sz w:val="22"/>
          <w:szCs w:val="22"/>
          <w:lang w:eastAsia="en-US"/>
        </w:rPr>
        <w:t>впровадження управлінського обліку в діяльність підприємства (організації) для реалізації стратегічних цілей</w:t>
      </w:r>
      <w:r w:rsidRPr="00A23B61">
        <w:rPr>
          <w:rStyle w:val="markedcontent"/>
          <w:color w:val="000000" w:themeColor="text1"/>
          <w:sz w:val="22"/>
          <w:szCs w:val="22"/>
        </w:rPr>
        <w:t xml:space="preserve">; </w:t>
      </w:r>
      <w:r w:rsidRPr="00A23B61">
        <w:rPr>
          <w:color w:val="000000" w:themeColor="text1"/>
          <w:sz w:val="22"/>
          <w:szCs w:val="22"/>
        </w:rPr>
        <w:t xml:space="preserve">здатності розроблення плану рахунків управлінського обліку щодо конкретного підприємства та </w:t>
      </w:r>
      <w:r w:rsidRPr="00A23B61">
        <w:rPr>
          <w:rStyle w:val="markedcontent"/>
          <w:color w:val="000000" w:themeColor="text1"/>
          <w:sz w:val="22"/>
          <w:szCs w:val="22"/>
        </w:rPr>
        <w:t>оволодіння перевагами формування облікової інформації, знань поведінки витрат, доходів та фінансових результатів в розрізі видів продукції (робіт, послуг), структурних підрозділів,</w:t>
      </w:r>
      <w:r w:rsidRPr="00A23B61">
        <w:rPr>
          <w:color w:val="000000" w:themeColor="text1"/>
          <w:sz w:val="22"/>
          <w:szCs w:val="22"/>
        </w:rPr>
        <w:t xml:space="preserve"> </w:t>
      </w:r>
      <w:r w:rsidRPr="00A23B61">
        <w:rPr>
          <w:rStyle w:val="markedcontent"/>
          <w:color w:val="000000" w:themeColor="text1"/>
          <w:sz w:val="22"/>
          <w:szCs w:val="22"/>
        </w:rPr>
        <w:t>відповідальних осіб; вміння організувати систему обліку і калькулювання</w:t>
      </w:r>
      <w:r w:rsidRPr="00A23B61">
        <w:rPr>
          <w:color w:val="000000" w:themeColor="text1"/>
          <w:sz w:val="22"/>
          <w:szCs w:val="22"/>
        </w:rPr>
        <w:br/>
      </w:r>
      <w:r w:rsidRPr="00A23B61">
        <w:rPr>
          <w:rStyle w:val="markedcontent"/>
          <w:color w:val="000000" w:themeColor="text1"/>
          <w:sz w:val="22"/>
          <w:szCs w:val="22"/>
        </w:rPr>
        <w:t>собівартості продукції (робіт, послуг) з урахуванням специфіки діяльності, галузей економіки; здатність правильно оцінювати очікувані витрати, доходи, їх бюджетування та контроль,  складання внутрішньої (управлінської) звітності в розрізі центрів, періодів, потреб; здатність</w:t>
      </w:r>
      <w:r w:rsidRPr="00A23B61">
        <w:rPr>
          <w:bCs/>
          <w:color w:val="000000" w:themeColor="text1"/>
          <w:sz w:val="22"/>
          <w:szCs w:val="22"/>
        </w:rPr>
        <w:t xml:space="preserve"> формування управлінського обліку фінансових результатів відповідно до специфіки підприємства </w:t>
      </w:r>
      <w:r w:rsidRPr="00A23B61">
        <w:rPr>
          <w:color w:val="000000" w:themeColor="text1"/>
          <w:sz w:val="22"/>
          <w:szCs w:val="22"/>
        </w:rPr>
        <w:br/>
      </w:r>
      <w:r w:rsidRPr="00A23B61">
        <w:rPr>
          <w:rStyle w:val="markedcontent"/>
          <w:color w:val="000000" w:themeColor="text1"/>
          <w:sz w:val="22"/>
          <w:szCs w:val="22"/>
        </w:rPr>
        <w:t>для прийняття відповідних управлінських рішень.</w:t>
      </w:r>
    </w:p>
    <w:p w:rsidR="007A24D0" w:rsidRPr="00A23B61" w:rsidRDefault="007A24D0" w:rsidP="007A24D0">
      <w:pPr>
        <w:ind w:firstLine="709"/>
        <w:jc w:val="both"/>
        <w:rPr>
          <w:rFonts w:eastAsia="Georgia"/>
          <w:color w:val="000000" w:themeColor="text1"/>
          <w:sz w:val="22"/>
          <w:szCs w:val="22"/>
          <w:lang w:eastAsia="uk-UA" w:bidi="uk-UA"/>
        </w:rPr>
      </w:pPr>
      <w:r w:rsidRPr="00A23B61">
        <w:rPr>
          <w:color w:val="000000" w:themeColor="text1"/>
          <w:sz w:val="22"/>
          <w:szCs w:val="22"/>
        </w:rPr>
        <w:lastRenderedPageBreak/>
        <w:t xml:space="preserve">Навчальний посібник </w:t>
      </w:r>
      <w:r w:rsidRPr="00A23B61">
        <w:rPr>
          <w:rStyle w:val="jlqj4b"/>
          <w:color w:val="000000" w:themeColor="text1"/>
          <w:sz w:val="22"/>
          <w:szCs w:val="22"/>
        </w:rPr>
        <w:t xml:space="preserve">складається з одинадцяти розділів: управлінський облік в системі управління підприємством;  </w:t>
      </w:r>
      <w:r w:rsidRPr="00A23B61">
        <w:rPr>
          <w:rStyle w:val="53"/>
          <w:rFonts w:ascii="Times New Roman" w:hAnsi="Times New Roman" w:cs="Times New Roman"/>
          <w:color w:val="000000" w:themeColor="text1"/>
          <w:sz w:val="22"/>
          <w:szCs w:val="22"/>
        </w:rPr>
        <w:t xml:space="preserve">облік за центрами відповідальності; планування, бюджетування як інструменти управління; </w:t>
      </w:r>
      <w:r w:rsidRPr="00A23B61">
        <w:rPr>
          <w:color w:val="000000" w:themeColor="text1"/>
          <w:sz w:val="22"/>
          <w:szCs w:val="22"/>
        </w:rPr>
        <w:t>класифікація витрат в управлінському обліку та методи дослідження їх поведінки; облік витрат і калькулювання собівартості продукції</w:t>
      </w:r>
      <w:r w:rsidRPr="00A23B61">
        <w:rPr>
          <w:rStyle w:val="21"/>
          <w:rFonts w:ascii="Times New Roman" w:hAnsi="Times New Roman" w:cs="Times New Roman"/>
          <w:color w:val="000000" w:themeColor="text1"/>
          <w:sz w:val="22"/>
          <w:szCs w:val="22"/>
        </w:rPr>
        <w:t xml:space="preserve">; </w:t>
      </w:r>
      <w:r w:rsidRPr="00A23B61">
        <w:rPr>
          <w:rStyle w:val="21"/>
          <w:rFonts w:ascii="Times New Roman" w:hAnsi="Times New Roman" w:cs="Times New Roman"/>
          <w:b w:val="0"/>
          <w:color w:val="000000" w:themeColor="text1"/>
          <w:sz w:val="22"/>
          <w:szCs w:val="22"/>
        </w:rPr>
        <w:t xml:space="preserve">облік і калькулювання за повними та змінними витратами; облік і калькулювання за нормативними витратами; прийняття рішень на основі аналізу взаємозв’язку витрат, обсягу діяльності та </w:t>
      </w:r>
      <w:r w:rsidRPr="00A23B61">
        <w:rPr>
          <w:rStyle w:val="53"/>
          <w:rFonts w:ascii="Times New Roman" w:hAnsi="Times New Roman" w:cs="Times New Roman"/>
          <w:color w:val="000000" w:themeColor="text1"/>
          <w:sz w:val="22"/>
          <w:szCs w:val="22"/>
        </w:rPr>
        <w:t xml:space="preserve">прибутку; прийняття рішень на основі  інформаційного забезпечення управління підприємством; </w:t>
      </w:r>
      <w:r w:rsidRPr="00A23B61">
        <w:rPr>
          <w:rStyle w:val="jlqj4b"/>
          <w:color w:val="000000" w:themeColor="text1"/>
          <w:sz w:val="22"/>
          <w:szCs w:val="22"/>
        </w:rPr>
        <w:t>організація управлінського обліку</w:t>
      </w:r>
      <w:r w:rsidRPr="00A23B61">
        <w:rPr>
          <w:rStyle w:val="21"/>
          <w:rFonts w:ascii="Times New Roman" w:hAnsi="Times New Roman" w:cs="Times New Roman"/>
          <w:b w:val="0"/>
          <w:color w:val="000000" w:themeColor="text1"/>
          <w:sz w:val="22"/>
          <w:szCs w:val="22"/>
        </w:rPr>
        <w:t xml:space="preserve"> і </w:t>
      </w:r>
      <w:r w:rsidRPr="00A23B61">
        <w:rPr>
          <w:rStyle w:val="jlqj4b"/>
          <w:color w:val="000000" w:themeColor="text1"/>
          <w:sz w:val="22"/>
          <w:szCs w:val="22"/>
        </w:rPr>
        <w:t>управлінська звітність.</w:t>
      </w:r>
      <w:r w:rsidRPr="00A23B61">
        <w:rPr>
          <w:color w:val="000000" w:themeColor="text1"/>
          <w:sz w:val="22"/>
          <w:szCs w:val="22"/>
        </w:rPr>
        <w:t xml:space="preserve"> </w:t>
      </w:r>
    </w:p>
    <w:p w:rsidR="007A24D0" w:rsidRPr="00A23B61" w:rsidRDefault="007A24D0" w:rsidP="007A24D0">
      <w:pPr>
        <w:ind w:firstLine="709"/>
        <w:jc w:val="both"/>
        <w:rPr>
          <w:color w:val="000000" w:themeColor="text1"/>
          <w:sz w:val="22"/>
          <w:szCs w:val="22"/>
          <w:lang w:eastAsia="uk-UA"/>
        </w:rPr>
      </w:pPr>
      <w:r w:rsidRPr="00A23B61">
        <w:rPr>
          <w:color w:val="000000" w:themeColor="text1"/>
          <w:sz w:val="22"/>
          <w:szCs w:val="22"/>
        </w:rPr>
        <w:t xml:space="preserve">Сучасне призначення управлінського обліку формування інформаційно-аналітичної системи, об’єднуючи сукупність форм та методів обліку витрат і калькулювання собівартості продукції, нормування, контролю, бюджетування, аналізу і планування направлених на формування альтернативних варіантів функціонування підприємства для прийняття управлінських рішень. </w:t>
      </w:r>
      <w:r w:rsidRPr="00A23B61">
        <w:rPr>
          <w:color w:val="000000" w:themeColor="text1"/>
          <w:sz w:val="22"/>
          <w:szCs w:val="22"/>
          <w:lang w:eastAsia="uk-UA"/>
        </w:rPr>
        <w:t>Збір фінансової і нефінансової інформації здійснюється з фінансово-відповідальних центрів – структурних підрозділів, які її збирають і аналізують щодо витрат і доходів, руху грошових коштів, інвестиційної та іншої діяльності, а не з юридичних осіб, як це робиться для бухгалтерії компанії.</w:t>
      </w:r>
    </w:p>
    <w:p w:rsidR="007A24D0" w:rsidRPr="00A23B61" w:rsidRDefault="007A24D0" w:rsidP="007A24D0">
      <w:pPr>
        <w:adjustRightInd w:val="0"/>
        <w:ind w:firstLine="709"/>
        <w:jc w:val="both"/>
        <w:rPr>
          <w:color w:val="000000" w:themeColor="text1"/>
          <w:sz w:val="22"/>
          <w:szCs w:val="22"/>
        </w:rPr>
      </w:pPr>
      <w:r w:rsidRPr="00A23B61">
        <w:rPr>
          <w:rFonts w:eastAsia="TimesNewRoman"/>
          <w:color w:val="000000" w:themeColor="text1"/>
          <w:sz w:val="22"/>
          <w:szCs w:val="22"/>
          <w:lang w:eastAsia="en-US"/>
        </w:rPr>
        <w:t>Управлінська інформація повинна нести організаційні завдання виробничого підприємства, такі як цінності клієнта, якість, постійне вдосконалення та ліквідація відходів, оптимізація замовлень, ефективність релевантних рішень і можливості використання вивільнених виробничих потужностей.</w:t>
      </w:r>
      <w:r w:rsidRPr="00A23B61">
        <w:rPr>
          <w:color w:val="000000" w:themeColor="text1"/>
          <w:sz w:val="22"/>
          <w:szCs w:val="22"/>
        </w:rPr>
        <w:t xml:space="preserve"> Ведення управлінського обліку на вітчизняних підприємствах (організаціях) базується на внутрішніх потребах управлінського персоналу та адміністрації підприємства, але не регламентовано нормативними законодавчими документами. </w:t>
      </w:r>
    </w:p>
    <w:p w:rsidR="007A24D0" w:rsidRPr="00A23B61" w:rsidRDefault="007A24D0" w:rsidP="007A24D0">
      <w:pPr>
        <w:ind w:firstLine="709"/>
        <w:jc w:val="both"/>
        <w:rPr>
          <w:color w:val="000000" w:themeColor="text1"/>
          <w:sz w:val="22"/>
          <w:szCs w:val="22"/>
        </w:rPr>
      </w:pPr>
      <w:r w:rsidRPr="00A23B61">
        <w:rPr>
          <w:rStyle w:val="tlid-translation"/>
          <w:rFonts w:eastAsia="Tahoma"/>
          <w:color w:val="000000" w:themeColor="text1"/>
          <w:sz w:val="22"/>
          <w:szCs w:val="22"/>
        </w:rPr>
        <w:t>Як основа ефективного прийняття рішень, управлінський облік – сприяє</w:t>
      </w:r>
      <w:r w:rsidRPr="00A23B61">
        <w:rPr>
          <w:rFonts w:eastAsia="Georgia"/>
          <w:color w:val="000000" w:themeColor="text1"/>
          <w:sz w:val="22"/>
          <w:szCs w:val="22"/>
        </w:rPr>
        <w:t xml:space="preserve"> обранню й аналізу найбільш релевантної інформації задля </w:t>
      </w:r>
      <w:r w:rsidRPr="00A23B61">
        <w:rPr>
          <w:rFonts w:eastAsia="Arial"/>
          <w:color w:val="000000" w:themeColor="text1"/>
          <w:sz w:val="22"/>
          <w:szCs w:val="22"/>
        </w:rPr>
        <w:t>генерування і збереження вартості компанії</w:t>
      </w:r>
      <w:r w:rsidRPr="00A23B61">
        <w:rPr>
          <w:rFonts w:eastAsia="Georgia"/>
          <w:color w:val="000000" w:themeColor="text1"/>
          <w:sz w:val="22"/>
          <w:szCs w:val="22"/>
        </w:rPr>
        <w:t>.</w:t>
      </w:r>
      <w:r w:rsidRPr="00A23B61">
        <w:rPr>
          <w:color w:val="000000" w:themeColor="text1"/>
          <w:sz w:val="22"/>
          <w:szCs w:val="22"/>
        </w:rPr>
        <w:t xml:space="preserve"> Керівник будь-якої компанії хоче знати, </w:t>
      </w:r>
      <w:r w:rsidRPr="00A23B61">
        <w:rPr>
          <w:color w:val="000000" w:themeColor="text1"/>
          <w:sz w:val="22"/>
          <w:szCs w:val="22"/>
          <w:lang w:eastAsia="uk-UA"/>
        </w:rPr>
        <w:t xml:space="preserve">який товар найкраще продається, у скільки </w:t>
      </w:r>
      <w:r w:rsidRPr="00A23B61">
        <w:rPr>
          <w:color w:val="000000" w:themeColor="text1"/>
          <w:sz w:val="22"/>
          <w:szCs w:val="22"/>
          <w:lang w:eastAsia="uk-UA"/>
        </w:rPr>
        <w:lastRenderedPageBreak/>
        <w:t>обходяться витрати на його виробництво, який дохід буде від продажу цієї продукції. Звичайно, на підприємстві ведеться бухгалтерський облік для податкової служби, банку і т.д.</w:t>
      </w:r>
      <w:r w:rsidRPr="00A23B61">
        <w:rPr>
          <w:color w:val="000000" w:themeColor="text1"/>
          <w:sz w:val="22"/>
          <w:szCs w:val="22"/>
        </w:rPr>
        <w:t xml:space="preserve"> Проте цілями управлінського обліку (звітності) є: надання інформації для потреб управління і участь у процесі управління компанією.</w:t>
      </w:r>
    </w:p>
    <w:p w:rsidR="007A24D0" w:rsidRPr="00A23B61" w:rsidRDefault="007A24D0" w:rsidP="007A24D0">
      <w:pPr>
        <w:adjustRightInd w:val="0"/>
        <w:ind w:firstLine="709"/>
        <w:jc w:val="both"/>
        <w:rPr>
          <w:color w:val="000000" w:themeColor="text1"/>
          <w:sz w:val="22"/>
          <w:szCs w:val="22"/>
          <w:lang w:eastAsia="uk-UA"/>
        </w:rPr>
      </w:pPr>
      <w:r w:rsidRPr="00A23B61">
        <w:rPr>
          <w:color w:val="000000" w:themeColor="text1"/>
          <w:sz w:val="22"/>
          <w:szCs w:val="22"/>
        </w:rPr>
        <w:t>У</w:t>
      </w:r>
      <w:r w:rsidRPr="00A23B61">
        <w:rPr>
          <w:color w:val="000000" w:themeColor="text1"/>
          <w:sz w:val="22"/>
          <w:szCs w:val="22"/>
          <w:lang w:eastAsia="uk-UA"/>
        </w:rPr>
        <w:t>провадження управлінського обліку дозволяє отримати переваги, як наявність: постійного  бюджету щомісячних витрат – заробітна плата, оренда та інше; підрахованої різниці між прямими витратами на продукцію і виручкою; точного визначення точки беззбитковості; групування і аналізування, що допоможе оцінити реальні доходи і витрати; зіставлення фактичних даних з   плановими, для прийняття альтернативного рішення.</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 xml:space="preserve">В управлінському обліку важливе місце займає облік витрат і калькулювання собівартості продукції (робіт, послуг). Різноманіття сучасних методів обліку витрат і калькулювання собівартості продукції дозволяє застосовувати в практиці обліку українських підприємств такі методи, які відповідають інформаційним запитам менеджменту щодо вдосконалення як технології виробничих процесів, так і їх самих. Проте, вибір методів обліку витрат в управлінському обліку повинен відповідати визначеним цілям управління щодо прийняття рішення і може використовуватися незалежно від прийнятих методів у фінансовому та податковому обліку. Це в свою чергу дозволяє використовувати професійне судження бухгалтера, яке базується на корисності облікової інформації для користувача звітності. Застосування різноманітних методів обліку витрат впливає на величину собівартості продукції і тим самим на величину фінансових результатів, зміст звіту про сукупний дохід у фінансовому обліку, та форму звіту про прибутки і збитки в управлінському обліку. </w:t>
      </w:r>
    </w:p>
    <w:p w:rsidR="007A24D0" w:rsidRPr="00A23B61" w:rsidRDefault="007A24D0" w:rsidP="007A24D0">
      <w:pPr>
        <w:ind w:firstLine="709"/>
        <w:jc w:val="both"/>
        <w:rPr>
          <w:rStyle w:val="jlqj4b"/>
          <w:color w:val="000000" w:themeColor="text1"/>
          <w:sz w:val="22"/>
          <w:szCs w:val="22"/>
        </w:rPr>
      </w:pPr>
      <w:r w:rsidRPr="00A23B61">
        <w:rPr>
          <w:color w:val="000000" w:themeColor="text1"/>
          <w:sz w:val="22"/>
          <w:szCs w:val="22"/>
          <w:lang w:eastAsia="uk-UA"/>
        </w:rPr>
        <w:t>Керівник компанії або підприємства може приймати управлінські рішення для досягнення стратегічних цілей завдяки наданій інформації, а саме: в якому стані знаходиться компанія; як потрібно правильно розподілити всі кошти які є на рахунку компанії, щоб зросла ефективність роботи.</w:t>
      </w:r>
      <w:r w:rsidRPr="00A23B61">
        <w:rPr>
          <w:rStyle w:val="jlqj4b"/>
          <w:color w:val="000000" w:themeColor="text1"/>
          <w:sz w:val="22"/>
          <w:szCs w:val="22"/>
        </w:rPr>
        <w:t xml:space="preserve"> Від якості зібраної на підприємстві інформації, залежить діловий успіх, що виражається в отриманні прибутку та зростанні капіталу. Так, для прийняття </w:t>
      </w:r>
      <w:r w:rsidRPr="00A23B61">
        <w:rPr>
          <w:rStyle w:val="jlqj4b"/>
          <w:color w:val="000000" w:themeColor="text1"/>
          <w:sz w:val="22"/>
          <w:szCs w:val="22"/>
        </w:rPr>
        <w:lastRenderedPageBreak/>
        <w:t>інвестиційних рішень, вибору клієнтів, постачальників, інших ділових партнерів, необхідна повнота і достовірність відомостей, яку і забезпечує внутрішня управлінська звітність. Основною метою складання управлінської звітності є необхідність забезпечення інформацією управлінський персонал всіх рівнів, відповідальних за прийняття рішень з управління організацією.</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Навчальний п</w:t>
      </w:r>
      <w:r w:rsidRPr="00A23B61">
        <w:rPr>
          <w:rStyle w:val="jlqj4b"/>
          <w:color w:val="000000" w:themeColor="text1"/>
          <w:sz w:val="22"/>
          <w:szCs w:val="22"/>
        </w:rPr>
        <w:t xml:space="preserve">осібник </w:t>
      </w:r>
      <w:r w:rsidRPr="00A23B61">
        <w:rPr>
          <w:color w:val="000000" w:themeColor="text1"/>
          <w:sz w:val="22"/>
          <w:szCs w:val="22"/>
        </w:rPr>
        <w:t>містить стислий виклад основних питань розділу</w:t>
      </w:r>
      <w:r w:rsidRPr="00A23B61">
        <w:rPr>
          <w:rStyle w:val="jlqj4b"/>
          <w:color w:val="000000" w:themeColor="text1"/>
          <w:sz w:val="22"/>
          <w:szCs w:val="22"/>
        </w:rPr>
        <w:t>, глосарій до кожного розділу</w:t>
      </w:r>
      <w:r w:rsidRPr="00A23B61">
        <w:rPr>
          <w:color w:val="000000" w:themeColor="text1"/>
          <w:sz w:val="22"/>
          <w:szCs w:val="22"/>
        </w:rPr>
        <w:t xml:space="preserve">, </w:t>
      </w:r>
      <w:r w:rsidRPr="00A23B61">
        <w:rPr>
          <w:rStyle w:val="jlqj4b"/>
          <w:color w:val="000000" w:themeColor="text1"/>
          <w:sz w:val="22"/>
          <w:szCs w:val="22"/>
        </w:rPr>
        <w:t>ситуаційні приклади, висновки</w:t>
      </w:r>
      <w:r w:rsidRPr="00A23B61">
        <w:rPr>
          <w:color w:val="000000" w:themeColor="text1"/>
          <w:sz w:val="22"/>
          <w:szCs w:val="22"/>
        </w:rPr>
        <w:t xml:space="preserve"> до розділів, </w:t>
      </w:r>
      <w:r w:rsidRPr="00A23B61">
        <w:rPr>
          <w:rStyle w:val="jlqj4b"/>
          <w:color w:val="000000" w:themeColor="text1"/>
          <w:sz w:val="22"/>
          <w:szCs w:val="22"/>
        </w:rPr>
        <w:t xml:space="preserve">контрольні запитання і тестові завдання, </w:t>
      </w:r>
      <w:r w:rsidRPr="00A23B61">
        <w:rPr>
          <w:color w:val="000000" w:themeColor="text1"/>
          <w:sz w:val="22"/>
          <w:szCs w:val="22"/>
        </w:rPr>
        <w:t xml:space="preserve">щодо засвоєння студентами основних теоретичних положень дисципліни. Навчальний матеріал у посібнику викладено відповідно до положень нормативних та інструктивних документів організації обліку і калькулювання витрат і доходів вітчизняних підприємств, вимог НП(С)БО, МСБО, МСФЗ та згідно  типової програми навчальної дисципліни «Управлінський облік».  </w:t>
      </w:r>
    </w:p>
    <w:p w:rsidR="007A24D0" w:rsidRPr="00A23B61" w:rsidRDefault="007A24D0" w:rsidP="007A24D0">
      <w:pPr>
        <w:ind w:firstLine="709"/>
        <w:jc w:val="both"/>
        <w:rPr>
          <w:color w:val="000000" w:themeColor="text1"/>
          <w:sz w:val="22"/>
          <w:szCs w:val="22"/>
        </w:rPr>
      </w:pPr>
      <w:r w:rsidRPr="00A23B61">
        <w:rPr>
          <w:color w:val="000000" w:themeColor="text1"/>
          <w:sz w:val="22"/>
          <w:szCs w:val="22"/>
        </w:rPr>
        <w:t xml:space="preserve">Посібник </w:t>
      </w:r>
      <w:r w:rsidRPr="00A23B61">
        <w:rPr>
          <w:rStyle w:val="jlqj4b"/>
          <w:color w:val="000000" w:themeColor="text1"/>
          <w:sz w:val="22"/>
          <w:szCs w:val="22"/>
        </w:rPr>
        <w:t xml:space="preserve">покликаний зробити свій внесок у підтримку впровадження управлінського обліку в різних організаціях, </w:t>
      </w:r>
      <w:r w:rsidRPr="00A23B61">
        <w:rPr>
          <w:color w:val="000000" w:themeColor="text1"/>
          <w:sz w:val="22"/>
          <w:szCs w:val="22"/>
        </w:rPr>
        <w:t xml:space="preserve">працівників-практиків - управлінців, є </w:t>
      </w:r>
      <w:r w:rsidRPr="00A23B61">
        <w:rPr>
          <w:rStyle w:val="jlqj4b"/>
          <w:color w:val="000000" w:themeColor="text1"/>
          <w:sz w:val="22"/>
          <w:szCs w:val="22"/>
        </w:rPr>
        <w:t xml:space="preserve">джерелом інформації при написанні курсових та дипломних робіт, магістерських та інших видів робіт з проблематики управлінського обліку і звітності. </w:t>
      </w:r>
      <w:r w:rsidR="001809DC">
        <w:rPr>
          <w:rStyle w:val="jlqj4b"/>
          <w:color w:val="000000" w:themeColor="text1"/>
          <w:sz w:val="22"/>
          <w:szCs w:val="22"/>
        </w:rPr>
        <w:t>П</w:t>
      </w:r>
      <w:r w:rsidRPr="00A23B61">
        <w:rPr>
          <w:rStyle w:val="jlqj4b"/>
          <w:color w:val="000000" w:themeColor="text1"/>
          <w:sz w:val="22"/>
          <w:szCs w:val="22"/>
        </w:rPr>
        <w:t xml:space="preserve">ризначений </w:t>
      </w:r>
      <w:r w:rsidRPr="00A23B61">
        <w:rPr>
          <w:color w:val="000000" w:themeColor="text1"/>
          <w:sz w:val="22"/>
          <w:szCs w:val="22"/>
        </w:rPr>
        <w:t>для студентів вищих навчальних закладів для використання як у навчальному процесі, так і для самостійної підготовки здобувачів відповідного ступеня вищої освіти, а також професорсько-викладацьким складом.</w:t>
      </w:r>
    </w:p>
    <w:p w:rsidR="007A24D0" w:rsidRPr="00A23B61" w:rsidRDefault="007A24D0" w:rsidP="007A24D0">
      <w:pPr>
        <w:ind w:firstLine="709"/>
        <w:jc w:val="both"/>
        <w:rPr>
          <w:color w:val="000000" w:themeColor="text1"/>
          <w:sz w:val="22"/>
          <w:szCs w:val="22"/>
        </w:rPr>
      </w:pPr>
    </w:p>
    <w:p w:rsidR="007A24D0" w:rsidRPr="00A23B61" w:rsidRDefault="007A24D0" w:rsidP="007A24D0">
      <w:pPr>
        <w:ind w:firstLine="709"/>
        <w:rPr>
          <w:color w:val="000000" w:themeColor="text1"/>
          <w:sz w:val="22"/>
          <w:szCs w:val="22"/>
        </w:rPr>
      </w:pPr>
    </w:p>
    <w:p w:rsidR="007A24D0" w:rsidRPr="00A23B61" w:rsidRDefault="007A24D0" w:rsidP="007A24D0">
      <w:pPr>
        <w:ind w:firstLine="709"/>
        <w:rPr>
          <w:color w:val="000000" w:themeColor="text1"/>
          <w:sz w:val="22"/>
          <w:szCs w:val="22"/>
        </w:rPr>
      </w:pPr>
    </w:p>
    <w:p w:rsidR="007A24D0" w:rsidRPr="00A23B61" w:rsidRDefault="007A24D0" w:rsidP="007A24D0">
      <w:pPr>
        <w:ind w:firstLine="709"/>
        <w:rPr>
          <w:color w:val="000000" w:themeColor="text1"/>
          <w:sz w:val="22"/>
          <w:szCs w:val="22"/>
        </w:rPr>
      </w:pPr>
    </w:p>
    <w:p w:rsidR="00A23B61" w:rsidRDefault="00A23B61">
      <w:pPr>
        <w:suppressAutoHyphens w:val="0"/>
        <w:spacing w:after="160" w:line="259" w:lineRule="auto"/>
        <w:rPr>
          <w:color w:val="000000" w:themeColor="text1"/>
          <w:sz w:val="22"/>
          <w:szCs w:val="22"/>
        </w:rPr>
      </w:pPr>
      <w:r>
        <w:rPr>
          <w:color w:val="000000" w:themeColor="text1"/>
          <w:sz w:val="22"/>
          <w:szCs w:val="22"/>
        </w:rPr>
        <w:br w:type="page"/>
      </w:r>
    </w:p>
    <w:p w:rsidR="006B7088" w:rsidRPr="003C0DBE" w:rsidRDefault="006B7088" w:rsidP="007A24D0">
      <w:pPr>
        <w:jc w:val="center"/>
        <w:rPr>
          <w:b/>
          <w:color w:val="000000" w:themeColor="text1"/>
          <w:sz w:val="24"/>
          <w:szCs w:val="24"/>
          <w:lang w:val="ru-RU"/>
        </w:rPr>
      </w:pPr>
    </w:p>
    <w:p w:rsidR="007A24D0" w:rsidRPr="00495F00" w:rsidRDefault="007A24D0" w:rsidP="006B7088">
      <w:pPr>
        <w:jc w:val="center"/>
        <w:rPr>
          <w:rFonts w:ascii="Georgia" w:hAnsi="Georgia"/>
          <w:b/>
          <w:color w:val="000000" w:themeColor="text1"/>
          <w:sz w:val="28"/>
          <w:szCs w:val="28"/>
        </w:rPr>
      </w:pPr>
      <w:r w:rsidRPr="00495F00">
        <w:rPr>
          <w:rFonts w:ascii="Georgia" w:hAnsi="Georgia"/>
          <w:b/>
          <w:color w:val="000000" w:themeColor="text1"/>
          <w:sz w:val="28"/>
          <w:szCs w:val="28"/>
        </w:rPr>
        <w:t xml:space="preserve">РОЗДІЛ </w:t>
      </w:r>
      <w:r w:rsidRPr="00DD2574">
        <w:rPr>
          <w:rFonts w:ascii="Cambria" w:hAnsi="Cambria"/>
          <w:b/>
          <w:color w:val="000000" w:themeColor="text1"/>
          <w:sz w:val="32"/>
          <w:szCs w:val="32"/>
        </w:rPr>
        <w:t>1</w:t>
      </w:r>
      <w:r w:rsidRPr="00495F00">
        <w:rPr>
          <w:rFonts w:ascii="Georgia" w:hAnsi="Georgia"/>
          <w:b/>
          <w:color w:val="000000" w:themeColor="text1"/>
          <w:sz w:val="28"/>
          <w:szCs w:val="28"/>
        </w:rPr>
        <w:t>.</w:t>
      </w:r>
    </w:p>
    <w:p w:rsidR="007A24D0" w:rsidRPr="00495F00" w:rsidRDefault="007A24D0" w:rsidP="006B7088">
      <w:pPr>
        <w:jc w:val="center"/>
        <w:rPr>
          <w:rStyle w:val="21"/>
          <w:rFonts w:ascii="Georgia" w:hAnsi="Georgia" w:cs="Times New Roman"/>
          <w:color w:val="000000" w:themeColor="text1"/>
          <w:sz w:val="24"/>
          <w:szCs w:val="24"/>
        </w:rPr>
      </w:pPr>
      <w:r w:rsidRPr="00495F00">
        <w:rPr>
          <w:rStyle w:val="21"/>
          <w:rFonts w:ascii="Georgia" w:hAnsi="Georgia" w:cs="Times New Roman"/>
          <w:color w:val="000000" w:themeColor="text1"/>
          <w:sz w:val="24"/>
          <w:szCs w:val="24"/>
        </w:rPr>
        <w:t xml:space="preserve">УПРАВЛІНСЬКИЙ ОБЛІК В СИСТЕМІ </w:t>
      </w:r>
      <w:r w:rsidR="00A23B61" w:rsidRPr="00495F00">
        <w:rPr>
          <w:rStyle w:val="21"/>
          <w:rFonts w:ascii="Georgia" w:hAnsi="Georgia" w:cs="Times New Roman"/>
          <w:color w:val="000000" w:themeColor="text1"/>
          <w:sz w:val="24"/>
          <w:szCs w:val="24"/>
        </w:rPr>
        <w:br/>
      </w:r>
      <w:r w:rsidRPr="00495F00">
        <w:rPr>
          <w:rStyle w:val="21"/>
          <w:rFonts w:ascii="Georgia" w:hAnsi="Georgia" w:cs="Times New Roman"/>
          <w:color w:val="000000" w:themeColor="text1"/>
          <w:sz w:val="24"/>
          <w:szCs w:val="24"/>
        </w:rPr>
        <w:t>УПРАВЛІННЯ ПІДПРИЄМСТВОМ</w:t>
      </w:r>
    </w:p>
    <w:p w:rsidR="007A24D0" w:rsidRPr="0053178D" w:rsidRDefault="007A24D0" w:rsidP="006B7088">
      <w:pPr>
        <w:suppressAutoHyphens w:val="0"/>
        <w:jc w:val="both"/>
        <w:rPr>
          <w:rStyle w:val="tlid-translation"/>
          <w:rFonts w:eastAsia="Tahoma"/>
          <w:color w:val="000000" w:themeColor="text1"/>
          <w:sz w:val="20"/>
        </w:rPr>
      </w:pPr>
    </w:p>
    <w:p w:rsidR="007A24D0" w:rsidRPr="0053178D" w:rsidRDefault="007A24D0" w:rsidP="00A23B61">
      <w:pPr>
        <w:suppressAutoHyphens w:val="0"/>
        <w:ind w:firstLine="567"/>
        <w:jc w:val="both"/>
        <w:rPr>
          <w:color w:val="000000" w:themeColor="text1"/>
          <w:sz w:val="22"/>
          <w:szCs w:val="22"/>
        </w:rPr>
      </w:pPr>
      <w:r w:rsidRPr="0053178D">
        <w:rPr>
          <w:rStyle w:val="tlid-translation"/>
          <w:rFonts w:eastAsia="Tahoma"/>
          <w:color w:val="000000" w:themeColor="text1"/>
          <w:sz w:val="22"/>
          <w:szCs w:val="22"/>
        </w:rPr>
        <w:t>Управлінський облік називають «азбукою та мовою бізнесу». Як основа ефективного прийняття рішень, управлінський облік – сприяє</w:t>
      </w:r>
      <w:r w:rsidRPr="0053178D">
        <w:rPr>
          <w:rFonts w:eastAsia="Georgia"/>
          <w:color w:val="000000" w:themeColor="text1"/>
          <w:sz w:val="22"/>
          <w:szCs w:val="22"/>
        </w:rPr>
        <w:t xml:space="preserve"> обранню й аналізу найбільш релевантної інформації задля </w:t>
      </w:r>
      <w:r w:rsidRPr="0053178D">
        <w:rPr>
          <w:rFonts w:eastAsia="Arial"/>
          <w:color w:val="000000" w:themeColor="text1"/>
          <w:sz w:val="22"/>
          <w:szCs w:val="22"/>
        </w:rPr>
        <w:t>генерування і збереження вартості організацій</w:t>
      </w:r>
      <w:r w:rsidRPr="0053178D">
        <w:rPr>
          <w:rFonts w:eastAsia="Georgia"/>
          <w:color w:val="000000" w:themeColor="text1"/>
          <w:sz w:val="22"/>
          <w:szCs w:val="22"/>
        </w:rPr>
        <w:t>.</w:t>
      </w:r>
      <w:r w:rsidRPr="0053178D">
        <w:rPr>
          <w:color w:val="000000" w:themeColor="text1"/>
          <w:sz w:val="22"/>
          <w:szCs w:val="22"/>
        </w:rPr>
        <w:t xml:space="preserve"> Керівник компанії хоче знати, </w:t>
      </w:r>
      <w:r w:rsidRPr="0053178D">
        <w:rPr>
          <w:color w:val="000000" w:themeColor="text1"/>
          <w:sz w:val="22"/>
          <w:szCs w:val="22"/>
          <w:lang w:eastAsia="uk-UA"/>
        </w:rPr>
        <w:t>який товар найкраще продається, у скільки обходяться витрати на його виробництво, який дохід буде від продажу цієї продукції. Звичайно ж, в будь-якій компанії, на підприємстві ведеться бухгалтерський облік для податкової служби, банку і т.д.</w:t>
      </w:r>
      <w:r w:rsidRPr="0053178D">
        <w:rPr>
          <w:color w:val="000000" w:themeColor="text1"/>
          <w:sz w:val="22"/>
          <w:szCs w:val="22"/>
        </w:rPr>
        <w:t xml:space="preserve"> </w:t>
      </w:r>
    </w:p>
    <w:p w:rsidR="007A24D0" w:rsidRPr="0053178D" w:rsidRDefault="007A24D0" w:rsidP="00A23B61">
      <w:pPr>
        <w:suppressAutoHyphens w:val="0"/>
        <w:ind w:firstLine="567"/>
        <w:jc w:val="both"/>
        <w:rPr>
          <w:color w:val="000000" w:themeColor="text1"/>
          <w:sz w:val="22"/>
          <w:szCs w:val="22"/>
          <w:lang w:eastAsia="uk-UA"/>
        </w:rPr>
      </w:pPr>
      <w:r w:rsidRPr="0053178D">
        <w:rPr>
          <w:color w:val="000000" w:themeColor="text1"/>
          <w:sz w:val="22"/>
          <w:szCs w:val="22"/>
        </w:rPr>
        <w:t xml:space="preserve">Для ефективного процесу управління сучасним бізнесом правильно налаштований управлінський облік є найважливішою ланкою, так як саме він допомагає здійснювати планування господарської діяльності за допомогою бюджетування, контролювати та оптимізувати витрати через оперативне отримання інформації, аналізувати фінансові показники на підставі управлінської звітності </w:t>
      </w:r>
      <w:r w:rsidRPr="0053178D">
        <w:rPr>
          <w:color w:val="000000" w:themeColor="text1"/>
          <w:sz w:val="22"/>
          <w:szCs w:val="22"/>
          <w:lang w:eastAsia="uk-UA"/>
        </w:rPr>
        <w:t xml:space="preserve">(управлінський баланс, звіт про рух грошових коштів). </w:t>
      </w:r>
    </w:p>
    <w:p w:rsidR="007A24D0" w:rsidRPr="00495F00" w:rsidRDefault="007A24D0" w:rsidP="00A23B61">
      <w:pPr>
        <w:suppressAutoHyphens w:val="0"/>
        <w:ind w:firstLine="567"/>
        <w:jc w:val="both"/>
        <w:rPr>
          <w:color w:val="000000" w:themeColor="text1"/>
          <w:spacing w:val="-4"/>
          <w:sz w:val="22"/>
          <w:szCs w:val="22"/>
        </w:rPr>
      </w:pPr>
      <w:r w:rsidRPr="00495F00">
        <w:rPr>
          <w:bCs/>
          <w:color w:val="000000" w:themeColor="text1"/>
          <w:spacing w:val="-4"/>
          <w:sz w:val="22"/>
          <w:szCs w:val="22"/>
          <w:lang w:eastAsia="uk-UA"/>
        </w:rPr>
        <w:t>Управлінський облік</w:t>
      </w:r>
      <w:r w:rsidRPr="00495F00">
        <w:rPr>
          <w:color w:val="000000" w:themeColor="text1"/>
          <w:spacing w:val="-4"/>
          <w:sz w:val="22"/>
          <w:szCs w:val="22"/>
          <w:lang w:eastAsia="uk-UA"/>
        </w:rPr>
        <w:t xml:space="preserve"> це повний, достовірний, своєчасний облік «всередині» компанії, який створюють фахівці фінансової служби без залучення в роботу консалтингових компаній. Збір інформації здійснюється з фінансово-відповідальних центрів – структурних підрозділів, які збирають і аналізують інформацію про витрати і доходи, про пересування грошових коштів, а не з юридичних осіб, як це робиться для бухгалтерії компанії. Інформація управлінського обліку необхідна для налагодження правильного, безперебійного виробництва або роботи будь-якої компанії, фірми. Керівник компанії або підприємства може приймати управлінські рішення для досягнення стратегічних цілей завдяки наданій інформації, а саме: в якому стані знаходиться компанія; як потрібно правильно розподілити всі кошти які є на рахунку компанії, щоб зросла ефективність роботи. </w:t>
      </w:r>
      <w:r w:rsidRPr="00495F00">
        <w:rPr>
          <w:color w:val="000000" w:themeColor="text1"/>
          <w:spacing w:val="-4"/>
          <w:sz w:val="22"/>
          <w:szCs w:val="22"/>
        </w:rPr>
        <w:t>Зростання попиту на корисну інформацію вплинуло на розвиток управлінського обліку.</w:t>
      </w:r>
      <w:r w:rsidRPr="00495F00">
        <w:rPr>
          <w:rStyle w:val="10"/>
          <w:color w:val="000000" w:themeColor="text1"/>
          <w:spacing w:val="-4"/>
          <w:sz w:val="22"/>
          <w:szCs w:val="22"/>
        </w:rPr>
        <w:t xml:space="preserve"> </w:t>
      </w:r>
    </w:p>
    <w:p w:rsidR="007A24D0" w:rsidRPr="0053178D" w:rsidRDefault="007A24D0" w:rsidP="00B76CD5">
      <w:pPr>
        <w:tabs>
          <w:tab w:val="left" w:pos="993"/>
        </w:tabs>
        <w:spacing w:after="60"/>
        <w:jc w:val="center"/>
        <w:rPr>
          <w:b/>
          <w:color w:val="000000" w:themeColor="text1"/>
          <w:sz w:val="22"/>
          <w:szCs w:val="22"/>
        </w:rPr>
      </w:pPr>
      <w:r w:rsidRPr="0053178D">
        <w:rPr>
          <w:b/>
          <w:color w:val="000000" w:themeColor="text1"/>
          <w:sz w:val="22"/>
          <w:szCs w:val="22"/>
        </w:rPr>
        <w:lastRenderedPageBreak/>
        <w:t>Зміст розділу</w:t>
      </w:r>
    </w:p>
    <w:p w:rsidR="007A24D0" w:rsidRPr="0053178D" w:rsidRDefault="007A24D0" w:rsidP="00495F00">
      <w:pPr>
        <w:pStyle w:val="ab"/>
        <w:widowControl w:val="0"/>
        <w:tabs>
          <w:tab w:val="left" w:pos="567"/>
          <w:tab w:val="left" w:pos="993"/>
        </w:tabs>
        <w:spacing w:after="0"/>
        <w:ind w:left="567"/>
        <w:rPr>
          <w:color w:val="000000" w:themeColor="text1"/>
          <w:sz w:val="22"/>
          <w:szCs w:val="22"/>
        </w:rPr>
      </w:pPr>
      <w:r w:rsidRPr="0053178D">
        <w:rPr>
          <w:color w:val="000000" w:themeColor="text1"/>
          <w:sz w:val="22"/>
          <w:szCs w:val="22"/>
        </w:rPr>
        <w:t>1.1.</w:t>
      </w:r>
      <w:r w:rsidR="001E1A7B">
        <w:rPr>
          <w:color w:val="000000" w:themeColor="text1"/>
          <w:sz w:val="22"/>
          <w:szCs w:val="22"/>
        </w:rPr>
        <w:tab/>
      </w:r>
      <w:r w:rsidRPr="0053178D">
        <w:rPr>
          <w:color w:val="000000" w:themeColor="text1"/>
          <w:sz w:val="22"/>
          <w:szCs w:val="22"/>
        </w:rPr>
        <w:t>У</w:t>
      </w:r>
      <w:r w:rsidRPr="0053178D">
        <w:rPr>
          <w:rFonts w:eastAsiaTheme="minorHAnsi"/>
          <w:color w:val="000000" w:themeColor="text1"/>
          <w:sz w:val="22"/>
          <w:szCs w:val="22"/>
          <w:lang w:eastAsia="en-US"/>
        </w:rPr>
        <w:t xml:space="preserve">правлінський облік в </w:t>
      </w:r>
      <w:r w:rsidRPr="0053178D">
        <w:rPr>
          <w:color w:val="000000" w:themeColor="text1"/>
          <w:sz w:val="22"/>
          <w:szCs w:val="22"/>
        </w:rPr>
        <w:t>інформаційній</w:t>
      </w:r>
      <w:r w:rsidRPr="0053178D">
        <w:rPr>
          <w:rFonts w:eastAsiaTheme="minorHAnsi"/>
          <w:color w:val="000000" w:themeColor="text1"/>
          <w:sz w:val="22"/>
          <w:szCs w:val="22"/>
          <w:lang w:eastAsia="en-US"/>
        </w:rPr>
        <w:t xml:space="preserve"> системі підприємства</w:t>
      </w:r>
    </w:p>
    <w:p w:rsidR="007A24D0" w:rsidRPr="0053178D" w:rsidRDefault="007A24D0" w:rsidP="00495F00">
      <w:pPr>
        <w:tabs>
          <w:tab w:val="left" w:pos="567"/>
          <w:tab w:val="left" w:pos="993"/>
        </w:tabs>
        <w:ind w:left="567"/>
        <w:rPr>
          <w:rFonts w:eastAsia="TimesNewRomanPSMT"/>
          <w:color w:val="000000" w:themeColor="text1"/>
          <w:sz w:val="22"/>
          <w:szCs w:val="22"/>
          <w:lang w:eastAsia="en-US"/>
        </w:rPr>
      </w:pPr>
      <w:r w:rsidRPr="0053178D">
        <w:rPr>
          <w:color w:val="000000" w:themeColor="text1"/>
          <w:sz w:val="22"/>
          <w:szCs w:val="22"/>
        </w:rPr>
        <w:t>1.2.</w:t>
      </w:r>
      <w:r w:rsidR="001E1A7B">
        <w:rPr>
          <w:color w:val="000000" w:themeColor="text1"/>
          <w:sz w:val="22"/>
          <w:szCs w:val="22"/>
        </w:rPr>
        <w:tab/>
      </w:r>
      <w:r w:rsidRPr="0053178D">
        <w:rPr>
          <w:rFonts w:eastAsia="TimesNewRomanPSMT"/>
          <w:color w:val="000000" w:themeColor="text1"/>
          <w:sz w:val="22"/>
          <w:szCs w:val="22"/>
          <w:lang w:eastAsia="en-US"/>
        </w:rPr>
        <w:t xml:space="preserve">Місце управлінського обліку в системі управління підприємством </w:t>
      </w:r>
    </w:p>
    <w:p w:rsidR="007A24D0" w:rsidRPr="0053178D" w:rsidRDefault="007A24D0" w:rsidP="00495F00">
      <w:pPr>
        <w:suppressAutoHyphens w:val="0"/>
        <w:ind w:left="993"/>
        <w:rPr>
          <w:color w:val="000000" w:themeColor="text1"/>
          <w:sz w:val="22"/>
          <w:szCs w:val="22"/>
        </w:rPr>
      </w:pPr>
      <w:r w:rsidRPr="0053178D">
        <w:rPr>
          <w:color w:val="000000" w:themeColor="text1"/>
          <w:sz w:val="22"/>
          <w:szCs w:val="22"/>
        </w:rPr>
        <w:t>1.2.1. Глобальні принципи управлінського обліку</w:t>
      </w:r>
    </w:p>
    <w:p w:rsidR="007A24D0" w:rsidRPr="0053178D" w:rsidRDefault="007A24D0" w:rsidP="00495F00">
      <w:pPr>
        <w:ind w:left="993"/>
        <w:rPr>
          <w:color w:val="000000" w:themeColor="text1"/>
          <w:sz w:val="22"/>
          <w:szCs w:val="22"/>
        </w:rPr>
      </w:pPr>
      <w:r w:rsidRPr="0053178D">
        <w:rPr>
          <w:color w:val="000000" w:themeColor="text1"/>
          <w:sz w:val="22"/>
          <w:szCs w:val="22"/>
        </w:rPr>
        <w:t>1.2.2. Процес формування управлінського рішення</w:t>
      </w:r>
    </w:p>
    <w:p w:rsidR="007A24D0" w:rsidRPr="0053178D" w:rsidRDefault="007A24D0" w:rsidP="00495F00">
      <w:pPr>
        <w:ind w:left="993"/>
        <w:rPr>
          <w:color w:val="000000" w:themeColor="text1"/>
          <w:sz w:val="22"/>
          <w:szCs w:val="22"/>
        </w:rPr>
      </w:pPr>
      <w:r w:rsidRPr="0053178D">
        <w:rPr>
          <w:color w:val="000000" w:themeColor="text1"/>
          <w:sz w:val="22"/>
          <w:szCs w:val="22"/>
        </w:rPr>
        <w:t>1.2.3.</w:t>
      </w:r>
      <w:r w:rsidR="00B76CD5">
        <w:rPr>
          <w:color w:val="000000" w:themeColor="text1"/>
          <w:sz w:val="22"/>
          <w:szCs w:val="22"/>
        </w:rPr>
        <w:t xml:space="preserve"> </w:t>
      </w:r>
      <w:r w:rsidRPr="0053178D">
        <w:rPr>
          <w:color w:val="000000" w:themeColor="text1"/>
          <w:sz w:val="22"/>
          <w:szCs w:val="22"/>
        </w:rPr>
        <w:t>Сутність бізнес-процесів, їх класифікація</w:t>
      </w:r>
    </w:p>
    <w:p w:rsidR="007A24D0" w:rsidRPr="0053178D" w:rsidRDefault="007A24D0" w:rsidP="00495F00">
      <w:pPr>
        <w:tabs>
          <w:tab w:val="left" w:pos="567"/>
          <w:tab w:val="left" w:pos="993"/>
        </w:tabs>
        <w:adjustRightInd w:val="0"/>
        <w:ind w:left="567"/>
        <w:jc w:val="both"/>
        <w:rPr>
          <w:color w:val="000000" w:themeColor="text1"/>
          <w:sz w:val="22"/>
          <w:szCs w:val="22"/>
        </w:rPr>
      </w:pPr>
      <w:r w:rsidRPr="0053178D">
        <w:rPr>
          <w:color w:val="000000" w:themeColor="text1"/>
          <w:sz w:val="22"/>
          <w:szCs w:val="22"/>
        </w:rPr>
        <w:t>1.3.</w:t>
      </w:r>
      <w:r w:rsidR="001E1A7B">
        <w:rPr>
          <w:color w:val="000000" w:themeColor="text1"/>
          <w:sz w:val="22"/>
          <w:szCs w:val="22"/>
        </w:rPr>
        <w:tab/>
      </w:r>
      <w:r w:rsidRPr="0053178D">
        <w:rPr>
          <w:color w:val="000000" w:themeColor="text1"/>
          <w:sz w:val="22"/>
          <w:szCs w:val="22"/>
        </w:rPr>
        <w:t>Теоретико-методичні засади управлінського обліку</w:t>
      </w:r>
    </w:p>
    <w:p w:rsidR="007A24D0" w:rsidRPr="0053178D" w:rsidRDefault="007A24D0" w:rsidP="00495F00">
      <w:pPr>
        <w:adjustRightInd w:val="0"/>
        <w:ind w:left="993"/>
        <w:jc w:val="both"/>
        <w:rPr>
          <w:color w:val="000000" w:themeColor="text1"/>
          <w:sz w:val="22"/>
          <w:szCs w:val="22"/>
        </w:rPr>
      </w:pPr>
      <w:r w:rsidRPr="0053178D">
        <w:rPr>
          <w:color w:val="000000" w:themeColor="text1"/>
          <w:sz w:val="22"/>
          <w:szCs w:val="22"/>
        </w:rPr>
        <w:t>1.3.1.</w:t>
      </w:r>
      <w:r w:rsidR="00B76CD5">
        <w:rPr>
          <w:color w:val="000000" w:themeColor="text1"/>
          <w:sz w:val="22"/>
          <w:szCs w:val="22"/>
        </w:rPr>
        <w:t xml:space="preserve"> </w:t>
      </w:r>
      <w:r w:rsidRPr="0053178D">
        <w:rPr>
          <w:color w:val="000000" w:themeColor="text1"/>
          <w:sz w:val="22"/>
          <w:szCs w:val="22"/>
        </w:rPr>
        <w:t>Зародження і розвиток управлінського обліку</w:t>
      </w:r>
    </w:p>
    <w:p w:rsidR="007A24D0" w:rsidRPr="0053178D" w:rsidRDefault="007A24D0" w:rsidP="00495F00">
      <w:pPr>
        <w:suppressAutoHyphens w:val="0"/>
        <w:autoSpaceDE w:val="0"/>
        <w:autoSpaceDN w:val="0"/>
        <w:adjustRightInd w:val="0"/>
        <w:ind w:left="993"/>
        <w:jc w:val="both"/>
        <w:rPr>
          <w:rFonts w:eastAsia="TimesNewRomanPSMT"/>
          <w:color w:val="000000" w:themeColor="text1"/>
          <w:sz w:val="22"/>
          <w:szCs w:val="22"/>
          <w:lang w:eastAsia="en-US"/>
        </w:rPr>
      </w:pPr>
      <w:r w:rsidRPr="0053178D">
        <w:rPr>
          <w:rFonts w:eastAsia="TimesNewRomanPSMT"/>
          <w:color w:val="000000" w:themeColor="text1"/>
          <w:sz w:val="22"/>
          <w:szCs w:val="22"/>
          <w:lang w:eastAsia="en-US"/>
        </w:rPr>
        <w:t>1.3.2. Концепції управлінського обліку</w:t>
      </w:r>
    </w:p>
    <w:p w:rsidR="007A24D0" w:rsidRPr="0053178D" w:rsidRDefault="007A24D0" w:rsidP="00495F00">
      <w:pPr>
        <w:ind w:left="993"/>
        <w:jc w:val="both"/>
        <w:rPr>
          <w:rFonts w:eastAsia="TimesNewRomanPSMT"/>
          <w:color w:val="000000" w:themeColor="text1"/>
          <w:sz w:val="22"/>
          <w:szCs w:val="22"/>
          <w:lang w:eastAsia="en-US"/>
        </w:rPr>
      </w:pPr>
      <w:r w:rsidRPr="0053178D">
        <w:rPr>
          <w:color w:val="000000" w:themeColor="text1"/>
          <w:sz w:val="22"/>
          <w:szCs w:val="22"/>
        </w:rPr>
        <w:t>1.3.3. Сутність та і</w:t>
      </w:r>
      <w:r w:rsidRPr="0053178D">
        <w:rPr>
          <w:rFonts w:eastAsia="TimesNewRomanPSMT"/>
          <w:color w:val="000000" w:themeColor="text1"/>
          <w:sz w:val="22"/>
          <w:szCs w:val="22"/>
          <w:lang w:eastAsia="en-US"/>
        </w:rPr>
        <w:t>нструменти</w:t>
      </w:r>
      <w:r w:rsidRPr="0053178D">
        <w:rPr>
          <w:color w:val="000000" w:themeColor="text1"/>
          <w:sz w:val="22"/>
          <w:szCs w:val="22"/>
        </w:rPr>
        <w:t xml:space="preserve"> у</w:t>
      </w:r>
      <w:r w:rsidRPr="0053178D">
        <w:rPr>
          <w:rFonts w:eastAsia="TimesNewRomanPSMT"/>
          <w:color w:val="000000" w:themeColor="text1"/>
          <w:sz w:val="22"/>
          <w:szCs w:val="22"/>
          <w:lang w:eastAsia="en-US"/>
        </w:rPr>
        <w:t>правлінського обліку</w:t>
      </w:r>
    </w:p>
    <w:p w:rsidR="007A24D0" w:rsidRPr="0053178D" w:rsidRDefault="007A24D0" w:rsidP="00495F00">
      <w:pPr>
        <w:tabs>
          <w:tab w:val="left" w:pos="567"/>
          <w:tab w:val="left" w:pos="993"/>
        </w:tabs>
        <w:ind w:left="567"/>
        <w:jc w:val="both"/>
        <w:rPr>
          <w:color w:val="000000" w:themeColor="text1"/>
          <w:sz w:val="22"/>
          <w:szCs w:val="22"/>
        </w:rPr>
      </w:pPr>
      <w:r w:rsidRPr="0053178D">
        <w:rPr>
          <w:iCs/>
          <w:color w:val="000000" w:themeColor="text1"/>
          <w:sz w:val="22"/>
          <w:szCs w:val="22"/>
          <w:lang w:eastAsia="uk-UA"/>
        </w:rPr>
        <w:t>1.4.</w:t>
      </w:r>
      <w:r w:rsidR="001E1A7B">
        <w:rPr>
          <w:iCs/>
          <w:color w:val="000000" w:themeColor="text1"/>
          <w:sz w:val="22"/>
          <w:szCs w:val="22"/>
          <w:lang w:eastAsia="uk-UA"/>
        </w:rPr>
        <w:tab/>
      </w:r>
      <w:r w:rsidRPr="0053178D">
        <w:rPr>
          <w:iCs/>
          <w:color w:val="000000" w:themeColor="text1"/>
          <w:sz w:val="22"/>
          <w:szCs w:val="22"/>
          <w:lang w:eastAsia="uk-UA"/>
        </w:rPr>
        <w:t xml:space="preserve">Порівняльна характеристика управлінського та фінансового обліку, управлінського обліку і </w:t>
      </w:r>
      <w:r w:rsidRPr="0053178D">
        <w:rPr>
          <w:color w:val="000000" w:themeColor="text1"/>
          <w:sz w:val="22"/>
          <w:szCs w:val="22"/>
        </w:rPr>
        <w:t xml:space="preserve"> контролінгу</w:t>
      </w:r>
      <w:r w:rsidRPr="0053178D">
        <w:rPr>
          <w:iCs/>
          <w:color w:val="000000" w:themeColor="text1"/>
          <w:sz w:val="22"/>
          <w:szCs w:val="22"/>
          <w:lang w:eastAsia="uk-UA"/>
        </w:rPr>
        <w:t>. У</w:t>
      </w:r>
      <w:r w:rsidRPr="0053178D">
        <w:rPr>
          <w:color w:val="000000" w:themeColor="text1"/>
          <w:sz w:val="22"/>
          <w:szCs w:val="22"/>
        </w:rPr>
        <w:t>правлінський контроль і управлінський аналіз.</w:t>
      </w:r>
    </w:p>
    <w:p w:rsidR="007A24D0" w:rsidRPr="001E1A7B" w:rsidRDefault="007A24D0" w:rsidP="000A6519">
      <w:pPr>
        <w:spacing w:before="240" w:after="120"/>
        <w:jc w:val="center"/>
        <w:rPr>
          <w:b/>
          <w:color w:val="000000" w:themeColor="text1"/>
          <w:sz w:val="22"/>
          <w:szCs w:val="22"/>
        </w:rPr>
      </w:pPr>
      <w:r w:rsidRPr="001E1A7B">
        <w:rPr>
          <w:b/>
          <w:color w:val="000000" w:themeColor="text1"/>
          <w:sz w:val="22"/>
          <w:szCs w:val="22"/>
        </w:rPr>
        <w:t>ЦІЛІ ВИВЧЕННЯ РОЗДІЛУ</w:t>
      </w:r>
    </w:p>
    <w:p w:rsidR="007A24D0" w:rsidRPr="001E1A7B" w:rsidRDefault="007A24D0" w:rsidP="001E1A7B">
      <w:pPr>
        <w:ind w:firstLine="567"/>
        <w:jc w:val="both"/>
        <w:rPr>
          <w:b/>
          <w:color w:val="000000" w:themeColor="text1"/>
          <w:sz w:val="22"/>
          <w:szCs w:val="22"/>
        </w:rPr>
      </w:pPr>
      <w:r w:rsidRPr="001E1A7B">
        <w:rPr>
          <w:b/>
          <w:color w:val="000000" w:themeColor="text1"/>
          <w:sz w:val="22"/>
          <w:szCs w:val="22"/>
        </w:rPr>
        <w:t>Після вивчення цього розділу студент повинен набути компетентності:</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lang w:val="uk-UA"/>
        </w:rPr>
      </w:pPr>
      <w:r w:rsidRPr="0053178D">
        <w:rPr>
          <w:iCs/>
          <w:color w:val="000000" w:themeColor="text1"/>
          <w:sz w:val="22"/>
          <w:szCs w:val="22"/>
          <w:lang w:val="uk-UA"/>
        </w:rPr>
        <w:t xml:space="preserve">Здатності розуміння </w:t>
      </w:r>
      <w:r w:rsidRPr="0053178D">
        <w:rPr>
          <w:color w:val="000000" w:themeColor="text1"/>
          <w:sz w:val="22"/>
          <w:szCs w:val="22"/>
          <w:lang w:val="uk-UA"/>
        </w:rPr>
        <w:t>управлінського обліку в інформаційній обліковій системі підприємства;</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lang w:val="uk-UA"/>
        </w:rPr>
      </w:pPr>
      <w:r w:rsidRPr="0053178D">
        <w:rPr>
          <w:color w:val="000000" w:themeColor="text1"/>
          <w:sz w:val="22"/>
          <w:szCs w:val="22"/>
          <w:lang w:val="uk-UA"/>
        </w:rPr>
        <w:t xml:space="preserve">Здатності знань місця </w:t>
      </w:r>
      <w:r w:rsidRPr="0053178D">
        <w:rPr>
          <w:rFonts w:eastAsia="TimesNewRomanPSMT"/>
          <w:color w:val="000000" w:themeColor="text1"/>
          <w:sz w:val="22"/>
          <w:szCs w:val="22"/>
          <w:lang w:eastAsia="en-US"/>
        </w:rPr>
        <w:t>управлінського обліку в системі управління підприємством</w:t>
      </w:r>
      <w:r w:rsidRPr="0053178D">
        <w:rPr>
          <w:rFonts w:eastAsia="TimesNewRomanPSMT"/>
          <w:color w:val="000000" w:themeColor="text1"/>
          <w:sz w:val="22"/>
          <w:szCs w:val="22"/>
          <w:lang w:val="uk-UA" w:eastAsia="en-US"/>
        </w:rPr>
        <w:t>;</w:t>
      </w:r>
    </w:p>
    <w:p w:rsidR="007A24D0" w:rsidRPr="0053178D" w:rsidRDefault="007A24D0" w:rsidP="00495F00">
      <w:pPr>
        <w:pStyle w:val="af"/>
        <w:numPr>
          <w:ilvl w:val="0"/>
          <w:numId w:val="1"/>
        </w:numPr>
        <w:tabs>
          <w:tab w:val="left" w:pos="567"/>
        </w:tabs>
        <w:spacing w:line="230" w:lineRule="auto"/>
        <w:ind w:left="567" w:hanging="425"/>
        <w:jc w:val="both"/>
        <w:rPr>
          <w:iCs/>
          <w:color w:val="000000" w:themeColor="text1"/>
          <w:sz w:val="22"/>
          <w:szCs w:val="22"/>
        </w:rPr>
      </w:pPr>
      <w:r w:rsidRPr="0053178D">
        <w:rPr>
          <w:iCs/>
          <w:color w:val="000000" w:themeColor="text1"/>
          <w:sz w:val="22"/>
          <w:szCs w:val="22"/>
          <w:lang w:val="uk-UA"/>
        </w:rPr>
        <w:t xml:space="preserve">Здатності набуття знань </w:t>
      </w:r>
      <w:r w:rsidRPr="0053178D">
        <w:rPr>
          <w:rFonts w:eastAsiaTheme="minorHAnsi"/>
          <w:color w:val="000000" w:themeColor="text1"/>
          <w:sz w:val="22"/>
          <w:szCs w:val="22"/>
          <w:lang w:val="uk-UA" w:eastAsia="en-US"/>
        </w:rPr>
        <w:t xml:space="preserve">сутності </w:t>
      </w:r>
      <w:r w:rsidRPr="0053178D">
        <w:rPr>
          <w:rFonts w:eastAsiaTheme="minorHAnsi"/>
          <w:color w:val="000000" w:themeColor="text1"/>
          <w:sz w:val="22"/>
          <w:szCs w:val="22"/>
          <w:lang w:eastAsia="en-US"/>
        </w:rPr>
        <w:t xml:space="preserve">поняття </w:t>
      </w:r>
      <w:r w:rsidRPr="0053178D">
        <w:rPr>
          <w:rFonts w:eastAsiaTheme="minorHAnsi"/>
          <w:color w:val="000000" w:themeColor="text1"/>
          <w:sz w:val="22"/>
          <w:szCs w:val="22"/>
          <w:lang w:val="uk-UA" w:eastAsia="en-US"/>
        </w:rPr>
        <w:t>«управлінськ</w:t>
      </w:r>
      <w:r w:rsidRPr="0053178D">
        <w:rPr>
          <w:rFonts w:eastAsiaTheme="minorHAnsi"/>
          <w:color w:val="000000" w:themeColor="text1"/>
          <w:sz w:val="22"/>
          <w:szCs w:val="22"/>
          <w:lang w:eastAsia="en-US"/>
        </w:rPr>
        <w:t>ий облік</w:t>
      </w:r>
      <w:r w:rsidRPr="0053178D">
        <w:rPr>
          <w:rFonts w:eastAsiaTheme="minorHAnsi"/>
          <w:color w:val="000000" w:themeColor="text1"/>
          <w:sz w:val="22"/>
          <w:szCs w:val="22"/>
          <w:lang w:val="uk-UA" w:eastAsia="en-US"/>
        </w:rPr>
        <w:t xml:space="preserve">», його </w:t>
      </w:r>
      <w:r w:rsidRPr="0053178D">
        <w:rPr>
          <w:iCs/>
          <w:color w:val="000000" w:themeColor="text1"/>
          <w:sz w:val="22"/>
          <w:szCs w:val="22"/>
          <w:lang w:val="uk-UA"/>
        </w:rPr>
        <w:t xml:space="preserve">значення </w:t>
      </w:r>
      <w:r w:rsidRPr="0053178D">
        <w:rPr>
          <w:color w:val="000000" w:themeColor="text1"/>
          <w:sz w:val="22"/>
          <w:szCs w:val="22"/>
        </w:rPr>
        <w:t xml:space="preserve">в управлінні </w:t>
      </w:r>
      <w:r w:rsidRPr="0053178D">
        <w:rPr>
          <w:bCs/>
          <w:color w:val="000000" w:themeColor="text1"/>
          <w:sz w:val="22"/>
          <w:szCs w:val="22"/>
        </w:rPr>
        <w:t>бізнес-процесами</w:t>
      </w:r>
      <w:r w:rsidRPr="0053178D">
        <w:rPr>
          <w:iCs/>
          <w:color w:val="000000" w:themeColor="text1"/>
          <w:sz w:val="22"/>
          <w:szCs w:val="22"/>
          <w:lang w:val="uk-UA"/>
        </w:rPr>
        <w:t>;</w:t>
      </w:r>
    </w:p>
    <w:p w:rsidR="007A24D0" w:rsidRPr="0053178D" w:rsidRDefault="007A24D0" w:rsidP="00495F00">
      <w:pPr>
        <w:pStyle w:val="af"/>
        <w:numPr>
          <w:ilvl w:val="0"/>
          <w:numId w:val="1"/>
        </w:numPr>
        <w:tabs>
          <w:tab w:val="left" w:pos="567"/>
        </w:tabs>
        <w:spacing w:line="230" w:lineRule="auto"/>
        <w:ind w:left="567" w:hanging="425"/>
        <w:jc w:val="both"/>
        <w:rPr>
          <w:color w:val="000000" w:themeColor="text1"/>
          <w:sz w:val="22"/>
          <w:szCs w:val="22"/>
        </w:rPr>
      </w:pPr>
      <w:r w:rsidRPr="0053178D">
        <w:rPr>
          <w:rFonts w:eastAsiaTheme="minorHAnsi"/>
          <w:color w:val="000000" w:themeColor="text1"/>
          <w:sz w:val="22"/>
          <w:szCs w:val="22"/>
          <w:lang w:val="uk-UA" w:eastAsia="en-US"/>
        </w:rPr>
        <w:t>Здатність до формування облікової інформації підприємства в управлінському о</w:t>
      </w:r>
      <w:r w:rsidRPr="0053178D">
        <w:rPr>
          <w:rFonts w:eastAsiaTheme="minorHAnsi"/>
          <w:color w:val="000000" w:themeColor="text1"/>
          <w:sz w:val="22"/>
          <w:szCs w:val="22"/>
          <w:lang w:eastAsia="en-US"/>
        </w:rPr>
        <w:t>блік</w:t>
      </w:r>
      <w:r w:rsidRPr="0053178D">
        <w:rPr>
          <w:rFonts w:eastAsiaTheme="minorHAnsi"/>
          <w:color w:val="000000" w:themeColor="text1"/>
          <w:sz w:val="22"/>
          <w:szCs w:val="22"/>
          <w:lang w:val="uk-UA" w:eastAsia="en-US"/>
        </w:rPr>
        <w:t>у, її систематизації, узагальнення у звітності та інтерпретація для задоволення інформаційних потреб осіб що приймають управлінські рішення;</w:t>
      </w:r>
    </w:p>
    <w:p w:rsidR="007A24D0" w:rsidRPr="000A6519" w:rsidRDefault="007A24D0" w:rsidP="00495F00">
      <w:pPr>
        <w:pStyle w:val="ab"/>
        <w:widowControl w:val="0"/>
        <w:numPr>
          <w:ilvl w:val="0"/>
          <w:numId w:val="1"/>
        </w:numPr>
        <w:tabs>
          <w:tab w:val="left" w:pos="567"/>
        </w:tabs>
        <w:suppressAutoHyphens w:val="0"/>
        <w:spacing w:after="0" w:line="230" w:lineRule="auto"/>
        <w:ind w:left="567" w:hanging="425"/>
        <w:jc w:val="both"/>
        <w:rPr>
          <w:iCs/>
          <w:color w:val="000000" w:themeColor="text1"/>
          <w:spacing w:val="-4"/>
          <w:sz w:val="22"/>
          <w:szCs w:val="22"/>
        </w:rPr>
      </w:pPr>
      <w:r w:rsidRPr="0053178D">
        <w:rPr>
          <w:color w:val="000000" w:themeColor="text1"/>
          <w:sz w:val="22"/>
          <w:szCs w:val="22"/>
        </w:rPr>
        <w:t>З</w:t>
      </w:r>
      <w:r w:rsidRPr="0053178D">
        <w:rPr>
          <w:iCs/>
          <w:color w:val="000000" w:themeColor="text1"/>
          <w:sz w:val="22"/>
          <w:szCs w:val="22"/>
        </w:rPr>
        <w:t>датності</w:t>
      </w:r>
      <w:r w:rsidRPr="0053178D">
        <w:rPr>
          <w:color w:val="000000" w:themeColor="text1"/>
          <w:sz w:val="22"/>
          <w:szCs w:val="22"/>
        </w:rPr>
        <w:t xml:space="preserve"> знати мету, завдання, предмет і об’єкти, методи </w:t>
      </w:r>
      <w:r w:rsidR="001809DC">
        <w:rPr>
          <w:color w:val="000000" w:themeColor="text1"/>
          <w:sz w:val="22"/>
          <w:szCs w:val="22"/>
        </w:rPr>
        <w:br/>
      </w:r>
      <w:r w:rsidRPr="000A6519">
        <w:rPr>
          <w:color w:val="000000" w:themeColor="text1"/>
          <w:spacing w:val="-4"/>
          <w:sz w:val="22"/>
          <w:szCs w:val="22"/>
        </w:rPr>
        <w:t xml:space="preserve">і принципи управлінського обліку, </w:t>
      </w:r>
      <w:r w:rsidRPr="000A6519">
        <w:rPr>
          <w:iCs/>
          <w:color w:val="000000" w:themeColor="text1"/>
          <w:spacing w:val="-4"/>
          <w:sz w:val="22"/>
          <w:szCs w:val="22"/>
        </w:rPr>
        <w:t>етапи історичного розвитку;</w:t>
      </w:r>
    </w:p>
    <w:p w:rsidR="007A24D0" w:rsidRPr="0053178D" w:rsidRDefault="007A24D0" w:rsidP="00495F00">
      <w:pPr>
        <w:pStyle w:val="ab"/>
        <w:widowControl w:val="0"/>
        <w:numPr>
          <w:ilvl w:val="0"/>
          <w:numId w:val="1"/>
        </w:numPr>
        <w:tabs>
          <w:tab w:val="left" w:pos="567"/>
        </w:tabs>
        <w:suppressAutoHyphens w:val="0"/>
        <w:autoSpaceDE w:val="0"/>
        <w:autoSpaceDN w:val="0"/>
        <w:adjustRightInd w:val="0"/>
        <w:spacing w:after="0" w:line="230" w:lineRule="auto"/>
        <w:ind w:left="567" w:hanging="425"/>
        <w:jc w:val="both"/>
        <w:rPr>
          <w:rFonts w:eastAsia="TimesNewRomanPSMT"/>
          <w:color w:val="000000" w:themeColor="text1"/>
          <w:sz w:val="22"/>
          <w:szCs w:val="22"/>
          <w:lang w:eastAsia="en-US"/>
        </w:rPr>
      </w:pPr>
      <w:r w:rsidRPr="0053178D">
        <w:rPr>
          <w:color w:val="000000" w:themeColor="text1"/>
          <w:sz w:val="22"/>
          <w:szCs w:val="22"/>
        </w:rPr>
        <w:t>Здатності порівнювати відмінності фінансового, податкового та управлінського обліку;</w:t>
      </w:r>
    </w:p>
    <w:p w:rsidR="007A24D0" w:rsidRPr="0053178D" w:rsidRDefault="007A24D0" w:rsidP="00495F00">
      <w:pPr>
        <w:pStyle w:val="ab"/>
        <w:widowControl w:val="0"/>
        <w:numPr>
          <w:ilvl w:val="0"/>
          <w:numId w:val="1"/>
        </w:numPr>
        <w:tabs>
          <w:tab w:val="left" w:pos="567"/>
        </w:tabs>
        <w:suppressAutoHyphens w:val="0"/>
        <w:autoSpaceDE w:val="0"/>
        <w:autoSpaceDN w:val="0"/>
        <w:adjustRightInd w:val="0"/>
        <w:spacing w:after="0" w:line="230" w:lineRule="auto"/>
        <w:ind w:left="567" w:hanging="425"/>
        <w:jc w:val="both"/>
        <w:rPr>
          <w:rFonts w:eastAsia="TimesNewRomanPSMT"/>
          <w:color w:val="000000" w:themeColor="text1"/>
          <w:sz w:val="22"/>
          <w:szCs w:val="22"/>
          <w:lang w:eastAsia="en-US"/>
        </w:rPr>
      </w:pPr>
      <w:r w:rsidRPr="0053178D">
        <w:rPr>
          <w:rFonts w:eastAsiaTheme="minorHAnsi"/>
          <w:color w:val="000000" w:themeColor="text1"/>
          <w:sz w:val="22"/>
          <w:szCs w:val="22"/>
          <w:lang w:eastAsia="en-US"/>
        </w:rPr>
        <w:t xml:space="preserve">Здатності знань </w:t>
      </w:r>
      <w:r w:rsidRPr="0053178D">
        <w:rPr>
          <w:rFonts w:eastAsia="TimesNewRomanPSMT"/>
          <w:color w:val="000000" w:themeColor="text1"/>
          <w:sz w:val="22"/>
          <w:szCs w:val="22"/>
          <w:lang w:eastAsia="en-US"/>
        </w:rPr>
        <w:t xml:space="preserve">функцій управлінського обліку та його інструментів, </w:t>
      </w:r>
      <w:r w:rsidRPr="0053178D">
        <w:rPr>
          <w:color w:val="000000" w:themeColor="text1"/>
          <w:sz w:val="22"/>
          <w:szCs w:val="22"/>
        </w:rPr>
        <w:t>застосування на підприємстві за стейкхолдерського підходу;</w:t>
      </w:r>
    </w:p>
    <w:p w:rsidR="007A24D0" w:rsidRPr="0053178D" w:rsidRDefault="007A24D0" w:rsidP="00495F00">
      <w:pPr>
        <w:pStyle w:val="af"/>
        <w:numPr>
          <w:ilvl w:val="0"/>
          <w:numId w:val="1"/>
        </w:numPr>
        <w:tabs>
          <w:tab w:val="left" w:pos="567"/>
        </w:tabs>
        <w:autoSpaceDE w:val="0"/>
        <w:autoSpaceDN w:val="0"/>
        <w:adjustRightInd w:val="0"/>
        <w:spacing w:line="230" w:lineRule="auto"/>
        <w:ind w:left="567" w:hanging="425"/>
        <w:jc w:val="both"/>
        <w:rPr>
          <w:b/>
          <w:color w:val="000000" w:themeColor="text1"/>
          <w:sz w:val="22"/>
          <w:szCs w:val="22"/>
          <w:lang w:val="uk-UA"/>
        </w:rPr>
      </w:pPr>
      <w:r w:rsidRPr="0053178D">
        <w:rPr>
          <w:rFonts w:eastAsiaTheme="minorHAnsi"/>
          <w:color w:val="000000" w:themeColor="text1"/>
          <w:sz w:val="22"/>
          <w:szCs w:val="22"/>
          <w:lang w:val="uk-UA" w:eastAsia="en-US"/>
        </w:rPr>
        <w:lastRenderedPageBreak/>
        <w:t xml:space="preserve">Здатності класифікації інформації відповідно рівнів управління </w:t>
      </w:r>
      <w:r w:rsidRPr="0053178D">
        <w:rPr>
          <w:color w:val="000000" w:themeColor="text1"/>
          <w:sz w:val="22"/>
          <w:szCs w:val="22"/>
          <w:lang w:val="uk-UA"/>
        </w:rPr>
        <w:t>для підвищення ефективності, результативності та соціальної відповідальності бізнесу</w:t>
      </w:r>
      <w:r w:rsidRPr="0053178D">
        <w:rPr>
          <w:rFonts w:eastAsiaTheme="minorHAnsi"/>
          <w:color w:val="000000" w:themeColor="text1"/>
          <w:sz w:val="22"/>
          <w:szCs w:val="22"/>
          <w:lang w:val="uk-UA" w:eastAsia="en-US"/>
        </w:rPr>
        <w:t>;</w:t>
      </w:r>
      <w:r w:rsidRPr="0053178D">
        <w:rPr>
          <w:color w:val="000000" w:themeColor="text1"/>
          <w:sz w:val="22"/>
          <w:szCs w:val="22"/>
          <w:lang w:val="uk-UA"/>
        </w:rPr>
        <w:t xml:space="preserve"> </w:t>
      </w:r>
    </w:p>
    <w:p w:rsidR="007A24D0" w:rsidRPr="0053178D" w:rsidRDefault="007A24D0" w:rsidP="00495F00">
      <w:pPr>
        <w:pStyle w:val="af"/>
        <w:numPr>
          <w:ilvl w:val="0"/>
          <w:numId w:val="1"/>
        </w:numPr>
        <w:tabs>
          <w:tab w:val="left" w:pos="567"/>
        </w:tabs>
        <w:spacing w:line="230" w:lineRule="auto"/>
        <w:ind w:left="567" w:hanging="425"/>
        <w:jc w:val="both"/>
        <w:rPr>
          <w:color w:val="000000" w:themeColor="text1"/>
          <w:sz w:val="22"/>
          <w:szCs w:val="22"/>
        </w:rPr>
      </w:pPr>
      <w:r w:rsidRPr="0053178D">
        <w:rPr>
          <w:iCs/>
          <w:color w:val="000000" w:themeColor="text1"/>
          <w:sz w:val="22"/>
          <w:szCs w:val="22"/>
          <w:lang w:val="uk-UA"/>
        </w:rPr>
        <w:t>Здатності</w:t>
      </w:r>
      <w:r w:rsidRPr="0053178D">
        <w:rPr>
          <w:iCs/>
          <w:color w:val="000000" w:themeColor="text1"/>
          <w:sz w:val="22"/>
          <w:szCs w:val="22"/>
        </w:rPr>
        <w:t xml:space="preserve"> </w:t>
      </w:r>
      <w:r w:rsidRPr="0053178D">
        <w:rPr>
          <w:iCs/>
          <w:color w:val="000000" w:themeColor="text1"/>
          <w:sz w:val="22"/>
          <w:szCs w:val="22"/>
          <w:lang w:val="uk-UA"/>
        </w:rPr>
        <w:t>набуття знань</w:t>
      </w:r>
      <w:r w:rsidRPr="0053178D">
        <w:rPr>
          <w:iCs/>
          <w:color w:val="000000" w:themeColor="text1"/>
          <w:sz w:val="22"/>
          <w:szCs w:val="22"/>
        </w:rPr>
        <w:t xml:space="preserve"> </w:t>
      </w:r>
      <w:r w:rsidRPr="0053178D">
        <w:rPr>
          <w:iCs/>
          <w:color w:val="000000" w:themeColor="text1"/>
          <w:sz w:val="22"/>
          <w:szCs w:val="22"/>
          <w:lang w:val="uk-UA"/>
        </w:rPr>
        <w:t xml:space="preserve">концептуальних </w:t>
      </w:r>
      <w:r w:rsidRPr="0053178D">
        <w:rPr>
          <w:iCs/>
          <w:color w:val="000000" w:themeColor="text1"/>
          <w:sz w:val="22"/>
          <w:szCs w:val="22"/>
        </w:rPr>
        <w:t>положен</w:t>
      </w:r>
      <w:r w:rsidRPr="0053178D">
        <w:rPr>
          <w:iCs/>
          <w:color w:val="000000" w:themeColor="text1"/>
          <w:sz w:val="22"/>
          <w:szCs w:val="22"/>
          <w:lang w:val="uk-UA"/>
        </w:rPr>
        <w:t>ь</w:t>
      </w:r>
      <w:r w:rsidRPr="0053178D">
        <w:rPr>
          <w:iCs/>
          <w:color w:val="000000" w:themeColor="text1"/>
          <w:sz w:val="22"/>
          <w:szCs w:val="22"/>
        </w:rPr>
        <w:t xml:space="preserve"> </w:t>
      </w:r>
      <w:r w:rsidRPr="0053178D">
        <w:rPr>
          <w:iCs/>
          <w:color w:val="000000" w:themeColor="text1"/>
          <w:sz w:val="22"/>
          <w:szCs w:val="22"/>
          <w:lang w:val="uk-UA"/>
        </w:rPr>
        <w:t>управлінськ</w:t>
      </w:r>
      <w:r w:rsidRPr="0053178D">
        <w:rPr>
          <w:iCs/>
          <w:color w:val="000000" w:themeColor="text1"/>
          <w:sz w:val="22"/>
          <w:szCs w:val="22"/>
        </w:rPr>
        <w:t>ого обліку</w:t>
      </w:r>
      <w:r w:rsidRPr="0053178D">
        <w:rPr>
          <w:iCs/>
          <w:color w:val="000000" w:themeColor="text1"/>
          <w:sz w:val="22"/>
          <w:szCs w:val="22"/>
          <w:lang w:val="uk-UA"/>
        </w:rPr>
        <w:t>;</w:t>
      </w:r>
    </w:p>
    <w:p w:rsidR="007A24D0" w:rsidRPr="0053178D" w:rsidRDefault="007A24D0" w:rsidP="00495F00">
      <w:pPr>
        <w:pStyle w:val="af"/>
        <w:numPr>
          <w:ilvl w:val="0"/>
          <w:numId w:val="1"/>
        </w:numPr>
        <w:tabs>
          <w:tab w:val="left" w:pos="567"/>
        </w:tabs>
        <w:spacing w:line="230" w:lineRule="auto"/>
        <w:ind w:left="567" w:hanging="425"/>
        <w:jc w:val="both"/>
        <w:rPr>
          <w:b/>
          <w:color w:val="000000" w:themeColor="text1"/>
          <w:sz w:val="22"/>
          <w:szCs w:val="22"/>
        </w:rPr>
      </w:pPr>
      <w:r w:rsidRPr="0053178D">
        <w:rPr>
          <w:color w:val="000000" w:themeColor="text1"/>
          <w:sz w:val="22"/>
          <w:szCs w:val="22"/>
          <w:lang w:val="uk-UA"/>
        </w:rPr>
        <w:t>Здатності розуміння  і застосування у</w:t>
      </w:r>
      <w:r w:rsidRPr="0053178D">
        <w:rPr>
          <w:color w:val="000000" w:themeColor="text1"/>
          <w:sz w:val="22"/>
          <w:szCs w:val="22"/>
        </w:rPr>
        <w:t>правлінськ</w:t>
      </w:r>
      <w:r w:rsidRPr="0053178D">
        <w:rPr>
          <w:color w:val="000000" w:themeColor="text1"/>
          <w:sz w:val="22"/>
          <w:szCs w:val="22"/>
          <w:lang w:val="uk-UA"/>
        </w:rPr>
        <w:t>ого</w:t>
      </w:r>
      <w:r w:rsidRPr="0053178D">
        <w:rPr>
          <w:color w:val="000000" w:themeColor="text1"/>
          <w:sz w:val="22"/>
          <w:szCs w:val="22"/>
        </w:rPr>
        <w:t xml:space="preserve"> контрол</w:t>
      </w:r>
      <w:r w:rsidRPr="0053178D">
        <w:rPr>
          <w:color w:val="000000" w:themeColor="text1"/>
          <w:sz w:val="22"/>
          <w:szCs w:val="22"/>
          <w:lang w:val="uk-UA"/>
        </w:rPr>
        <w:t>ю</w:t>
      </w:r>
      <w:r w:rsidRPr="0053178D">
        <w:rPr>
          <w:color w:val="000000" w:themeColor="text1"/>
          <w:sz w:val="22"/>
          <w:szCs w:val="22"/>
        </w:rPr>
        <w:t xml:space="preserve"> та управлінськ</w:t>
      </w:r>
      <w:r w:rsidRPr="0053178D">
        <w:rPr>
          <w:color w:val="000000" w:themeColor="text1"/>
          <w:sz w:val="22"/>
          <w:szCs w:val="22"/>
          <w:lang w:val="uk-UA"/>
        </w:rPr>
        <w:t>ого</w:t>
      </w:r>
      <w:r w:rsidRPr="0053178D">
        <w:rPr>
          <w:color w:val="000000" w:themeColor="text1"/>
          <w:sz w:val="22"/>
          <w:szCs w:val="22"/>
        </w:rPr>
        <w:t xml:space="preserve"> аналіз</w:t>
      </w:r>
      <w:r w:rsidRPr="0053178D">
        <w:rPr>
          <w:color w:val="000000" w:themeColor="text1"/>
          <w:sz w:val="22"/>
          <w:szCs w:val="22"/>
          <w:lang w:val="uk-UA"/>
        </w:rPr>
        <w:t>у в інформаційній системі підприємства.</w:t>
      </w:r>
    </w:p>
    <w:p w:rsidR="007A24D0" w:rsidRPr="0053178D" w:rsidRDefault="007A24D0" w:rsidP="0072054D">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7A24D0" w:rsidRPr="0053178D" w:rsidRDefault="007A24D0" w:rsidP="001E1A7B">
      <w:pPr>
        <w:ind w:firstLine="567"/>
        <w:jc w:val="both"/>
        <w:rPr>
          <w:rFonts w:eastAsia="TimesNewRoman,Italic"/>
          <w:i/>
          <w:iCs/>
          <w:color w:val="000000" w:themeColor="text1"/>
          <w:sz w:val="22"/>
          <w:szCs w:val="22"/>
        </w:rPr>
      </w:pPr>
      <w:r w:rsidRPr="0053178D">
        <w:rPr>
          <w:rFonts w:eastAsia="TimesNewRoman,Italic"/>
          <w:i/>
          <w:iCs/>
          <w:color w:val="000000" w:themeColor="text1"/>
          <w:sz w:val="22"/>
          <w:szCs w:val="22"/>
        </w:rPr>
        <w:t>Управлінський облік, предмет управлінського обліку, об'єкти управлінського обліку, методи управлінського обліку, функції управлінського обліку,</w:t>
      </w:r>
      <w:r w:rsidRPr="0053178D">
        <w:rPr>
          <w:rFonts w:eastAsia="Georgia"/>
          <w:i/>
          <w:color w:val="000000" w:themeColor="text1"/>
          <w:sz w:val="22"/>
          <w:szCs w:val="22"/>
        </w:rPr>
        <w:t xml:space="preserve"> глобальні принципи управлінського обліку, </w:t>
      </w:r>
      <w:r w:rsidRPr="0053178D">
        <w:rPr>
          <w:rFonts w:eastAsia="TimesNewRoman,Italic"/>
          <w:i/>
          <w:iCs/>
          <w:color w:val="000000" w:themeColor="text1"/>
          <w:sz w:val="22"/>
          <w:szCs w:val="22"/>
        </w:rPr>
        <w:t xml:space="preserve">управлінська інформація, управлінське рішення, інструменти управлінського обліку, </w:t>
      </w:r>
      <w:r w:rsidRPr="0053178D">
        <w:rPr>
          <w:i/>
          <w:color w:val="000000" w:themeColor="text1"/>
          <w:sz w:val="22"/>
          <w:szCs w:val="22"/>
        </w:rPr>
        <w:t>система управлінського обліку, бізнес-процеси, відмінності управлінського і фінансового обліку,</w:t>
      </w:r>
      <w:r w:rsidR="0053178D" w:rsidRPr="0053178D">
        <w:rPr>
          <w:i/>
          <w:color w:val="000000" w:themeColor="text1"/>
          <w:sz w:val="22"/>
          <w:szCs w:val="22"/>
        </w:rPr>
        <w:br/>
      </w:r>
      <w:r w:rsidRPr="0053178D">
        <w:rPr>
          <w:rFonts w:eastAsia="TimesNewRoman,Italic"/>
          <w:i/>
          <w:iCs/>
          <w:color w:val="000000" w:themeColor="text1"/>
          <w:sz w:val="22"/>
          <w:szCs w:val="22"/>
        </w:rPr>
        <w:t xml:space="preserve">управлінський аналіз, управлінський контроль. </w:t>
      </w:r>
    </w:p>
    <w:p w:rsidR="007A24D0" w:rsidRPr="0053178D" w:rsidRDefault="007A24D0" w:rsidP="001E1A7B">
      <w:pPr>
        <w:spacing w:before="240" w:after="120"/>
        <w:jc w:val="center"/>
        <w:rPr>
          <w:b/>
          <w:color w:val="000000" w:themeColor="text1"/>
          <w:sz w:val="22"/>
          <w:szCs w:val="22"/>
        </w:rPr>
      </w:pPr>
      <w:r w:rsidRPr="0053178D">
        <w:rPr>
          <w:b/>
          <w:color w:val="000000" w:themeColor="text1"/>
          <w:sz w:val="22"/>
          <w:szCs w:val="22"/>
        </w:rPr>
        <w:t>Глосарій розділу 1</w:t>
      </w:r>
    </w:p>
    <w:p w:rsidR="007A24D0" w:rsidRPr="0053178D" w:rsidRDefault="007A24D0" w:rsidP="001E1A7B">
      <w:pPr>
        <w:pStyle w:val="af2"/>
        <w:ind w:firstLine="567"/>
        <w:jc w:val="both"/>
        <w:rPr>
          <w:rFonts w:ascii="Times New Roman" w:hAnsi="Times New Roman" w:cs="Times New Roman"/>
          <w:color w:val="000000" w:themeColor="text1"/>
        </w:rPr>
      </w:pPr>
      <w:r w:rsidRPr="0053178D">
        <w:rPr>
          <w:rFonts w:ascii="Times New Roman" w:hAnsi="Times New Roman" w:cs="Times New Roman"/>
          <w:b/>
          <w:color w:val="000000" w:themeColor="text1"/>
        </w:rPr>
        <w:t>Інформаційне забезпечення управління підприємством</w:t>
      </w:r>
      <w:r w:rsidRPr="0053178D">
        <w:rPr>
          <w:rFonts w:ascii="Times New Roman" w:hAnsi="Times New Roman" w:cs="Times New Roman"/>
          <w:color w:val="000000" w:themeColor="text1"/>
        </w:rPr>
        <w:t xml:space="preserve"> розв’язування функціональних задач управління, забезпечуючи керівництво повною та достовірною інформацією про господарські процеси та зв’язки із зовнішнім середовищем щодо витрат.</w:t>
      </w:r>
    </w:p>
    <w:p w:rsidR="007A24D0" w:rsidRPr="0053178D" w:rsidRDefault="007A24D0" w:rsidP="001E1A7B">
      <w:pPr>
        <w:ind w:firstLine="567"/>
        <w:jc w:val="both"/>
        <w:rPr>
          <w:b/>
          <w:color w:val="000000" w:themeColor="text1"/>
          <w:sz w:val="22"/>
          <w:szCs w:val="22"/>
        </w:rPr>
      </w:pPr>
      <w:r w:rsidRPr="0053178D">
        <w:rPr>
          <w:rStyle w:val="tlid-translation"/>
          <w:rFonts w:eastAsia="Tahoma"/>
          <w:b/>
          <w:color w:val="000000" w:themeColor="text1"/>
          <w:sz w:val="22"/>
          <w:szCs w:val="22"/>
        </w:rPr>
        <w:t>Управлінська інформація</w:t>
      </w:r>
      <w:r w:rsidRPr="0053178D">
        <w:rPr>
          <w:rStyle w:val="tlid-translation"/>
          <w:rFonts w:eastAsia="Tahoma"/>
          <w:color w:val="000000" w:themeColor="text1"/>
          <w:sz w:val="22"/>
          <w:szCs w:val="22"/>
        </w:rPr>
        <w:t xml:space="preserve"> являє собою сукупність відомостей, даних, результатів спостережень досліджуваного суб'єкта господарювання, впливає на досліджуваний суб'єкт зовнішнього середовища для прийняття своєчасних і адекватних управлінських рішень, а також даних, які усувають невизначеність, вносять ясність в досліджувані явища. </w:t>
      </w:r>
    </w:p>
    <w:p w:rsidR="007A24D0" w:rsidRPr="0053178D" w:rsidRDefault="007A24D0" w:rsidP="001E1A7B">
      <w:pPr>
        <w:adjustRightInd w:val="0"/>
        <w:ind w:firstLine="567"/>
        <w:jc w:val="both"/>
        <w:rPr>
          <w:color w:val="000000" w:themeColor="text1"/>
          <w:sz w:val="22"/>
          <w:szCs w:val="22"/>
        </w:rPr>
      </w:pPr>
      <w:r w:rsidRPr="0053178D">
        <w:rPr>
          <w:b/>
          <w:color w:val="000000" w:themeColor="text1"/>
          <w:sz w:val="22"/>
          <w:szCs w:val="22"/>
        </w:rPr>
        <w:t xml:space="preserve">Інформація </w:t>
      </w:r>
      <w:r w:rsidRPr="0053178D">
        <w:rPr>
          <w:color w:val="000000" w:themeColor="text1"/>
          <w:sz w:val="22"/>
          <w:szCs w:val="22"/>
        </w:rPr>
        <w:t xml:space="preserve">це факти, дані спостереження, сприйняття (що розширює наші знання), «сировина» для підсумкової інформації, що відображається у фінансовому та управлінському обліку. </w:t>
      </w:r>
    </w:p>
    <w:p w:rsidR="007A24D0" w:rsidRPr="0053178D" w:rsidRDefault="007A24D0" w:rsidP="001E1A7B">
      <w:pPr>
        <w:pStyle w:val="af2"/>
        <w:ind w:firstLine="567"/>
        <w:jc w:val="both"/>
        <w:rPr>
          <w:rFonts w:ascii="Times New Roman" w:hAnsi="Times New Roman" w:cs="Times New Roman"/>
          <w:color w:val="000000" w:themeColor="text1"/>
        </w:rPr>
      </w:pPr>
      <w:r w:rsidRPr="0053178D">
        <w:rPr>
          <w:rFonts w:ascii="Times New Roman" w:hAnsi="Times New Roman" w:cs="Times New Roman"/>
          <w:b/>
          <w:color w:val="000000" w:themeColor="text1"/>
        </w:rPr>
        <w:t>Облікова інформація</w:t>
      </w:r>
      <w:r w:rsidRPr="0053178D">
        <w:rPr>
          <w:rFonts w:ascii="Times New Roman" w:hAnsi="Times New Roman" w:cs="Times New Roman"/>
          <w:color w:val="000000" w:themeColor="text1"/>
        </w:rPr>
        <w:t xml:space="preserve"> являє собою інформацію про стан, структуру та рух майна організації й джерела його утворення, господарські процеси та результати фінансової й виробничо-господарської діяльності організації. </w:t>
      </w:r>
    </w:p>
    <w:p w:rsidR="0001033E" w:rsidRPr="0053178D" w:rsidRDefault="0001033E" w:rsidP="00212092">
      <w:pPr>
        <w:adjustRightInd w:val="0"/>
        <w:ind w:firstLine="567"/>
        <w:jc w:val="center"/>
        <w:rPr>
          <w:b/>
          <w:color w:val="000000" w:themeColor="text1"/>
          <w:sz w:val="22"/>
          <w:szCs w:val="22"/>
        </w:rPr>
      </w:pPr>
      <w:r w:rsidRPr="0053178D">
        <w:rPr>
          <w:b/>
          <w:color w:val="000000" w:themeColor="text1"/>
          <w:sz w:val="22"/>
          <w:szCs w:val="22"/>
        </w:rPr>
        <w:lastRenderedPageBreak/>
        <w:t>Висновки до розділу 1</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Управлінський облік, за своєю насиченістю щодо інформаційного забезпечення та функціонального зростання вийшов за рамки бухгалтерського обліку та сформувався в самостійний напрям.  Управління підприємством  у складному та бурхливому бізнес-середовищі неможливе без доступу до відповідної інформації, зокрема  для досягнення  умов сталого розвитку необхідним є використання інструментів  управлінського обліку. Тому, управлінський облік використовують у  розробці стратегії бізнесу і впровадженні інформаційних систем, процесі розробки стратегічних планів для виявлення конкурентних переваг. Також у</w:t>
      </w:r>
      <w:r w:rsidRPr="0053178D">
        <w:rPr>
          <w:rFonts w:eastAsiaTheme="minorHAnsi"/>
          <w:color w:val="000000" w:themeColor="text1"/>
          <w:sz w:val="22"/>
          <w:szCs w:val="22"/>
          <w:lang w:eastAsia="en-US"/>
        </w:rPr>
        <w:t>правлінський облік охоплює всі види облікової інформації, необхідної для управління в межах самого підприємства.</w:t>
      </w:r>
      <w:r w:rsidRPr="0053178D">
        <w:rPr>
          <w:color w:val="000000" w:themeColor="text1"/>
          <w:sz w:val="22"/>
          <w:szCs w:val="22"/>
        </w:rPr>
        <w:t xml:space="preserve"> </w:t>
      </w:r>
      <w:r w:rsidRPr="0053178D">
        <w:rPr>
          <w:bCs/>
          <w:i/>
          <w:color w:val="000000" w:themeColor="text1"/>
          <w:sz w:val="22"/>
          <w:szCs w:val="22"/>
          <w:lang w:eastAsia="uk-UA"/>
        </w:rPr>
        <w:t>Управлінський облік</w:t>
      </w:r>
      <w:r w:rsidRPr="0053178D">
        <w:rPr>
          <w:color w:val="000000" w:themeColor="text1"/>
          <w:sz w:val="22"/>
          <w:szCs w:val="22"/>
          <w:lang w:eastAsia="uk-UA"/>
        </w:rPr>
        <w:t xml:space="preserve"> – це повний, достовірний, своєчасний облік «всередині» компанії, який створюють фахівці фінансової служби, з фінансово-відповідальних центрів – по структурним підрозділам, які збирають і аналізують інформацію про витрати і доходи, про пересування грошових коштів, для налагодження правильного, безперебійного виробництва або роботи будь-якої компанії, фірми, для прийняття управлінських рішень щодо досягнення цілей компанії або підприємства. </w:t>
      </w:r>
      <w:r w:rsidRPr="0053178D">
        <w:rPr>
          <w:color w:val="000000" w:themeColor="text1"/>
          <w:sz w:val="22"/>
          <w:szCs w:val="22"/>
        </w:rPr>
        <w:t xml:space="preserve">Методологічні аспекти функціонування управлінського обліку підприємства встановлюються рішенням завдань не тільки облікового характеру, а й пов'язаних з ціноутворенням, визначенням оптимальної номенклатури виробленої продукції, оцінкою витрат і внутрішнім контролем, що ставляться перед інформаційною системою менеджментом підприємства, так і потребами вітчизняного бізнес середовища. Розвиток підприємництва передбачає водночас і формування релевантної інформації, що дасть змогу аналізувати її і приймати раціональні управлінські рішення. </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Склад і структура інформаційної сукупності управлінського обліку, повинна відображати:</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 ретроспективну і перспективну інформацію про діяльність підприємства та його середовище;</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lastRenderedPageBreak/>
        <w:t>− відображати стратегічні й поточні аспекти діяльності підприємства на основі збалансованості довго- та короткострокових, фінансових і нефінансових показників;</w:t>
      </w:r>
    </w:p>
    <w:p w:rsidR="0001033E" w:rsidRPr="0053178D" w:rsidRDefault="0001033E" w:rsidP="0001716E">
      <w:pPr>
        <w:ind w:firstLine="567"/>
        <w:jc w:val="both"/>
        <w:rPr>
          <w:color w:val="000000" w:themeColor="text1"/>
          <w:sz w:val="22"/>
          <w:szCs w:val="22"/>
        </w:rPr>
      </w:pPr>
      <w:r w:rsidRPr="0053178D">
        <w:rPr>
          <w:color w:val="000000" w:themeColor="text1"/>
          <w:sz w:val="22"/>
          <w:szCs w:val="22"/>
        </w:rPr>
        <w:t>− містити структуровану інформацію з урахуванням запитів відповідних користувачів.</w:t>
      </w:r>
    </w:p>
    <w:p w:rsidR="0001033E" w:rsidRPr="0053178D" w:rsidRDefault="0001033E" w:rsidP="0001716E">
      <w:pPr>
        <w:ind w:firstLine="567"/>
        <w:jc w:val="both"/>
        <w:rPr>
          <w:i/>
          <w:color w:val="000000" w:themeColor="text1"/>
          <w:sz w:val="22"/>
          <w:szCs w:val="22"/>
        </w:rPr>
      </w:pPr>
      <w:r w:rsidRPr="0053178D">
        <w:rPr>
          <w:color w:val="000000" w:themeColor="text1"/>
          <w:sz w:val="22"/>
          <w:szCs w:val="22"/>
        </w:rPr>
        <w:t>Як складова частина процесу управління, управлінський облік надає інформацію</w:t>
      </w:r>
      <w:r w:rsidRPr="0053178D">
        <w:rPr>
          <w:i/>
          <w:color w:val="000000" w:themeColor="text1"/>
          <w:sz w:val="22"/>
          <w:szCs w:val="22"/>
        </w:rPr>
        <w:t xml:space="preserve"> </w:t>
      </w:r>
      <w:r w:rsidRPr="0053178D">
        <w:rPr>
          <w:color w:val="000000" w:themeColor="text1"/>
          <w:sz w:val="22"/>
          <w:szCs w:val="22"/>
        </w:rPr>
        <w:t>для:</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планування майбутніх операцій підприємства;</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контролю за поточною діяльністю підприємства;</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оптимізації використання наявних ресурсів;</w:t>
      </w:r>
    </w:p>
    <w:p w:rsidR="0001033E" w:rsidRPr="0053178D" w:rsidRDefault="0001033E" w:rsidP="0001716E">
      <w:pPr>
        <w:ind w:left="567" w:hanging="425"/>
        <w:jc w:val="both"/>
        <w:rPr>
          <w:color w:val="000000" w:themeColor="text1"/>
          <w:sz w:val="22"/>
          <w:szCs w:val="22"/>
        </w:rPr>
      </w:pPr>
      <w:r w:rsidRPr="0053178D">
        <w:rPr>
          <w:color w:val="000000" w:themeColor="text1"/>
          <w:sz w:val="22"/>
          <w:szCs w:val="22"/>
        </w:rPr>
        <w:t>-</w:t>
      </w:r>
      <w:r w:rsidR="0001716E">
        <w:rPr>
          <w:color w:val="000000" w:themeColor="text1"/>
          <w:sz w:val="22"/>
          <w:szCs w:val="22"/>
        </w:rPr>
        <w:tab/>
      </w:r>
      <w:r w:rsidRPr="0053178D">
        <w:rPr>
          <w:color w:val="000000" w:themeColor="text1"/>
          <w:sz w:val="22"/>
          <w:szCs w:val="22"/>
        </w:rPr>
        <w:t>забезпечення об’єктивності та обґрунтованості прийняття рішень.</w:t>
      </w:r>
    </w:p>
    <w:p w:rsidR="0001033E" w:rsidRPr="0053178D" w:rsidRDefault="0001033E" w:rsidP="0001716E">
      <w:pPr>
        <w:pStyle w:val="ad"/>
        <w:shd w:val="clear" w:color="auto" w:fill="FFFFFF"/>
        <w:spacing w:before="0" w:beforeAutospacing="0" w:after="0" w:afterAutospacing="0"/>
        <w:ind w:firstLine="567"/>
        <w:jc w:val="both"/>
        <w:rPr>
          <w:color w:val="000000" w:themeColor="text1"/>
          <w:sz w:val="22"/>
          <w:szCs w:val="22"/>
          <w:lang w:val="uk-UA"/>
        </w:rPr>
      </w:pPr>
      <w:r w:rsidRPr="0053178D">
        <w:rPr>
          <w:color w:val="000000" w:themeColor="text1"/>
          <w:sz w:val="22"/>
          <w:szCs w:val="22"/>
          <w:lang w:val="uk-UA"/>
        </w:rPr>
        <w:t>Обліково-аналітичне забезпечення як компонент інформаційного забезпечення управління підприємством дає змогу розв’язувати функціональні задачі управління, забезпечуючи керівництво повною та достовірною інформацією про господарські процеси та зв’язки із зовнішнім середовищем.</w:t>
      </w:r>
    </w:p>
    <w:p w:rsidR="0001033E" w:rsidRPr="0053178D" w:rsidRDefault="0001033E" w:rsidP="0001716E">
      <w:pPr>
        <w:adjustRightInd w:val="0"/>
        <w:ind w:firstLine="567"/>
        <w:jc w:val="both"/>
        <w:rPr>
          <w:color w:val="000000" w:themeColor="text1"/>
          <w:sz w:val="22"/>
          <w:szCs w:val="22"/>
        </w:rPr>
      </w:pPr>
      <w:r w:rsidRPr="0053178D">
        <w:rPr>
          <w:color w:val="000000" w:themeColor="text1"/>
          <w:sz w:val="22"/>
          <w:szCs w:val="22"/>
        </w:rPr>
        <w:t xml:space="preserve">Сучасне призначення управлінського обліку це формування інформаційної (обліково-аналітичної) системи, об’єднуючи сукупність форм та методів обліку, нормування, контролю, бюджетування, аналізу і планування. </w:t>
      </w:r>
      <w:r w:rsidRPr="0053178D">
        <w:rPr>
          <w:rFonts w:eastAsiaTheme="minorHAnsi"/>
          <w:color w:val="000000" w:themeColor="text1"/>
          <w:sz w:val="22"/>
          <w:szCs w:val="22"/>
          <w:lang w:eastAsia="en-US"/>
        </w:rPr>
        <w:t xml:space="preserve">Для управління зазначеними процесами на підприємствах </w:t>
      </w:r>
      <w:r w:rsidRPr="0053178D">
        <w:rPr>
          <w:rFonts w:eastAsiaTheme="minorHAnsi"/>
          <w:i/>
          <w:color w:val="000000" w:themeColor="text1"/>
          <w:sz w:val="22"/>
          <w:szCs w:val="22"/>
          <w:lang w:eastAsia="en-US"/>
        </w:rPr>
        <w:t>необхідно</w:t>
      </w:r>
      <w:r w:rsidRPr="0053178D">
        <w:rPr>
          <w:rFonts w:eastAsiaTheme="minorHAnsi"/>
          <w:color w:val="000000" w:themeColor="text1"/>
          <w:sz w:val="22"/>
          <w:szCs w:val="22"/>
          <w:lang w:eastAsia="en-US"/>
        </w:rPr>
        <w:t xml:space="preserve"> сформувати алгоритм який відповідатиме за зміни в структурі капіталу; оперативно відновлюватиме діяльність після кризових станів; мінімізуватиме фінансові збитки; задовольнятиме вимоги клієнтів, акціонерів, управлінців в підтримці ділової репутації</w:t>
      </w:r>
      <w:r w:rsidRPr="0053178D">
        <w:rPr>
          <w:color w:val="000000" w:themeColor="text1"/>
          <w:sz w:val="22"/>
          <w:szCs w:val="22"/>
        </w:rPr>
        <w:t>.</w:t>
      </w:r>
    </w:p>
    <w:p w:rsidR="0001033E" w:rsidRPr="0053178D" w:rsidRDefault="0001033E" w:rsidP="0001716E">
      <w:pPr>
        <w:adjustRightInd w:val="0"/>
        <w:ind w:firstLine="567"/>
        <w:jc w:val="both"/>
        <w:rPr>
          <w:color w:val="000000" w:themeColor="text1"/>
          <w:sz w:val="22"/>
          <w:szCs w:val="22"/>
        </w:rPr>
      </w:pPr>
      <w:r w:rsidRPr="0053178D">
        <w:rPr>
          <w:color w:val="000000" w:themeColor="text1"/>
          <w:sz w:val="22"/>
          <w:szCs w:val="22"/>
        </w:rPr>
        <w:t xml:space="preserve"> Застосування аналізу в управлінському обліку, не обмежується певною фірмою, а виявляє її конкурентні переваги. Отримана інформація сприятиме прийняттю обґрунтованих управлінських рішень щодо ефективності діяльності та  привабливості підприємства з точки зору інвестицій.</w:t>
      </w:r>
    </w:p>
    <w:p w:rsidR="00D33D4F" w:rsidRDefault="00D33D4F">
      <w:pPr>
        <w:suppressAutoHyphens w:val="0"/>
        <w:spacing w:after="160" w:line="259" w:lineRule="auto"/>
        <w:rPr>
          <w:b/>
          <w:color w:val="000000" w:themeColor="text1"/>
          <w:sz w:val="22"/>
          <w:szCs w:val="22"/>
        </w:rPr>
      </w:pPr>
      <w:r>
        <w:rPr>
          <w:b/>
          <w:color w:val="000000" w:themeColor="text1"/>
          <w:sz w:val="22"/>
          <w:szCs w:val="22"/>
        </w:rPr>
        <w:br w:type="page"/>
      </w:r>
    </w:p>
    <w:p w:rsidR="0001033E" w:rsidRPr="0053178D" w:rsidRDefault="0001033E" w:rsidP="0001033E">
      <w:pPr>
        <w:rPr>
          <w:b/>
          <w:color w:val="000000" w:themeColor="text1"/>
          <w:sz w:val="22"/>
          <w:szCs w:val="22"/>
        </w:rPr>
      </w:pPr>
    </w:p>
    <w:p w:rsidR="0001033E" w:rsidRPr="0053178D" w:rsidRDefault="0001033E" w:rsidP="00212092">
      <w:pPr>
        <w:jc w:val="center"/>
        <w:rPr>
          <w:b/>
          <w:color w:val="000000" w:themeColor="text1"/>
          <w:sz w:val="22"/>
          <w:szCs w:val="22"/>
        </w:rPr>
      </w:pPr>
      <w:r w:rsidRPr="0053178D">
        <w:rPr>
          <w:b/>
          <w:color w:val="000000" w:themeColor="text1"/>
          <w:sz w:val="22"/>
          <w:szCs w:val="22"/>
        </w:rPr>
        <w:t>Контрольні запитання до розділу 1</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 чому суть обліку як функції управління?</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Розкрийте концептуальні положення управлінського обліку. </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Проаналізуйте трансформацію поняття «управлінський облік».</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В чому полягає суть управлінського обліку </w:t>
      </w:r>
      <w:r w:rsidR="00212092">
        <w:rPr>
          <w:color w:val="000000" w:themeColor="text1"/>
          <w:sz w:val="22"/>
          <w:szCs w:val="22"/>
          <w:lang w:val="ru-RU"/>
        </w:rPr>
        <w:t>–</w:t>
      </w:r>
      <w:r w:rsidRPr="0053178D">
        <w:rPr>
          <w:color w:val="000000" w:themeColor="text1"/>
          <w:sz w:val="22"/>
          <w:szCs w:val="22"/>
        </w:rPr>
        <w:t xml:space="preserve"> специфічної галузі економічних знань?</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підходи науковців щодо розвитку теорії і практики управлінського обліку.</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Які вимоги до інформації, яка формується в системі управлінського обліку, та її характеристика?</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 xml:space="preserve">Які цілі інформаційної системи управлінського обліку? </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 класифікують управлінський облік за системами?</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етапи процесу прийняття управлінських рішень.</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Які завдання і особливості управлінського обліку?</w:t>
      </w:r>
    </w:p>
    <w:p w:rsidR="0001033E" w:rsidRPr="0053178D" w:rsidRDefault="0001033E" w:rsidP="00844B43">
      <w:pPr>
        <w:pStyle w:val="a3"/>
        <w:numPr>
          <w:ilvl w:val="0"/>
          <w:numId w:val="14"/>
        </w:numPr>
        <w:tabs>
          <w:tab w:val="left" w:pos="567"/>
        </w:tabs>
        <w:ind w:left="567" w:hanging="425"/>
        <w:jc w:val="both"/>
        <w:rPr>
          <w:color w:val="000000" w:themeColor="text1"/>
          <w:sz w:val="22"/>
          <w:szCs w:val="22"/>
        </w:rPr>
      </w:pPr>
      <w:r w:rsidRPr="0053178D">
        <w:rPr>
          <w:color w:val="000000" w:themeColor="text1"/>
          <w:sz w:val="22"/>
          <w:szCs w:val="22"/>
        </w:rPr>
        <w:t>Визначити етапи еволюції та розвитку управлінського обліку.</w:t>
      </w:r>
    </w:p>
    <w:p w:rsidR="0001033E" w:rsidRPr="0053178D" w:rsidRDefault="0001033E" w:rsidP="00844B43">
      <w:pPr>
        <w:pStyle w:val="af"/>
        <w:numPr>
          <w:ilvl w:val="0"/>
          <w:numId w:val="14"/>
        </w:numPr>
        <w:tabs>
          <w:tab w:val="left" w:pos="567"/>
        </w:tabs>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Чим характерний маржинальний етап розвитку управлінського обліку</w:t>
      </w:r>
      <w:r w:rsidRPr="0053178D">
        <w:rPr>
          <w:rFonts w:eastAsiaTheme="minorHAnsi"/>
          <w:color w:val="000000" w:themeColor="text1"/>
          <w:sz w:val="22"/>
          <w:szCs w:val="22"/>
          <w:lang w:val="uk-UA" w:eastAsia="en-US"/>
        </w:rPr>
        <w:t>?</w:t>
      </w:r>
    </w:p>
    <w:p w:rsidR="0001033E" w:rsidRPr="0053178D" w:rsidRDefault="0001033E" w:rsidP="0001033E">
      <w:pPr>
        <w:adjustRightInd w:val="0"/>
        <w:ind w:firstLine="709"/>
        <w:jc w:val="both"/>
        <w:rPr>
          <w:b/>
          <w:color w:val="000000" w:themeColor="text1"/>
          <w:sz w:val="22"/>
          <w:szCs w:val="22"/>
        </w:rPr>
      </w:pPr>
    </w:p>
    <w:p w:rsidR="00D33D4F" w:rsidRDefault="00D33D4F">
      <w:pPr>
        <w:suppressAutoHyphens w:val="0"/>
        <w:spacing w:after="160" w:line="259" w:lineRule="auto"/>
        <w:rPr>
          <w:b/>
          <w:color w:val="000000" w:themeColor="text1"/>
          <w:sz w:val="22"/>
          <w:szCs w:val="22"/>
        </w:rPr>
      </w:pPr>
      <w:r>
        <w:rPr>
          <w:b/>
          <w:color w:val="000000" w:themeColor="text1"/>
          <w:sz w:val="22"/>
          <w:szCs w:val="22"/>
        </w:rPr>
        <w:br w:type="page"/>
      </w:r>
    </w:p>
    <w:p w:rsidR="0001033E" w:rsidRPr="0053178D" w:rsidRDefault="0001033E" w:rsidP="00212092">
      <w:pPr>
        <w:jc w:val="center"/>
        <w:rPr>
          <w:b/>
          <w:color w:val="000000" w:themeColor="text1"/>
          <w:sz w:val="22"/>
          <w:szCs w:val="22"/>
        </w:rPr>
      </w:pPr>
      <w:r w:rsidRPr="0053178D">
        <w:rPr>
          <w:b/>
          <w:color w:val="000000" w:themeColor="text1"/>
          <w:sz w:val="22"/>
          <w:szCs w:val="22"/>
        </w:rPr>
        <w:lastRenderedPageBreak/>
        <w:t>Тестові завдання до розділу 1</w:t>
      </w:r>
    </w:p>
    <w:p w:rsidR="0001033E" w:rsidRPr="0053178D" w:rsidRDefault="0001033E" w:rsidP="0001033E">
      <w:pPr>
        <w:jc w:val="both"/>
        <w:rPr>
          <w:i/>
          <w:color w:val="000000" w:themeColor="text1"/>
          <w:sz w:val="22"/>
          <w:szCs w:val="22"/>
        </w:rPr>
      </w:pPr>
      <w:r w:rsidRPr="0053178D">
        <w:rPr>
          <w:i/>
          <w:color w:val="000000" w:themeColor="text1"/>
          <w:sz w:val="22"/>
          <w:szCs w:val="22"/>
          <w:lang w:val="ru-RU"/>
        </w:rPr>
        <w:t>1</w:t>
      </w:r>
      <w:r w:rsidRPr="0053178D">
        <w:rPr>
          <w:i/>
          <w:color w:val="000000" w:themeColor="text1"/>
          <w:sz w:val="22"/>
          <w:szCs w:val="22"/>
        </w:rPr>
        <w:t>. Мета управлінського обліку:</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Виробництво інформації для здійснення ефективного управління.</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 xml:space="preserve"> Забезпечення інформацією для прийняття рішень керівний персонал підприємства на всіх рівнях. </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 xml:space="preserve"> Визначення та відображення результатів діяльності.</w:t>
      </w:r>
    </w:p>
    <w:p w:rsidR="0001033E" w:rsidRPr="0053178D" w:rsidRDefault="0001033E" w:rsidP="00844B43">
      <w:pPr>
        <w:numPr>
          <w:ilvl w:val="0"/>
          <w:numId w:val="46"/>
        </w:numPr>
        <w:suppressAutoHyphens w:val="0"/>
        <w:jc w:val="both"/>
        <w:rPr>
          <w:color w:val="000000" w:themeColor="text1"/>
          <w:sz w:val="22"/>
          <w:szCs w:val="22"/>
        </w:rPr>
      </w:pPr>
      <w:r w:rsidRPr="0053178D">
        <w:rPr>
          <w:color w:val="000000" w:themeColor="text1"/>
          <w:sz w:val="22"/>
          <w:szCs w:val="22"/>
        </w:rPr>
        <w:t>Усі відповіді вірні.</w:t>
      </w:r>
    </w:p>
    <w:p w:rsidR="0001033E" w:rsidRPr="0053178D" w:rsidRDefault="0001033E" w:rsidP="0001033E">
      <w:pPr>
        <w:jc w:val="both"/>
        <w:rPr>
          <w:i/>
          <w:color w:val="000000" w:themeColor="text1"/>
          <w:sz w:val="22"/>
          <w:szCs w:val="22"/>
        </w:rPr>
      </w:pPr>
      <w:r w:rsidRPr="0053178D">
        <w:rPr>
          <w:i/>
          <w:color w:val="000000" w:themeColor="text1"/>
          <w:sz w:val="22"/>
          <w:szCs w:val="22"/>
        </w:rPr>
        <w:t xml:space="preserve">2. Управлінський облік – це: </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виявлення, вимірювання, накопичення, аналізу, підготовки, інтерпретації  та передавання інформації, яку використовують менеджери різних рівнів управління підприємством для планування, оцінювання і контролю його діяльності та прийняття управлінських рішень.</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виявлення, вимірювання, реєстрації, нагромадження, узагальнення, зберігання та передавання інформації про діяльність підприємства зовнішнім та внутрішнім користувачам для прийняття управлінських рішень.</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Процес відображення кількісних і якісних характеристик масових соціально-економічних явищ і процесів, закономірностей їхнього розвитку за конкретних умов місця і часу.</w:t>
      </w:r>
    </w:p>
    <w:p w:rsidR="0001033E" w:rsidRPr="0053178D" w:rsidRDefault="0001033E" w:rsidP="00844B43">
      <w:pPr>
        <w:numPr>
          <w:ilvl w:val="0"/>
          <w:numId w:val="47"/>
        </w:numPr>
        <w:suppressAutoHyphens w:val="0"/>
        <w:jc w:val="both"/>
        <w:rPr>
          <w:color w:val="000000" w:themeColor="text1"/>
          <w:sz w:val="22"/>
          <w:szCs w:val="22"/>
        </w:rPr>
      </w:pPr>
      <w:r w:rsidRPr="0053178D">
        <w:rPr>
          <w:color w:val="000000" w:themeColor="text1"/>
          <w:sz w:val="22"/>
          <w:szCs w:val="22"/>
        </w:rPr>
        <w:t>Усі відповіді вірні.</w:t>
      </w:r>
    </w:p>
    <w:p w:rsidR="0001033E" w:rsidRPr="0053178D" w:rsidRDefault="0001033E" w:rsidP="0001033E">
      <w:pPr>
        <w:jc w:val="both"/>
        <w:rPr>
          <w:i/>
          <w:color w:val="000000" w:themeColor="text1"/>
          <w:sz w:val="22"/>
          <w:szCs w:val="22"/>
        </w:rPr>
      </w:pPr>
      <w:r w:rsidRPr="0053178D">
        <w:rPr>
          <w:i/>
          <w:color w:val="000000" w:themeColor="text1"/>
          <w:sz w:val="22"/>
          <w:szCs w:val="22"/>
        </w:rPr>
        <w:t>3.  Цілі управлінського обліку:</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Інформаційна допомога керівництву, контроль та прогнозування витрат, прийняття управлінських рішень; вибір ефективного шляху розвитку підприємства.</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Визначення та відображення результатів діяльності, аналіз стану і руху об’єктів.</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Окреме відображення активів і пасивів.</w:t>
      </w:r>
    </w:p>
    <w:p w:rsidR="0001033E" w:rsidRPr="0053178D" w:rsidRDefault="0001033E" w:rsidP="00844B43">
      <w:pPr>
        <w:numPr>
          <w:ilvl w:val="0"/>
          <w:numId w:val="48"/>
        </w:numPr>
        <w:suppressAutoHyphens w:val="0"/>
        <w:jc w:val="both"/>
        <w:rPr>
          <w:color w:val="000000" w:themeColor="text1"/>
          <w:sz w:val="22"/>
          <w:szCs w:val="22"/>
        </w:rPr>
      </w:pPr>
      <w:r w:rsidRPr="0053178D">
        <w:rPr>
          <w:color w:val="000000" w:themeColor="text1"/>
          <w:sz w:val="22"/>
          <w:szCs w:val="22"/>
        </w:rPr>
        <w:t xml:space="preserve"> Усі відповіді вірні.</w:t>
      </w:r>
    </w:p>
    <w:p w:rsidR="0001033E" w:rsidRPr="0053178D" w:rsidRDefault="0001033E" w:rsidP="0001033E">
      <w:pPr>
        <w:rPr>
          <w:color w:val="000000" w:themeColor="text1"/>
        </w:rPr>
      </w:pPr>
    </w:p>
    <w:p w:rsidR="0001716E" w:rsidRDefault="0001716E">
      <w:pPr>
        <w:suppressAutoHyphens w:val="0"/>
        <w:spacing w:after="160" w:line="259" w:lineRule="auto"/>
        <w:rPr>
          <w:color w:val="000000" w:themeColor="text1"/>
        </w:rPr>
      </w:pPr>
      <w:r>
        <w:rPr>
          <w:color w:val="000000" w:themeColor="text1"/>
        </w:rPr>
        <w:br w:type="page"/>
      </w:r>
    </w:p>
    <w:p w:rsidR="00D33D4F" w:rsidRDefault="00D33D4F" w:rsidP="00AB61EE">
      <w:pPr>
        <w:jc w:val="center"/>
        <w:rPr>
          <w:rFonts w:ascii="Georgia" w:hAnsi="Georgia"/>
          <w:b/>
          <w:color w:val="000000" w:themeColor="text1"/>
          <w:sz w:val="28"/>
          <w:szCs w:val="28"/>
        </w:rPr>
      </w:pPr>
    </w:p>
    <w:p w:rsidR="00AB61EE" w:rsidRPr="00495F00" w:rsidRDefault="00AB61EE" w:rsidP="00AB61EE">
      <w:pPr>
        <w:jc w:val="center"/>
        <w:rPr>
          <w:rFonts w:ascii="Georgia" w:hAnsi="Georgia"/>
          <w:b/>
          <w:color w:val="000000" w:themeColor="text1"/>
          <w:sz w:val="28"/>
          <w:szCs w:val="28"/>
        </w:rPr>
      </w:pPr>
      <w:r w:rsidRPr="00495F00">
        <w:rPr>
          <w:rFonts w:ascii="Georgia" w:hAnsi="Georgia"/>
          <w:b/>
          <w:color w:val="000000" w:themeColor="text1"/>
          <w:sz w:val="28"/>
          <w:szCs w:val="28"/>
        </w:rPr>
        <w:t xml:space="preserve">РОЗДІЛ </w:t>
      </w:r>
      <w:r w:rsidRPr="00312335">
        <w:rPr>
          <w:rFonts w:ascii="Cambria" w:hAnsi="Cambria" w:cstheme="minorHAnsi"/>
          <w:b/>
          <w:color w:val="000000" w:themeColor="text1"/>
          <w:sz w:val="32"/>
          <w:szCs w:val="32"/>
        </w:rPr>
        <w:t>2</w:t>
      </w:r>
      <w:r w:rsidR="0001716E" w:rsidRPr="00495F00">
        <w:rPr>
          <w:rFonts w:ascii="Georgia" w:hAnsi="Georgia" w:cstheme="minorHAnsi"/>
          <w:b/>
          <w:color w:val="000000" w:themeColor="text1"/>
          <w:sz w:val="28"/>
          <w:szCs w:val="28"/>
        </w:rPr>
        <w:t>.</w:t>
      </w:r>
    </w:p>
    <w:p w:rsidR="00AB61EE" w:rsidRPr="0001716E" w:rsidRDefault="00AB61EE" w:rsidP="00AB61EE">
      <w:pPr>
        <w:jc w:val="center"/>
        <w:rPr>
          <w:rFonts w:ascii="Georgia" w:hAnsi="Georgia"/>
          <w:b/>
          <w:color w:val="000000" w:themeColor="text1"/>
          <w:sz w:val="24"/>
          <w:szCs w:val="24"/>
        </w:rPr>
      </w:pPr>
      <w:r w:rsidRPr="0001716E">
        <w:rPr>
          <w:rFonts w:ascii="Georgia" w:hAnsi="Georgia"/>
          <w:b/>
          <w:color w:val="000000" w:themeColor="text1"/>
          <w:sz w:val="24"/>
          <w:szCs w:val="24"/>
        </w:rPr>
        <w:t>ОБЛІК ЗА ЦЕНТРАМИ ВІДПОВІДАЛЬНОСТІ</w:t>
      </w:r>
    </w:p>
    <w:p w:rsidR="00AB61EE" w:rsidRPr="0053178D" w:rsidRDefault="00AB61EE" w:rsidP="00AB61EE">
      <w:pPr>
        <w:jc w:val="both"/>
        <w:rPr>
          <w:b/>
          <w:color w:val="000000" w:themeColor="text1"/>
          <w:sz w:val="22"/>
          <w:szCs w:val="22"/>
        </w:rPr>
      </w:pPr>
    </w:p>
    <w:p w:rsidR="00AB61EE" w:rsidRPr="0053178D" w:rsidRDefault="00AB61EE" w:rsidP="0001716E">
      <w:pPr>
        <w:ind w:firstLine="567"/>
        <w:jc w:val="both"/>
        <w:rPr>
          <w:color w:val="000000" w:themeColor="text1"/>
          <w:sz w:val="22"/>
          <w:szCs w:val="22"/>
        </w:rPr>
      </w:pPr>
      <w:r w:rsidRPr="0053178D">
        <w:rPr>
          <w:bCs/>
          <w:color w:val="000000" w:themeColor="text1"/>
          <w:sz w:val="22"/>
          <w:szCs w:val="22"/>
        </w:rPr>
        <w:t xml:space="preserve">В </w:t>
      </w:r>
      <w:r w:rsidRPr="0053178D">
        <w:rPr>
          <w:color w:val="000000" w:themeColor="text1"/>
          <w:sz w:val="22"/>
          <w:szCs w:val="22"/>
        </w:rPr>
        <w:t>умовах інформатизації, конкуренції, ефективність бізнесу потребує від управлінського персоналу прийняття оперативних рішень на основі обліку і звітності за центрами відповідальності.</w:t>
      </w:r>
    </w:p>
    <w:p w:rsidR="00AB61EE" w:rsidRPr="0053178D" w:rsidRDefault="00AB61EE" w:rsidP="0001716E">
      <w:pPr>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Формування центрів відповідальності вважають найбільш перспективним підходом до управління витратами внаслідок технологічної концентрації виробництва (послуг) серед невеликої кількості агрегатів значної потужності. </w:t>
      </w:r>
    </w:p>
    <w:p w:rsidR="00AB61EE" w:rsidRPr="0053178D" w:rsidRDefault="00AB61EE" w:rsidP="0001716E">
      <w:pPr>
        <w:autoSpaceDE w:val="0"/>
        <w:autoSpaceDN w:val="0"/>
        <w:adjustRightInd w:val="0"/>
        <w:ind w:firstLine="567"/>
        <w:jc w:val="both"/>
        <w:rPr>
          <w:rFonts w:eastAsiaTheme="minorHAnsi"/>
          <w:color w:val="000000" w:themeColor="text1"/>
          <w:sz w:val="22"/>
          <w:szCs w:val="22"/>
          <w:lang w:eastAsia="en-US"/>
        </w:rPr>
      </w:pPr>
      <w:r w:rsidRPr="0053178D">
        <w:rPr>
          <w:color w:val="000000" w:themeColor="text1"/>
          <w:sz w:val="22"/>
          <w:szCs w:val="22"/>
        </w:rPr>
        <w:t>Одним з напрямів вдосконалення організаційно-економічного меха</w:t>
      </w:r>
      <w:r w:rsidRPr="0053178D">
        <w:rPr>
          <w:color w:val="000000" w:themeColor="text1"/>
          <w:sz w:val="22"/>
          <w:szCs w:val="22"/>
        </w:rPr>
        <w:softHyphen/>
        <w:t>нізму бізнесу є перехід до децентралізації системи управління, можливості якої дають змогу розподілити повноваження з прийняття рішень між різними рівнями управління, відповідальність щодо планування й контролювання доходів та ви</w:t>
      </w:r>
      <w:r w:rsidRPr="0053178D">
        <w:rPr>
          <w:color w:val="000000" w:themeColor="text1"/>
          <w:sz w:val="22"/>
          <w:szCs w:val="22"/>
        </w:rPr>
        <w:softHyphen/>
        <w:t>трат, виявляти ефективність діяльності кожного структурного підрозділу підприємства, здійснювати контроль та планування різних госпо</w:t>
      </w:r>
      <w:r w:rsidRPr="0053178D">
        <w:rPr>
          <w:color w:val="000000" w:themeColor="text1"/>
          <w:sz w:val="22"/>
          <w:szCs w:val="22"/>
        </w:rPr>
        <w:softHyphen/>
        <w:t xml:space="preserve">дарських показників. </w:t>
      </w:r>
    </w:p>
    <w:p w:rsidR="00AB61EE" w:rsidRPr="0053178D" w:rsidRDefault="00AB61EE" w:rsidP="0001716E">
      <w:pPr>
        <w:autoSpaceDE w:val="0"/>
        <w:autoSpaceDN w:val="0"/>
        <w:adjustRightInd w:val="0"/>
        <w:ind w:firstLine="567"/>
        <w:jc w:val="both"/>
        <w:rPr>
          <w:rFonts w:cs="UkrainianSchoolBook"/>
          <w:color w:val="000000" w:themeColor="text1"/>
          <w:sz w:val="22"/>
          <w:szCs w:val="22"/>
        </w:rPr>
      </w:pPr>
      <w:r w:rsidRPr="0053178D">
        <w:rPr>
          <w:rFonts w:cs="UkrainianSchoolBook"/>
          <w:color w:val="000000" w:themeColor="text1"/>
          <w:sz w:val="22"/>
          <w:szCs w:val="22"/>
        </w:rPr>
        <w:t>Виділення центрів відпові</w:t>
      </w:r>
      <w:r w:rsidRPr="0053178D">
        <w:rPr>
          <w:rFonts w:cs="UkrainianSchoolBook"/>
          <w:color w:val="000000" w:themeColor="text1"/>
          <w:sz w:val="22"/>
          <w:szCs w:val="22"/>
        </w:rPr>
        <w:softHyphen/>
        <w:t>дальності пов’язують з розподілом повноважень між працівниками підприємства та наданням керівникам підрозділу прав самостійно приймати рішення, закріпленням відпо</w:t>
      </w:r>
      <w:r w:rsidRPr="0053178D">
        <w:rPr>
          <w:rFonts w:cs="UkrainianSchoolBook"/>
          <w:color w:val="000000" w:themeColor="text1"/>
          <w:sz w:val="22"/>
          <w:szCs w:val="22"/>
        </w:rPr>
        <w:softHyphen/>
        <w:t xml:space="preserve">відальності за наслідки таких рішень. </w:t>
      </w:r>
      <w:r w:rsidRPr="0053178D">
        <w:rPr>
          <w:rFonts w:eastAsiaTheme="minorHAnsi"/>
          <w:color w:val="000000" w:themeColor="text1"/>
          <w:sz w:val="22"/>
          <w:szCs w:val="22"/>
          <w:lang w:eastAsia="en-US"/>
        </w:rPr>
        <w:t>Ц</w:t>
      </w:r>
      <w:r w:rsidRPr="0053178D">
        <w:rPr>
          <w:rFonts w:cs="UkrainianSchoolBook"/>
          <w:color w:val="000000" w:themeColor="text1"/>
          <w:sz w:val="22"/>
          <w:szCs w:val="22"/>
        </w:rPr>
        <w:t>ентр відповідальності дає змогу розглядати організаційну структуру бізнесу як сукупність різних центрів відповідальності, пов’язаних лініями відповідальності. Під час децентралізації управління можна охо</w:t>
      </w:r>
      <w:r w:rsidRPr="0053178D">
        <w:rPr>
          <w:rFonts w:cs="UkrainianSchoolBook"/>
          <w:color w:val="000000" w:themeColor="text1"/>
          <w:sz w:val="22"/>
          <w:szCs w:val="22"/>
        </w:rPr>
        <w:softHyphen/>
        <w:t xml:space="preserve">плювати всі структурні одиниці зверху донизу та визначати місце кожної структурної одиниці (підрозділу, відділу, сегменту) для делегування відповідних повноважень та відповідальності. </w:t>
      </w:r>
    </w:p>
    <w:p w:rsidR="00AB61EE" w:rsidRPr="0053178D" w:rsidRDefault="00AB61EE" w:rsidP="0001716E">
      <w:pPr>
        <w:autoSpaceDE w:val="0"/>
        <w:autoSpaceDN w:val="0"/>
        <w:adjustRightInd w:val="0"/>
        <w:ind w:firstLine="567"/>
        <w:jc w:val="both"/>
        <w:rPr>
          <w:color w:val="000000" w:themeColor="text1"/>
          <w:sz w:val="22"/>
          <w:szCs w:val="22"/>
        </w:rPr>
      </w:pPr>
      <w:r w:rsidRPr="0053178D">
        <w:rPr>
          <w:rFonts w:eastAsiaTheme="minorHAnsi"/>
          <w:color w:val="000000" w:themeColor="text1"/>
          <w:sz w:val="22"/>
          <w:szCs w:val="22"/>
          <w:lang w:eastAsia="en-US"/>
        </w:rPr>
        <w:t xml:space="preserve">Потребує створення система обліку відповідальності, яка повинна містити інформацію про показники оцінки центрів відповідальності, а також </w:t>
      </w:r>
      <w:r w:rsidRPr="0053178D">
        <w:rPr>
          <w:color w:val="000000" w:themeColor="text1"/>
          <w:sz w:val="22"/>
          <w:szCs w:val="22"/>
        </w:rPr>
        <w:t>аналізування відхилення фак</w:t>
      </w:r>
      <w:r w:rsidRPr="0053178D">
        <w:rPr>
          <w:color w:val="000000" w:themeColor="text1"/>
          <w:sz w:val="22"/>
          <w:szCs w:val="22"/>
        </w:rPr>
        <w:softHyphen/>
        <w:t>тичних показників від запланованих.</w:t>
      </w:r>
      <w:r w:rsidRPr="0053178D">
        <w:rPr>
          <w:rFonts w:eastAsiaTheme="minorHAnsi"/>
          <w:color w:val="000000" w:themeColor="text1"/>
          <w:sz w:val="22"/>
          <w:szCs w:val="22"/>
          <w:lang w:eastAsia="en-US"/>
        </w:rPr>
        <w:t xml:space="preserve">  </w:t>
      </w:r>
    </w:p>
    <w:p w:rsidR="00AB61EE" w:rsidRDefault="00AB61EE" w:rsidP="00AB61EE">
      <w:pPr>
        <w:jc w:val="both"/>
        <w:rPr>
          <w:b/>
          <w:color w:val="000000" w:themeColor="text1"/>
          <w:sz w:val="24"/>
          <w:szCs w:val="24"/>
        </w:rPr>
      </w:pPr>
    </w:p>
    <w:p w:rsidR="00DA4BA1" w:rsidRPr="0053178D" w:rsidRDefault="00DA4BA1" w:rsidP="00AB61EE">
      <w:pPr>
        <w:jc w:val="both"/>
        <w:rPr>
          <w:b/>
          <w:color w:val="000000" w:themeColor="text1"/>
          <w:sz w:val="24"/>
          <w:szCs w:val="24"/>
        </w:rPr>
      </w:pPr>
    </w:p>
    <w:p w:rsidR="00AB61EE" w:rsidRPr="0053178D" w:rsidRDefault="00AB61EE" w:rsidP="000A6519">
      <w:pPr>
        <w:pStyle w:val="a3"/>
        <w:spacing w:after="120"/>
        <w:ind w:firstLine="0"/>
        <w:jc w:val="center"/>
        <w:rPr>
          <w:b/>
          <w:color w:val="000000" w:themeColor="text1"/>
          <w:sz w:val="22"/>
          <w:szCs w:val="22"/>
        </w:rPr>
      </w:pPr>
      <w:r w:rsidRPr="0053178D">
        <w:rPr>
          <w:b/>
          <w:color w:val="000000" w:themeColor="text1"/>
          <w:sz w:val="22"/>
          <w:szCs w:val="22"/>
        </w:rPr>
        <w:lastRenderedPageBreak/>
        <w:t>Зміст розділу</w:t>
      </w:r>
    </w:p>
    <w:p w:rsidR="00AB61EE" w:rsidRPr="0053178D" w:rsidRDefault="00AB61EE" w:rsidP="006E54E6">
      <w:pPr>
        <w:pStyle w:val="a3"/>
        <w:tabs>
          <w:tab w:val="left" w:pos="993"/>
        </w:tabs>
        <w:ind w:left="993" w:hanging="425"/>
        <w:jc w:val="both"/>
        <w:rPr>
          <w:color w:val="000000" w:themeColor="text1"/>
          <w:sz w:val="22"/>
          <w:szCs w:val="22"/>
        </w:rPr>
      </w:pPr>
      <w:r w:rsidRPr="0053178D">
        <w:rPr>
          <w:color w:val="000000" w:themeColor="text1"/>
          <w:sz w:val="22"/>
          <w:szCs w:val="22"/>
        </w:rPr>
        <w:t>2.1.</w:t>
      </w:r>
      <w:r w:rsidR="00DA4BA1">
        <w:rPr>
          <w:color w:val="000000" w:themeColor="text1"/>
          <w:sz w:val="22"/>
          <w:szCs w:val="22"/>
        </w:rPr>
        <w:tab/>
      </w:r>
      <w:r w:rsidRPr="0053178D">
        <w:rPr>
          <w:color w:val="000000" w:themeColor="text1"/>
          <w:sz w:val="22"/>
          <w:szCs w:val="22"/>
        </w:rPr>
        <w:t xml:space="preserve">Центри відповідальності, їх види, класифікація </w:t>
      </w:r>
    </w:p>
    <w:p w:rsidR="00AB61EE" w:rsidRPr="0053178D" w:rsidRDefault="00AB61EE" w:rsidP="006E54E6">
      <w:pPr>
        <w:pStyle w:val="ab"/>
        <w:widowControl w:val="0"/>
        <w:tabs>
          <w:tab w:val="left" w:pos="993"/>
        </w:tabs>
        <w:spacing w:after="0"/>
        <w:ind w:left="993" w:hanging="425"/>
        <w:rPr>
          <w:color w:val="000000" w:themeColor="text1"/>
          <w:sz w:val="22"/>
          <w:szCs w:val="22"/>
        </w:rPr>
      </w:pPr>
      <w:r w:rsidRPr="0053178D">
        <w:rPr>
          <w:color w:val="000000" w:themeColor="text1"/>
          <w:sz w:val="22"/>
          <w:szCs w:val="22"/>
        </w:rPr>
        <w:t>2.2.</w:t>
      </w:r>
      <w:r w:rsidR="00DA4BA1">
        <w:rPr>
          <w:color w:val="000000" w:themeColor="text1"/>
          <w:sz w:val="22"/>
          <w:szCs w:val="22"/>
        </w:rPr>
        <w:tab/>
      </w:r>
      <w:r w:rsidRPr="0053178D">
        <w:rPr>
          <w:rFonts w:eastAsiaTheme="minorHAnsi"/>
          <w:color w:val="000000" w:themeColor="text1"/>
          <w:sz w:val="22"/>
          <w:szCs w:val="22"/>
          <w:lang w:eastAsia="en-US"/>
        </w:rPr>
        <w:t xml:space="preserve">Формування центрів відповідальності </w:t>
      </w:r>
      <w:r w:rsidRPr="0053178D">
        <w:rPr>
          <w:color w:val="000000" w:themeColor="text1"/>
          <w:sz w:val="22"/>
          <w:szCs w:val="22"/>
        </w:rPr>
        <w:t>та об'єктивна необхідність децентралізації управління.</w:t>
      </w:r>
    </w:p>
    <w:p w:rsidR="00AB61EE" w:rsidRPr="0053178D" w:rsidRDefault="00AB61EE" w:rsidP="006E54E6">
      <w:pPr>
        <w:pStyle w:val="ab"/>
        <w:widowControl w:val="0"/>
        <w:tabs>
          <w:tab w:val="left" w:pos="993"/>
        </w:tabs>
        <w:spacing w:after="0"/>
        <w:ind w:left="993" w:hanging="425"/>
        <w:rPr>
          <w:rStyle w:val="tlid-translation"/>
          <w:color w:val="000000" w:themeColor="text1"/>
          <w:sz w:val="22"/>
          <w:szCs w:val="22"/>
        </w:rPr>
      </w:pPr>
      <w:r w:rsidRPr="0053178D">
        <w:rPr>
          <w:color w:val="000000" w:themeColor="text1"/>
          <w:sz w:val="22"/>
          <w:szCs w:val="22"/>
        </w:rPr>
        <w:t>2.3.</w:t>
      </w:r>
      <w:r w:rsidR="00DA4BA1">
        <w:rPr>
          <w:color w:val="000000" w:themeColor="text1"/>
          <w:sz w:val="22"/>
          <w:szCs w:val="22"/>
        </w:rPr>
        <w:tab/>
      </w:r>
      <w:r w:rsidRPr="0053178D">
        <w:rPr>
          <w:rStyle w:val="tlid-translation"/>
          <w:color w:val="000000" w:themeColor="text1"/>
          <w:sz w:val="22"/>
          <w:szCs w:val="22"/>
        </w:rPr>
        <w:t>Управлінський облік за сегментами</w:t>
      </w:r>
    </w:p>
    <w:p w:rsidR="00AB61EE" w:rsidRPr="0053178D" w:rsidRDefault="00AB61EE" w:rsidP="006E54E6">
      <w:pPr>
        <w:tabs>
          <w:tab w:val="left" w:pos="993"/>
        </w:tabs>
        <w:autoSpaceDE w:val="0"/>
        <w:autoSpaceDN w:val="0"/>
        <w:adjustRightInd w:val="0"/>
        <w:ind w:left="993" w:hanging="425"/>
        <w:rPr>
          <w:color w:val="000000" w:themeColor="text1"/>
          <w:sz w:val="22"/>
          <w:szCs w:val="22"/>
        </w:rPr>
      </w:pPr>
      <w:r w:rsidRPr="0053178D">
        <w:rPr>
          <w:rFonts w:eastAsiaTheme="minorHAnsi"/>
          <w:color w:val="000000" w:themeColor="text1"/>
          <w:sz w:val="22"/>
          <w:szCs w:val="22"/>
          <w:lang w:eastAsia="en-US"/>
        </w:rPr>
        <w:t>2.4.</w:t>
      </w:r>
      <w:r w:rsidR="00DA4BA1">
        <w:rPr>
          <w:rFonts w:eastAsiaTheme="minorHAnsi"/>
          <w:color w:val="000000" w:themeColor="text1"/>
          <w:sz w:val="22"/>
          <w:szCs w:val="22"/>
          <w:lang w:eastAsia="en-US"/>
        </w:rPr>
        <w:tab/>
      </w:r>
      <w:r w:rsidRPr="0053178D">
        <w:rPr>
          <w:color w:val="000000" w:themeColor="text1"/>
          <w:sz w:val="22"/>
          <w:szCs w:val="22"/>
        </w:rPr>
        <w:t>Організація обліку і оцінювання діяльності за центрами відповідальності</w:t>
      </w:r>
    </w:p>
    <w:p w:rsidR="00AB61EE" w:rsidRPr="0053178D" w:rsidRDefault="00AB61EE" w:rsidP="00DA4BA1">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AB61EE" w:rsidRPr="00095A49" w:rsidRDefault="00AB61EE" w:rsidP="0001716E">
      <w:pPr>
        <w:ind w:firstLine="567"/>
        <w:jc w:val="both"/>
        <w:rPr>
          <w:i/>
          <w:color w:val="000000" w:themeColor="text1"/>
          <w:sz w:val="22"/>
          <w:szCs w:val="22"/>
        </w:rPr>
      </w:pPr>
      <w:r w:rsidRPr="00095A49">
        <w:rPr>
          <w:rStyle w:val="tlid-translation"/>
          <w:i/>
          <w:color w:val="000000" w:themeColor="text1"/>
          <w:sz w:val="22"/>
          <w:szCs w:val="22"/>
        </w:rPr>
        <w:t>ц</w:t>
      </w:r>
      <w:r w:rsidRPr="00095A49">
        <w:rPr>
          <w:i/>
          <w:color w:val="000000" w:themeColor="text1"/>
          <w:sz w:val="22"/>
          <w:szCs w:val="22"/>
        </w:rPr>
        <w:t xml:space="preserve">ентр фінансової відповідальності, </w:t>
      </w:r>
      <w:r w:rsidRPr="00095A49">
        <w:rPr>
          <w:rStyle w:val="tlid-translation"/>
          <w:i/>
          <w:color w:val="000000" w:themeColor="text1"/>
          <w:sz w:val="22"/>
          <w:szCs w:val="22"/>
        </w:rPr>
        <w:t>«центр відпові</w:t>
      </w:r>
      <w:r w:rsidR="00095A49">
        <w:rPr>
          <w:rStyle w:val="tlid-translation"/>
          <w:i/>
          <w:color w:val="000000" w:themeColor="text1"/>
          <w:sz w:val="22"/>
          <w:szCs w:val="22"/>
        </w:rPr>
        <w:softHyphen/>
      </w:r>
      <w:r w:rsidRPr="00095A49">
        <w:rPr>
          <w:rStyle w:val="tlid-translation"/>
          <w:i/>
          <w:color w:val="000000" w:themeColor="text1"/>
          <w:sz w:val="22"/>
          <w:szCs w:val="22"/>
        </w:rPr>
        <w:t xml:space="preserve">дальності», «сегмент», центр сегментування», </w:t>
      </w:r>
      <w:r w:rsidRPr="00095A49">
        <w:rPr>
          <w:bCs/>
          <w:i/>
          <w:color w:val="000000" w:themeColor="text1"/>
          <w:sz w:val="22"/>
          <w:szCs w:val="22"/>
        </w:rPr>
        <w:t>концепція центрів відповідальності,</w:t>
      </w:r>
      <w:r w:rsidRPr="00095A49">
        <w:rPr>
          <w:rFonts w:eastAsiaTheme="minorHAnsi"/>
          <w:i/>
          <w:color w:val="000000" w:themeColor="text1"/>
          <w:sz w:val="22"/>
          <w:szCs w:val="22"/>
          <w:lang w:eastAsia="en-US"/>
        </w:rPr>
        <w:t xml:space="preserve"> </w:t>
      </w:r>
      <w:r w:rsidRPr="00095A49">
        <w:rPr>
          <w:i/>
          <w:color w:val="000000" w:themeColor="text1"/>
          <w:sz w:val="22"/>
          <w:szCs w:val="22"/>
        </w:rPr>
        <w:t xml:space="preserve">децентралізація управління, </w:t>
      </w:r>
      <w:r w:rsidRPr="00095A49">
        <w:rPr>
          <w:rFonts w:eastAsia="TimesNewRomanPSMT"/>
          <w:i/>
          <w:color w:val="000000" w:themeColor="text1"/>
          <w:sz w:val="22"/>
          <w:szCs w:val="22"/>
          <w:lang w:eastAsia="en-US"/>
        </w:rPr>
        <w:t>функції центрів відповідальності, ц</w:t>
      </w:r>
      <w:r w:rsidRPr="00095A49">
        <w:rPr>
          <w:i/>
          <w:color w:val="000000" w:themeColor="text1"/>
          <w:sz w:val="22"/>
          <w:szCs w:val="22"/>
        </w:rPr>
        <w:t xml:space="preserve">ентр витрат, центр доходів, </w:t>
      </w:r>
      <w:r w:rsidRPr="00095A49">
        <w:rPr>
          <w:rFonts w:eastAsia="TimesNewRomanPSMT"/>
          <w:i/>
          <w:color w:val="000000" w:themeColor="text1"/>
          <w:sz w:val="22"/>
          <w:szCs w:val="22"/>
          <w:lang w:eastAsia="en-US"/>
        </w:rPr>
        <w:t>основні вимоги до виділення центрів відповідальності, к</w:t>
      </w:r>
      <w:r w:rsidRPr="00095A49">
        <w:rPr>
          <w:rFonts w:eastAsiaTheme="minorHAnsi"/>
          <w:i/>
          <w:color w:val="000000" w:themeColor="text1"/>
          <w:sz w:val="22"/>
          <w:szCs w:val="22"/>
          <w:lang w:eastAsia="en-US"/>
        </w:rPr>
        <w:t>ошторис витрат центру відповідальності</w:t>
      </w:r>
      <w:r w:rsidRPr="00095A49">
        <w:rPr>
          <w:rFonts w:eastAsia="TimesNewRomanPSMT"/>
          <w:i/>
          <w:color w:val="000000" w:themeColor="text1"/>
          <w:sz w:val="22"/>
          <w:szCs w:val="22"/>
          <w:lang w:eastAsia="en-US"/>
        </w:rPr>
        <w:t>; к</w:t>
      </w:r>
      <w:r w:rsidRPr="00095A49">
        <w:rPr>
          <w:i/>
          <w:color w:val="000000" w:themeColor="text1"/>
          <w:sz w:val="22"/>
          <w:szCs w:val="22"/>
        </w:rPr>
        <w:t xml:space="preserve">ласифікація центрів відповідальності, </w:t>
      </w:r>
      <w:r w:rsidRPr="00095A49">
        <w:rPr>
          <w:rStyle w:val="tlid-translation"/>
          <w:i/>
          <w:color w:val="000000" w:themeColor="text1"/>
          <w:sz w:val="22"/>
          <w:szCs w:val="22"/>
        </w:rPr>
        <w:t>методи обліку за сегментами,</w:t>
      </w:r>
      <w:r w:rsidRPr="00095A49">
        <w:rPr>
          <w:rFonts w:eastAsiaTheme="minorHAnsi"/>
          <w:i/>
          <w:color w:val="000000" w:themeColor="text1"/>
          <w:sz w:val="22"/>
          <w:szCs w:val="22"/>
          <w:lang w:eastAsia="en-US"/>
        </w:rPr>
        <w:t xml:space="preserve"> </w:t>
      </w:r>
      <w:r w:rsidRPr="00095A49">
        <w:rPr>
          <w:i/>
          <w:color w:val="000000" w:themeColor="text1"/>
          <w:sz w:val="22"/>
          <w:szCs w:val="22"/>
        </w:rPr>
        <w:t xml:space="preserve">організація  обліку за центрами відповідальності, етапи обліку за центрами відповідальності, </w:t>
      </w:r>
      <w:r w:rsidRPr="00095A49">
        <w:rPr>
          <w:rFonts w:eastAsiaTheme="minorHAnsi"/>
          <w:bCs/>
          <w:i/>
          <w:color w:val="000000" w:themeColor="text1"/>
          <w:sz w:val="22"/>
          <w:szCs w:val="22"/>
          <w:lang w:eastAsia="en-US"/>
        </w:rPr>
        <w:t xml:space="preserve">принципи </w:t>
      </w:r>
      <w:r w:rsidRPr="00095A49">
        <w:rPr>
          <w:rFonts w:eastAsiaTheme="minorHAnsi"/>
          <w:i/>
          <w:color w:val="000000" w:themeColor="text1"/>
          <w:sz w:val="22"/>
          <w:szCs w:val="22"/>
          <w:lang w:eastAsia="en-US"/>
        </w:rPr>
        <w:t>обліку за центрами відповідальності.</w:t>
      </w:r>
    </w:p>
    <w:p w:rsidR="00AB61EE" w:rsidRPr="0053178D" w:rsidRDefault="00AB61EE" w:rsidP="0001716E">
      <w:pPr>
        <w:pStyle w:val="a3"/>
        <w:spacing w:before="240" w:after="120"/>
        <w:ind w:firstLine="0"/>
        <w:jc w:val="center"/>
        <w:rPr>
          <w:b/>
          <w:color w:val="000000" w:themeColor="text1"/>
          <w:sz w:val="22"/>
          <w:szCs w:val="22"/>
        </w:rPr>
      </w:pPr>
      <w:r w:rsidRPr="0053178D">
        <w:rPr>
          <w:b/>
          <w:color w:val="000000" w:themeColor="text1"/>
          <w:sz w:val="22"/>
          <w:szCs w:val="22"/>
        </w:rPr>
        <w:t>Глосарій розділу 2</w:t>
      </w:r>
    </w:p>
    <w:p w:rsidR="00AB61EE" w:rsidRPr="0053178D" w:rsidRDefault="00AB61EE" w:rsidP="00DA4BA1">
      <w:pPr>
        <w:ind w:firstLine="567"/>
        <w:jc w:val="both"/>
        <w:rPr>
          <w:color w:val="000000" w:themeColor="text1"/>
          <w:sz w:val="22"/>
          <w:szCs w:val="22"/>
        </w:rPr>
      </w:pPr>
      <w:r w:rsidRPr="0053178D">
        <w:rPr>
          <w:b/>
          <w:color w:val="000000" w:themeColor="text1"/>
          <w:sz w:val="22"/>
          <w:szCs w:val="22"/>
        </w:rPr>
        <w:t>Центр фінансової відповідальності</w:t>
      </w:r>
      <w:r w:rsidRPr="0053178D">
        <w:rPr>
          <w:color w:val="000000" w:themeColor="text1"/>
          <w:sz w:val="22"/>
          <w:szCs w:val="22"/>
        </w:rPr>
        <w:t xml:space="preserve"> – структурний підрозділ підприємства, який повністю контролює ті або інші аспекти фінансової діяльності, а її керівник самостійно приймає управлінські рішення та несе повну відповідальність за виконання доведених до нього планових показників. </w:t>
      </w:r>
    </w:p>
    <w:p w:rsidR="00AB61EE" w:rsidRPr="0053178D" w:rsidRDefault="00AB61EE" w:rsidP="00DA4BA1">
      <w:pPr>
        <w:ind w:firstLine="567"/>
        <w:jc w:val="both"/>
        <w:rPr>
          <w:color w:val="000000" w:themeColor="text1"/>
          <w:sz w:val="22"/>
          <w:szCs w:val="22"/>
        </w:rPr>
      </w:pPr>
      <w:r w:rsidRPr="0053178D">
        <w:rPr>
          <w:b/>
          <w:bCs/>
          <w:color w:val="000000" w:themeColor="text1"/>
          <w:sz w:val="22"/>
          <w:szCs w:val="22"/>
        </w:rPr>
        <w:t>Суть концепції центрів відповідальності:</w:t>
      </w:r>
      <w:r w:rsidRPr="0053178D">
        <w:rPr>
          <w:color w:val="000000" w:themeColor="text1"/>
          <w:sz w:val="22"/>
          <w:szCs w:val="22"/>
        </w:rPr>
        <w:t xml:space="preserve"> кожна структурна одиниця підприємства несе відповідальність лише за ті витрати або доходи, які перебувають під її контролем. </w:t>
      </w:r>
    </w:p>
    <w:p w:rsidR="00AB61EE" w:rsidRPr="0053178D" w:rsidRDefault="00AB61EE" w:rsidP="00DA4BA1">
      <w:pPr>
        <w:shd w:val="clear" w:color="auto" w:fill="FFFFFF"/>
        <w:ind w:firstLine="567"/>
        <w:jc w:val="both"/>
        <w:rPr>
          <w:color w:val="000000" w:themeColor="text1"/>
          <w:sz w:val="22"/>
          <w:szCs w:val="22"/>
        </w:rPr>
      </w:pPr>
      <w:r w:rsidRPr="0053178D">
        <w:rPr>
          <w:b/>
          <w:color w:val="000000" w:themeColor="text1"/>
          <w:sz w:val="22"/>
          <w:szCs w:val="22"/>
        </w:rPr>
        <w:t>Центр відповідальності</w:t>
      </w:r>
      <w:r w:rsidRPr="0053178D">
        <w:rPr>
          <w:b/>
          <w:i/>
          <w:color w:val="000000" w:themeColor="text1"/>
          <w:sz w:val="22"/>
          <w:szCs w:val="22"/>
        </w:rPr>
        <w:t xml:space="preserve"> </w:t>
      </w:r>
      <w:r w:rsidRPr="0053178D">
        <w:rPr>
          <w:color w:val="000000" w:themeColor="text1"/>
          <w:sz w:val="22"/>
          <w:szCs w:val="22"/>
        </w:rPr>
        <w:t>– це сфера (сегмент) діяльності, в межах якої встановлено персональну відповідальність менеджера за показники діяльності, які він повинен контролювати.</w:t>
      </w:r>
    </w:p>
    <w:p w:rsidR="00AB61EE" w:rsidRDefault="00AB61EE" w:rsidP="00DA4BA1">
      <w:pPr>
        <w:autoSpaceDE w:val="0"/>
        <w:autoSpaceDN w:val="0"/>
        <w:adjustRightInd w:val="0"/>
        <w:ind w:firstLine="567"/>
        <w:jc w:val="both"/>
        <w:rPr>
          <w:rFonts w:eastAsia="TimesNewRomanPSMT"/>
          <w:color w:val="000000" w:themeColor="text1"/>
          <w:sz w:val="22"/>
          <w:szCs w:val="22"/>
          <w:lang w:eastAsia="en-US"/>
        </w:rPr>
      </w:pPr>
      <w:r w:rsidRPr="0053178D">
        <w:rPr>
          <w:rFonts w:eastAsia="TimesNewRomanPSMT"/>
          <w:b/>
          <w:color w:val="000000" w:themeColor="text1"/>
          <w:sz w:val="22"/>
          <w:szCs w:val="22"/>
          <w:lang w:eastAsia="en-US"/>
        </w:rPr>
        <w:t>Функції центрів відповідальності:</w:t>
      </w:r>
      <w:r w:rsidRPr="0053178D">
        <w:rPr>
          <w:rFonts w:eastAsia="TimesNewRomanPSMT"/>
          <w:color w:val="000000" w:themeColor="text1"/>
          <w:sz w:val="22"/>
          <w:szCs w:val="22"/>
          <w:lang w:eastAsia="en-US"/>
        </w:rPr>
        <w:t xml:space="preserve"> облік, планування, контроль, звітність, мотивація. </w:t>
      </w:r>
    </w:p>
    <w:p w:rsidR="00B40837" w:rsidRPr="00B40837" w:rsidRDefault="00B40837" w:rsidP="00DA4BA1">
      <w:pPr>
        <w:autoSpaceDE w:val="0"/>
        <w:autoSpaceDN w:val="0"/>
        <w:adjustRightInd w:val="0"/>
        <w:ind w:firstLine="567"/>
        <w:jc w:val="both"/>
        <w:rPr>
          <w:rFonts w:eastAsia="TimesNewRomanPSMT"/>
          <w:color w:val="000000" w:themeColor="text1"/>
          <w:sz w:val="22"/>
          <w:szCs w:val="22"/>
          <w:lang w:eastAsia="en-US"/>
        </w:rPr>
      </w:pPr>
      <w:r>
        <w:rPr>
          <w:rFonts w:eastAsia="TimesNewRomanPSMT"/>
          <w:color w:val="000000" w:themeColor="text1"/>
          <w:sz w:val="22"/>
          <w:szCs w:val="22"/>
          <w:lang w:eastAsia="en-US"/>
        </w:rPr>
        <w:t>………</w:t>
      </w:r>
    </w:p>
    <w:p w:rsidR="007E00A8" w:rsidRPr="0053178D" w:rsidRDefault="007E00A8" w:rsidP="00212092">
      <w:pPr>
        <w:pStyle w:val="Default"/>
        <w:spacing w:before="240" w:after="120"/>
        <w:jc w:val="center"/>
        <w:rPr>
          <w:b/>
          <w:color w:val="000000" w:themeColor="text1"/>
          <w:sz w:val="22"/>
          <w:szCs w:val="22"/>
        </w:rPr>
      </w:pPr>
      <w:r w:rsidRPr="0053178D">
        <w:rPr>
          <w:b/>
          <w:color w:val="000000" w:themeColor="text1"/>
          <w:sz w:val="22"/>
          <w:szCs w:val="22"/>
        </w:rPr>
        <w:lastRenderedPageBreak/>
        <w:t>Висновки до розділу 2</w:t>
      </w:r>
    </w:p>
    <w:p w:rsidR="007E00A8" w:rsidRPr="0053178D" w:rsidRDefault="007E00A8" w:rsidP="00212092">
      <w:pPr>
        <w:ind w:firstLine="567"/>
        <w:jc w:val="both"/>
        <w:rPr>
          <w:color w:val="000000" w:themeColor="text1"/>
          <w:sz w:val="22"/>
          <w:szCs w:val="22"/>
          <w:lang w:eastAsia="uk-UA"/>
        </w:rPr>
      </w:pPr>
      <w:r w:rsidRPr="0053178D">
        <w:rPr>
          <w:color w:val="000000" w:themeColor="text1"/>
          <w:sz w:val="22"/>
          <w:szCs w:val="22"/>
          <w:lang w:eastAsia="uk-UA"/>
        </w:rPr>
        <w:t>Формування центрів витрат та центрів відповідальності здійснюється для здійснення калькулювання собівартості продукції виробничого підприємства (організації). Необхідність організації обліку витрат певного підрозділу обумовлена потребою її включення до собівартості продукції, робіт, послуг виробничого підприємства з метою успішної її реалізації кінцевим споживачам.</w:t>
      </w:r>
    </w:p>
    <w:p w:rsidR="007E00A8" w:rsidRPr="0053178D" w:rsidRDefault="007E00A8" w:rsidP="00212092">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Достовірна і об’єктивна оцінка результатів діяльності центрів відповідальності є важливим елементом контролю і управління діяльністю. Управління за допомогою центрів відповідальності дозволяє оцінити вклад кожного підрозділу в кінцевий результат підприємства для матеріального стимулювання.</w:t>
      </w:r>
    </w:p>
    <w:p w:rsidR="007E00A8" w:rsidRPr="0053178D" w:rsidRDefault="007E00A8" w:rsidP="00212092">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Ефективність створення центрів відповідальності полягає в тому, що оцінюється не тільки кінцевий результат діяльності підприємства, а результати діяльності його підрозділів. </w:t>
      </w:r>
    </w:p>
    <w:p w:rsidR="00C54924" w:rsidRDefault="00C54924">
      <w:pPr>
        <w:suppressAutoHyphens w:val="0"/>
        <w:spacing w:after="160" w:line="259" w:lineRule="auto"/>
        <w:rPr>
          <w:b/>
          <w:color w:val="000000" w:themeColor="text1"/>
          <w:sz w:val="22"/>
          <w:szCs w:val="22"/>
        </w:rPr>
      </w:pPr>
    </w:p>
    <w:p w:rsidR="002F506E" w:rsidRDefault="002F506E">
      <w:pPr>
        <w:suppressAutoHyphens w:val="0"/>
        <w:spacing w:after="160" w:line="259" w:lineRule="auto"/>
        <w:rPr>
          <w:b/>
          <w:color w:val="000000" w:themeColor="text1"/>
          <w:sz w:val="22"/>
          <w:szCs w:val="22"/>
        </w:rPr>
      </w:pPr>
    </w:p>
    <w:p w:rsidR="007E00A8" w:rsidRPr="0053178D" w:rsidRDefault="007E00A8" w:rsidP="00212092">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2</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Дайте визначення центру відповідальності та його типів</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Наведіль визначення поняття «центр відповідальності».</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 xml:space="preserve">Навести приклади класифікації центрів відповідальності. </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 і для чого складається кошторис центру витрат</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У чому полягають особливості складання звіту центру прибутку</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Які о</w:t>
      </w:r>
      <w:r w:rsidRPr="0053178D">
        <w:rPr>
          <w:rFonts w:eastAsia="TimesNewRoman"/>
          <w:color w:val="000000" w:themeColor="text1"/>
          <w:sz w:val="22"/>
          <w:szCs w:val="22"/>
          <w:lang w:val="uk-UA" w:eastAsia="en-US"/>
        </w:rPr>
        <w:t>собливості оцінки діяльності центру інвестицій</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Які о</w:t>
      </w:r>
      <w:r w:rsidRPr="0053178D">
        <w:rPr>
          <w:rFonts w:eastAsia="TimesNewRoman"/>
          <w:color w:val="000000" w:themeColor="text1"/>
          <w:sz w:val="22"/>
          <w:szCs w:val="22"/>
          <w:lang w:val="uk-UA" w:eastAsia="en-US"/>
        </w:rPr>
        <w:t>сновні показники оцінки центру інвестицій?</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Сформулювати</w:t>
      </w:r>
      <w:r w:rsidRPr="0053178D">
        <w:rPr>
          <w:rFonts w:eastAsia="TimesNewRoman"/>
          <w:color w:val="000000" w:themeColor="text1"/>
          <w:sz w:val="22"/>
          <w:szCs w:val="22"/>
          <w:lang w:val="uk-UA" w:eastAsia="en-US"/>
        </w:rPr>
        <w:t xml:space="preserve"> визначення сегмента бізнесу</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 xml:space="preserve">У чому суть </w:t>
      </w:r>
      <w:r w:rsidRPr="0053178D">
        <w:rPr>
          <w:rFonts w:eastAsia="TimesNewRoman"/>
          <w:color w:val="000000" w:themeColor="text1"/>
          <w:sz w:val="22"/>
          <w:szCs w:val="22"/>
          <w:lang w:val="uk-UA" w:eastAsia="en-US"/>
        </w:rPr>
        <w:t>класифікації сегментів і формування їх звітності</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 xml:space="preserve">Що розуміють під </w:t>
      </w:r>
      <w:r w:rsidRPr="0053178D">
        <w:rPr>
          <w:rFonts w:eastAsiaTheme="minorHAnsi"/>
          <w:color w:val="000000" w:themeColor="text1"/>
          <w:sz w:val="22"/>
          <w:szCs w:val="22"/>
          <w:lang w:val="uk-UA" w:eastAsia="en-US"/>
        </w:rPr>
        <w:t>«</w:t>
      </w:r>
      <w:r w:rsidRPr="0053178D">
        <w:rPr>
          <w:rFonts w:eastAsia="TimesNewRoman"/>
          <w:color w:val="000000" w:themeColor="text1"/>
          <w:sz w:val="22"/>
          <w:szCs w:val="22"/>
          <w:lang w:val="uk-UA" w:eastAsia="en-US"/>
        </w:rPr>
        <w:t>делегуванням повноважень</w:t>
      </w:r>
      <w:r w:rsidRPr="0053178D">
        <w:rPr>
          <w:rFonts w:eastAsiaTheme="minorHAnsi"/>
          <w:color w:val="000000" w:themeColor="text1"/>
          <w:sz w:val="22"/>
          <w:szCs w:val="22"/>
          <w:lang w:val="uk-UA" w:eastAsia="en-US"/>
        </w:rPr>
        <w:t>»?</w:t>
      </w:r>
    </w:p>
    <w:p w:rsidR="007E00A8" w:rsidRPr="0053178D" w:rsidRDefault="007E00A8" w:rsidP="00844B43">
      <w:pPr>
        <w:pStyle w:val="af"/>
        <w:numPr>
          <w:ilvl w:val="0"/>
          <w:numId w:val="67"/>
        </w:numPr>
        <w:autoSpaceDE w:val="0"/>
        <w:autoSpaceDN w:val="0"/>
        <w:adjustRightInd w:val="0"/>
        <w:ind w:left="567" w:hanging="425"/>
        <w:jc w:val="both"/>
        <w:rPr>
          <w:rFonts w:eastAsiaTheme="minorHAnsi"/>
          <w:color w:val="000000" w:themeColor="text1"/>
          <w:sz w:val="22"/>
          <w:szCs w:val="22"/>
          <w:lang w:val="uk-UA" w:eastAsia="en-US"/>
        </w:rPr>
      </w:pPr>
      <w:r w:rsidRPr="0053178D">
        <w:rPr>
          <w:rFonts w:eastAsiaTheme="minorHAnsi"/>
          <w:color w:val="000000" w:themeColor="text1"/>
          <w:sz w:val="22"/>
          <w:szCs w:val="22"/>
          <w:lang w:val="uk-UA" w:eastAsia="en-US"/>
        </w:rPr>
        <w:t>Визначити переваги і недоліки децентралізації управління.</w:t>
      </w:r>
    </w:p>
    <w:p w:rsidR="00B40837" w:rsidRDefault="00B40837" w:rsidP="00212092">
      <w:pPr>
        <w:spacing w:before="240" w:after="120"/>
        <w:jc w:val="center"/>
        <w:rPr>
          <w:b/>
          <w:color w:val="000000" w:themeColor="text1"/>
          <w:sz w:val="22"/>
          <w:szCs w:val="22"/>
        </w:rPr>
      </w:pPr>
    </w:p>
    <w:p w:rsidR="007E00A8" w:rsidRPr="0053178D" w:rsidRDefault="007E00A8" w:rsidP="00212092">
      <w:pPr>
        <w:spacing w:before="240" w:after="120"/>
        <w:jc w:val="center"/>
        <w:rPr>
          <w:b/>
          <w:color w:val="000000" w:themeColor="text1"/>
          <w:sz w:val="22"/>
          <w:szCs w:val="22"/>
        </w:rPr>
      </w:pPr>
      <w:r w:rsidRPr="0053178D">
        <w:rPr>
          <w:b/>
          <w:color w:val="000000" w:themeColor="text1"/>
          <w:sz w:val="22"/>
          <w:szCs w:val="22"/>
        </w:rPr>
        <w:t>Тестові завдання до розділу 2</w:t>
      </w: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lastRenderedPageBreak/>
        <w:t>1.</w:t>
      </w:r>
      <w:r w:rsidR="00212092">
        <w:rPr>
          <w:i/>
          <w:color w:val="000000" w:themeColor="text1"/>
          <w:sz w:val="22"/>
          <w:szCs w:val="22"/>
          <w:lang w:val="ru-RU"/>
        </w:rPr>
        <w:t xml:space="preserve"> </w:t>
      </w:r>
      <w:r w:rsidRPr="0053178D">
        <w:rPr>
          <w:i/>
          <w:color w:val="000000" w:themeColor="text1"/>
          <w:sz w:val="22"/>
          <w:szCs w:val="22"/>
        </w:rPr>
        <w:t>Суть концепції центрів відповідальності:</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Кожна структурна одиниця підприємства несе відповідальність лише за ті витрати або доходи, які перебувають під її контролем.</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Власна організаційна структура, яка визначається наявністю та взаємодією його підрозділів.</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Можливість появи конкуренції.</w:t>
      </w:r>
    </w:p>
    <w:p w:rsidR="007E00A8" w:rsidRPr="0053178D" w:rsidRDefault="007E00A8" w:rsidP="00844B43">
      <w:pPr>
        <w:numPr>
          <w:ilvl w:val="0"/>
          <w:numId w:val="68"/>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jc w:val="both"/>
        <w:rPr>
          <w:i/>
          <w:color w:val="000000" w:themeColor="text1"/>
          <w:sz w:val="22"/>
          <w:szCs w:val="22"/>
        </w:rPr>
      </w:pP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t>2. Функції центрів відповідальності</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 xml:space="preserve">Виробництво, контроль, маркетинг, облік. </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Контроль, прогнозування, аналіз, регулювання.</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Інформаційна, контрольна, прогнозна, аналітична, комунікаційна.</w:t>
      </w:r>
    </w:p>
    <w:p w:rsidR="007E00A8" w:rsidRPr="0053178D" w:rsidRDefault="007E00A8" w:rsidP="00844B43">
      <w:pPr>
        <w:numPr>
          <w:ilvl w:val="0"/>
          <w:numId w:val="69"/>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tabs>
          <w:tab w:val="left" w:pos="945"/>
        </w:tabs>
        <w:jc w:val="both"/>
        <w:rPr>
          <w:i/>
          <w:color w:val="000000" w:themeColor="text1"/>
          <w:sz w:val="22"/>
          <w:szCs w:val="22"/>
        </w:rPr>
      </w:pPr>
    </w:p>
    <w:p w:rsidR="007E00A8" w:rsidRPr="0053178D" w:rsidRDefault="007E00A8" w:rsidP="007E00A8">
      <w:pPr>
        <w:shd w:val="clear" w:color="auto" w:fill="FFFFFF"/>
        <w:tabs>
          <w:tab w:val="left" w:pos="945"/>
        </w:tabs>
        <w:jc w:val="both"/>
        <w:rPr>
          <w:i/>
          <w:color w:val="000000" w:themeColor="text1"/>
          <w:sz w:val="22"/>
          <w:szCs w:val="22"/>
        </w:rPr>
      </w:pPr>
      <w:r w:rsidRPr="0053178D">
        <w:rPr>
          <w:i/>
          <w:color w:val="000000" w:themeColor="text1"/>
          <w:sz w:val="22"/>
          <w:szCs w:val="22"/>
        </w:rPr>
        <w:t>3. Облік витрат за центрами відповідальності – це:</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Система обліку, спрямована на організацію поведінки управлінського персоналу.</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 xml:space="preserve">Делегування повноважень централізованого керівництва. </w:t>
      </w:r>
    </w:p>
    <w:p w:rsidR="007E00A8" w:rsidRPr="0053178D" w:rsidRDefault="007E00A8" w:rsidP="00844B43">
      <w:pPr>
        <w:widowControl w:val="0"/>
        <w:numPr>
          <w:ilvl w:val="0"/>
          <w:numId w:val="70"/>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Оперативне прийняття рішень на відповідних рівнях управління.</w:t>
      </w:r>
    </w:p>
    <w:p w:rsidR="007E00A8" w:rsidRPr="0053178D" w:rsidRDefault="007E00A8" w:rsidP="00844B43">
      <w:pPr>
        <w:numPr>
          <w:ilvl w:val="0"/>
          <w:numId w:val="70"/>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shd w:val="clear" w:color="auto" w:fill="FFFFFF"/>
        <w:jc w:val="both"/>
        <w:rPr>
          <w:i/>
          <w:color w:val="000000" w:themeColor="text1"/>
          <w:sz w:val="22"/>
          <w:szCs w:val="22"/>
        </w:rPr>
      </w:pPr>
    </w:p>
    <w:p w:rsidR="007E00A8" w:rsidRPr="0053178D" w:rsidRDefault="007E00A8" w:rsidP="007E00A8">
      <w:pPr>
        <w:shd w:val="clear" w:color="auto" w:fill="FFFFFF"/>
        <w:jc w:val="both"/>
        <w:rPr>
          <w:i/>
          <w:color w:val="000000" w:themeColor="text1"/>
          <w:sz w:val="22"/>
          <w:szCs w:val="22"/>
        </w:rPr>
      </w:pPr>
      <w:r w:rsidRPr="0053178D">
        <w:rPr>
          <w:i/>
          <w:color w:val="000000" w:themeColor="text1"/>
          <w:sz w:val="22"/>
          <w:szCs w:val="22"/>
        </w:rPr>
        <w:t>4. Децентралізація управління</w:t>
      </w:r>
    </w:p>
    <w:p w:rsidR="007E00A8" w:rsidRPr="0053178D" w:rsidRDefault="007E00A8" w:rsidP="00844B43">
      <w:pPr>
        <w:numPr>
          <w:ilvl w:val="0"/>
          <w:numId w:val="71"/>
        </w:numPr>
        <w:shd w:val="clear" w:color="auto" w:fill="FFFFFF"/>
        <w:suppressAutoHyphens w:val="0"/>
        <w:jc w:val="both"/>
        <w:rPr>
          <w:color w:val="000000" w:themeColor="text1"/>
          <w:sz w:val="22"/>
          <w:szCs w:val="22"/>
        </w:rPr>
      </w:pPr>
      <w:r w:rsidRPr="0053178D">
        <w:rPr>
          <w:color w:val="000000" w:themeColor="text1"/>
          <w:sz w:val="22"/>
          <w:szCs w:val="22"/>
        </w:rPr>
        <w:t>Делегування повноважень приймати рішення.</w:t>
      </w:r>
    </w:p>
    <w:p w:rsidR="007E00A8" w:rsidRPr="0053178D" w:rsidRDefault="007E00A8" w:rsidP="00844B43">
      <w:pPr>
        <w:widowControl w:val="0"/>
        <w:numPr>
          <w:ilvl w:val="0"/>
          <w:numId w:val="71"/>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Оперативне прийняття рішень на відповідних рівнях управління.</w:t>
      </w:r>
    </w:p>
    <w:p w:rsidR="007E00A8" w:rsidRPr="0053178D" w:rsidRDefault="007E00A8" w:rsidP="00844B43">
      <w:pPr>
        <w:widowControl w:val="0"/>
        <w:numPr>
          <w:ilvl w:val="0"/>
          <w:numId w:val="71"/>
        </w:numPr>
        <w:shd w:val="clear" w:color="auto" w:fill="FFFFFF"/>
        <w:suppressAutoHyphens w:val="0"/>
        <w:autoSpaceDE w:val="0"/>
        <w:autoSpaceDN w:val="0"/>
        <w:adjustRightInd w:val="0"/>
        <w:jc w:val="both"/>
        <w:rPr>
          <w:color w:val="000000" w:themeColor="text1"/>
          <w:sz w:val="22"/>
          <w:szCs w:val="22"/>
        </w:rPr>
      </w:pPr>
      <w:r w:rsidRPr="0053178D">
        <w:rPr>
          <w:color w:val="000000" w:themeColor="text1"/>
          <w:sz w:val="22"/>
          <w:szCs w:val="22"/>
        </w:rPr>
        <w:t>Збільшення витрат на утримання персоналу.</w:t>
      </w:r>
    </w:p>
    <w:p w:rsidR="007E00A8" w:rsidRPr="0053178D" w:rsidRDefault="007E00A8" w:rsidP="00844B43">
      <w:pPr>
        <w:numPr>
          <w:ilvl w:val="0"/>
          <w:numId w:val="71"/>
        </w:numPr>
        <w:shd w:val="clear" w:color="auto" w:fill="FFFFFF"/>
        <w:suppressAutoHyphens w:val="0"/>
        <w:jc w:val="both"/>
        <w:rPr>
          <w:color w:val="000000" w:themeColor="text1"/>
          <w:sz w:val="22"/>
          <w:szCs w:val="22"/>
        </w:rPr>
      </w:pPr>
      <w:r w:rsidRPr="0053178D">
        <w:rPr>
          <w:color w:val="000000" w:themeColor="text1"/>
          <w:sz w:val="22"/>
          <w:szCs w:val="22"/>
        </w:rPr>
        <w:t>Усі відповіді вірні.</w:t>
      </w:r>
    </w:p>
    <w:p w:rsidR="002F506E" w:rsidRDefault="002F506E" w:rsidP="007E00A8">
      <w:pPr>
        <w:widowControl w:val="0"/>
        <w:shd w:val="clear" w:color="auto" w:fill="FFFFFF"/>
        <w:autoSpaceDE w:val="0"/>
        <w:autoSpaceDN w:val="0"/>
        <w:adjustRightInd w:val="0"/>
        <w:jc w:val="both"/>
        <w:rPr>
          <w:i/>
          <w:color w:val="000000" w:themeColor="text1"/>
          <w:sz w:val="22"/>
          <w:szCs w:val="22"/>
        </w:rPr>
      </w:pPr>
    </w:p>
    <w:p w:rsidR="00212092" w:rsidRDefault="00212092"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C54924" w:rsidRDefault="00C54924" w:rsidP="006E54E6">
      <w:pPr>
        <w:jc w:val="center"/>
        <w:rPr>
          <w:rFonts w:ascii="Georgia" w:hAnsi="Georgia"/>
          <w:b/>
          <w:color w:val="000000" w:themeColor="text1"/>
          <w:sz w:val="22"/>
          <w:szCs w:val="22"/>
          <w:lang w:val="ru-RU"/>
        </w:rPr>
      </w:pPr>
    </w:p>
    <w:p w:rsidR="00CF7452" w:rsidRDefault="00CF7452" w:rsidP="006E54E6">
      <w:pPr>
        <w:jc w:val="center"/>
        <w:rPr>
          <w:rFonts w:ascii="Georgia" w:hAnsi="Georgia"/>
          <w:b/>
          <w:color w:val="000000" w:themeColor="text1"/>
          <w:sz w:val="28"/>
          <w:szCs w:val="28"/>
        </w:rPr>
      </w:pPr>
    </w:p>
    <w:p w:rsidR="007E00A8" w:rsidRPr="00C568CD" w:rsidRDefault="007E00A8" w:rsidP="006E54E6">
      <w:pPr>
        <w:jc w:val="center"/>
        <w:rPr>
          <w:rFonts w:ascii="Georgia" w:hAnsi="Georgia"/>
          <w:b/>
          <w:color w:val="000000" w:themeColor="text1"/>
          <w:sz w:val="28"/>
          <w:szCs w:val="28"/>
        </w:rPr>
      </w:pPr>
      <w:bookmarkStart w:id="0" w:name="_GoBack"/>
      <w:bookmarkEnd w:id="0"/>
      <w:r w:rsidRPr="00C568CD">
        <w:rPr>
          <w:rFonts w:ascii="Georgia" w:hAnsi="Georgia"/>
          <w:b/>
          <w:color w:val="000000" w:themeColor="text1"/>
          <w:sz w:val="28"/>
          <w:szCs w:val="28"/>
        </w:rPr>
        <w:lastRenderedPageBreak/>
        <w:t xml:space="preserve">РОЗДІЛ </w:t>
      </w:r>
      <w:r w:rsidRPr="00C568CD">
        <w:rPr>
          <w:rFonts w:ascii="Cambria" w:hAnsi="Cambria"/>
          <w:b/>
          <w:color w:val="000000" w:themeColor="text1"/>
          <w:sz w:val="32"/>
          <w:szCs w:val="32"/>
        </w:rPr>
        <w:t>3</w:t>
      </w:r>
    </w:p>
    <w:p w:rsidR="007E00A8" w:rsidRPr="00C568CD" w:rsidRDefault="007E00A8" w:rsidP="006E54E6">
      <w:pPr>
        <w:tabs>
          <w:tab w:val="right" w:leader="dot" w:pos="10260"/>
        </w:tabs>
        <w:jc w:val="center"/>
        <w:rPr>
          <w:rFonts w:ascii="Georgia" w:hAnsi="Georgia"/>
          <w:b/>
          <w:color w:val="000000" w:themeColor="text1"/>
          <w:sz w:val="24"/>
          <w:szCs w:val="24"/>
        </w:rPr>
      </w:pPr>
      <w:r w:rsidRPr="00C568CD">
        <w:rPr>
          <w:rFonts w:ascii="Georgia" w:hAnsi="Georgia"/>
          <w:b/>
          <w:color w:val="000000" w:themeColor="text1"/>
          <w:sz w:val="24"/>
          <w:szCs w:val="24"/>
        </w:rPr>
        <w:t>ПЛАНУВАННЯ, БЮДЖЕТУВАННЯ</w:t>
      </w:r>
      <w:r w:rsidR="00C568CD" w:rsidRPr="00C568CD">
        <w:rPr>
          <w:rFonts w:ascii="Georgia" w:hAnsi="Georgia"/>
          <w:b/>
          <w:color w:val="000000" w:themeColor="text1"/>
          <w:sz w:val="24"/>
          <w:szCs w:val="24"/>
          <w:lang w:val="ru-RU"/>
        </w:rPr>
        <w:br/>
      </w:r>
      <w:r w:rsidRPr="00C568CD">
        <w:rPr>
          <w:rFonts w:ascii="Georgia" w:hAnsi="Georgia"/>
          <w:b/>
          <w:color w:val="000000" w:themeColor="text1"/>
          <w:sz w:val="24"/>
          <w:szCs w:val="24"/>
        </w:rPr>
        <w:t>ЯК ІНСТРУМЕНТИ</w:t>
      </w:r>
      <w:r w:rsidR="00E92C73" w:rsidRPr="00C568CD">
        <w:rPr>
          <w:rFonts w:ascii="Georgia" w:hAnsi="Georgia"/>
          <w:b/>
          <w:color w:val="000000" w:themeColor="text1"/>
          <w:sz w:val="24"/>
          <w:szCs w:val="24"/>
        </w:rPr>
        <w:t xml:space="preserve"> </w:t>
      </w:r>
      <w:r w:rsidRPr="00C568CD">
        <w:rPr>
          <w:rFonts w:ascii="Georgia" w:hAnsi="Georgia"/>
          <w:b/>
          <w:color w:val="000000" w:themeColor="text1"/>
          <w:sz w:val="24"/>
          <w:szCs w:val="24"/>
        </w:rPr>
        <w:t>УПРАВЛІННЯ</w:t>
      </w:r>
    </w:p>
    <w:p w:rsidR="007E00A8" w:rsidRPr="0053178D" w:rsidRDefault="007E00A8" w:rsidP="006E54E6">
      <w:pPr>
        <w:jc w:val="center"/>
        <w:rPr>
          <w:b/>
          <w:color w:val="000000" w:themeColor="text1"/>
          <w:sz w:val="22"/>
          <w:szCs w:val="22"/>
        </w:rPr>
      </w:pPr>
    </w:p>
    <w:p w:rsidR="007E00A8" w:rsidRPr="0053178D" w:rsidRDefault="007E00A8" w:rsidP="006E54E6">
      <w:pPr>
        <w:ind w:firstLine="567"/>
        <w:jc w:val="both"/>
        <w:rPr>
          <w:color w:val="000000" w:themeColor="text1"/>
          <w:sz w:val="22"/>
          <w:szCs w:val="22"/>
        </w:rPr>
      </w:pPr>
      <w:r w:rsidRPr="0053178D">
        <w:rPr>
          <w:color w:val="000000" w:themeColor="text1"/>
          <w:sz w:val="22"/>
          <w:szCs w:val="22"/>
        </w:rPr>
        <w:t xml:space="preserve">За умов ринкової економіки виникає об`єктивна потреба постійного контролю, аналізу, коригування й прогнозування змін фінансового стану та оцінки фінансових можливостей підприємства на основі бюджетування. Система управління підприємством повинна вдосконалюватись з врахуванням накопиченого світового досвіду, новітніх теоретичних й практичних досягнень у сфері менеджменту. Використання бюджетування – інтегрованої системи оперативного планування, контролю та аналізу фінансово-господарської діяльності, визначатиме основні вартісні параметри ведення бізнесу, зокрема: потребу компанії у фінансових ресурсах, що забезпечують її платоспроможність; наявність вільних фінансових ресурсів протягом планованого періоду; розміри передбачуваного прибутку, склад і структуру капіталу; налагодження повного управлінського циклу від планування до обліку, контролю та аналізу. </w:t>
      </w:r>
    </w:p>
    <w:p w:rsidR="007E00A8" w:rsidRPr="0053178D" w:rsidRDefault="007E00A8" w:rsidP="006E54E6">
      <w:pPr>
        <w:autoSpaceDE w:val="0"/>
        <w:autoSpaceDN w:val="0"/>
        <w:adjustRightInd w:val="0"/>
        <w:ind w:firstLine="567"/>
        <w:jc w:val="both"/>
        <w:rPr>
          <w:b/>
          <w:color w:val="000000" w:themeColor="text1"/>
          <w:sz w:val="22"/>
          <w:szCs w:val="22"/>
        </w:rPr>
      </w:pPr>
      <w:r w:rsidRPr="0053178D">
        <w:rPr>
          <w:rFonts w:eastAsiaTheme="minorHAnsi"/>
          <w:color w:val="000000" w:themeColor="text1"/>
          <w:sz w:val="22"/>
          <w:szCs w:val="22"/>
          <w:lang w:eastAsia="en-US"/>
        </w:rPr>
        <w:t>Вимоги сьогодення –</w:t>
      </w:r>
      <w:r w:rsidRPr="0053178D">
        <w:rPr>
          <w:color w:val="000000" w:themeColor="text1"/>
          <w:sz w:val="22"/>
          <w:szCs w:val="22"/>
        </w:rPr>
        <w:t xml:space="preserve"> впровадження бюджетування</w:t>
      </w:r>
      <w:r w:rsidRPr="0053178D">
        <w:rPr>
          <w:rFonts w:eastAsia="TimesNewRomanPSMT"/>
          <w:color w:val="000000" w:themeColor="text1"/>
          <w:sz w:val="22"/>
          <w:szCs w:val="22"/>
        </w:rPr>
        <w:t xml:space="preserve"> </w:t>
      </w:r>
      <w:r w:rsidRPr="0053178D">
        <w:rPr>
          <w:color w:val="000000" w:themeColor="text1"/>
          <w:sz w:val="22"/>
          <w:szCs w:val="22"/>
        </w:rPr>
        <w:t xml:space="preserve">для досягнення поставлених стратегічних цілей, реалізації бюджетів, виявленню відхилень і усунення причин їх виникнення. Чітка організація процесу бюджетування – інструментарію для реалізації функції планування і методу фінансового управління, сприятиме підвищенню ефективності ведення бізнесу українськими підприємствами від 25–50 % і зменшенню витрат підприємства на 10–15 % за рахунок підвищення якості управління. </w:t>
      </w:r>
      <w:r w:rsidRPr="0053178D">
        <w:rPr>
          <w:rFonts w:eastAsia="TimesNewRoman"/>
          <w:color w:val="000000" w:themeColor="text1"/>
          <w:sz w:val="22"/>
          <w:szCs w:val="22"/>
        </w:rPr>
        <w:t>За оцінками спеціалістів, підприємства, які не складають бюджетів, втрачають за рік до 20 % своїх доходів.</w:t>
      </w:r>
      <w:r w:rsidRPr="0053178D">
        <w:rPr>
          <w:color w:val="000000" w:themeColor="text1"/>
          <w:sz w:val="22"/>
          <w:szCs w:val="22"/>
        </w:rPr>
        <w:t xml:space="preserve"> Система контролю за виконанням бюджету на підприємстві є своєрідним моніторингом фінансового стану підприємства для відстеження фактичного виконання планів або визначення того, наскільки дії відповідають плану, тобто зіставлення фактичних даних об'єктів фінансового планування із плановими на предмет виявлення відхилень. </w:t>
      </w:r>
    </w:p>
    <w:p w:rsidR="007E00A8" w:rsidRPr="0053178D" w:rsidRDefault="007E00A8" w:rsidP="007E00A8">
      <w:pPr>
        <w:pStyle w:val="23"/>
        <w:spacing w:after="0" w:line="240" w:lineRule="auto"/>
        <w:ind w:left="1259" w:hanging="720"/>
        <w:rPr>
          <w:b/>
          <w:color w:val="000000" w:themeColor="text1"/>
          <w:sz w:val="22"/>
          <w:szCs w:val="22"/>
        </w:rPr>
      </w:pPr>
    </w:p>
    <w:p w:rsidR="007E00A8" w:rsidRPr="0053178D" w:rsidRDefault="007E00A8" w:rsidP="000A6519">
      <w:pPr>
        <w:pStyle w:val="23"/>
        <w:spacing w:before="120" w:after="240" w:line="240" w:lineRule="auto"/>
        <w:jc w:val="center"/>
        <w:rPr>
          <w:b/>
          <w:color w:val="000000" w:themeColor="text1"/>
          <w:sz w:val="22"/>
          <w:szCs w:val="22"/>
        </w:rPr>
      </w:pPr>
      <w:r w:rsidRPr="0053178D">
        <w:rPr>
          <w:b/>
          <w:color w:val="000000" w:themeColor="text1"/>
          <w:sz w:val="22"/>
          <w:szCs w:val="22"/>
        </w:rPr>
        <w:lastRenderedPageBreak/>
        <w:t>Зміст розділу</w:t>
      </w:r>
    </w:p>
    <w:p w:rsidR="007E00A8" w:rsidRPr="0053178D" w:rsidRDefault="007E00A8" w:rsidP="006E54E6">
      <w:pPr>
        <w:pStyle w:val="23"/>
        <w:tabs>
          <w:tab w:val="left" w:pos="993"/>
        </w:tabs>
        <w:spacing w:after="0" w:line="240" w:lineRule="auto"/>
        <w:ind w:left="993" w:hanging="426"/>
        <w:rPr>
          <w:bCs/>
          <w:iCs/>
          <w:color w:val="000000" w:themeColor="text1"/>
          <w:sz w:val="22"/>
          <w:szCs w:val="22"/>
        </w:rPr>
      </w:pPr>
      <w:r w:rsidRPr="0053178D">
        <w:rPr>
          <w:color w:val="000000" w:themeColor="text1"/>
          <w:sz w:val="22"/>
          <w:szCs w:val="22"/>
        </w:rPr>
        <w:t>3.1.</w:t>
      </w:r>
      <w:r w:rsidR="006E54E6" w:rsidRPr="002E60A6">
        <w:rPr>
          <w:color w:val="000000" w:themeColor="text1"/>
          <w:sz w:val="22"/>
          <w:szCs w:val="22"/>
        </w:rPr>
        <w:tab/>
      </w:r>
      <w:r w:rsidRPr="0053178D">
        <w:rPr>
          <w:bCs/>
          <w:iCs/>
          <w:color w:val="000000" w:themeColor="text1"/>
          <w:sz w:val="22"/>
          <w:szCs w:val="22"/>
        </w:rPr>
        <w:t>Сутність планування, бюджетування. Бюджети, їх класифікація</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3.2.</w:t>
      </w:r>
      <w:r w:rsidR="006E54E6">
        <w:rPr>
          <w:color w:val="000000" w:themeColor="text1"/>
          <w:sz w:val="22"/>
          <w:szCs w:val="22"/>
          <w:lang w:val="ru-RU"/>
        </w:rPr>
        <w:tab/>
      </w:r>
      <w:r w:rsidRPr="0053178D">
        <w:rPr>
          <w:color w:val="000000" w:themeColor="text1"/>
          <w:sz w:val="22"/>
          <w:szCs w:val="22"/>
        </w:rPr>
        <w:t xml:space="preserve">Організація бюджетування на підприємствах </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3.3.</w:t>
      </w:r>
      <w:r w:rsidR="006E54E6">
        <w:rPr>
          <w:color w:val="000000" w:themeColor="text1"/>
          <w:sz w:val="22"/>
          <w:szCs w:val="22"/>
          <w:lang w:val="ru-RU"/>
        </w:rPr>
        <w:tab/>
      </w:r>
      <w:r w:rsidRPr="0053178D">
        <w:rPr>
          <w:color w:val="000000" w:themeColor="text1"/>
          <w:sz w:val="22"/>
          <w:szCs w:val="22"/>
        </w:rPr>
        <w:t>Методика розроблення бюджетів</w:t>
      </w:r>
    </w:p>
    <w:p w:rsidR="007E00A8" w:rsidRPr="0053178D" w:rsidRDefault="007E00A8" w:rsidP="006E54E6">
      <w:pPr>
        <w:pStyle w:val="23"/>
        <w:tabs>
          <w:tab w:val="left" w:pos="993"/>
        </w:tabs>
        <w:spacing w:after="0" w:line="240" w:lineRule="auto"/>
        <w:ind w:left="993" w:hanging="426"/>
        <w:rPr>
          <w:color w:val="000000" w:themeColor="text1"/>
          <w:sz w:val="22"/>
          <w:szCs w:val="22"/>
        </w:rPr>
      </w:pPr>
      <w:r w:rsidRPr="0053178D">
        <w:rPr>
          <w:color w:val="000000" w:themeColor="text1"/>
          <w:sz w:val="22"/>
          <w:szCs w:val="22"/>
        </w:rPr>
        <w:t>3.4.</w:t>
      </w:r>
      <w:r w:rsidR="006E54E6">
        <w:rPr>
          <w:color w:val="000000" w:themeColor="text1"/>
          <w:sz w:val="22"/>
          <w:szCs w:val="22"/>
          <w:lang w:val="ru-RU"/>
        </w:rPr>
        <w:tab/>
      </w:r>
      <w:r w:rsidRPr="0053178D">
        <w:rPr>
          <w:color w:val="000000" w:themeColor="text1"/>
          <w:sz w:val="22"/>
          <w:szCs w:val="22"/>
        </w:rPr>
        <w:t>Контроль виконання бюджетів та аналіз відхилень (гнучкий та статичний бюджет)</w:t>
      </w:r>
    </w:p>
    <w:p w:rsidR="007E00A8" w:rsidRPr="0053178D" w:rsidRDefault="007E00A8" w:rsidP="000A6519">
      <w:pPr>
        <w:tabs>
          <w:tab w:val="right" w:leader="dot" w:pos="10260"/>
        </w:tabs>
        <w:spacing w:before="240" w:after="120"/>
        <w:ind w:left="3419" w:hanging="3419"/>
        <w:jc w:val="center"/>
        <w:rPr>
          <w:b/>
          <w:color w:val="000000" w:themeColor="text1"/>
          <w:sz w:val="22"/>
          <w:szCs w:val="22"/>
        </w:rPr>
      </w:pPr>
      <w:r w:rsidRPr="0053178D">
        <w:rPr>
          <w:b/>
          <w:color w:val="000000" w:themeColor="text1"/>
          <w:sz w:val="22"/>
          <w:szCs w:val="22"/>
        </w:rPr>
        <w:t>ЦІЛІ ВИВЧЕННЯ РОЗДІЛУ</w:t>
      </w:r>
    </w:p>
    <w:p w:rsidR="007E00A8" w:rsidRPr="0053178D" w:rsidRDefault="007E00A8" w:rsidP="007E00A8">
      <w:pPr>
        <w:jc w:val="both"/>
        <w:rPr>
          <w:b/>
          <w:color w:val="000000" w:themeColor="text1"/>
          <w:sz w:val="22"/>
          <w:szCs w:val="22"/>
        </w:rPr>
      </w:pPr>
      <w:r w:rsidRPr="0053178D">
        <w:rPr>
          <w:b/>
          <w:color w:val="000000" w:themeColor="text1"/>
          <w:sz w:val="22"/>
          <w:szCs w:val="22"/>
        </w:rPr>
        <w:t>Після вивчення цього розділу студент повинен набути компетентності:</w:t>
      </w:r>
    </w:p>
    <w:p w:rsidR="007E00A8" w:rsidRPr="0053178D" w:rsidRDefault="007E00A8" w:rsidP="00844B43">
      <w:pPr>
        <w:pStyle w:val="af"/>
        <w:numPr>
          <w:ilvl w:val="0"/>
          <w:numId w:val="53"/>
        </w:numPr>
        <w:tabs>
          <w:tab w:val="left" w:pos="993"/>
        </w:tabs>
        <w:ind w:left="993" w:hanging="426"/>
        <w:jc w:val="both"/>
        <w:rPr>
          <w:color w:val="000000" w:themeColor="text1"/>
          <w:sz w:val="22"/>
          <w:szCs w:val="22"/>
        </w:rPr>
      </w:pPr>
      <w:r w:rsidRPr="0053178D">
        <w:rPr>
          <w:color w:val="000000" w:themeColor="text1"/>
          <w:sz w:val="22"/>
          <w:szCs w:val="22"/>
          <w:lang w:val="uk-UA"/>
        </w:rPr>
        <w:t>Здатність знати</w:t>
      </w:r>
      <w:r w:rsidRPr="0053178D">
        <w:rPr>
          <w:color w:val="000000" w:themeColor="text1"/>
          <w:sz w:val="22"/>
          <w:szCs w:val="22"/>
        </w:rPr>
        <w:t xml:space="preserve"> сутн</w:t>
      </w:r>
      <w:r w:rsidRPr="0053178D">
        <w:rPr>
          <w:color w:val="000000" w:themeColor="text1"/>
          <w:sz w:val="22"/>
          <w:szCs w:val="22"/>
          <w:lang w:val="uk-UA"/>
        </w:rPr>
        <w:t>і</w:t>
      </w:r>
      <w:r w:rsidRPr="0053178D">
        <w:rPr>
          <w:color w:val="000000" w:themeColor="text1"/>
          <w:sz w:val="22"/>
          <w:szCs w:val="22"/>
        </w:rPr>
        <w:t>ст</w:t>
      </w:r>
      <w:r w:rsidRPr="0053178D">
        <w:rPr>
          <w:color w:val="000000" w:themeColor="text1"/>
          <w:sz w:val="22"/>
          <w:szCs w:val="22"/>
          <w:lang w:val="uk-UA"/>
        </w:rPr>
        <w:t>ь</w:t>
      </w:r>
      <w:r w:rsidRPr="0053178D">
        <w:rPr>
          <w:color w:val="000000" w:themeColor="text1"/>
          <w:sz w:val="22"/>
          <w:szCs w:val="22"/>
        </w:rPr>
        <w:t xml:space="preserve"> поняття бюджетування, підходів до  класифікації бюджетів;</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організації бюджетування на підприємствах;</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застосування методики розроблення бюджетів;</w:t>
      </w:r>
    </w:p>
    <w:p w:rsidR="007E00A8" w:rsidRPr="0053178D" w:rsidRDefault="007E00A8" w:rsidP="00844B43">
      <w:pPr>
        <w:pStyle w:val="af"/>
        <w:numPr>
          <w:ilvl w:val="0"/>
          <w:numId w:val="53"/>
        </w:numPr>
        <w:tabs>
          <w:tab w:val="left" w:pos="993"/>
        </w:tabs>
        <w:ind w:left="993" w:hanging="426"/>
        <w:jc w:val="both"/>
        <w:rPr>
          <w:color w:val="000000" w:themeColor="text1"/>
          <w:sz w:val="22"/>
          <w:szCs w:val="22"/>
          <w:lang w:val="uk-UA"/>
        </w:rPr>
      </w:pPr>
      <w:r w:rsidRPr="0053178D">
        <w:rPr>
          <w:color w:val="000000" w:themeColor="text1"/>
          <w:sz w:val="22"/>
          <w:szCs w:val="22"/>
          <w:lang w:val="uk-UA"/>
        </w:rPr>
        <w:t>Здатність набуття знань складання і взаємоузгодження бюджетів на підприємствах;</w:t>
      </w:r>
    </w:p>
    <w:p w:rsidR="007E00A8" w:rsidRPr="0053178D" w:rsidRDefault="007E00A8" w:rsidP="00844B43">
      <w:pPr>
        <w:pStyle w:val="af"/>
        <w:numPr>
          <w:ilvl w:val="0"/>
          <w:numId w:val="53"/>
        </w:numPr>
        <w:tabs>
          <w:tab w:val="left" w:pos="993"/>
        </w:tabs>
        <w:ind w:left="993" w:hanging="426"/>
        <w:jc w:val="both"/>
        <w:rPr>
          <w:color w:val="000000" w:themeColor="text1"/>
          <w:sz w:val="22"/>
          <w:szCs w:val="22"/>
        </w:rPr>
      </w:pPr>
      <w:r w:rsidRPr="0053178D">
        <w:rPr>
          <w:color w:val="000000" w:themeColor="text1"/>
          <w:sz w:val="22"/>
          <w:szCs w:val="22"/>
          <w:lang w:val="uk-UA"/>
        </w:rPr>
        <w:t>Здатність контролю виконання бюджетів, встановлення і аналіз відхилень, внесення змін.</w:t>
      </w:r>
    </w:p>
    <w:p w:rsidR="007E00A8" w:rsidRPr="0053178D" w:rsidRDefault="007E00A8" w:rsidP="000A6519">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7E00A8" w:rsidRPr="0053178D" w:rsidRDefault="007E00A8" w:rsidP="006E54E6">
      <w:pPr>
        <w:adjustRightInd w:val="0"/>
        <w:ind w:firstLine="567"/>
        <w:jc w:val="both"/>
        <w:rPr>
          <w:rFonts w:eastAsia="TimesNewRoman,Italic"/>
          <w:bCs/>
          <w:i/>
          <w:iCs/>
          <w:color w:val="000000" w:themeColor="text1"/>
          <w:sz w:val="22"/>
          <w:szCs w:val="22"/>
        </w:rPr>
      </w:pPr>
      <w:r w:rsidRPr="0053178D">
        <w:rPr>
          <w:rFonts w:eastAsia="TimesNewRoman,Italic"/>
          <w:bCs/>
          <w:i/>
          <w:iCs/>
          <w:color w:val="000000" w:themeColor="text1"/>
          <w:sz w:val="22"/>
          <w:szCs w:val="22"/>
        </w:rPr>
        <w:t>бюджетування</w:t>
      </w:r>
      <w:r w:rsidRPr="0053178D">
        <w:rPr>
          <w:rFonts w:eastAsia="TimesNewRoman,Italic"/>
          <w:i/>
          <w:iCs/>
          <w:color w:val="000000" w:themeColor="text1"/>
          <w:sz w:val="22"/>
          <w:szCs w:val="22"/>
        </w:rPr>
        <w:t>; б</w:t>
      </w:r>
      <w:r w:rsidRPr="0053178D">
        <w:rPr>
          <w:rFonts w:eastAsia="TimesNewRoman,Italic"/>
          <w:bCs/>
          <w:i/>
          <w:iCs/>
          <w:color w:val="000000" w:themeColor="text1"/>
          <w:sz w:val="22"/>
          <w:szCs w:val="22"/>
        </w:rPr>
        <w:t>юджет</w:t>
      </w:r>
      <w:r w:rsidRPr="0053178D">
        <w:rPr>
          <w:rFonts w:eastAsia="TimesNewRoman,Italic"/>
          <w:i/>
          <w:iCs/>
          <w:color w:val="000000" w:themeColor="text1"/>
          <w:sz w:val="22"/>
          <w:szCs w:val="22"/>
        </w:rPr>
        <w:t>; б</w:t>
      </w:r>
      <w:r w:rsidRPr="0053178D">
        <w:rPr>
          <w:rFonts w:eastAsia="TimesNewRoman,Italic"/>
          <w:bCs/>
          <w:i/>
          <w:iCs/>
          <w:color w:val="000000" w:themeColor="text1"/>
          <w:sz w:val="22"/>
          <w:szCs w:val="22"/>
        </w:rPr>
        <w:t>юджетний період; бюджетний центр; зведений бюджет; операційні бюджети;</w:t>
      </w:r>
      <w:r w:rsidRPr="0053178D">
        <w:rPr>
          <w:rFonts w:eastAsiaTheme="minorEastAsia"/>
          <w:bCs/>
          <w:i/>
          <w:color w:val="000000" w:themeColor="text1"/>
          <w:kern w:val="24"/>
          <w:sz w:val="22"/>
          <w:szCs w:val="22"/>
        </w:rPr>
        <w:t xml:space="preserve"> ф</w:t>
      </w:r>
      <w:r w:rsidRPr="0053178D">
        <w:rPr>
          <w:rFonts w:eastAsia="TimesNewRoman,Italic"/>
          <w:bCs/>
          <w:i/>
          <w:iCs/>
          <w:color w:val="000000" w:themeColor="text1"/>
          <w:sz w:val="22"/>
          <w:szCs w:val="22"/>
        </w:rPr>
        <w:t>інансові бюджети; гнучкі бюджети; статичний (змінний) бюджет;</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бюджетний комітет;</w:t>
      </w:r>
      <w:r w:rsidRPr="0053178D">
        <w:rPr>
          <w:rFonts w:eastAsiaTheme="minorEastAsia"/>
          <w:bCs/>
          <w:i/>
          <w:color w:val="000000" w:themeColor="text1"/>
          <w:kern w:val="24"/>
          <w:sz w:val="22"/>
          <w:szCs w:val="22"/>
        </w:rPr>
        <w:t xml:space="preserve"> і</w:t>
      </w:r>
      <w:r w:rsidRPr="0053178D">
        <w:rPr>
          <w:rFonts w:eastAsia="TimesNewRoman,Italic"/>
          <w:bCs/>
          <w:i/>
          <w:iCs/>
          <w:color w:val="000000" w:themeColor="text1"/>
          <w:sz w:val="22"/>
          <w:szCs w:val="22"/>
        </w:rPr>
        <w:t>нструкція з організації бюджетування; методи бюджетування;</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принципи організації бюджетування; методика розроблення бюджетів;</w:t>
      </w:r>
      <w:r w:rsidR="00E92C73" w:rsidRPr="0053178D">
        <w:rPr>
          <w:rFonts w:eastAsia="TimesNewRoman,Italic"/>
          <w:bCs/>
          <w:i/>
          <w:iCs/>
          <w:color w:val="000000" w:themeColor="text1"/>
          <w:sz w:val="22"/>
          <w:szCs w:val="22"/>
        </w:rPr>
        <w:t xml:space="preserve"> </w:t>
      </w:r>
      <w:r w:rsidRPr="0053178D">
        <w:rPr>
          <w:rFonts w:eastAsia="TimesNewRoman,Italic"/>
          <w:bCs/>
          <w:i/>
          <w:iCs/>
          <w:color w:val="000000" w:themeColor="text1"/>
          <w:sz w:val="22"/>
          <w:szCs w:val="22"/>
        </w:rPr>
        <w:t>бюджет реалізації (продажу); бюджет виробництва продукції; бюджет прямих витрат, витрат на збут, грошових потоків; бюджети собівартості виробленої та реалізованої продукції; з</w:t>
      </w:r>
      <w:r w:rsidRPr="0053178D">
        <w:rPr>
          <w:i/>
          <w:color w:val="000000" w:themeColor="text1"/>
          <w:sz w:val="22"/>
          <w:szCs w:val="22"/>
        </w:rPr>
        <w:t>віт про виконання бюджету</w:t>
      </w:r>
      <w:r w:rsidRPr="0053178D">
        <w:rPr>
          <w:rFonts w:eastAsia="TimesNewRoman,Italic"/>
          <w:bCs/>
          <w:i/>
          <w:iCs/>
          <w:color w:val="000000" w:themeColor="text1"/>
          <w:sz w:val="22"/>
          <w:szCs w:val="22"/>
        </w:rPr>
        <w:t xml:space="preserve">; бюджетний баланс; </w:t>
      </w:r>
      <w:r w:rsidRPr="0053178D">
        <w:rPr>
          <w:i/>
          <w:color w:val="000000" w:themeColor="text1"/>
          <w:sz w:val="22"/>
          <w:szCs w:val="22"/>
        </w:rPr>
        <w:t>бюджетний контроль; аналіз відхилень.</w:t>
      </w:r>
    </w:p>
    <w:p w:rsidR="006E54E6" w:rsidRPr="002E60A6" w:rsidRDefault="006E54E6" w:rsidP="007E00A8">
      <w:pPr>
        <w:jc w:val="center"/>
        <w:rPr>
          <w:b/>
          <w:color w:val="000000" w:themeColor="text1"/>
          <w:sz w:val="22"/>
          <w:szCs w:val="22"/>
        </w:rPr>
      </w:pPr>
    </w:p>
    <w:p w:rsidR="006E54E6" w:rsidRPr="002E60A6" w:rsidRDefault="006E54E6" w:rsidP="007E00A8">
      <w:pPr>
        <w:jc w:val="center"/>
        <w:rPr>
          <w:b/>
          <w:color w:val="000000" w:themeColor="text1"/>
          <w:sz w:val="22"/>
          <w:szCs w:val="22"/>
        </w:rPr>
      </w:pPr>
    </w:p>
    <w:p w:rsidR="006E54E6" w:rsidRPr="002E60A6" w:rsidRDefault="006E54E6" w:rsidP="007E00A8">
      <w:pPr>
        <w:jc w:val="center"/>
        <w:rPr>
          <w:b/>
          <w:color w:val="000000" w:themeColor="text1"/>
          <w:sz w:val="22"/>
          <w:szCs w:val="22"/>
        </w:rPr>
      </w:pPr>
    </w:p>
    <w:p w:rsidR="007E00A8" w:rsidRPr="0053178D" w:rsidRDefault="007E00A8" w:rsidP="000A6519">
      <w:pPr>
        <w:spacing w:before="240" w:after="120"/>
        <w:jc w:val="center"/>
        <w:rPr>
          <w:b/>
          <w:color w:val="000000" w:themeColor="text1"/>
          <w:sz w:val="22"/>
          <w:szCs w:val="22"/>
        </w:rPr>
      </w:pPr>
      <w:r w:rsidRPr="0053178D">
        <w:rPr>
          <w:b/>
          <w:color w:val="000000" w:themeColor="text1"/>
          <w:sz w:val="22"/>
          <w:szCs w:val="22"/>
        </w:rPr>
        <w:lastRenderedPageBreak/>
        <w:t>Глосарій розділу 3</w:t>
      </w:r>
    </w:p>
    <w:p w:rsidR="007E00A8" w:rsidRPr="0053178D" w:rsidRDefault="007E00A8" w:rsidP="006E54E6">
      <w:pPr>
        <w:adjustRightInd w:val="0"/>
        <w:ind w:firstLine="567"/>
        <w:jc w:val="both"/>
        <w:rPr>
          <w:rFonts w:ascii="Georgia" w:hAnsi="Georgia"/>
          <w:color w:val="000000" w:themeColor="text1"/>
          <w:sz w:val="23"/>
          <w:szCs w:val="23"/>
        </w:rPr>
      </w:pPr>
      <w:r w:rsidRPr="0053178D">
        <w:rPr>
          <w:rStyle w:val="afc"/>
          <w:rFonts w:eastAsiaTheme="majorEastAsia"/>
          <w:color w:val="000000" w:themeColor="text1"/>
          <w:sz w:val="22"/>
          <w:szCs w:val="22"/>
        </w:rPr>
        <w:t>Планування </w:t>
      </w:r>
      <w:r w:rsidRPr="0053178D">
        <w:rPr>
          <w:color w:val="000000" w:themeColor="text1"/>
          <w:sz w:val="22"/>
          <w:szCs w:val="22"/>
        </w:rPr>
        <w:t>- це вид управлінської діяльності, який визначає перспективу і майбутній стан організації, шляхи і способи його досягнення.</w:t>
      </w:r>
      <w:r w:rsidRPr="0053178D">
        <w:rPr>
          <w:rFonts w:ascii="Georgia" w:hAnsi="Georgia"/>
          <w:color w:val="000000" w:themeColor="text1"/>
          <w:sz w:val="23"/>
          <w:szCs w:val="23"/>
        </w:rPr>
        <w:t xml:space="preserve"> </w:t>
      </w:r>
    </w:p>
    <w:p w:rsidR="007E00A8" w:rsidRPr="0053178D" w:rsidRDefault="007E00A8" w:rsidP="006E54E6">
      <w:pPr>
        <w:adjustRightInd w:val="0"/>
        <w:ind w:firstLine="567"/>
        <w:jc w:val="both"/>
        <w:rPr>
          <w:b/>
          <w:color w:val="000000" w:themeColor="text1"/>
          <w:sz w:val="22"/>
          <w:szCs w:val="22"/>
        </w:rPr>
      </w:pPr>
      <w:r w:rsidRPr="0053178D">
        <w:rPr>
          <w:b/>
          <w:color w:val="000000" w:themeColor="text1"/>
          <w:sz w:val="22"/>
          <w:szCs w:val="22"/>
        </w:rPr>
        <w:t>Б</w:t>
      </w:r>
      <w:r w:rsidRPr="0053178D">
        <w:rPr>
          <w:rFonts w:eastAsia="TimesNewRomanPSMT"/>
          <w:b/>
          <w:color w:val="000000" w:themeColor="text1"/>
          <w:sz w:val="22"/>
          <w:szCs w:val="22"/>
        </w:rPr>
        <w:t>юджетування</w:t>
      </w:r>
      <w:r w:rsidRPr="0053178D">
        <w:rPr>
          <w:rFonts w:eastAsia="TimesNewRomanPSMT"/>
          <w:color w:val="000000" w:themeColor="text1"/>
          <w:sz w:val="22"/>
          <w:szCs w:val="22"/>
        </w:rPr>
        <w:t xml:space="preserve"> як інструмент управління – процес конкретизації та деталізації планових завдань у натуральному та вартісному вимірюванні, встановлення конкретних показників-орієнтирів, що забезпечують виконання планів та узгодження сировинних, матеріальних, трудових, інвестиційних та грошових потоків підприємства з метою досягнення певних стратегічних, тактичних та оперативних цілей; </w:t>
      </w:r>
      <w:r w:rsidRPr="0053178D">
        <w:rPr>
          <w:color w:val="000000" w:themeColor="text1"/>
          <w:sz w:val="22"/>
          <w:szCs w:val="22"/>
        </w:rPr>
        <w:t>процес планування майбутніх операцій фірми та оформлення його результатів у вигляді системи бюджетів.</w:t>
      </w:r>
    </w:p>
    <w:p w:rsidR="007E00A8" w:rsidRPr="0053178D" w:rsidRDefault="007E00A8" w:rsidP="006E54E6">
      <w:pPr>
        <w:autoSpaceDE w:val="0"/>
        <w:autoSpaceDN w:val="0"/>
        <w:adjustRightInd w:val="0"/>
        <w:ind w:firstLine="567"/>
        <w:jc w:val="both"/>
        <w:rPr>
          <w:color w:val="000000" w:themeColor="text1"/>
          <w:sz w:val="22"/>
          <w:szCs w:val="22"/>
        </w:rPr>
      </w:pPr>
      <w:r w:rsidRPr="0053178D">
        <w:rPr>
          <w:b/>
          <w:color w:val="000000" w:themeColor="text1"/>
          <w:sz w:val="22"/>
          <w:szCs w:val="22"/>
        </w:rPr>
        <w:t>Умова</w:t>
      </w:r>
      <w:r w:rsidRPr="0053178D">
        <w:rPr>
          <w:color w:val="000000" w:themeColor="text1"/>
          <w:sz w:val="22"/>
          <w:szCs w:val="22"/>
        </w:rPr>
        <w:t xml:space="preserve"> </w:t>
      </w:r>
      <w:r w:rsidRPr="0053178D">
        <w:rPr>
          <w:b/>
          <w:color w:val="000000" w:themeColor="text1"/>
          <w:sz w:val="22"/>
          <w:szCs w:val="22"/>
        </w:rPr>
        <w:t>бюджетування</w:t>
      </w:r>
      <w:r w:rsidRPr="0053178D">
        <w:rPr>
          <w:color w:val="000000" w:themeColor="text1"/>
          <w:sz w:val="22"/>
          <w:szCs w:val="22"/>
        </w:rPr>
        <w:t xml:space="preserve"> – поділ усіх витрат підприємства на змінну й постійну частину, що дасть змогу контролювати рівень витрат звітного періоду і зіставляти їх з фактичними.</w:t>
      </w:r>
    </w:p>
    <w:p w:rsidR="007E00A8" w:rsidRPr="0053178D" w:rsidRDefault="007E00A8" w:rsidP="006E54E6">
      <w:pPr>
        <w:adjustRightInd w:val="0"/>
        <w:ind w:firstLine="567"/>
        <w:jc w:val="both"/>
        <w:rPr>
          <w:color w:val="000000" w:themeColor="text1"/>
          <w:sz w:val="22"/>
          <w:szCs w:val="22"/>
        </w:rPr>
      </w:pPr>
      <w:r w:rsidRPr="0053178D">
        <w:rPr>
          <w:b/>
          <w:color w:val="000000" w:themeColor="text1"/>
          <w:sz w:val="22"/>
          <w:szCs w:val="22"/>
        </w:rPr>
        <w:t>Бюджет</w:t>
      </w:r>
      <w:r w:rsidRPr="0053178D">
        <w:rPr>
          <w:color w:val="000000" w:themeColor="text1"/>
          <w:sz w:val="22"/>
          <w:szCs w:val="22"/>
        </w:rPr>
        <w:t xml:space="preserve"> це оперативний фінансовий план короткострокового періоду, що звичайно розробляється у рамках одного року та відображає витрачання і надходження фінансових коштів у процесі здійснення конкретних видів господарської діяльності. </w:t>
      </w:r>
    </w:p>
    <w:p w:rsidR="007E00A8" w:rsidRPr="0053178D" w:rsidRDefault="007E00A8" w:rsidP="006E54E6">
      <w:pPr>
        <w:ind w:firstLine="567"/>
        <w:jc w:val="both"/>
        <w:rPr>
          <w:color w:val="000000" w:themeColor="text1"/>
          <w:sz w:val="22"/>
          <w:szCs w:val="22"/>
        </w:rPr>
      </w:pPr>
      <w:r w:rsidRPr="0053178D">
        <w:rPr>
          <w:b/>
          <w:color w:val="000000" w:themeColor="text1"/>
          <w:sz w:val="22"/>
          <w:szCs w:val="22"/>
        </w:rPr>
        <w:t xml:space="preserve">Функції бюджетування як інструмент управління: </w:t>
      </w:r>
      <w:r w:rsidRPr="0053178D">
        <w:rPr>
          <w:color w:val="000000" w:themeColor="text1"/>
          <w:sz w:val="22"/>
          <w:szCs w:val="22"/>
        </w:rPr>
        <w:t>аналітична; фінансове планування; результативна; контрольна; мотиваційна; координаційна; комунікаційна; прийняття рішень.</w:t>
      </w:r>
    </w:p>
    <w:p w:rsidR="007E00A8" w:rsidRPr="0053178D"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Бюджет</w:t>
      </w:r>
      <w:r w:rsidRPr="0053178D">
        <w:rPr>
          <w:iCs/>
          <w:color w:val="000000" w:themeColor="text1"/>
          <w:sz w:val="22"/>
          <w:szCs w:val="22"/>
        </w:rPr>
        <w:t xml:space="preserve"> </w:t>
      </w:r>
      <w:r w:rsidRPr="0053178D">
        <w:rPr>
          <w:color w:val="000000" w:themeColor="text1"/>
          <w:sz w:val="22"/>
          <w:szCs w:val="22"/>
        </w:rPr>
        <w:t xml:space="preserve">- план майбутніх операцій, виражений у кількісному (грошовому) вимірах. </w:t>
      </w:r>
    </w:p>
    <w:p w:rsidR="007E00A8" w:rsidRPr="0053178D"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 xml:space="preserve">Бюджетний період - </w:t>
      </w:r>
      <w:r w:rsidRPr="0053178D">
        <w:rPr>
          <w:color w:val="000000" w:themeColor="text1"/>
          <w:sz w:val="22"/>
          <w:szCs w:val="22"/>
        </w:rPr>
        <w:t xml:space="preserve">період, для якого підготовлений і використовується бюджет (квартал, місяць). </w:t>
      </w:r>
    </w:p>
    <w:p w:rsidR="007E00A8" w:rsidRPr="0053178D" w:rsidRDefault="007E00A8" w:rsidP="006E54E6">
      <w:pPr>
        <w:shd w:val="clear" w:color="auto" w:fill="FFFFFF"/>
        <w:ind w:firstLine="567"/>
        <w:jc w:val="both"/>
        <w:rPr>
          <w:color w:val="000000" w:themeColor="text1"/>
          <w:sz w:val="22"/>
          <w:szCs w:val="22"/>
        </w:rPr>
      </w:pPr>
      <w:r w:rsidRPr="0053178D">
        <w:rPr>
          <w:b/>
          <w:color w:val="000000" w:themeColor="text1"/>
          <w:sz w:val="22"/>
          <w:szCs w:val="22"/>
        </w:rPr>
        <w:t xml:space="preserve">Бюджетний центр </w:t>
      </w:r>
      <w:r w:rsidRPr="0053178D">
        <w:rPr>
          <w:color w:val="000000" w:themeColor="text1"/>
          <w:sz w:val="22"/>
          <w:szCs w:val="22"/>
        </w:rPr>
        <w:t>– підрозділ підприємства, для якого може бути складений окремий бюджет і здійсненний контроль за його виконанням.</w:t>
      </w:r>
    </w:p>
    <w:p w:rsidR="007E00A8" w:rsidRDefault="007E00A8" w:rsidP="006E54E6">
      <w:pPr>
        <w:shd w:val="clear" w:color="auto" w:fill="FFFFFF"/>
        <w:ind w:firstLine="567"/>
        <w:jc w:val="both"/>
        <w:rPr>
          <w:color w:val="000000" w:themeColor="text1"/>
          <w:sz w:val="22"/>
          <w:szCs w:val="22"/>
        </w:rPr>
      </w:pPr>
      <w:r w:rsidRPr="0053178D">
        <w:rPr>
          <w:b/>
          <w:bCs/>
          <w:color w:val="000000" w:themeColor="text1"/>
          <w:sz w:val="22"/>
          <w:szCs w:val="22"/>
        </w:rPr>
        <w:t>Зведений бюджет</w:t>
      </w:r>
      <w:r w:rsidRPr="0053178D">
        <w:rPr>
          <w:color w:val="000000" w:themeColor="text1"/>
          <w:sz w:val="22"/>
          <w:szCs w:val="22"/>
        </w:rPr>
        <w:t xml:space="preserve"> це деталізований план, який відображає майбутні операції всіх його підрозділів протягом бюджетного періоду. Залежить від розміру підприємства та характеру його діяльності, формується протягом шести місяців до початку бюджетного року, складається із операційного й фінансового бюджетів. </w:t>
      </w:r>
    </w:p>
    <w:p w:rsidR="00B40837" w:rsidRPr="0053178D" w:rsidRDefault="00B40837" w:rsidP="006E54E6">
      <w:pPr>
        <w:shd w:val="clear" w:color="auto" w:fill="FFFFFF"/>
        <w:ind w:firstLine="567"/>
        <w:jc w:val="both"/>
        <w:rPr>
          <w:color w:val="000000" w:themeColor="text1"/>
          <w:sz w:val="22"/>
          <w:szCs w:val="22"/>
        </w:rPr>
      </w:pP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t>Висновки до розділу 3</w:t>
      </w:r>
    </w:p>
    <w:p w:rsidR="00AB3600" w:rsidRPr="0053178D" w:rsidRDefault="00AB3600" w:rsidP="009A0FC3">
      <w:pPr>
        <w:pStyle w:val="11"/>
        <w:ind w:firstLine="567"/>
        <w:jc w:val="both"/>
        <w:rPr>
          <w:color w:val="000000" w:themeColor="text1"/>
          <w:sz w:val="22"/>
          <w:szCs w:val="22"/>
        </w:rPr>
      </w:pPr>
      <w:r w:rsidRPr="0053178D">
        <w:rPr>
          <w:color w:val="000000" w:themeColor="text1"/>
          <w:sz w:val="22"/>
          <w:szCs w:val="22"/>
          <w:lang w:val="uk-UA"/>
        </w:rPr>
        <w:t xml:space="preserve">Бюджетування сприяє ефективному керівництву підприємством, дозволяє поліпшувати показники діяльності, забезпечує основу для контролю, виявляє проблемні ділянки на підприємстві і вчасно допомагає приймати оптимальні рішення. </w:t>
      </w:r>
      <w:r w:rsidRPr="0053178D">
        <w:rPr>
          <w:color w:val="000000" w:themeColor="text1"/>
          <w:sz w:val="22"/>
          <w:szCs w:val="22"/>
        </w:rPr>
        <w:t xml:space="preserve">Наявність процесу бюджетування на підприємстві свідчить про досить високий рівень управління підприємством. </w:t>
      </w:r>
    </w:p>
    <w:p w:rsidR="00AB3600" w:rsidRPr="0053178D" w:rsidRDefault="00AB3600" w:rsidP="009A0FC3">
      <w:pPr>
        <w:shd w:val="clear" w:color="auto" w:fill="FFFFFF"/>
        <w:ind w:firstLine="567"/>
        <w:jc w:val="both"/>
        <w:rPr>
          <w:color w:val="000000" w:themeColor="text1"/>
          <w:sz w:val="22"/>
          <w:szCs w:val="22"/>
        </w:rPr>
      </w:pPr>
      <w:r w:rsidRPr="0053178D">
        <w:rPr>
          <w:color w:val="000000" w:themeColor="text1"/>
          <w:sz w:val="22"/>
          <w:szCs w:val="22"/>
        </w:rPr>
        <w:t>Бюджетування на підприємстві це завдання не тільки економічних служб, а й служб виробництва, постачання, маркетингу, стратегічного і технічного розвитку, комплексна організація діяльнос</w:t>
      </w:r>
      <w:r w:rsidRPr="0053178D">
        <w:rPr>
          <w:color w:val="000000" w:themeColor="text1"/>
          <w:sz w:val="22"/>
          <w:szCs w:val="22"/>
        </w:rPr>
        <w:softHyphen/>
        <w:t>ті, коли над плануванням кінцевого фінансового результату одночасно працюють фахівці всіх підроз</w:t>
      </w:r>
      <w:r w:rsidRPr="0053178D">
        <w:rPr>
          <w:color w:val="000000" w:themeColor="text1"/>
          <w:sz w:val="22"/>
          <w:szCs w:val="22"/>
        </w:rPr>
        <w:softHyphen/>
        <w:t>ділів, об’єднаних бюджетною структурою і єдиним бюджетним процесом.</w:t>
      </w: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3</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Що таке бюджетування, яка мета і завдання?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Сформулюйте суть функцій бюджетування.</w:t>
      </w:r>
    </w:p>
    <w:p w:rsidR="00AB3600" w:rsidRPr="0053178D" w:rsidRDefault="00FC3B24"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Визначити</w:t>
      </w:r>
      <w:r w:rsidR="00AB3600" w:rsidRPr="0053178D">
        <w:rPr>
          <w:color w:val="000000" w:themeColor="text1"/>
          <w:sz w:val="22"/>
          <w:szCs w:val="22"/>
          <w:lang w:val="uk-UA"/>
        </w:rPr>
        <w:t xml:space="preserve"> мету і завдання бюджетування.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Сформулювати цілі бюджетування.</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Яка послідовність здійснення бюджетування, і які чинники впливають?</w:t>
      </w:r>
    </w:p>
    <w:p w:rsidR="00AB3600" w:rsidRPr="0053178D" w:rsidRDefault="00AB3600" w:rsidP="00844B43">
      <w:pPr>
        <w:pStyle w:val="af"/>
        <w:widowControl w:val="0"/>
        <w:numPr>
          <w:ilvl w:val="0"/>
          <w:numId w:val="97"/>
        </w:numPr>
        <w:autoSpaceDE w:val="0"/>
        <w:autoSpaceDN w:val="0"/>
        <w:adjustRightInd w:val="0"/>
        <w:ind w:left="567" w:hanging="425"/>
        <w:jc w:val="both"/>
        <w:rPr>
          <w:color w:val="000000" w:themeColor="text1"/>
          <w:sz w:val="22"/>
          <w:szCs w:val="22"/>
          <w:lang w:val="uk-UA"/>
        </w:rPr>
      </w:pPr>
      <w:r w:rsidRPr="0053178D">
        <w:rPr>
          <w:color w:val="000000" w:themeColor="text1"/>
          <w:sz w:val="22"/>
          <w:szCs w:val="22"/>
          <w:lang w:val="uk-UA"/>
        </w:rPr>
        <w:t>За якими ознаками класифікують бюджети?</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основні етапи процесу бюджетування</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В чому полягає сутність основних функцій бюджетування?</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існують види бюджетів</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Що таке бюджетний період</w:t>
      </w:r>
      <w:r w:rsidRPr="0053178D">
        <w:rPr>
          <w:rFonts w:eastAsiaTheme="minorHAnsi"/>
          <w:color w:val="000000" w:themeColor="text1"/>
          <w:sz w:val="22"/>
          <w:szCs w:val="22"/>
          <w:lang w:val="uk-UA" w:eastAsia="en-US"/>
        </w:rPr>
        <w:t xml:space="preserve">? </w:t>
      </w:r>
      <w:r w:rsidRPr="0053178D">
        <w:rPr>
          <w:rFonts w:eastAsia="TimesNewRoman"/>
          <w:color w:val="000000" w:themeColor="text1"/>
          <w:sz w:val="22"/>
          <w:szCs w:val="22"/>
          <w:lang w:val="uk-UA" w:eastAsia="en-US"/>
        </w:rPr>
        <w:t>Який проміжок часу він може охоплювати</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Який бюджет називається зведеним</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Які бюджети входять до складу зведеного бюджету</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Поясніть призначення бюджету грошових коштів</w:t>
      </w:r>
      <w:r w:rsidRPr="0053178D">
        <w:rPr>
          <w:rFonts w:eastAsiaTheme="minorHAnsi"/>
          <w:color w:val="000000" w:themeColor="text1"/>
          <w:sz w:val="22"/>
          <w:szCs w:val="22"/>
          <w:lang w:val="uk-UA" w:eastAsia="en-US"/>
        </w:rPr>
        <w:t>.</w:t>
      </w:r>
    </w:p>
    <w:p w:rsidR="00AB3600" w:rsidRPr="0053178D" w:rsidRDefault="00AB3600" w:rsidP="00844B43">
      <w:pPr>
        <w:pStyle w:val="af"/>
        <w:numPr>
          <w:ilvl w:val="0"/>
          <w:numId w:val="97"/>
        </w:numPr>
        <w:autoSpaceDE w:val="0"/>
        <w:autoSpaceDN w:val="0"/>
        <w:adjustRightInd w:val="0"/>
        <w:ind w:left="567" w:hanging="425"/>
        <w:rPr>
          <w:rFonts w:eastAsiaTheme="minorHAnsi"/>
          <w:color w:val="000000" w:themeColor="text1"/>
          <w:sz w:val="22"/>
          <w:szCs w:val="22"/>
          <w:lang w:val="uk-UA" w:eastAsia="en-US"/>
        </w:rPr>
      </w:pPr>
      <w:r w:rsidRPr="0053178D">
        <w:rPr>
          <w:rFonts w:eastAsia="TimesNewRoman"/>
          <w:color w:val="000000" w:themeColor="text1"/>
          <w:sz w:val="22"/>
          <w:szCs w:val="22"/>
          <w:lang w:val="uk-UA" w:eastAsia="en-US"/>
        </w:rPr>
        <w:t>В якій послідовності відбувається формування зведеного бюджету</w:t>
      </w:r>
      <w:r w:rsidRPr="0053178D">
        <w:rPr>
          <w:rFonts w:eastAsiaTheme="minorHAnsi"/>
          <w:color w:val="000000" w:themeColor="text1"/>
          <w:sz w:val="22"/>
          <w:szCs w:val="22"/>
          <w:lang w:val="uk-UA" w:eastAsia="en-US"/>
        </w:rPr>
        <w:t>?</w:t>
      </w:r>
    </w:p>
    <w:p w:rsidR="00AB3600" w:rsidRPr="0053178D" w:rsidRDefault="00AB3600" w:rsidP="009A0FC3">
      <w:pPr>
        <w:spacing w:before="240" w:after="120"/>
        <w:jc w:val="center"/>
        <w:rPr>
          <w:b/>
          <w:color w:val="000000" w:themeColor="text1"/>
          <w:sz w:val="22"/>
          <w:szCs w:val="22"/>
        </w:rPr>
      </w:pPr>
      <w:r w:rsidRPr="0053178D">
        <w:rPr>
          <w:b/>
          <w:color w:val="000000" w:themeColor="text1"/>
          <w:sz w:val="22"/>
          <w:szCs w:val="22"/>
        </w:rPr>
        <w:t>Тестові завдання до розділу 3</w:t>
      </w:r>
    </w:p>
    <w:p w:rsidR="00AB3600" w:rsidRPr="0053178D" w:rsidRDefault="009A0FC3" w:rsidP="009A0FC3">
      <w:pPr>
        <w:pStyle w:val="a3"/>
        <w:ind w:firstLine="0"/>
        <w:rPr>
          <w:i/>
          <w:color w:val="000000" w:themeColor="text1"/>
          <w:sz w:val="22"/>
          <w:szCs w:val="22"/>
        </w:rPr>
      </w:pPr>
      <w:r w:rsidRPr="009A0FC3">
        <w:rPr>
          <w:i/>
          <w:color w:val="000000" w:themeColor="text1"/>
          <w:sz w:val="22"/>
          <w:szCs w:val="22"/>
        </w:rPr>
        <w:lastRenderedPageBreak/>
        <w:t>1.</w:t>
      </w:r>
      <w:r>
        <w:rPr>
          <w:i/>
          <w:color w:val="000000" w:themeColor="text1"/>
          <w:sz w:val="22"/>
          <w:szCs w:val="22"/>
        </w:rPr>
        <w:t xml:space="preserve"> </w:t>
      </w:r>
      <w:r w:rsidR="00AB3600" w:rsidRPr="0053178D">
        <w:rPr>
          <w:i/>
          <w:color w:val="000000" w:themeColor="text1"/>
          <w:sz w:val="22"/>
          <w:szCs w:val="22"/>
        </w:rPr>
        <w:t>Бюджет – це:</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Короткострокові завдання в межах загальної стратегії.</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План майбутніх дій і заходів, виражених у грошовому або натуральному вимірах.</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Процес планування майбутньої діяльності.</w:t>
      </w:r>
    </w:p>
    <w:p w:rsidR="00AB3600" w:rsidRPr="0053178D" w:rsidRDefault="00AB3600" w:rsidP="00844B43">
      <w:pPr>
        <w:pStyle w:val="a3"/>
        <w:numPr>
          <w:ilvl w:val="0"/>
          <w:numId w:val="98"/>
        </w:numPr>
        <w:ind w:left="851" w:hanging="426"/>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AB3600" w:rsidRPr="0053178D" w:rsidRDefault="00AB3600" w:rsidP="00AB3600">
      <w:pPr>
        <w:pStyle w:val="a3"/>
        <w:ind w:firstLine="0"/>
        <w:rPr>
          <w:i/>
          <w:color w:val="000000" w:themeColor="text1"/>
          <w:sz w:val="22"/>
          <w:szCs w:val="22"/>
        </w:rPr>
      </w:pPr>
      <w:r w:rsidRPr="0053178D">
        <w:rPr>
          <w:i/>
          <w:color w:val="000000" w:themeColor="text1"/>
          <w:sz w:val="22"/>
          <w:szCs w:val="22"/>
        </w:rPr>
        <w:t>2. Бюджетний період це період:</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Для якого підготовлений і використовується бюджет.</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Короткострокових завдань в межах загальної стратегії.</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Процес планування майбутньої діяльності.</w:t>
      </w:r>
    </w:p>
    <w:p w:rsidR="00AB3600" w:rsidRPr="0053178D" w:rsidRDefault="00AB3600" w:rsidP="00844B43">
      <w:pPr>
        <w:pStyle w:val="a3"/>
        <w:numPr>
          <w:ilvl w:val="0"/>
          <w:numId w:val="99"/>
        </w:numPr>
        <w:ind w:left="851" w:hanging="425"/>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AB3600" w:rsidRPr="0053178D" w:rsidRDefault="00AB3600" w:rsidP="00AB3600">
      <w:pPr>
        <w:pStyle w:val="a3"/>
        <w:ind w:firstLine="0"/>
        <w:rPr>
          <w:i/>
          <w:color w:val="000000" w:themeColor="text1"/>
          <w:sz w:val="22"/>
          <w:szCs w:val="22"/>
        </w:rPr>
      </w:pPr>
      <w:r w:rsidRPr="0053178D">
        <w:rPr>
          <w:i/>
          <w:color w:val="000000" w:themeColor="text1"/>
          <w:sz w:val="22"/>
          <w:szCs w:val="22"/>
        </w:rPr>
        <w:t>3. Бюджетування – це:</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Процес планування майбутніх операцій фірми та оформлення його результатів у вигляді системи бюджетів.</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Процес для якого підготовлений і використовується бюджет.</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Бюджети, у яких конкретні значення показників установлюють на початок планового періоду.</w:t>
      </w:r>
    </w:p>
    <w:p w:rsidR="00AB3600" w:rsidRPr="0053178D" w:rsidRDefault="00AB3600" w:rsidP="00844B43">
      <w:pPr>
        <w:pStyle w:val="a3"/>
        <w:numPr>
          <w:ilvl w:val="0"/>
          <w:numId w:val="100"/>
        </w:numPr>
        <w:ind w:left="851" w:hanging="425"/>
        <w:jc w:val="both"/>
        <w:rPr>
          <w:color w:val="000000" w:themeColor="text1"/>
          <w:sz w:val="22"/>
          <w:szCs w:val="22"/>
        </w:rPr>
      </w:pPr>
      <w:r w:rsidRPr="0053178D">
        <w:rPr>
          <w:color w:val="000000" w:themeColor="text1"/>
          <w:sz w:val="22"/>
          <w:szCs w:val="22"/>
        </w:rPr>
        <w:t>Усі відповіді вірні.</w:t>
      </w:r>
    </w:p>
    <w:p w:rsidR="00C022D0" w:rsidRDefault="00C022D0" w:rsidP="00AB3600">
      <w:pPr>
        <w:pStyle w:val="a3"/>
        <w:ind w:firstLine="0"/>
        <w:rPr>
          <w:i/>
          <w:color w:val="000000" w:themeColor="text1"/>
          <w:sz w:val="22"/>
          <w:szCs w:val="22"/>
          <w:lang w:val="en-US"/>
        </w:rPr>
      </w:pPr>
    </w:p>
    <w:p w:rsidR="00C022D0" w:rsidRDefault="00C022D0" w:rsidP="00AB3600">
      <w:pPr>
        <w:pStyle w:val="a3"/>
        <w:ind w:firstLine="0"/>
        <w:rPr>
          <w:i/>
          <w:color w:val="000000" w:themeColor="text1"/>
          <w:sz w:val="22"/>
          <w:szCs w:val="22"/>
          <w:lang w:val="en-US"/>
        </w:rPr>
      </w:pPr>
    </w:p>
    <w:p w:rsidR="00C022D0" w:rsidRDefault="00C022D0" w:rsidP="00AB3600">
      <w:pPr>
        <w:pStyle w:val="a3"/>
        <w:ind w:firstLine="0"/>
        <w:rPr>
          <w:i/>
          <w:color w:val="000000" w:themeColor="text1"/>
          <w:sz w:val="22"/>
          <w:szCs w:val="22"/>
          <w:lang w:val="en-US"/>
        </w:rPr>
      </w:pPr>
    </w:p>
    <w:p w:rsidR="00C54924" w:rsidRDefault="00C54924"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B40837" w:rsidRDefault="00B40837" w:rsidP="003A0038">
      <w:pPr>
        <w:jc w:val="center"/>
        <w:rPr>
          <w:rFonts w:ascii="Georgia" w:hAnsi="Georgia"/>
          <w:b/>
          <w:color w:val="000000" w:themeColor="text1"/>
          <w:sz w:val="28"/>
          <w:szCs w:val="28"/>
        </w:rPr>
      </w:pPr>
    </w:p>
    <w:p w:rsidR="003A0038" w:rsidRPr="001A4A98" w:rsidRDefault="003A0038" w:rsidP="003A0038">
      <w:pPr>
        <w:jc w:val="center"/>
        <w:rPr>
          <w:rFonts w:ascii="Georgia" w:hAnsi="Georgia"/>
          <w:color w:val="000000" w:themeColor="text1"/>
          <w:sz w:val="28"/>
          <w:szCs w:val="28"/>
        </w:rPr>
      </w:pPr>
      <w:r w:rsidRPr="001A4A98">
        <w:rPr>
          <w:rFonts w:ascii="Georgia" w:hAnsi="Georgia"/>
          <w:b/>
          <w:color w:val="000000" w:themeColor="text1"/>
          <w:sz w:val="28"/>
          <w:szCs w:val="28"/>
        </w:rPr>
        <w:t xml:space="preserve">РОЗДІЛ </w:t>
      </w:r>
      <w:r w:rsidRPr="001A4A98">
        <w:rPr>
          <w:rFonts w:ascii="Cambria" w:hAnsi="Cambria"/>
          <w:b/>
          <w:color w:val="000000" w:themeColor="text1"/>
          <w:sz w:val="32"/>
          <w:szCs w:val="32"/>
        </w:rPr>
        <w:t>4</w:t>
      </w:r>
      <w:r w:rsidRPr="001A4A98">
        <w:rPr>
          <w:rFonts w:ascii="Georgia" w:hAnsi="Georgia"/>
          <w:b/>
          <w:color w:val="000000" w:themeColor="text1"/>
          <w:sz w:val="28"/>
          <w:szCs w:val="28"/>
        </w:rPr>
        <w:t>.</w:t>
      </w:r>
      <w:r w:rsidRPr="001A4A98">
        <w:rPr>
          <w:rFonts w:ascii="Georgia" w:hAnsi="Georgia"/>
          <w:color w:val="000000" w:themeColor="text1"/>
          <w:sz w:val="28"/>
          <w:szCs w:val="28"/>
        </w:rPr>
        <w:t xml:space="preserve"> </w:t>
      </w:r>
    </w:p>
    <w:p w:rsidR="003A0038" w:rsidRPr="001A4A98" w:rsidRDefault="003A0038" w:rsidP="003A0038">
      <w:pPr>
        <w:jc w:val="center"/>
        <w:rPr>
          <w:rFonts w:ascii="Georgia" w:hAnsi="Georgia"/>
          <w:b/>
          <w:color w:val="000000" w:themeColor="text1"/>
          <w:sz w:val="24"/>
          <w:szCs w:val="24"/>
        </w:rPr>
      </w:pPr>
      <w:r w:rsidRPr="001A4A98">
        <w:rPr>
          <w:rFonts w:ascii="Georgia" w:hAnsi="Georgia"/>
          <w:b/>
          <w:color w:val="000000" w:themeColor="text1"/>
          <w:sz w:val="24"/>
          <w:szCs w:val="24"/>
        </w:rPr>
        <w:lastRenderedPageBreak/>
        <w:t>КЛАСИФІКАЦІЯ ВИТРАТ В УПРАВЛІНСЬКОМУ ОБЛІКУ ТА МЕТОДИ ДОСЛІДЖЕННЯ ЇХ ПОВЕДІНКИ</w:t>
      </w:r>
    </w:p>
    <w:p w:rsidR="003A0038" w:rsidRPr="0053178D" w:rsidRDefault="003A0038" w:rsidP="003A0038">
      <w:pPr>
        <w:jc w:val="center"/>
        <w:rPr>
          <w:rFonts w:ascii="Georgia" w:hAnsi="Georgia"/>
          <w:color w:val="000000" w:themeColor="text1"/>
          <w:sz w:val="22"/>
          <w:szCs w:val="22"/>
        </w:rPr>
      </w:pP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Витрати є основою вибору стратегії розвитку й прийняття управлінських рішень, орієнтиром встановлення ціни на продукцію та передумовою приросту капіталу підприємства. Зважаючи на це, облік інформації про витрати для формування управлінської звітності займає важливе місце в управлінні підприємствами, діяльність яких характеризується значним рівнем витратомісткості, є визначальним якісним чинником і показником їх господарювання. Модель обліку витрат та обсяг інформації, зібраної, обробленої щодо витрат, залежать від чітко визначених потреб споживачів.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Облік витрат виробництва залежить від галузевих особливостей, технології й організації виробництва, складу і структури окремих калькуляційних статей витрат, можливості їх аналітичного роз’єднання тощо. Формування ефективної системи обліку і контролю в управлінні витратами є особливо актуальною на сучасному етапі розвитку ринкових відносин, характерними для якого є глобалізація підприємницького середовища, загострення конкуренції, скорочення життєвого циклу продуктів, їх широкого асортименту та високого рівня вимог до їхніх споживчих якостей, розвитку високотехнологічного виробництва, інформаційних систем і технологій.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 xml:space="preserve">Класифікація витрат є елементом системи управління витратами, основним принципом організації управлінського обліку, методом обробки і контролю інформації. Власники (менеджери) підприємств самостійно вирішують: як класифікувати витрати; як деталізувати їх склад. </w:t>
      </w:r>
    </w:p>
    <w:p w:rsidR="003A0038" w:rsidRPr="0053178D" w:rsidRDefault="003A0038" w:rsidP="003A0038">
      <w:pPr>
        <w:pStyle w:val="a3"/>
        <w:jc w:val="both"/>
        <w:rPr>
          <w:color w:val="000000" w:themeColor="text1"/>
          <w:sz w:val="22"/>
          <w:szCs w:val="22"/>
        </w:rPr>
      </w:pPr>
      <w:r w:rsidRPr="0053178D">
        <w:rPr>
          <w:color w:val="000000" w:themeColor="text1"/>
          <w:sz w:val="22"/>
          <w:szCs w:val="22"/>
        </w:rPr>
        <w:t>Отримана інформація сприятиме прийняттю обґрунтованих управлінських рішень щодо ефективності діяльності та зменшенню витрат.</w:t>
      </w:r>
    </w:p>
    <w:p w:rsidR="003A0038" w:rsidRDefault="003A0038" w:rsidP="003A0038">
      <w:pPr>
        <w:adjustRightInd w:val="0"/>
        <w:jc w:val="both"/>
        <w:rPr>
          <w:b/>
          <w:color w:val="000000" w:themeColor="text1"/>
          <w:sz w:val="22"/>
          <w:szCs w:val="22"/>
        </w:rPr>
      </w:pPr>
    </w:p>
    <w:p w:rsidR="00B40837" w:rsidRDefault="00B40837" w:rsidP="003A0038">
      <w:pPr>
        <w:adjustRightInd w:val="0"/>
        <w:spacing w:after="120"/>
        <w:jc w:val="center"/>
        <w:rPr>
          <w:b/>
          <w:color w:val="000000" w:themeColor="text1"/>
          <w:sz w:val="22"/>
          <w:szCs w:val="22"/>
        </w:rPr>
      </w:pPr>
    </w:p>
    <w:p w:rsidR="003A0038" w:rsidRPr="0053178D" w:rsidRDefault="003A0038" w:rsidP="003A0038">
      <w:pPr>
        <w:adjustRightInd w:val="0"/>
        <w:spacing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lastRenderedPageBreak/>
        <w:t>4.1.</w:t>
      </w:r>
      <w:r>
        <w:rPr>
          <w:color w:val="000000" w:themeColor="text1"/>
          <w:sz w:val="22"/>
          <w:szCs w:val="22"/>
        </w:rPr>
        <w:tab/>
      </w:r>
      <w:r w:rsidRPr="0053178D">
        <w:rPr>
          <w:color w:val="000000" w:themeColor="text1"/>
          <w:sz w:val="22"/>
          <w:szCs w:val="22"/>
        </w:rPr>
        <w:t>Витрати в інформаційній системі підприємства (організації)</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t>4.2.</w:t>
      </w:r>
      <w:r>
        <w:rPr>
          <w:color w:val="000000" w:themeColor="text1"/>
          <w:sz w:val="22"/>
          <w:szCs w:val="22"/>
        </w:rPr>
        <w:tab/>
      </w:r>
      <w:r w:rsidRPr="0053178D">
        <w:rPr>
          <w:color w:val="000000" w:themeColor="text1"/>
          <w:sz w:val="22"/>
          <w:szCs w:val="22"/>
        </w:rPr>
        <w:t>Класифікація витрат в управлінському обліку</w:t>
      </w:r>
    </w:p>
    <w:p w:rsidR="003A0038" w:rsidRPr="0053178D" w:rsidRDefault="003A0038" w:rsidP="003A0038">
      <w:pPr>
        <w:ind w:left="993"/>
        <w:jc w:val="both"/>
        <w:rPr>
          <w:color w:val="000000" w:themeColor="text1"/>
          <w:sz w:val="22"/>
          <w:szCs w:val="22"/>
        </w:rPr>
      </w:pPr>
      <w:r w:rsidRPr="0053178D">
        <w:rPr>
          <w:color w:val="000000" w:themeColor="text1"/>
          <w:sz w:val="22"/>
          <w:szCs w:val="22"/>
        </w:rPr>
        <w:t>4.2.1.</w:t>
      </w:r>
      <w:r>
        <w:rPr>
          <w:color w:val="000000" w:themeColor="text1"/>
          <w:sz w:val="22"/>
          <w:szCs w:val="22"/>
        </w:rPr>
        <w:t xml:space="preserve"> </w:t>
      </w:r>
      <w:r w:rsidRPr="0053178D">
        <w:rPr>
          <w:color w:val="000000" w:themeColor="text1"/>
          <w:sz w:val="22"/>
          <w:szCs w:val="22"/>
        </w:rPr>
        <w:t>Сутність класифікації витрат та розробка класифікатора витрат</w:t>
      </w:r>
    </w:p>
    <w:p w:rsidR="003A0038" w:rsidRPr="0053178D" w:rsidRDefault="003A0038" w:rsidP="003A0038">
      <w:pPr>
        <w:ind w:left="993"/>
        <w:jc w:val="both"/>
        <w:rPr>
          <w:color w:val="000000" w:themeColor="text1"/>
          <w:sz w:val="22"/>
          <w:szCs w:val="22"/>
        </w:rPr>
      </w:pPr>
      <w:r w:rsidRPr="0053178D">
        <w:rPr>
          <w:color w:val="000000" w:themeColor="text1"/>
          <w:sz w:val="22"/>
          <w:szCs w:val="22"/>
        </w:rPr>
        <w:t>4.2.2.</w:t>
      </w:r>
      <w:r>
        <w:rPr>
          <w:color w:val="000000" w:themeColor="text1"/>
          <w:sz w:val="22"/>
          <w:szCs w:val="22"/>
        </w:rPr>
        <w:t xml:space="preserve"> </w:t>
      </w:r>
      <w:r w:rsidRPr="0053178D">
        <w:rPr>
          <w:color w:val="000000" w:themeColor="text1"/>
          <w:sz w:val="22"/>
          <w:szCs w:val="22"/>
        </w:rPr>
        <w:t>Класифікація витрат для прийняття управлінських рішень</w:t>
      </w:r>
    </w:p>
    <w:p w:rsidR="003A0038" w:rsidRPr="0053178D" w:rsidRDefault="003A0038" w:rsidP="003A0038">
      <w:pPr>
        <w:tabs>
          <w:tab w:val="left" w:pos="1134"/>
        </w:tabs>
        <w:ind w:left="993"/>
        <w:jc w:val="both"/>
        <w:rPr>
          <w:color w:val="000000" w:themeColor="text1"/>
          <w:sz w:val="22"/>
          <w:szCs w:val="22"/>
        </w:rPr>
      </w:pPr>
      <w:r w:rsidRPr="0053178D">
        <w:rPr>
          <w:color w:val="000000" w:themeColor="text1"/>
          <w:sz w:val="22"/>
          <w:szCs w:val="22"/>
        </w:rPr>
        <w:t>4.2.3.</w:t>
      </w:r>
      <w:r>
        <w:rPr>
          <w:color w:val="000000" w:themeColor="text1"/>
          <w:sz w:val="22"/>
          <w:szCs w:val="22"/>
        </w:rPr>
        <w:t xml:space="preserve"> </w:t>
      </w:r>
      <w:r w:rsidRPr="0053178D">
        <w:rPr>
          <w:color w:val="000000" w:themeColor="text1"/>
          <w:sz w:val="22"/>
          <w:szCs w:val="22"/>
        </w:rPr>
        <w:t>Класифікація витрат за центрами відповідальності</w:t>
      </w:r>
    </w:p>
    <w:p w:rsidR="003A0038" w:rsidRPr="0053178D" w:rsidRDefault="003A0038" w:rsidP="003A0038">
      <w:pPr>
        <w:tabs>
          <w:tab w:val="left" w:pos="993"/>
        </w:tabs>
        <w:ind w:left="567"/>
        <w:jc w:val="both"/>
        <w:rPr>
          <w:color w:val="000000" w:themeColor="text1"/>
          <w:sz w:val="22"/>
          <w:szCs w:val="22"/>
        </w:rPr>
      </w:pPr>
      <w:r w:rsidRPr="0053178D">
        <w:rPr>
          <w:color w:val="000000" w:themeColor="text1"/>
          <w:sz w:val="22"/>
          <w:szCs w:val="22"/>
        </w:rPr>
        <w:t>4.3.</w:t>
      </w:r>
      <w:r>
        <w:rPr>
          <w:color w:val="000000" w:themeColor="text1"/>
          <w:sz w:val="22"/>
          <w:szCs w:val="22"/>
        </w:rPr>
        <w:tab/>
      </w:r>
      <w:r w:rsidRPr="0053178D">
        <w:rPr>
          <w:color w:val="000000" w:themeColor="text1"/>
          <w:sz w:val="22"/>
          <w:szCs w:val="22"/>
        </w:rPr>
        <w:t>Розрахунок поведінки витрат залежно від зміни обсягу виробництва. Функція витрат та методи її визначення</w:t>
      </w:r>
    </w:p>
    <w:p w:rsidR="003A0038" w:rsidRPr="0053178D" w:rsidRDefault="003A0038" w:rsidP="003A0038">
      <w:pPr>
        <w:tabs>
          <w:tab w:val="left" w:pos="993"/>
        </w:tabs>
        <w:ind w:left="567"/>
        <w:jc w:val="both"/>
        <w:rPr>
          <w:color w:val="000000" w:themeColor="text1"/>
          <w:sz w:val="22"/>
          <w:szCs w:val="22"/>
        </w:rPr>
      </w:pPr>
      <w:r>
        <w:rPr>
          <w:color w:val="000000" w:themeColor="text1"/>
          <w:sz w:val="22"/>
          <w:szCs w:val="22"/>
        </w:rPr>
        <w:t>4.4.</w:t>
      </w:r>
      <w:r>
        <w:rPr>
          <w:color w:val="000000" w:themeColor="text1"/>
          <w:sz w:val="22"/>
          <w:szCs w:val="22"/>
        </w:rPr>
        <w:tab/>
      </w:r>
      <w:r w:rsidRPr="0053178D">
        <w:rPr>
          <w:bCs/>
          <w:color w:val="000000" w:themeColor="text1"/>
          <w:sz w:val="22"/>
          <w:szCs w:val="22"/>
        </w:rPr>
        <w:t>Витрати підприємства за основними етапами реалізації аутсорсингової угоди</w:t>
      </w:r>
    </w:p>
    <w:p w:rsidR="003A0038" w:rsidRPr="0053178D" w:rsidRDefault="003A0038" w:rsidP="003A0038">
      <w:pPr>
        <w:tabs>
          <w:tab w:val="left" w:pos="993"/>
        </w:tabs>
        <w:ind w:left="567"/>
        <w:jc w:val="both"/>
        <w:rPr>
          <w:color w:val="000000" w:themeColor="text1"/>
          <w:sz w:val="22"/>
          <w:szCs w:val="22"/>
        </w:rPr>
      </w:pPr>
      <w:r>
        <w:rPr>
          <w:color w:val="000000" w:themeColor="text1"/>
          <w:sz w:val="22"/>
          <w:szCs w:val="22"/>
        </w:rPr>
        <w:t>4.5.</w:t>
      </w:r>
      <w:r>
        <w:rPr>
          <w:color w:val="000000" w:themeColor="text1"/>
          <w:sz w:val="22"/>
          <w:szCs w:val="22"/>
        </w:rPr>
        <w:tab/>
      </w:r>
      <w:r w:rsidRPr="0053178D">
        <w:rPr>
          <w:color w:val="000000" w:themeColor="text1"/>
          <w:sz w:val="22"/>
          <w:szCs w:val="22"/>
        </w:rPr>
        <w:t>Сучасні аспекти управління (контролю) за витратами</w:t>
      </w:r>
    </w:p>
    <w:p w:rsidR="003A0038" w:rsidRPr="0053178D"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t>Ключові терміни та поняття</w:t>
      </w:r>
    </w:p>
    <w:p w:rsidR="003A0038" w:rsidRPr="0053178D" w:rsidRDefault="003A0038" w:rsidP="003A0038">
      <w:pPr>
        <w:adjustRightInd w:val="0"/>
        <w:ind w:firstLine="567"/>
        <w:jc w:val="both"/>
        <w:rPr>
          <w:bCs/>
          <w:i/>
          <w:color w:val="000000" w:themeColor="text1"/>
          <w:sz w:val="22"/>
          <w:szCs w:val="22"/>
        </w:rPr>
      </w:pPr>
      <w:r w:rsidRPr="0053178D">
        <w:rPr>
          <w:rFonts w:eastAsia="TimesNewRoman,Italic"/>
          <w:i/>
          <w:iCs/>
          <w:color w:val="000000" w:themeColor="text1"/>
          <w:sz w:val="22"/>
          <w:szCs w:val="22"/>
        </w:rPr>
        <w:t>«витрати» («затрати»);</w:t>
      </w:r>
      <w:r w:rsidRPr="0053178D">
        <w:rPr>
          <w:rFonts w:eastAsiaTheme="minorHAnsi"/>
          <w:i/>
          <w:color w:val="000000" w:themeColor="text1"/>
          <w:sz w:val="22"/>
          <w:szCs w:val="22"/>
          <w:lang w:eastAsia="en-US"/>
        </w:rPr>
        <w:t xml:space="preserve"> фактор витрат;</w:t>
      </w:r>
      <w:r w:rsidRPr="00D86C5F">
        <w:rPr>
          <w:rFonts w:eastAsiaTheme="minorHAnsi"/>
          <w:i/>
          <w:color w:val="000000" w:themeColor="text1"/>
          <w:sz w:val="22"/>
          <w:szCs w:val="22"/>
          <w:lang w:eastAsia="en-US"/>
        </w:rPr>
        <w:t xml:space="preserve"> </w:t>
      </w:r>
      <w:r w:rsidRPr="0053178D">
        <w:rPr>
          <w:rFonts w:eastAsiaTheme="minorHAnsi"/>
          <w:i/>
          <w:color w:val="000000" w:themeColor="text1"/>
          <w:sz w:val="22"/>
          <w:szCs w:val="22"/>
          <w:lang w:eastAsia="en-US"/>
        </w:rPr>
        <w:t>«витрати» у НП(С)БО і МСФЗ;</w:t>
      </w:r>
      <w:r>
        <w:rPr>
          <w:rFonts w:eastAsiaTheme="minorHAnsi"/>
          <w:i/>
          <w:color w:val="000000" w:themeColor="text1"/>
          <w:sz w:val="22"/>
          <w:szCs w:val="22"/>
          <w:lang w:eastAsia="en-US"/>
        </w:rPr>
        <w:t xml:space="preserve"> </w:t>
      </w:r>
      <w:r w:rsidRPr="0053178D">
        <w:rPr>
          <w:i/>
          <w:color w:val="000000" w:themeColor="text1"/>
          <w:sz w:val="22"/>
          <w:szCs w:val="22"/>
        </w:rPr>
        <w:t>класифікатор витрат, класифікація витрат, ланцюг цінності продукції;</w:t>
      </w:r>
      <w:r>
        <w:rPr>
          <w:i/>
          <w:color w:val="000000" w:themeColor="text1"/>
          <w:sz w:val="22"/>
          <w:szCs w:val="22"/>
        </w:rPr>
        <w:t xml:space="preserve"> </w:t>
      </w:r>
      <w:r w:rsidRPr="0053178D">
        <w:rPr>
          <w:i/>
          <w:color w:val="000000" w:themeColor="text1"/>
          <w:sz w:val="22"/>
          <w:szCs w:val="22"/>
        </w:rPr>
        <w:t>види діяльності підприємства за Портером;</w:t>
      </w:r>
      <w:r w:rsidRPr="0053178D">
        <w:rPr>
          <w:bCs/>
          <w:i/>
          <w:color w:val="000000" w:themeColor="text1"/>
          <w:sz w:val="22"/>
          <w:szCs w:val="22"/>
        </w:rPr>
        <w:t xml:space="preserve"> витрати за економічними елементам</w:t>
      </w:r>
      <w:r>
        <w:rPr>
          <w:bCs/>
          <w:i/>
          <w:color w:val="000000" w:themeColor="text1"/>
          <w:sz w:val="22"/>
          <w:szCs w:val="22"/>
        </w:rPr>
        <w:t>и</w:t>
      </w:r>
      <w:r w:rsidRPr="0053178D">
        <w:rPr>
          <w:bCs/>
          <w:i/>
          <w:color w:val="000000" w:themeColor="text1"/>
          <w:sz w:val="22"/>
          <w:szCs w:val="22"/>
        </w:rPr>
        <w:t xml:space="preserve"> та статтями витрат, </w:t>
      </w:r>
      <w:r w:rsidRPr="0053178D">
        <w:rPr>
          <w:i/>
          <w:color w:val="000000" w:themeColor="text1"/>
          <w:sz w:val="22"/>
          <w:szCs w:val="22"/>
        </w:rPr>
        <w:t xml:space="preserve">обліково-інформаційне забезпечення витрат; інформація про витрати підприємства; структура рахунка обліку витрат; </w:t>
      </w:r>
      <w:r w:rsidRPr="0053178D">
        <w:rPr>
          <w:rFonts w:eastAsia="TimesNewRoman,Italic"/>
          <w:i/>
          <w:iCs/>
          <w:color w:val="000000" w:themeColor="text1"/>
          <w:sz w:val="22"/>
          <w:szCs w:val="22"/>
        </w:rPr>
        <w:t xml:space="preserve">витрати на продукт, витрати періоду, </w:t>
      </w:r>
      <w:r w:rsidRPr="0053178D">
        <w:rPr>
          <w:bCs/>
          <w:i/>
          <w:color w:val="000000" w:themeColor="text1"/>
          <w:sz w:val="22"/>
          <w:szCs w:val="22"/>
        </w:rPr>
        <w:t>операційні витрати, операційні доходи.</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4</w:t>
      </w:r>
    </w:p>
    <w:p w:rsidR="003A0038" w:rsidRPr="0053178D" w:rsidRDefault="003A0038" w:rsidP="003A0038">
      <w:pPr>
        <w:ind w:firstLine="567"/>
        <w:jc w:val="both"/>
        <w:rPr>
          <w:b/>
          <w:color w:val="000000" w:themeColor="text1"/>
          <w:sz w:val="22"/>
          <w:szCs w:val="22"/>
        </w:rPr>
      </w:pPr>
      <w:r w:rsidRPr="0053178D">
        <w:rPr>
          <w:b/>
          <w:color w:val="000000" w:themeColor="text1"/>
          <w:sz w:val="22"/>
          <w:szCs w:val="22"/>
        </w:rPr>
        <w:t>Витрати з</w:t>
      </w:r>
      <w:r w:rsidRPr="0053178D">
        <w:rPr>
          <w:rFonts w:cs="Arial"/>
          <w:b/>
          <w:color w:val="000000" w:themeColor="text1"/>
          <w:sz w:val="22"/>
          <w:szCs w:val="22"/>
        </w:rPr>
        <w:t xml:space="preserve"> позиції управлінського підходу</w:t>
      </w:r>
      <w:r w:rsidRPr="0053178D">
        <w:rPr>
          <w:rFonts w:cs="Arial"/>
          <w:color w:val="000000" w:themeColor="text1"/>
          <w:sz w:val="22"/>
          <w:szCs w:val="22"/>
        </w:rPr>
        <w:t xml:space="preserve"> </w:t>
      </w:r>
      <w:r w:rsidRPr="0053178D">
        <w:rPr>
          <w:rFonts w:cs="Arial"/>
          <w:b/>
          <w:color w:val="000000" w:themeColor="text1"/>
          <w:sz w:val="22"/>
          <w:szCs w:val="22"/>
        </w:rPr>
        <w:t>це</w:t>
      </w:r>
      <w:r w:rsidRPr="0053178D">
        <w:rPr>
          <w:rFonts w:cs="Arial"/>
          <w:color w:val="000000" w:themeColor="text1"/>
          <w:sz w:val="22"/>
          <w:szCs w:val="22"/>
        </w:rPr>
        <w:t xml:space="preserve"> </w:t>
      </w:r>
      <w:r w:rsidRPr="0053178D">
        <w:rPr>
          <w:rFonts w:eastAsiaTheme="minorHAnsi"/>
          <w:color w:val="000000" w:themeColor="text1"/>
          <w:sz w:val="22"/>
          <w:szCs w:val="22"/>
          <w:lang w:eastAsia="en-US"/>
        </w:rPr>
        <w:t xml:space="preserve">«...вартісний вираз використаних у процесі діяльності підприємства (установи, організації) матеріальних, трудових, фінансових та інших ресурсів» </w:t>
      </w:r>
      <w:r w:rsidRPr="0053178D">
        <w:rPr>
          <w:rFonts w:cs="Arial"/>
          <w:color w:val="000000" w:themeColor="text1"/>
          <w:sz w:val="22"/>
          <w:szCs w:val="22"/>
        </w:rPr>
        <w:t>спожитих у процесі діяльності, тобто сукупність затрат на виробництво продукції та її реалізацію.</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t xml:space="preserve">Витрати </w:t>
      </w:r>
      <w:r w:rsidRPr="0053178D">
        <w:rPr>
          <w:color w:val="000000" w:themeColor="text1"/>
          <w:sz w:val="22"/>
          <w:szCs w:val="22"/>
        </w:rPr>
        <w:t>– визнаються на основі безпосереднього зіставлення між понесеними витратами і прибутками за конкретними статтями доходів, що припускає одночасне визнання прибутків та витрат, що виникають безпосередньо і спільно від одних і тих же операцій або інших подій (згідно МСФЗ).</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lastRenderedPageBreak/>
        <w:t>Витрати</w:t>
      </w:r>
      <w:r w:rsidRPr="0053178D">
        <w:rPr>
          <w:color w:val="000000" w:themeColor="text1"/>
          <w:sz w:val="22"/>
          <w:szCs w:val="22"/>
        </w:rPr>
        <w:t xml:space="preserve"> – сума будь-яких витрат платника податку у грошовій, матеріальній або нематеріальній формах, здійснюваних для провадження господарської діяльності платника податку, у результаті яких відбувається зменшення економічних вигод у вигляді вибуття активів або збільшення зобов’язань, унаслідок чого відбувається зменшення власного капіталу (крім змін капіталу за рахунок його вилучення або розподілу власником) (згідно ПКУ). </w:t>
      </w:r>
    </w:p>
    <w:p w:rsidR="003A0038" w:rsidRPr="0053178D" w:rsidRDefault="003A0038" w:rsidP="003A0038">
      <w:pPr>
        <w:ind w:firstLine="567"/>
        <w:jc w:val="both"/>
        <w:rPr>
          <w:color w:val="000000" w:themeColor="text1"/>
          <w:sz w:val="22"/>
          <w:szCs w:val="22"/>
        </w:rPr>
      </w:pPr>
      <w:r w:rsidRPr="0053178D">
        <w:rPr>
          <w:b/>
          <w:color w:val="000000" w:themeColor="text1"/>
          <w:sz w:val="22"/>
          <w:szCs w:val="22"/>
        </w:rPr>
        <w:t>Витратами</w:t>
      </w:r>
      <w:r w:rsidRPr="0053178D">
        <w:rPr>
          <w:color w:val="000000" w:themeColor="text1"/>
          <w:sz w:val="22"/>
          <w:szCs w:val="22"/>
        </w:rPr>
        <w:t xml:space="preserve"> звітного періоду визнаються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 (згідно НП(С)БО 1, НП(С)БО 16).</w:t>
      </w:r>
    </w:p>
    <w:p w:rsidR="003A0038" w:rsidRPr="0053178D" w:rsidRDefault="003A0038" w:rsidP="003A0038">
      <w:pPr>
        <w:ind w:firstLine="567"/>
        <w:jc w:val="both"/>
        <w:rPr>
          <w:color w:val="000000" w:themeColor="text1"/>
          <w:sz w:val="22"/>
          <w:szCs w:val="22"/>
        </w:rPr>
      </w:pPr>
    </w:p>
    <w:p w:rsidR="003A0038" w:rsidRDefault="003A0038" w:rsidP="003A0038">
      <w:pPr>
        <w:spacing w:before="360" w:after="120"/>
        <w:ind w:firstLine="567"/>
        <w:jc w:val="center"/>
        <w:rPr>
          <w:b/>
          <w:color w:val="000000" w:themeColor="text1"/>
          <w:sz w:val="22"/>
          <w:szCs w:val="22"/>
        </w:rPr>
      </w:pPr>
      <w:r w:rsidRPr="0053178D">
        <w:rPr>
          <w:b/>
          <w:color w:val="000000" w:themeColor="text1"/>
          <w:sz w:val="22"/>
          <w:szCs w:val="22"/>
        </w:rPr>
        <w:t>Висновк</w:t>
      </w:r>
      <w:r>
        <w:rPr>
          <w:b/>
          <w:color w:val="000000" w:themeColor="text1"/>
          <w:sz w:val="22"/>
          <w:szCs w:val="22"/>
        </w:rPr>
        <w:t>и</w:t>
      </w:r>
      <w:r w:rsidRPr="0053178D">
        <w:rPr>
          <w:b/>
          <w:color w:val="000000" w:themeColor="text1"/>
          <w:sz w:val="22"/>
          <w:szCs w:val="22"/>
        </w:rPr>
        <w:t xml:space="preserve"> до розділу 4</w:t>
      </w:r>
    </w:p>
    <w:p w:rsidR="003A0038" w:rsidRPr="0053178D" w:rsidRDefault="003A0038" w:rsidP="003A0038">
      <w:pPr>
        <w:ind w:firstLine="567"/>
        <w:jc w:val="both"/>
        <w:rPr>
          <w:i/>
          <w:color w:val="000000" w:themeColor="text1"/>
          <w:sz w:val="22"/>
          <w:szCs w:val="22"/>
        </w:rPr>
      </w:pPr>
      <w:r w:rsidRPr="0053178D">
        <w:rPr>
          <w:color w:val="000000" w:themeColor="text1"/>
          <w:sz w:val="22"/>
          <w:szCs w:val="22"/>
        </w:rPr>
        <w:t xml:space="preserve">Витрати є основою вибору найкращого з альтернативних варіантів розвитку, орієнтиром встановлення ціни на продукцію та передумовою приросту вартості підприємства. </w:t>
      </w:r>
      <w:r w:rsidRPr="0053178D">
        <w:rPr>
          <w:bCs/>
          <w:color w:val="000000" w:themeColor="text1"/>
          <w:sz w:val="22"/>
          <w:szCs w:val="22"/>
        </w:rPr>
        <w:t xml:space="preserve">Для управління менеджерам </w:t>
      </w:r>
      <w:r w:rsidRPr="0053178D">
        <w:rPr>
          <w:bCs/>
          <w:color w:val="000000" w:themeColor="text1"/>
          <w:sz w:val="22"/>
          <w:szCs w:val="22"/>
          <w:lang w:val="en-US"/>
        </w:rPr>
        <w:t>no</w:t>
      </w:r>
      <w:r w:rsidRPr="0053178D">
        <w:rPr>
          <w:bCs/>
          <w:color w:val="000000" w:themeColor="text1"/>
          <w:sz w:val="22"/>
          <w:szCs w:val="22"/>
        </w:rPr>
        <w:t>т</w:t>
      </w:r>
      <w:r w:rsidRPr="0053178D">
        <w:rPr>
          <w:bCs/>
          <w:color w:val="000000" w:themeColor="text1"/>
          <w:sz w:val="22"/>
          <w:szCs w:val="22"/>
          <w:lang w:val="en-US"/>
        </w:rPr>
        <w:t>pi</w:t>
      </w:r>
      <w:r w:rsidRPr="0053178D">
        <w:rPr>
          <w:bCs/>
          <w:color w:val="000000" w:themeColor="text1"/>
          <w:sz w:val="22"/>
          <w:szCs w:val="22"/>
        </w:rPr>
        <w:t xml:space="preserve">бні не просто витрати, а інформація про </w:t>
      </w:r>
      <w:r w:rsidRPr="0053178D">
        <w:rPr>
          <w:bCs/>
          <w:iCs/>
          <w:color w:val="000000" w:themeColor="text1"/>
          <w:sz w:val="22"/>
          <w:szCs w:val="22"/>
        </w:rPr>
        <w:t>об’єкт витрат</w:t>
      </w:r>
      <w:r w:rsidRPr="0053178D">
        <w:rPr>
          <w:bCs/>
          <w:i/>
          <w:iCs/>
          <w:color w:val="000000" w:themeColor="text1"/>
          <w:sz w:val="22"/>
          <w:szCs w:val="22"/>
        </w:rPr>
        <w:t xml:space="preserve"> – </w:t>
      </w:r>
      <w:r w:rsidRPr="0053178D">
        <w:rPr>
          <w:bCs/>
          <w:color w:val="000000" w:themeColor="text1"/>
          <w:sz w:val="22"/>
          <w:szCs w:val="22"/>
        </w:rPr>
        <w:t>продукція, роботи, послуги або вид діяльності підприємства, які</w:t>
      </w:r>
      <w:r w:rsidRPr="0053178D">
        <w:rPr>
          <w:bCs/>
          <w:i/>
          <w:iCs/>
          <w:color w:val="000000" w:themeColor="text1"/>
          <w:sz w:val="22"/>
          <w:szCs w:val="22"/>
        </w:rPr>
        <w:t xml:space="preserve"> </w:t>
      </w:r>
      <w:r w:rsidRPr="0053178D">
        <w:rPr>
          <w:bCs/>
          <w:color w:val="000000" w:themeColor="text1"/>
          <w:sz w:val="22"/>
          <w:szCs w:val="22"/>
        </w:rPr>
        <w:t>потребують визначення пов’язаних з їх виробництвом  витрат.</w:t>
      </w:r>
      <w:r w:rsidRPr="0053178D">
        <w:rPr>
          <w:color w:val="000000" w:themeColor="text1"/>
          <w:sz w:val="22"/>
          <w:szCs w:val="22"/>
        </w:rPr>
        <w:t xml:space="preserve"> Аналіз ланцюга створення цінності, що включає моніторинг основних та допоміжних процесів від постачання до реалізації продукції та взаємодії зі споживачами, виступає засобом визначення впливу витрат по досліджуваних процесах на створювану цінність для споживача для створення й підтримки конкурентних переваг підприємства. Зважаючи на це, витрати займають важливе місце в управлінні підприємствами та є якісним чинником і показником їх господарювання. </w:t>
      </w:r>
    </w:p>
    <w:p w:rsidR="003A0038" w:rsidRDefault="003A0038" w:rsidP="003A0038">
      <w:pPr>
        <w:suppressAutoHyphens w:val="0"/>
        <w:spacing w:after="160" w:line="259" w:lineRule="auto"/>
        <w:rPr>
          <w:b/>
          <w:color w:val="000000" w:themeColor="text1"/>
          <w:sz w:val="22"/>
          <w:szCs w:val="22"/>
        </w:rPr>
      </w:pPr>
      <w:r>
        <w:rPr>
          <w:b/>
          <w:color w:val="000000" w:themeColor="text1"/>
          <w:sz w:val="22"/>
          <w:szCs w:val="22"/>
        </w:rPr>
        <w:br w:type="page"/>
      </w:r>
    </w:p>
    <w:p w:rsidR="003A0038" w:rsidRPr="0053178D" w:rsidRDefault="003A0038" w:rsidP="003A0038">
      <w:pPr>
        <w:ind w:firstLine="567"/>
        <w:jc w:val="center"/>
        <w:rPr>
          <w:b/>
          <w:color w:val="000000" w:themeColor="text1"/>
          <w:sz w:val="22"/>
          <w:szCs w:val="22"/>
        </w:rPr>
      </w:pPr>
      <w:r w:rsidRPr="0053178D">
        <w:rPr>
          <w:b/>
          <w:color w:val="000000" w:themeColor="text1"/>
          <w:sz w:val="22"/>
          <w:szCs w:val="22"/>
        </w:rPr>
        <w:lastRenderedPageBreak/>
        <w:t>Контрольні запитання до розділу 4</w:t>
      </w:r>
    </w:p>
    <w:p w:rsidR="003A0038" w:rsidRPr="001E6C34" w:rsidRDefault="003A0038" w:rsidP="003A0038">
      <w:pPr>
        <w:rPr>
          <w:b/>
          <w:color w:val="000000" w:themeColor="text1"/>
          <w:sz w:val="16"/>
          <w:szCs w:val="16"/>
        </w:rPr>
      </w:pP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Сформулювати економічну сутність витрат та їх інформаційно-правове регулювання.</w:t>
      </w: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В чому суть витрат з позиції управлінського підходу?</w:t>
      </w:r>
    </w:p>
    <w:p w:rsidR="003A0038" w:rsidRPr="0053178D" w:rsidRDefault="003A0038" w:rsidP="00844B43">
      <w:pPr>
        <w:pStyle w:val="a3"/>
        <w:numPr>
          <w:ilvl w:val="0"/>
          <w:numId w:val="136"/>
        </w:numPr>
        <w:ind w:left="851" w:hanging="284"/>
        <w:jc w:val="both"/>
        <w:rPr>
          <w:color w:val="000000" w:themeColor="text1"/>
          <w:sz w:val="22"/>
          <w:szCs w:val="22"/>
        </w:rPr>
      </w:pPr>
      <w:r w:rsidRPr="0053178D">
        <w:rPr>
          <w:color w:val="000000" w:themeColor="text1"/>
          <w:sz w:val="22"/>
          <w:szCs w:val="22"/>
        </w:rPr>
        <w:t xml:space="preserve">Сформулювати чотири етапи еволюції знань про витрати. </w:t>
      </w:r>
    </w:p>
    <w:p w:rsidR="003A0038" w:rsidRPr="0053178D" w:rsidRDefault="003A0038" w:rsidP="00844B43">
      <w:pPr>
        <w:pStyle w:val="af"/>
        <w:numPr>
          <w:ilvl w:val="0"/>
          <w:numId w:val="136"/>
        </w:numPr>
        <w:autoSpaceDE w:val="0"/>
        <w:autoSpaceDN w:val="0"/>
        <w:adjustRightInd w:val="0"/>
        <w:ind w:left="851" w:hanging="284"/>
        <w:rPr>
          <w:rFonts w:eastAsiaTheme="minorHAnsi"/>
          <w:color w:val="000000" w:themeColor="text1"/>
          <w:sz w:val="22"/>
          <w:szCs w:val="22"/>
          <w:lang w:val="uk-UA" w:eastAsia="en-US"/>
        </w:rPr>
      </w:pPr>
      <w:r w:rsidRPr="0053178D">
        <w:rPr>
          <w:color w:val="000000" w:themeColor="text1"/>
          <w:sz w:val="22"/>
          <w:szCs w:val="22"/>
          <w:lang w:val="uk-UA"/>
        </w:rPr>
        <w:t>Яка послідовність створення ланцюга цінності продукції з метою зменшення витрат</w:t>
      </w:r>
      <w:r w:rsidRPr="0053178D">
        <w:rPr>
          <w:rFonts w:eastAsiaTheme="minorHAnsi"/>
          <w:color w:val="000000" w:themeColor="text1"/>
          <w:sz w:val="22"/>
          <w:szCs w:val="22"/>
          <w:lang w:val="uk-UA" w:eastAsia="en-US"/>
        </w:rPr>
        <w:t>?</w:t>
      </w:r>
    </w:p>
    <w:p w:rsidR="003A0038" w:rsidRPr="0053178D" w:rsidRDefault="003A0038" w:rsidP="00844B43">
      <w:pPr>
        <w:pStyle w:val="af"/>
        <w:numPr>
          <w:ilvl w:val="0"/>
          <w:numId w:val="136"/>
        </w:numPr>
        <w:ind w:left="851" w:hanging="284"/>
        <w:rPr>
          <w:color w:val="000000" w:themeColor="text1"/>
          <w:sz w:val="22"/>
          <w:szCs w:val="22"/>
          <w:lang w:val="uk-UA"/>
        </w:rPr>
      </w:pPr>
      <w:r w:rsidRPr="0053178D">
        <w:rPr>
          <w:color w:val="000000" w:themeColor="text1"/>
          <w:sz w:val="22"/>
          <w:szCs w:val="22"/>
          <w:lang w:val="uk-UA"/>
        </w:rPr>
        <w:t>Визначити в</w:t>
      </w:r>
      <w:r w:rsidRPr="0053178D">
        <w:rPr>
          <w:color w:val="000000" w:themeColor="text1"/>
          <w:sz w:val="22"/>
          <w:szCs w:val="22"/>
        </w:rPr>
        <w:t>иди діяльності підприємства за Портером</w:t>
      </w:r>
      <w:r w:rsidRPr="0053178D">
        <w:rPr>
          <w:color w:val="000000" w:themeColor="text1"/>
          <w:sz w:val="22"/>
          <w:szCs w:val="22"/>
          <w:lang w:val="uk-UA"/>
        </w:rPr>
        <w:t>.</w:t>
      </w:r>
    </w:p>
    <w:p w:rsidR="003A0038" w:rsidRPr="0053178D" w:rsidRDefault="003A0038" w:rsidP="00844B43">
      <w:pPr>
        <w:pStyle w:val="af"/>
        <w:widowControl w:val="0"/>
        <w:numPr>
          <w:ilvl w:val="0"/>
          <w:numId w:val="136"/>
        </w:numPr>
        <w:autoSpaceDE w:val="0"/>
        <w:autoSpaceDN w:val="0"/>
        <w:adjustRightInd w:val="0"/>
        <w:ind w:left="851" w:hanging="284"/>
        <w:rPr>
          <w:bCs/>
          <w:color w:val="000000" w:themeColor="text1"/>
          <w:sz w:val="22"/>
          <w:szCs w:val="22"/>
        </w:rPr>
      </w:pPr>
      <w:r w:rsidRPr="0053178D">
        <w:rPr>
          <w:bCs/>
          <w:color w:val="000000" w:themeColor="text1"/>
          <w:sz w:val="22"/>
          <w:szCs w:val="22"/>
        </w:rPr>
        <w:t xml:space="preserve">На яких </w:t>
      </w:r>
      <w:r w:rsidRPr="0053178D">
        <w:rPr>
          <w:rFonts w:eastAsia="TimesNewRomanPSMT"/>
          <w:color w:val="000000" w:themeColor="text1"/>
          <w:sz w:val="22"/>
          <w:szCs w:val="22"/>
        </w:rPr>
        <w:t>положеннях формується інформація про витрати підприємства</w:t>
      </w:r>
      <w:r w:rsidRPr="0053178D">
        <w:rPr>
          <w:bCs/>
          <w:color w:val="000000" w:themeColor="text1"/>
          <w:sz w:val="22"/>
          <w:szCs w:val="22"/>
        </w:rPr>
        <w:t xml:space="preserve">? </w:t>
      </w:r>
    </w:p>
    <w:p w:rsidR="003A0038" w:rsidRPr="0053178D" w:rsidRDefault="003A0038" w:rsidP="00844B43">
      <w:pPr>
        <w:pStyle w:val="af"/>
        <w:widowControl w:val="0"/>
        <w:numPr>
          <w:ilvl w:val="0"/>
          <w:numId w:val="136"/>
        </w:numPr>
        <w:autoSpaceDE w:val="0"/>
        <w:autoSpaceDN w:val="0"/>
        <w:adjustRightInd w:val="0"/>
        <w:ind w:left="851" w:hanging="284"/>
        <w:rPr>
          <w:bCs/>
          <w:color w:val="000000" w:themeColor="text1"/>
          <w:sz w:val="22"/>
          <w:szCs w:val="22"/>
        </w:rPr>
      </w:pPr>
      <w:r w:rsidRPr="0053178D">
        <w:rPr>
          <w:bCs/>
          <w:color w:val="000000" w:themeColor="text1"/>
          <w:sz w:val="22"/>
          <w:szCs w:val="22"/>
        </w:rPr>
        <w:t>Визначити об’єкти обліку витрат.</w:t>
      </w:r>
    </w:p>
    <w:p w:rsidR="003A0038" w:rsidRPr="0053178D" w:rsidRDefault="003A0038" w:rsidP="00844B43">
      <w:pPr>
        <w:pStyle w:val="af"/>
        <w:widowControl w:val="0"/>
        <w:numPr>
          <w:ilvl w:val="0"/>
          <w:numId w:val="136"/>
        </w:numPr>
        <w:autoSpaceDE w:val="0"/>
        <w:autoSpaceDN w:val="0"/>
        <w:adjustRightInd w:val="0"/>
        <w:ind w:left="851" w:hanging="284"/>
        <w:rPr>
          <w:color w:val="000000" w:themeColor="text1"/>
          <w:sz w:val="22"/>
          <w:szCs w:val="22"/>
        </w:rPr>
      </w:pPr>
      <w:r w:rsidRPr="0053178D">
        <w:rPr>
          <w:bCs/>
          <w:color w:val="000000" w:themeColor="text1"/>
          <w:sz w:val="22"/>
          <w:szCs w:val="22"/>
        </w:rPr>
        <w:t>Сформулювати витрати підприємства за основними етапами реалізації аутсорсингової угоди.</w:t>
      </w:r>
    </w:p>
    <w:p w:rsidR="003A0038" w:rsidRPr="001E6C34" w:rsidRDefault="003A0038" w:rsidP="00844B43">
      <w:pPr>
        <w:pStyle w:val="a3"/>
        <w:numPr>
          <w:ilvl w:val="0"/>
          <w:numId w:val="136"/>
        </w:numPr>
        <w:ind w:left="851" w:hanging="284"/>
        <w:jc w:val="both"/>
        <w:rPr>
          <w:color w:val="000000" w:themeColor="text1"/>
          <w:spacing w:val="-6"/>
          <w:sz w:val="22"/>
          <w:szCs w:val="22"/>
        </w:rPr>
      </w:pPr>
      <w:r w:rsidRPr="001E6C34">
        <w:rPr>
          <w:color w:val="000000" w:themeColor="text1"/>
          <w:spacing w:val="-6"/>
          <w:sz w:val="22"/>
          <w:szCs w:val="22"/>
        </w:rPr>
        <w:t>В чому полягає суть обліково-аналітичного забезпечення витрат ?</w:t>
      </w:r>
    </w:p>
    <w:p w:rsidR="003A0038" w:rsidRPr="0053178D" w:rsidRDefault="003A0038" w:rsidP="003A0038">
      <w:pPr>
        <w:spacing w:after="240"/>
        <w:ind w:firstLine="567"/>
        <w:jc w:val="center"/>
        <w:rPr>
          <w:b/>
          <w:color w:val="000000" w:themeColor="text1"/>
          <w:sz w:val="22"/>
          <w:szCs w:val="22"/>
        </w:rPr>
      </w:pPr>
      <w:r w:rsidRPr="0053178D">
        <w:rPr>
          <w:b/>
          <w:color w:val="000000" w:themeColor="text1"/>
          <w:sz w:val="22"/>
          <w:szCs w:val="22"/>
        </w:rPr>
        <w:t>Тестові завдання до розділу 4</w:t>
      </w:r>
    </w:p>
    <w:p w:rsidR="003A0038" w:rsidRPr="001E6C34" w:rsidRDefault="003A0038" w:rsidP="003A0038">
      <w:pPr>
        <w:shd w:val="clear" w:color="auto" w:fill="FFFFFF"/>
        <w:autoSpaceDE w:val="0"/>
        <w:autoSpaceDN w:val="0"/>
        <w:adjustRightInd w:val="0"/>
        <w:ind w:firstLine="567"/>
        <w:jc w:val="both"/>
        <w:rPr>
          <w:i/>
          <w:color w:val="000000" w:themeColor="text1"/>
          <w:spacing w:val="-6"/>
          <w:sz w:val="22"/>
          <w:szCs w:val="22"/>
        </w:rPr>
      </w:pPr>
      <w:r w:rsidRPr="0053178D">
        <w:rPr>
          <w:i/>
          <w:color w:val="000000" w:themeColor="text1"/>
          <w:sz w:val="22"/>
          <w:szCs w:val="22"/>
        </w:rPr>
        <w:t>1</w:t>
      </w:r>
      <w:r w:rsidRPr="001E6C34">
        <w:rPr>
          <w:i/>
          <w:color w:val="000000" w:themeColor="text1"/>
          <w:spacing w:val="-6"/>
          <w:sz w:val="22"/>
          <w:szCs w:val="22"/>
        </w:rPr>
        <w:t>. Витрати це вартісний вираз:</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Використаних у процесі діяльності підприємства матеріальних, трудових, фінансових та інших ресурсів.</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Рівня затрат, який би забезпечив передбачену підприємством величину прибутку.</w:t>
      </w:r>
    </w:p>
    <w:p w:rsidR="003A0038" w:rsidRPr="001E6C34" w:rsidRDefault="003A0038" w:rsidP="00844B43">
      <w:pPr>
        <w:numPr>
          <w:ilvl w:val="0"/>
          <w:numId w:val="128"/>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Пов’язаний з виробництвом та реалізацією продукції забезпечує основну частку його доходу.</w:t>
      </w:r>
    </w:p>
    <w:p w:rsidR="003A0038" w:rsidRPr="001E6C34" w:rsidRDefault="003A0038" w:rsidP="00844B43">
      <w:pPr>
        <w:numPr>
          <w:ilvl w:val="0"/>
          <w:numId w:val="128"/>
        </w:numPr>
        <w:suppressAutoHyphens w:val="0"/>
        <w:ind w:left="993" w:hanging="284"/>
        <w:jc w:val="both"/>
        <w:rPr>
          <w:color w:val="000000" w:themeColor="text1"/>
          <w:spacing w:val="-6"/>
          <w:sz w:val="22"/>
          <w:szCs w:val="22"/>
        </w:rPr>
      </w:pPr>
      <w:r w:rsidRPr="001E6C34">
        <w:rPr>
          <w:color w:val="000000" w:themeColor="text1"/>
          <w:spacing w:val="-6"/>
          <w:sz w:val="22"/>
          <w:szCs w:val="22"/>
        </w:rPr>
        <w:t>Усі відповіді вірні.</w:t>
      </w:r>
    </w:p>
    <w:p w:rsidR="003A0038" w:rsidRPr="001E6C34" w:rsidRDefault="003A0038" w:rsidP="003A0038">
      <w:pPr>
        <w:shd w:val="clear" w:color="auto" w:fill="FFFFFF"/>
        <w:autoSpaceDE w:val="0"/>
        <w:autoSpaceDN w:val="0"/>
        <w:adjustRightInd w:val="0"/>
        <w:ind w:firstLine="567"/>
        <w:jc w:val="both"/>
        <w:rPr>
          <w:i/>
          <w:color w:val="000000" w:themeColor="text1"/>
          <w:spacing w:val="-6"/>
          <w:sz w:val="22"/>
          <w:szCs w:val="22"/>
        </w:rPr>
      </w:pPr>
      <w:r w:rsidRPr="001E6C34">
        <w:rPr>
          <w:i/>
          <w:color w:val="000000" w:themeColor="text1"/>
          <w:spacing w:val="-6"/>
          <w:sz w:val="22"/>
          <w:szCs w:val="22"/>
        </w:rPr>
        <w:t>2. Суть витрат (за стандартами бухгалтерського обліку П(С)БО 16):</w:t>
      </w:r>
    </w:p>
    <w:p w:rsidR="003A0038" w:rsidRPr="001E6C34" w:rsidRDefault="003A0038" w:rsidP="00844B43">
      <w:pPr>
        <w:numPr>
          <w:ilvl w:val="0"/>
          <w:numId w:val="129"/>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Використання у процесі діяльності підприємства матеріальних, трудових, фінансових та інших ресурсів.</w:t>
      </w:r>
    </w:p>
    <w:p w:rsidR="003A0038" w:rsidRPr="001E6C34" w:rsidRDefault="003A0038" w:rsidP="00844B43">
      <w:pPr>
        <w:numPr>
          <w:ilvl w:val="0"/>
          <w:numId w:val="129"/>
        </w:numPr>
        <w:shd w:val="clear" w:color="auto" w:fill="FFFFFF"/>
        <w:suppressAutoHyphens w:val="0"/>
        <w:autoSpaceDE w:val="0"/>
        <w:autoSpaceDN w:val="0"/>
        <w:adjustRightInd w:val="0"/>
        <w:ind w:left="993" w:hanging="284"/>
        <w:jc w:val="both"/>
        <w:rPr>
          <w:color w:val="000000" w:themeColor="text1"/>
          <w:spacing w:val="-6"/>
          <w:sz w:val="22"/>
          <w:szCs w:val="22"/>
        </w:rPr>
      </w:pPr>
      <w:r w:rsidRPr="001E6C34">
        <w:rPr>
          <w:color w:val="000000" w:themeColor="text1"/>
          <w:spacing w:val="-6"/>
          <w:sz w:val="22"/>
          <w:szCs w:val="22"/>
        </w:rPr>
        <w:t xml:space="preserve"> Зменшення економічної вигоди у вигляді вибуття активів чи збільшення зобов’язань, які призводять до зменшення власного капітал.;</w:t>
      </w:r>
    </w:p>
    <w:p w:rsidR="003A0038" w:rsidRPr="001E6C34" w:rsidRDefault="003A0038" w:rsidP="00844B43">
      <w:pPr>
        <w:numPr>
          <w:ilvl w:val="0"/>
          <w:numId w:val="129"/>
        </w:numPr>
        <w:suppressAutoHyphens w:val="0"/>
        <w:ind w:left="993" w:hanging="284"/>
        <w:jc w:val="both"/>
        <w:rPr>
          <w:color w:val="000000" w:themeColor="text1"/>
          <w:spacing w:val="-6"/>
          <w:sz w:val="22"/>
          <w:szCs w:val="22"/>
        </w:rPr>
      </w:pPr>
      <w:r w:rsidRPr="001E6C34">
        <w:rPr>
          <w:color w:val="000000" w:themeColor="text1"/>
          <w:spacing w:val="-6"/>
          <w:sz w:val="22"/>
          <w:szCs w:val="22"/>
        </w:rPr>
        <w:t xml:space="preserve">Спожиті ресурси або гроші, які необхідно заплатити за товари, роботи і послуги. </w:t>
      </w:r>
    </w:p>
    <w:p w:rsidR="003A0038" w:rsidRPr="001E6C34" w:rsidRDefault="003A0038" w:rsidP="00844B43">
      <w:pPr>
        <w:pStyle w:val="a3"/>
        <w:numPr>
          <w:ilvl w:val="0"/>
          <w:numId w:val="129"/>
        </w:numPr>
        <w:ind w:left="993" w:hanging="284"/>
        <w:jc w:val="both"/>
        <w:rPr>
          <w:color w:val="000000" w:themeColor="text1"/>
          <w:spacing w:val="-6"/>
          <w:sz w:val="22"/>
          <w:szCs w:val="22"/>
        </w:rPr>
      </w:pPr>
      <w:r w:rsidRPr="001E6C34">
        <w:rPr>
          <w:color w:val="000000" w:themeColor="text1"/>
          <w:spacing w:val="-6"/>
          <w:sz w:val="22"/>
          <w:szCs w:val="22"/>
        </w:rPr>
        <w:t>Усі відповіді вірні.</w:t>
      </w:r>
    </w:p>
    <w:p w:rsidR="00C54924" w:rsidRDefault="00C54924" w:rsidP="003A0038">
      <w:pPr>
        <w:ind w:firstLine="567"/>
        <w:rPr>
          <w:i/>
          <w:color w:val="000000" w:themeColor="text1"/>
          <w:spacing w:val="-6"/>
          <w:sz w:val="22"/>
          <w:szCs w:val="22"/>
        </w:rPr>
      </w:pPr>
    </w:p>
    <w:p w:rsidR="003A0038" w:rsidRPr="002A4CF7" w:rsidRDefault="003A0038" w:rsidP="003A0038">
      <w:pPr>
        <w:jc w:val="center"/>
        <w:rPr>
          <w:rFonts w:ascii="Georgia" w:hAnsi="Georgia"/>
          <w:b/>
          <w:color w:val="000000" w:themeColor="text1"/>
          <w:sz w:val="28"/>
          <w:szCs w:val="28"/>
        </w:rPr>
      </w:pPr>
      <w:r w:rsidRPr="002A4CF7">
        <w:rPr>
          <w:rFonts w:ascii="Georgia" w:hAnsi="Georgia"/>
          <w:b/>
          <w:color w:val="000000" w:themeColor="text1"/>
          <w:sz w:val="28"/>
          <w:szCs w:val="28"/>
        </w:rPr>
        <w:lastRenderedPageBreak/>
        <w:t xml:space="preserve">РОЗДІЛ </w:t>
      </w:r>
      <w:r w:rsidRPr="002A4CF7">
        <w:rPr>
          <w:rFonts w:ascii="Cambria" w:hAnsi="Cambria"/>
          <w:b/>
          <w:color w:val="000000" w:themeColor="text1"/>
          <w:sz w:val="32"/>
          <w:szCs w:val="32"/>
        </w:rPr>
        <w:t>5</w:t>
      </w:r>
      <w:r w:rsidRPr="002A4CF7">
        <w:rPr>
          <w:rFonts w:ascii="Georgia" w:hAnsi="Georgia"/>
          <w:b/>
          <w:color w:val="000000" w:themeColor="text1"/>
          <w:sz w:val="28"/>
          <w:szCs w:val="28"/>
        </w:rPr>
        <w:t>.</w:t>
      </w:r>
    </w:p>
    <w:p w:rsidR="003A0038" w:rsidRPr="002A4CF7" w:rsidRDefault="003A0038" w:rsidP="003A0038">
      <w:pPr>
        <w:jc w:val="center"/>
        <w:rPr>
          <w:rStyle w:val="21"/>
          <w:rFonts w:ascii="Georgia" w:hAnsi="Georgia" w:cs="Times New Roman"/>
          <w:color w:val="000000" w:themeColor="text1"/>
          <w:sz w:val="24"/>
          <w:szCs w:val="24"/>
        </w:rPr>
      </w:pPr>
      <w:r w:rsidRPr="002A4CF7">
        <w:rPr>
          <w:rStyle w:val="21"/>
          <w:rFonts w:ascii="Georgia" w:hAnsi="Georgia" w:cs="Times New Roman"/>
          <w:color w:val="000000" w:themeColor="text1"/>
          <w:sz w:val="24"/>
          <w:szCs w:val="24"/>
        </w:rPr>
        <w:t xml:space="preserve">ОБЛІК ВИТРАТ І КАЛЬКУЛЮВАННЯ </w:t>
      </w:r>
      <w:r w:rsidRPr="002A4CF7">
        <w:rPr>
          <w:rStyle w:val="21"/>
          <w:rFonts w:ascii="Georgia" w:hAnsi="Georgia" w:cs="Times New Roman"/>
          <w:color w:val="000000" w:themeColor="text1"/>
          <w:sz w:val="24"/>
          <w:szCs w:val="24"/>
        </w:rPr>
        <w:br/>
        <w:t>СОБІВАРТОСТІ ПРОДУКЦІЇ</w:t>
      </w:r>
    </w:p>
    <w:p w:rsidR="003A0038" w:rsidRPr="0053178D" w:rsidRDefault="003A0038" w:rsidP="003A0038">
      <w:pPr>
        <w:jc w:val="center"/>
        <w:rPr>
          <w:rStyle w:val="21"/>
          <w:rFonts w:ascii="Georgia" w:hAnsi="Georgia"/>
          <w:color w:val="000000" w:themeColor="text1"/>
          <w:sz w:val="22"/>
          <w:szCs w:val="22"/>
        </w:rPr>
      </w:pPr>
    </w:p>
    <w:p w:rsidR="003A0038" w:rsidRPr="0053178D" w:rsidRDefault="003A0038" w:rsidP="003A0038">
      <w:pPr>
        <w:ind w:firstLine="567"/>
        <w:jc w:val="both"/>
        <w:rPr>
          <w:color w:val="000000" w:themeColor="text1"/>
          <w:sz w:val="22"/>
          <w:szCs w:val="22"/>
          <w:lang w:eastAsia="uk-UA"/>
        </w:rPr>
      </w:pPr>
      <w:r w:rsidRPr="0053178D">
        <w:rPr>
          <w:rFonts w:eastAsiaTheme="minorHAnsi"/>
          <w:color w:val="000000" w:themeColor="text1"/>
          <w:sz w:val="22"/>
          <w:szCs w:val="22"/>
          <w:lang w:eastAsia="en-US"/>
        </w:rPr>
        <w:t xml:space="preserve">Розвиток ринкових взаємовідносин та запровадження положень (стандартів) бухгалтерського обліку, адаптованих до міжнародних, ставлять нові завдання обліку витрат і калькулювання собівартості продукції. </w:t>
      </w:r>
      <w:r w:rsidRPr="0053178D">
        <w:rPr>
          <w:color w:val="000000" w:themeColor="text1"/>
          <w:sz w:val="22"/>
          <w:szCs w:val="22"/>
          <w:lang w:eastAsia="uk-UA"/>
        </w:rPr>
        <w:t xml:space="preserve">Виникла потреба розуміння особливостей формування затрат, розподілу витрат, прийомів і способів калькулювання собівартості продукції, які в деталізованому представленні мають специфічні відмінності, що знаходяться під впливом галузевих факторів. </w:t>
      </w: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lang w:eastAsia="uk-UA"/>
        </w:rPr>
        <w:t xml:space="preserve">Важливим якісним показником, який відображає результати господарської діяльності підприємства вважають собівартість, яка також є інструментом оцінки техніко-економічного рівня виробництва і праці, якості управління та ін. Вона виступає вихідною базою для формування ціни, і безпосередньо впливає на величину прибутку та рівень рентабельності продукції. </w:t>
      </w: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lang w:eastAsia="uk-UA"/>
        </w:rPr>
        <w:t xml:space="preserve">Систематичне зниження собівартості промислової продукції (робіт, послуг) – одна з основних умов підвищення ефективності промислового виробництва. Тому знання структури собівартості і закономірностей динаміки впливу різних витрат на виробництво продукції, а також факторів, які впливають на структуру собівартості продукції, допомагатиме правильному визначенню головних напрямків роботи по її зниженню, підвищенню прибутковості роботи суб’єктів господарювання. </w:t>
      </w:r>
    </w:p>
    <w:p w:rsidR="003A0038" w:rsidRPr="002A4CF7" w:rsidRDefault="003A0038" w:rsidP="003A0038">
      <w:pPr>
        <w:autoSpaceDE w:val="0"/>
        <w:autoSpaceDN w:val="0"/>
        <w:adjustRightInd w:val="0"/>
        <w:ind w:firstLine="567"/>
        <w:jc w:val="both"/>
        <w:rPr>
          <w:color w:val="000000" w:themeColor="text1"/>
          <w:spacing w:val="-4"/>
          <w:sz w:val="22"/>
          <w:szCs w:val="22"/>
        </w:rPr>
      </w:pPr>
      <w:r w:rsidRPr="002A4CF7">
        <w:rPr>
          <w:color w:val="000000" w:themeColor="text1"/>
          <w:spacing w:val="-4"/>
          <w:sz w:val="22"/>
          <w:szCs w:val="22"/>
          <w:lang w:eastAsia="uk-UA"/>
        </w:rPr>
        <w:t xml:space="preserve">Мета обліку витрат і калькулювання собівартості продукції полягає в своєчасному, повному і достовірному визначенні фактичних витрат, пов'язаних безпосередньо з виробництвом, утриманням адміністративного апарату  і збутом продукції, визначенні фактичної собівартості продукції, оперативному контролі за використанням матеріальних та трудових ресурсів. На сучасному етапі </w:t>
      </w:r>
      <w:r w:rsidRPr="002A4CF7">
        <w:rPr>
          <w:color w:val="000000" w:themeColor="text1"/>
          <w:spacing w:val="-4"/>
          <w:sz w:val="22"/>
          <w:szCs w:val="22"/>
        </w:rPr>
        <w:t xml:space="preserve">наявна велика кількість методів обліку та аналізу витрат, що формують собівартість, але їх застосування можливе, коли є уявлення про фундаментальні основи і принципи таких методів. </w:t>
      </w:r>
    </w:p>
    <w:p w:rsidR="003A0038" w:rsidRPr="0053178D" w:rsidRDefault="003A0038" w:rsidP="003A0038">
      <w:pPr>
        <w:spacing w:before="120" w:after="240"/>
        <w:jc w:val="center"/>
        <w:rPr>
          <w:b/>
          <w:color w:val="000000" w:themeColor="text1"/>
          <w:sz w:val="22"/>
          <w:szCs w:val="22"/>
        </w:rPr>
      </w:pPr>
      <w:r w:rsidRPr="0053178D">
        <w:rPr>
          <w:b/>
          <w:color w:val="000000" w:themeColor="text1"/>
          <w:sz w:val="22"/>
          <w:szCs w:val="22"/>
        </w:rPr>
        <w:lastRenderedPageBreak/>
        <w:t>Зміст розділу</w:t>
      </w:r>
    </w:p>
    <w:p w:rsidR="003A0038" w:rsidRPr="0053178D" w:rsidRDefault="003A0038" w:rsidP="003A0038">
      <w:pPr>
        <w:shd w:val="clear" w:color="auto" w:fill="FFFFFF"/>
        <w:tabs>
          <w:tab w:val="left" w:pos="709"/>
        </w:tabs>
        <w:ind w:left="1134" w:hanging="567"/>
        <w:jc w:val="both"/>
        <w:rPr>
          <w:color w:val="000000" w:themeColor="text1"/>
          <w:sz w:val="22"/>
          <w:szCs w:val="22"/>
        </w:rPr>
      </w:pPr>
      <w:r w:rsidRPr="0053178D">
        <w:rPr>
          <w:color w:val="000000" w:themeColor="text1"/>
          <w:sz w:val="22"/>
          <w:szCs w:val="22"/>
        </w:rPr>
        <w:t>5.1.</w:t>
      </w:r>
      <w:r>
        <w:rPr>
          <w:b/>
          <w:color w:val="000000" w:themeColor="text1"/>
          <w:sz w:val="22"/>
          <w:szCs w:val="22"/>
        </w:rPr>
        <w:tab/>
      </w:r>
      <w:r w:rsidRPr="0053178D">
        <w:rPr>
          <w:color w:val="000000" w:themeColor="text1"/>
          <w:sz w:val="22"/>
          <w:szCs w:val="22"/>
        </w:rPr>
        <w:t>Взаємозв’язок обліку витрат і калькулювання</w:t>
      </w:r>
      <w:r w:rsidRPr="0053178D">
        <w:rPr>
          <w:i/>
          <w:color w:val="000000" w:themeColor="text1"/>
          <w:sz w:val="22"/>
          <w:szCs w:val="22"/>
        </w:rPr>
        <w:t xml:space="preserve"> </w:t>
      </w:r>
      <w:r w:rsidRPr="0053178D">
        <w:rPr>
          <w:color w:val="000000" w:themeColor="text1"/>
          <w:sz w:val="22"/>
          <w:szCs w:val="22"/>
        </w:rPr>
        <w:t xml:space="preserve">собівартості продукції  </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5.2.</w:t>
      </w:r>
      <w:r>
        <w:rPr>
          <w:color w:val="000000" w:themeColor="text1"/>
          <w:sz w:val="22"/>
          <w:szCs w:val="22"/>
        </w:rPr>
        <w:tab/>
      </w:r>
      <w:r w:rsidRPr="0053178D">
        <w:rPr>
          <w:color w:val="000000" w:themeColor="text1"/>
          <w:sz w:val="22"/>
          <w:szCs w:val="22"/>
        </w:rPr>
        <w:t>Калькуляційний облік собівартості продукції: суть, види та значення</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5.3.</w:t>
      </w:r>
      <w:r>
        <w:rPr>
          <w:color w:val="000000" w:themeColor="text1"/>
          <w:sz w:val="22"/>
          <w:szCs w:val="22"/>
        </w:rPr>
        <w:tab/>
      </w:r>
      <w:r w:rsidRPr="0053178D">
        <w:rPr>
          <w:color w:val="000000" w:themeColor="text1"/>
          <w:sz w:val="22"/>
          <w:szCs w:val="22"/>
        </w:rPr>
        <w:t>Класифікація калькуляцій</w:t>
      </w:r>
    </w:p>
    <w:p w:rsidR="003A0038" w:rsidRPr="0053178D" w:rsidRDefault="003A0038" w:rsidP="003A0038">
      <w:pPr>
        <w:tabs>
          <w:tab w:val="left" w:pos="709"/>
        </w:tabs>
        <w:ind w:left="1134" w:hanging="567"/>
        <w:jc w:val="both"/>
        <w:rPr>
          <w:color w:val="000000" w:themeColor="text1"/>
          <w:sz w:val="22"/>
          <w:szCs w:val="22"/>
        </w:rPr>
      </w:pPr>
      <w:r w:rsidRPr="0053178D">
        <w:rPr>
          <w:color w:val="000000" w:themeColor="text1"/>
          <w:sz w:val="22"/>
          <w:szCs w:val="22"/>
        </w:rPr>
        <w:t>5.4.</w:t>
      </w:r>
      <w:r>
        <w:rPr>
          <w:color w:val="000000" w:themeColor="text1"/>
          <w:sz w:val="22"/>
          <w:szCs w:val="22"/>
        </w:rPr>
        <w:tab/>
      </w:r>
      <w:r w:rsidRPr="00D34A08">
        <w:rPr>
          <w:color w:val="000000" w:themeColor="text1"/>
          <w:sz w:val="22"/>
          <w:szCs w:val="22"/>
        </w:rPr>
        <w:t>Методи обліку і калькулювання собівартості продукції. Позамовний і попередільний (попроцесний)  методи: сутність, застосування</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ЦІЛІ ВИВЧЕННЯ РОЗДІЛУ</w:t>
      </w:r>
    </w:p>
    <w:p w:rsidR="003A0038" w:rsidRPr="0053178D" w:rsidRDefault="003A0038" w:rsidP="003A0038">
      <w:pPr>
        <w:ind w:firstLine="567"/>
        <w:jc w:val="both"/>
        <w:rPr>
          <w:b/>
          <w:color w:val="000000" w:themeColor="text1"/>
          <w:sz w:val="22"/>
          <w:szCs w:val="22"/>
        </w:rPr>
      </w:pPr>
      <w:r w:rsidRPr="0053178D">
        <w:rPr>
          <w:b/>
          <w:color w:val="000000" w:themeColor="text1"/>
          <w:sz w:val="22"/>
          <w:szCs w:val="22"/>
        </w:rPr>
        <w:t>Після вивчення цього розділу студент повинен набути компетентності:</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вивчення поняття «облік витрат», «собівартість», «калькулювання», «об’єкт калькулювання», «управління витратами»;</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набуття знань калькулювання собівартості продукції, класифікації калькуляцій;</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rFonts w:eastAsiaTheme="minorHAnsi"/>
          <w:color w:val="000000" w:themeColor="text1"/>
          <w:sz w:val="22"/>
          <w:szCs w:val="22"/>
          <w:lang w:val="uk-UA" w:eastAsia="en-US"/>
        </w:rPr>
        <w:t>Здатність розраховувати собівартість продукції використовуючи різні методи калькулювання;</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Здатність до застосування спеціалізованих інформаційних технологій для формування калькуляційного обліку собівартості продукції</w:t>
      </w:r>
      <w:r w:rsidRPr="0053178D">
        <w:rPr>
          <w:bCs/>
          <w:color w:val="000000" w:themeColor="text1"/>
          <w:sz w:val="22"/>
          <w:szCs w:val="22"/>
          <w:lang w:val="uk-UA" w:eastAsia="uk-UA"/>
        </w:rPr>
        <w:t>;</w:t>
      </w:r>
    </w:p>
    <w:p w:rsidR="003A0038" w:rsidRPr="0053178D" w:rsidRDefault="003A0038" w:rsidP="00844B43">
      <w:pPr>
        <w:pStyle w:val="a3"/>
        <w:numPr>
          <w:ilvl w:val="0"/>
          <w:numId w:val="53"/>
        </w:numPr>
        <w:tabs>
          <w:tab w:val="left" w:pos="567"/>
        </w:tabs>
        <w:ind w:left="567" w:hanging="425"/>
        <w:jc w:val="both"/>
        <w:rPr>
          <w:b/>
          <w:color w:val="000000" w:themeColor="text1"/>
          <w:sz w:val="22"/>
          <w:szCs w:val="22"/>
        </w:rPr>
      </w:pPr>
      <w:r w:rsidRPr="0053178D">
        <w:rPr>
          <w:color w:val="000000" w:themeColor="text1"/>
          <w:sz w:val="22"/>
          <w:szCs w:val="22"/>
        </w:rPr>
        <w:t xml:space="preserve">Здатність до визначення </w:t>
      </w:r>
      <w:r w:rsidRPr="0053178D">
        <w:rPr>
          <w:bCs/>
          <w:color w:val="000000" w:themeColor="text1"/>
          <w:sz w:val="22"/>
          <w:szCs w:val="22"/>
          <w:lang w:eastAsia="uk-UA"/>
        </w:rPr>
        <w:t>основних шляхів зниження собівартості продукції</w:t>
      </w:r>
      <w:r w:rsidRPr="0053178D">
        <w:rPr>
          <w:color w:val="000000" w:themeColor="text1"/>
          <w:sz w:val="22"/>
          <w:szCs w:val="22"/>
        </w:rPr>
        <w:t>;</w:t>
      </w:r>
    </w:p>
    <w:p w:rsidR="003A0038" w:rsidRPr="0053178D" w:rsidRDefault="003A0038" w:rsidP="00844B43">
      <w:pPr>
        <w:pStyle w:val="a3"/>
        <w:numPr>
          <w:ilvl w:val="0"/>
          <w:numId w:val="53"/>
        </w:numPr>
        <w:tabs>
          <w:tab w:val="left" w:pos="567"/>
        </w:tabs>
        <w:ind w:left="567" w:hanging="425"/>
        <w:jc w:val="both"/>
        <w:rPr>
          <w:color w:val="000000" w:themeColor="text1"/>
          <w:sz w:val="22"/>
          <w:szCs w:val="22"/>
        </w:rPr>
      </w:pPr>
      <w:r w:rsidRPr="0053178D">
        <w:rPr>
          <w:color w:val="000000" w:themeColor="text1"/>
          <w:spacing w:val="-6"/>
          <w:sz w:val="22"/>
          <w:szCs w:val="22"/>
          <w:lang w:eastAsia="uk-UA"/>
        </w:rPr>
        <w:t>Здатність формування та</w:t>
      </w:r>
      <w:r w:rsidRPr="0053178D">
        <w:rPr>
          <w:color w:val="000000" w:themeColor="text1"/>
          <w:sz w:val="22"/>
          <w:szCs w:val="22"/>
        </w:rPr>
        <w:t xml:space="preserve"> застосування </w:t>
      </w:r>
      <w:r w:rsidRPr="0053178D">
        <w:rPr>
          <w:color w:val="000000" w:themeColor="text1"/>
          <w:spacing w:val="-6"/>
          <w:sz w:val="22"/>
          <w:szCs w:val="22"/>
          <w:lang w:eastAsia="uk-UA"/>
        </w:rPr>
        <w:t xml:space="preserve">алгоритму розрахунку собівартості; </w:t>
      </w:r>
    </w:p>
    <w:p w:rsidR="003A0038" w:rsidRPr="0053178D" w:rsidRDefault="003A0038" w:rsidP="00844B43">
      <w:pPr>
        <w:pStyle w:val="a3"/>
        <w:numPr>
          <w:ilvl w:val="0"/>
          <w:numId w:val="53"/>
        </w:numPr>
        <w:tabs>
          <w:tab w:val="left" w:pos="567"/>
        </w:tabs>
        <w:ind w:left="567" w:hanging="425"/>
        <w:jc w:val="both"/>
        <w:rPr>
          <w:color w:val="000000" w:themeColor="text1"/>
          <w:sz w:val="22"/>
          <w:szCs w:val="22"/>
        </w:rPr>
      </w:pPr>
      <w:r w:rsidRPr="0053178D">
        <w:rPr>
          <w:color w:val="000000" w:themeColor="text1"/>
          <w:sz w:val="22"/>
          <w:szCs w:val="22"/>
        </w:rPr>
        <w:t>Здатність формування обліково-інформаційного забезпечення обліку витрат підприємства і калькулювання собівартості продукції;</w:t>
      </w:r>
    </w:p>
    <w:p w:rsidR="003A0038" w:rsidRPr="0053178D" w:rsidRDefault="003A0038" w:rsidP="00844B43">
      <w:pPr>
        <w:pStyle w:val="af"/>
        <w:numPr>
          <w:ilvl w:val="0"/>
          <w:numId w:val="53"/>
        </w:numPr>
        <w:tabs>
          <w:tab w:val="left" w:pos="567"/>
        </w:tabs>
        <w:ind w:left="567" w:hanging="425"/>
        <w:jc w:val="both"/>
        <w:rPr>
          <w:color w:val="000000" w:themeColor="text1"/>
          <w:sz w:val="22"/>
          <w:szCs w:val="22"/>
          <w:lang w:val="uk-UA"/>
        </w:rPr>
      </w:pPr>
      <w:r w:rsidRPr="0053178D">
        <w:rPr>
          <w:color w:val="000000" w:themeColor="text1"/>
          <w:sz w:val="22"/>
          <w:szCs w:val="22"/>
          <w:lang w:val="uk-UA"/>
        </w:rPr>
        <w:t xml:space="preserve">Здатність застосування методичного інструментарію щодо впровадження обраного </w:t>
      </w:r>
      <w:r w:rsidRPr="0053178D">
        <w:rPr>
          <w:bCs/>
          <w:color w:val="000000" w:themeColor="text1"/>
          <w:sz w:val="22"/>
          <w:szCs w:val="22"/>
          <w:lang w:val="uk-UA"/>
        </w:rPr>
        <w:t>м</w:t>
      </w:r>
      <w:r w:rsidRPr="0053178D">
        <w:rPr>
          <w:color w:val="000000" w:themeColor="text1"/>
          <w:sz w:val="22"/>
          <w:szCs w:val="22"/>
          <w:lang w:val="uk-UA"/>
        </w:rPr>
        <w:t>етоду обліку і калькулювання собівартості продукції залежно від специфіки діяльності підприємства (організації).</w:t>
      </w:r>
    </w:p>
    <w:p w:rsidR="003A0038" w:rsidRDefault="003A0038" w:rsidP="003A0038">
      <w:pPr>
        <w:pStyle w:val="a3"/>
        <w:ind w:left="720" w:hanging="153"/>
        <w:rPr>
          <w:b/>
          <w:color w:val="000000" w:themeColor="text1"/>
          <w:sz w:val="22"/>
          <w:szCs w:val="22"/>
        </w:rPr>
      </w:pPr>
    </w:p>
    <w:p w:rsidR="003A0038" w:rsidRPr="0053178D" w:rsidRDefault="003A0038" w:rsidP="003A0038">
      <w:pPr>
        <w:pStyle w:val="a3"/>
        <w:spacing w:before="240" w:after="6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2A4CF7" w:rsidRDefault="003A0038" w:rsidP="003A0038">
      <w:pPr>
        <w:adjustRightInd w:val="0"/>
        <w:ind w:firstLine="567"/>
        <w:jc w:val="both"/>
        <w:rPr>
          <w:i/>
          <w:color w:val="000000" w:themeColor="text1"/>
          <w:spacing w:val="-4"/>
          <w:sz w:val="22"/>
          <w:szCs w:val="22"/>
        </w:rPr>
      </w:pPr>
      <w:r w:rsidRPr="002A4CF7">
        <w:rPr>
          <w:rFonts w:eastAsia="TimesNewRoman,Italic"/>
          <w:i/>
          <w:iCs/>
          <w:color w:val="000000" w:themeColor="text1"/>
          <w:spacing w:val="-4"/>
          <w:sz w:val="22"/>
          <w:szCs w:val="22"/>
        </w:rPr>
        <w:t>«облік витрат», «собівартість продукції»;</w:t>
      </w:r>
      <w:r w:rsidRPr="002A4CF7">
        <w:rPr>
          <w:i/>
          <w:color w:val="000000" w:themeColor="text1"/>
          <w:spacing w:val="-4"/>
          <w:sz w:val="22"/>
          <w:szCs w:val="22"/>
        </w:rPr>
        <w:t xml:space="preserve"> «об’єкт калькулювання»</w:t>
      </w:r>
      <w:r w:rsidRPr="002A4CF7">
        <w:rPr>
          <w:rFonts w:eastAsiaTheme="minorHAnsi"/>
          <w:i/>
          <w:color w:val="000000" w:themeColor="text1"/>
          <w:spacing w:val="-4"/>
          <w:sz w:val="22"/>
          <w:szCs w:val="22"/>
          <w:lang w:eastAsia="en-US"/>
        </w:rPr>
        <w:t>;</w:t>
      </w:r>
      <w:r w:rsidRPr="002A4CF7">
        <w:rPr>
          <w:i/>
          <w:color w:val="000000" w:themeColor="text1"/>
          <w:spacing w:val="-4"/>
          <w:sz w:val="22"/>
          <w:szCs w:val="22"/>
        </w:rPr>
        <w:t xml:space="preserve"> собівартість виготовленої продукції, собівартість реалізованої продукції, калькулювання, калькуляція;</w:t>
      </w:r>
      <w:r w:rsidRPr="002A4CF7">
        <w:rPr>
          <w:b/>
          <w:i/>
          <w:color w:val="000000" w:themeColor="text1"/>
          <w:spacing w:val="-4"/>
          <w:sz w:val="22"/>
          <w:szCs w:val="22"/>
        </w:rPr>
        <w:t xml:space="preserve"> </w:t>
      </w:r>
      <w:r w:rsidRPr="002A4CF7">
        <w:rPr>
          <w:i/>
          <w:color w:val="000000" w:themeColor="text1"/>
          <w:spacing w:val="-4"/>
          <w:sz w:val="22"/>
          <w:szCs w:val="22"/>
        </w:rPr>
        <w:t xml:space="preserve">калькуляційний облік; алгоритм розрахунку собівартості; </w:t>
      </w:r>
      <w:r w:rsidRPr="002A4CF7">
        <w:rPr>
          <w:bCs/>
          <w:i/>
          <w:color w:val="000000" w:themeColor="text1"/>
          <w:spacing w:val="-4"/>
          <w:sz w:val="22"/>
          <w:szCs w:val="22"/>
        </w:rPr>
        <w:t>методи обліку затрат і калькулювання собівартості продукції; звітна калькуляція; к</w:t>
      </w:r>
      <w:r w:rsidRPr="002A4CF7">
        <w:rPr>
          <w:i/>
          <w:color w:val="000000" w:themeColor="text1"/>
          <w:spacing w:val="-4"/>
          <w:sz w:val="22"/>
          <w:szCs w:val="22"/>
        </w:rPr>
        <w:t>алькулювання за замовленнями; попередільне (попроцесне) калькулювання;</w:t>
      </w:r>
      <w:r w:rsidRPr="002A4CF7">
        <w:rPr>
          <w:b/>
          <w:color w:val="000000" w:themeColor="text1"/>
          <w:spacing w:val="-4"/>
          <w:sz w:val="22"/>
          <w:szCs w:val="22"/>
        </w:rPr>
        <w:t xml:space="preserve"> </w:t>
      </w:r>
      <w:r w:rsidRPr="002A4CF7">
        <w:rPr>
          <w:i/>
          <w:color w:val="000000" w:themeColor="text1"/>
          <w:spacing w:val="-4"/>
          <w:sz w:val="22"/>
          <w:szCs w:val="22"/>
        </w:rPr>
        <w:t xml:space="preserve">зведений облік витрат; виробничий облік. </w:t>
      </w:r>
    </w:p>
    <w:p w:rsidR="00B40837" w:rsidRDefault="00B408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5</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Управлінський облік витрат виробництва</w:t>
      </w:r>
      <w:r w:rsidRPr="002A4CF7">
        <w:rPr>
          <w:color w:val="000000" w:themeColor="text1"/>
          <w:sz w:val="22"/>
          <w:szCs w:val="22"/>
        </w:rPr>
        <w:t xml:space="preserve"> складається з двох складових: обліку витрат на виробництво; калькуляційний облік собівартості продукції.</w:t>
      </w:r>
    </w:p>
    <w:p w:rsidR="003A0038" w:rsidRPr="002A4CF7" w:rsidRDefault="003A0038" w:rsidP="003A0038">
      <w:pPr>
        <w:ind w:firstLine="567"/>
        <w:jc w:val="both"/>
        <w:rPr>
          <w:b/>
          <w:color w:val="000000" w:themeColor="text1"/>
          <w:sz w:val="22"/>
          <w:szCs w:val="22"/>
        </w:rPr>
      </w:pPr>
      <w:r w:rsidRPr="002A4CF7">
        <w:rPr>
          <w:b/>
          <w:color w:val="000000" w:themeColor="text1"/>
          <w:sz w:val="22"/>
          <w:szCs w:val="22"/>
        </w:rPr>
        <w:t xml:space="preserve">Облік витрат </w:t>
      </w:r>
      <w:r w:rsidRPr="002A4CF7">
        <w:rPr>
          <w:color w:val="000000" w:themeColor="text1"/>
          <w:sz w:val="22"/>
          <w:szCs w:val="22"/>
        </w:rPr>
        <w:t>це процес документування, вимірювання, оцінювання, систематизації та групування витрат за певною системою ознак.</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Калькул</w:t>
      </w:r>
      <w:r>
        <w:rPr>
          <w:b/>
          <w:color w:val="000000" w:themeColor="text1"/>
          <w:sz w:val="22"/>
          <w:szCs w:val="22"/>
        </w:rPr>
        <w:t>ювання собівартості продукції</w:t>
      </w:r>
      <w:r w:rsidRPr="002A4CF7">
        <w:rPr>
          <w:color w:val="000000" w:themeColor="text1"/>
          <w:sz w:val="22"/>
          <w:szCs w:val="22"/>
        </w:rPr>
        <w:t xml:space="preserve"> – система аналітичного обліку витрат на виробництво в інтересах достовірного й точного калькулювання.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Мета системи калькуляційного обліку</w:t>
      </w:r>
      <w:r w:rsidRPr="002A4CF7">
        <w:rPr>
          <w:color w:val="000000" w:themeColor="text1"/>
          <w:sz w:val="22"/>
          <w:szCs w:val="22"/>
        </w:rPr>
        <w:t xml:space="preserve"> – повна локалізація прямих витрат за об'єктами калькулювання й облік непрямих витрат, який забезпечує найбільш достовірний їх розподіл.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Калькуляційний облік собівартості продукції</w:t>
      </w:r>
      <w:r w:rsidRPr="002A4CF7">
        <w:rPr>
          <w:color w:val="000000" w:themeColor="text1"/>
          <w:sz w:val="22"/>
          <w:szCs w:val="22"/>
        </w:rPr>
        <w:t xml:space="preserve"> включає облік собівартості за калькуляційними статтями витрат, визначення собівартості продукції за місцями виникнення витрат виробництва і калькулювання собівартості продукції за видами і калькуляційними одиницями, а також складання звітних калькуляцій фактичної собівартості готової продукції підприємства. </w:t>
      </w:r>
    </w:p>
    <w:p w:rsidR="003A0038" w:rsidRPr="002A4CF7" w:rsidRDefault="003A0038" w:rsidP="003A0038">
      <w:pPr>
        <w:ind w:firstLine="567"/>
        <w:jc w:val="both"/>
        <w:rPr>
          <w:color w:val="000000" w:themeColor="text1"/>
          <w:sz w:val="22"/>
          <w:szCs w:val="22"/>
        </w:rPr>
      </w:pPr>
      <w:r w:rsidRPr="002A4CF7">
        <w:rPr>
          <w:b/>
          <w:color w:val="000000" w:themeColor="text1"/>
          <w:sz w:val="22"/>
          <w:szCs w:val="22"/>
        </w:rPr>
        <w:t>Метою калькулювання собівартості</w:t>
      </w:r>
      <w:r w:rsidRPr="002A4CF7">
        <w:rPr>
          <w:color w:val="000000" w:themeColor="text1"/>
          <w:sz w:val="22"/>
          <w:szCs w:val="22"/>
        </w:rPr>
        <w:t xml:space="preserve"> окремих видів продукції (робіт, послуг) є формування інформації про: величину витрат на всіх стадіях виготовлення цієї продукції;економічні показники (необхідні для контролю витрат, прийняття управлінських рішень).</w:t>
      </w:r>
    </w:p>
    <w:p w:rsidR="003A0038" w:rsidRPr="0064114A" w:rsidRDefault="003A0038" w:rsidP="003A0038">
      <w:pPr>
        <w:shd w:val="clear" w:color="auto" w:fill="FFFFFF"/>
        <w:rPr>
          <w:b/>
          <w:color w:val="000000" w:themeColor="text1"/>
          <w:spacing w:val="-6"/>
          <w:sz w:val="22"/>
          <w:szCs w:val="22"/>
        </w:rPr>
      </w:pPr>
    </w:p>
    <w:p w:rsidR="003A0038" w:rsidRPr="0053178D" w:rsidRDefault="003A0038" w:rsidP="003A0038">
      <w:pPr>
        <w:ind w:firstLine="567"/>
        <w:jc w:val="center"/>
        <w:rPr>
          <w:b/>
          <w:color w:val="000000" w:themeColor="text1"/>
          <w:sz w:val="22"/>
          <w:szCs w:val="22"/>
        </w:rPr>
      </w:pPr>
      <w:r w:rsidRPr="0053178D">
        <w:rPr>
          <w:b/>
          <w:color w:val="000000" w:themeColor="text1"/>
          <w:sz w:val="22"/>
          <w:szCs w:val="22"/>
        </w:rPr>
        <w:lastRenderedPageBreak/>
        <w:t>Висновк</w:t>
      </w:r>
      <w:r>
        <w:rPr>
          <w:b/>
          <w:color w:val="000000" w:themeColor="text1"/>
          <w:sz w:val="22"/>
          <w:szCs w:val="22"/>
        </w:rPr>
        <w:t>и</w:t>
      </w:r>
      <w:r w:rsidRPr="0053178D">
        <w:rPr>
          <w:b/>
          <w:color w:val="000000" w:themeColor="text1"/>
          <w:sz w:val="22"/>
          <w:szCs w:val="22"/>
        </w:rPr>
        <w:t xml:space="preserve"> до розділу 5</w:t>
      </w:r>
    </w:p>
    <w:p w:rsidR="003A0038" w:rsidRPr="0053178D" w:rsidRDefault="003A0038" w:rsidP="003A0038">
      <w:pPr>
        <w:ind w:firstLine="567"/>
        <w:jc w:val="both"/>
        <w:rPr>
          <w:b/>
          <w:color w:val="000000" w:themeColor="text1"/>
          <w:sz w:val="22"/>
          <w:szCs w:val="22"/>
        </w:rPr>
      </w:pPr>
    </w:p>
    <w:p w:rsidR="003A0038" w:rsidRPr="0053178D" w:rsidRDefault="003A0038" w:rsidP="003A0038">
      <w:pPr>
        <w:ind w:firstLine="567"/>
        <w:jc w:val="both"/>
        <w:rPr>
          <w:color w:val="000000" w:themeColor="text1"/>
          <w:sz w:val="22"/>
          <w:szCs w:val="22"/>
        </w:rPr>
      </w:pPr>
      <w:r w:rsidRPr="0053178D">
        <w:rPr>
          <w:bCs/>
          <w:color w:val="000000" w:themeColor="text1"/>
          <w:sz w:val="22"/>
          <w:szCs w:val="22"/>
        </w:rPr>
        <w:t xml:space="preserve">Ринкові відносини визначають важливу роль </w:t>
      </w:r>
      <w:r w:rsidRPr="0053178D">
        <w:rPr>
          <w:color w:val="000000" w:themeColor="text1"/>
          <w:sz w:val="22"/>
          <w:szCs w:val="22"/>
        </w:rPr>
        <w:t>обліку і калькулювання собівартості продукції. Це один із найважливіших інструментів ведення господарської діяльності. Як, правило фінансові результати виробничо-комерційної діяльності підприємства поліпшуються внаслідок вжитих заходів щодо економного та ефективного використання матеріальних, трудових і фінансових ресурсів і зниження собівартості продукції, робіт, послуг.</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Важлива роль в економічних заходах підприємств із зниження витрат виробництва належить обліку і калькування собівартості продукції. Вони покликані забезпечити своєчасне, повне і достовірне визначення всіх видатків виробництва за елементами витрат і статтями калькуляції, контроль за правильним використанням матеріальних ресурсів, фонду оплати праці, грошових засобів у процесі виготовлення продукції, за дотриманням кошторисів накладних витрат, розрахунок собівартості продукції в цілому по підприємству і по окремих виробах або видах робіт, виявлення внутрішніх резервів підприємства.</w:t>
      </w:r>
    </w:p>
    <w:p w:rsidR="003A0038" w:rsidRPr="0053178D" w:rsidRDefault="003A0038" w:rsidP="003A0038">
      <w:pPr>
        <w:shd w:val="clear" w:color="auto" w:fill="FFFFFF"/>
        <w:ind w:firstLine="567"/>
        <w:jc w:val="both"/>
        <w:rPr>
          <w:bCs/>
          <w:color w:val="000000" w:themeColor="text1"/>
          <w:sz w:val="22"/>
          <w:szCs w:val="22"/>
        </w:rPr>
      </w:pPr>
      <w:r w:rsidRPr="0053178D">
        <w:rPr>
          <w:bCs/>
          <w:color w:val="000000" w:themeColor="text1"/>
          <w:sz w:val="22"/>
          <w:szCs w:val="22"/>
        </w:rPr>
        <w:t xml:space="preserve">Вибір методу обліку витрат на виробництво і калькулювання собівартості продукції, щодо обслуговуючих виробництв і господарств, особливо на підприємствах із складною організаційною і виробничою структурою, має важливе значення для забезпечення ефективності фінансового планування результатів діяльності. Тому, фахівці служб підприємства мають обрати такий метод обліку </w:t>
      </w:r>
      <w:r w:rsidRPr="0053178D">
        <w:rPr>
          <w:color w:val="000000" w:themeColor="text1"/>
          <w:sz w:val="22"/>
          <w:szCs w:val="22"/>
        </w:rPr>
        <w:t>і калькулювання собівартості продукції</w:t>
      </w:r>
      <w:r w:rsidRPr="0053178D">
        <w:rPr>
          <w:bCs/>
          <w:color w:val="000000" w:themeColor="text1"/>
          <w:sz w:val="22"/>
          <w:szCs w:val="22"/>
        </w:rPr>
        <w:t xml:space="preserve">, який найповніше враховує організаційні і технологічні особливості підприємства та дає змогу отримати найоптимальніші показники витрат, контроль за ходом виробництва і результатами діяльності. </w:t>
      </w:r>
    </w:p>
    <w:p w:rsidR="003A0038" w:rsidRDefault="003A0038" w:rsidP="003A0038">
      <w:pPr>
        <w:pStyle w:val="af"/>
        <w:shd w:val="clear" w:color="auto" w:fill="FFFFFF"/>
        <w:jc w:val="center"/>
        <w:rPr>
          <w:b/>
          <w:color w:val="000000" w:themeColor="text1"/>
          <w:sz w:val="22"/>
          <w:szCs w:val="22"/>
          <w:lang w:val="uk-UA"/>
        </w:rPr>
      </w:pPr>
    </w:p>
    <w:p w:rsidR="00B40837" w:rsidRDefault="00B40837" w:rsidP="003A0038">
      <w:pPr>
        <w:pStyle w:val="af"/>
        <w:shd w:val="clear" w:color="auto" w:fill="FFFFFF"/>
        <w:jc w:val="center"/>
        <w:rPr>
          <w:b/>
          <w:color w:val="000000" w:themeColor="text1"/>
          <w:sz w:val="22"/>
          <w:szCs w:val="22"/>
          <w:lang w:val="uk-UA"/>
        </w:rPr>
      </w:pPr>
    </w:p>
    <w:p w:rsidR="00B40837" w:rsidRDefault="00B40837" w:rsidP="003A0038">
      <w:pPr>
        <w:pStyle w:val="af"/>
        <w:shd w:val="clear" w:color="auto" w:fill="FFFFFF"/>
        <w:jc w:val="center"/>
        <w:rPr>
          <w:b/>
          <w:color w:val="000000" w:themeColor="text1"/>
          <w:sz w:val="22"/>
          <w:szCs w:val="22"/>
          <w:lang w:val="uk-UA"/>
        </w:rPr>
      </w:pPr>
    </w:p>
    <w:p w:rsidR="00B40837" w:rsidRPr="0053178D" w:rsidRDefault="00B40837" w:rsidP="003A0038">
      <w:pPr>
        <w:pStyle w:val="af"/>
        <w:shd w:val="clear" w:color="auto" w:fill="FFFFFF"/>
        <w:jc w:val="center"/>
        <w:rPr>
          <w:b/>
          <w:color w:val="000000" w:themeColor="text1"/>
          <w:sz w:val="22"/>
          <w:szCs w:val="22"/>
          <w:lang w:val="uk-UA"/>
        </w:rPr>
      </w:pPr>
    </w:p>
    <w:p w:rsidR="003A0038" w:rsidRPr="0053178D" w:rsidRDefault="003A0038" w:rsidP="003A0038">
      <w:pPr>
        <w:pStyle w:val="af"/>
        <w:shd w:val="clear" w:color="auto" w:fill="FFFFFF"/>
        <w:ind w:left="993" w:hanging="284"/>
        <w:jc w:val="center"/>
        <w:rPr>
          <w:b/>
          <w:color w:val="000000" w:themeColor="text1"/>
          <w:sz w:val="22"/>
          <w:szCs w:val="22"/>
          <w:lang w:val="uk-UA"/>
        </w:rPr>
      </w:pPr>
      <w:r w:rsidRPr="0053178D">
        <w:rPr>
          <w:b/>
          <w:color w:val="000000" w:themeColor="text1"/>
          <w:sz w:val="22"/>
          <w:szCs w:val="22"/>
        </w:rPr>
        <w:t>Контрольні запитання</w:t>
      </w:r>
      <w:r w:rsidRPr="0053178D">
        <w:rPr>
          <w:b/>
          <w:color w:val="000000" w:themeColor="text1"/>
          <w:sz w:val="22"/>
          <w:szCs w:val="22"/>
          <w:lang w:val="uk-UA"/>
        </w:rPr>
        <w:t xml:space="preserve"> до розділу 5</w:t>
      </w:r>
    </w:p>
    <w:p w:rsidR="003A0038" w:rsidRPr="0053178D" w:rsidRDefault="003A0038" w:rsidP="003A0038">
      <w:pPr>
        <w:pStyle w:val="af"/>
        <w:shd w:val="clear" w:color="auto" w:fill="FFFFFF"/>
        <w:ind w:left="993" w:hanging="284"/>
        <w:jc w:val="center"/>
        <w:rPr>
          <w:color w:val="000000" w:themeColor="text1"/>
          <w:sz w:val="22"/>
          <w:szCs w:val="22"/>
          <w:lang w:val="uk-UA"/>
        </w:rPr>
      </w:pPr>
    </w:p>
    <w:p w:rsidR="003A0038" w:rsidRPr="0053178D" w:rsidRDefault="003A0038" w:rsidP="00844B43">
      <w:pPr>
        <w:pStyle w:val="af"/>
        <w:numPr>
          <w:ilvl w:val="0"/>
          <w:numId w:val="154"/>
        </w:numPr>
        <w:shd w:val="clear" w:color="auto" w:fill="FFFFFF"/>
        <w:ind w:left="1134" w:hanging="425"/>
        <w:jc w:val="both"/>
        <w:rPr>
          <w:color w:val="000000" w:themeColor="text1"/>
          <w:sz w:val="22"/>
          <w:szCs w:val="22"/>
          <w:lang w:val="uk-UA"/>
        </w:rPr>
      </w:pPr>
      <w:r w:rsidRPr="0053178D">
        <w:rPr>
          <w:iCs/>
          <w:color w:val="000000" w:themeColor="text1"/>
          <w:sz w:val="22"/>
          <w:szCs w:val="22"/>
          <w:lang w:val="uk-UA"/>
        </w:rPr>
        <w:lastRenderedPageBreak/>
        <w:t>В чому полягає сутність об'єктів обліку витрат і об'єктів калькулювання?</w:t>
      </w:r>
    </w:p>
    <w:p w:rsidR="003A0038" w:rsidRPr="0053178D" w:rsidRDefault="003A0038" w:rsidP="00844B43">
      <w:pPr>
        <w:pStyle w:val="af"/>
        <w:numPr>
          <w:ilvl w:val="0"/>
          <w:numId w:val="154"/>
        </w:numPr>
        <w:shd w:val="clear" w:color="auto" w:fill="FFFFFF"/>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Які завдання калькулювання собівартості?</w:t>
      </w:r>
    </w:p>
    <w:p w:rsidR="003A0038" w:rsidRPr="0053178D" w:rsidRDefault="003A0038" w:rsidP="00844B43">
      <w:pPr>
        <w:pStyle w:val="af"/>
        <w:numPr>
          <w:ilvl w:val="0"/>
          <w:numId w:val="154"/>
        </w:numPr>
        <w:shd w:val="clear" w:color="auto" w:fill="FFFFFF"/>
        <w:ind w:left="1134" w:hanging="425"/>
        <w:jc w:val="both"/>
        <w:rPr>
          <w:color w:val="000000" w:themeColor="text1"/>
          <w:sz w:val="22"/>
          <w:szCs w:val="22"/>
        </w:rPr>
      </w:pPr>
      <w:r w:rsidRPr="0053178D">
        <w:rPr>
          <w:iCs/>
          <w:color w:val="000000" w:themeColor="text1"/>
          <w:sz w:val="22"/>
          <w:szCs w:val="22"/>
          <w:lang w:val="uk-UA"/>
        </w:rPr>
        <w:t>Який порядок побудови системи обліку і калькулювання витрат.</w:t>
      </w:r>
    </w:p>
    <w:p w:rsidR="003A0038" w:rsidRPr="0053178D" w:rsidRDefault="003A0038" w:rsidP="00844B43">
      <w:pPr>
        <w:pStyle w:val="af"/>
        <w:numPr>
          <w:ilvl w:val="0"/>
          <w:numId w:val="154"/>
        </w:numPr>
        <w:autoSpaceDE w:val="0"/>
        <w:autoSpaceDN w:val="0"/>
        <w:adjustRightInd w:val="0"/>
        <w:ind w:left="1134" w:hanging="425"/>
        <w:jc w:val="both"/>
        <w:rPr>
          <w:iCs/>
          <w:color w:val="000000" w:themeColor="text1"/>
          <w:sz w:val="22"/>
          <w:szCs w:val="22"/>
          <w:lang w:val="uk-UA"/>
        </w:rPr>
      </w:pPr>
      <w:r w:rsidRPr="0053178D">
        <w:rPr>
          <w:iCs/>
          <w:color w:val="000000" w:themeColor="text1"/>
          <w:sz w:val="22"/>
          <w:szCs w:val="22"/>
          <w:lang w:val="uk-UA"/>
        </w:rPr>
        <w:t>Як класифікують калькуляції?</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Які основні елементи калькулювання собівартості продукції?</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У чому сутність і склад виробничої собівартості ?</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Що є об’єктом обліку затрат?</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 xml:space="preserve">Що є об’єктами калькулювання? </w:t>
      </w:r>
    </w:p>
    <w:p w:rsidR="003A0038" w:rsidRPr="0053178D" w:rsidRDefault="003A0038" w:rsidP="00844B43">
      <w:pPr>
        <w:pStyle w:val="af"/>
        <w:numPr>
          <w:ilvl w:val="0"/>
          <w:numId w:val="154"/>
        </w:numPr>
        <w:autoSpaceDE w:val="0"/>
        <w:autoSpaceDN w:val="0"/>
        <w:adjustRightInd w:val="0"/>
        <w:ind w:left="1134" w:hanging="425"/>
        <w:jc w:val="both"/>
        <w:rPr>
          <w:rFonts w:eastAsia="TimesNewRoman"/>
          <w:color w:val="000000" w:themeColor="text1"/>
          <w:sz w:val="22"/>
          <w:szCs w:val="22"/>
          <w:lang w:val="uk-UA" w:eastAsia="en-US"/>
        </w:rPr>
      </w:pPr>
      <w:r w:rsidRPr="0053178D">
        <w:rPr>
          <w:rFonts w:eastAsia="TimesNewRoman"/>
          <w:color w:val="000000" w:themeColor="text1"/>
          <w:sz w:val="22"/>
          <w:szCs w:val="22"/>
          <w:lang w:val="uk-UA" w:eastAsia="en-US"/>
        </w:rPr>
        <w:t>Чому калькуляційна одиниця є кількісним вимірником об’єкта калькулювання?</w:t>
      </w: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t>Тестові завдання до розділу 5</w:t>
      </w:r>
    </w:p>
    <w:p w:rsidR="003A0038" w:rsidRPr="0053178D" w:rsidRDefault="003A0038" w:rsidP="003A0038">
      <w:pPr>
        <w:adjustRightInd w:val="0"/>
        <w:ind w:left="1134" w:hanging="567"/>
        <w:jc w:val="both"/>
        <w:rPr>
          <w:color w:val="000000" w:themeColor="text1"/>
          <w:sz w:val="22"/>
          <w:szCs w:val="22"/>
        </w:rPr>
      </w:pPr>
      <w:r w:rsidRPr="0053178D">
        <w:rPr>
          <w:i/>
          <w:color w:val="000000" w:themeColor="text1"/>
          <w:sz w:val="22"/>
          <w:szCs w:val="22"/>
        </w:rPr>
        <w:t>1.</w:t>
      </w:r>
      <w:r>
        <w:rPr>
          <w:i/>
          <w:color w:val="000000" w:themeColor="text1"/>
          <w:sz w:val="22"/>
          <w:szCs w:val="22"/>
        </w:rPr>
        <w:t xml:space="preserve"> </w:t>
      </w:r>
      <w:r w:rsidRPr="0053178D">
        <w:rPr>
          <w:i/>
          <w:color w:val="000000" w:themeColor="text1"/>
          <w:sz w:val="22"/>
          <w:szCs w:val="22"/>
        </w:rPr>
        <w:t>Собівартість реалізованої продукції складається з</w:t>
      </w:r>
      <w:r w:rsidRPr="0053178D">
        <w:rPr>
          <w:color w:val="000000" w:themeColor="text1"/>
          <w:sz w:val="22"/>
          <w:szCs w:val="22"/>
        </w:rPr>
        <w:t>:</w:t>
      </w:r>
    </w:p>
    <w:p w:rsidR="003A0038" w:rsidRPr="0053178D" w:rsidRDefault="003A0038" w:rsidP="00844B43">
      <w:pPr>
        <w:pStyle w:val="af"/>
        <w:numPr>
          <w:ilvl w:val="0"/>
          <w:numId w:val="342"/>
        </w:numPr>
        <w:adjustRightInd w:val="0"/>
        <w:ind w:left="1134" w:hanging="283"/>
        <w:jc w:val="both"/>
        <w:rPr>
          <w:color w:val="000000" w:themeColor="text1"/>
          <w:sz w:val="22"/>
          <w:szCs w:val="22"/>
          <w:lang w:val="uk-UA"/>
        </w:rPr>
      </w:pPr>
      <w:r w:rsidRPr="0053178D">
        <w:rPr>
          <w:color w:val="000000" w:themeColor="text1"/>
          <w:sz w:val="22"/>
          <w:szCs w:val="22"/>
          <w:lang w:val="uk-UA"/>
        </w:rPr>
        <w:t>Собівартості продукції, що була реалізована у звітному періоді, нерозподілених постійних загальновиробничих витрат.</w:t>
      </w:r>
    </w:p>
    <w:p w:rsidR="003A0038" w:rsidRPr="0053178D" w:rsidRDefault="003A0038" w:rsidP="00844B43">
      <w:pPr>
        <w:pStyle w:val="af"/>
        <w:numPr>
          <w:ilvl w:val="0"/>
          <w:numId w:val="342"/>
        </w:numPr>
        <w:adjustRightInd w:val="0"/>
        <w:ind w:left="1134" w:hanging="283"/>
        <w:jc w:val="both"/>
        <w:rPr>
          <w:color w:val="000000" w:themeColor="text1"/>
          <w:sz w:val="22"/>
          <w:szCs w:val="22"/>
          <w:lang w:val="uk-UA"/>
        </w:rPr>
      </w:pPr>
      <w:r w:rsidRPr="0053178D">
        <w:rPr>
          <w:color w:val="000000" w:themeColor="text1"/>
          <w:sz w:val="22"/>
          <w:szCs w:val="22"/>
          <w:lang w:val="uk-UA"/>
        </w:rPr>
        <w:t>Виробничої собівартості продукції, що була реалізована у звітному періоді, нерозподілених постійних загальновиробничих витрат та наднормативних виробничих витрат.</w:t>
      </w:r>
    </w:p>
    <w:p w:rsidR="003A0038" w:rsidRPr="0053178D" w:rsidRDefault="003A0038" w:rsidP="00844B43">
      <w:pPr>
        <w:pStyle w:val="af"/>
        <w:numPr>
          <w:ilvl w:val="0"/>
          <w:numId w:val="342"/>
        </w:numPr>
        <w:adjustRightInd w:val="0"/>
        <w:ind w:left="1134" w:hanging="283"/>
        <w:jc w:val="both"/>
        <w:rPr>
          <w:color w:val="000000" w:themeColor="text1"/>
          <w:sz w:val="22"/>
          <w:szCs w:val="22"/>
        </w:rPr>
      </w:pPr>
      <w:r w:rsidRPr="0053178D">
        <w:rPr>
          <w:color w:val="000000" w:themeColor="text1"/>
          <w:sz w:val="22"/>
          <w:szCs w:val="22"/>
        </w:rPr>
        <w:t>Собівартості виготовленої продукції та нерозподілених постійних загальновиробничих витрат</w:t>
      </w:r>
      <w:r w:rsidRPr="0053178D">
        <w:rPr>
          <w:color w:val="000000" w:themeColor="text1"/>
          <w:sz w:val="22"/>
          <w:szCs w:val="22"/>
          <w:lang w:val="uk-UA"/>
        </w:rPr>
        <w:t>.</w:t>
      </w:r>
    </w:p>
    <w:p w:rsidR="003A0038" w:rsidRPr="0053178D" w:rsidRDefault="003A0038" w:rsidP="00844B43">
      <w:pPr>
        <w:pStyle w:val="af"/>
        <w:numPr>
          <w:ilvl w:val="0"/>
          <w:numId w:val="342"/>
        </w:numPr>
        <w:adjustRightInd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pStyle w:val="a3"/>
        <w:ind w:left="1134" w:hanging="567"/>
        <w:rPr>
          <w:i/>
          <w:color w:val="000000" w:themeColor="text1"/>
          <w:sz w:val="22"/>
          <w:szCs w:val="22"/>
        </w:rPr>
      </w:pPr>
      <w:r w:rsidRPr="0053178D">
        <w:rPr>
          <w:i/>
          <w:color w:val="000000" w:themeColor="text1"/>
          <w:sz w:val="22"/>
          <w:szCs w:val="22"/>
        </w:rPr>
        <w:t>2. Об’єкт обліку</w:t>
      </w:r>
    </w:p>
    <w:p w:rsidR="003A0038" w:rsidRPr="0053178D" w:rsidRDefault="003A0038" w:rsidP="00844B43">
      <w:pPr>
        <w:pStyle w:val="a3"/>
        <w:numPr>
          <w:ilvl w:val="0"/>
          <w:numId w:val="343"/>
        </w:numPr>
        <w:ind w:left="1134" w:hanging="283"/>
        <w:jc w:val="both"/>
        <w:rPr>
          <w:color w:val="000000" w:themeColor="text1"/>
          <w:sz w:val="22"/>
          <w:szCs w:val="22"/>
        </w:rPr>
      </w:pPr>
      <w:r w:rsidRPr="0053178D">
        <w:rPr>
          <w:color w:val="000000" w:themeColor="text1"/>
          <w:sz w:val="22"/>
          <w:szCs w:val="22"/>
        </w:rPr>
        <w:t>Сукупність витрат на виробництво, реалізацію та доведення продукту до споживання, згрупованих для забезпечення прийнятного їх рівня та постійного скорочення.</w:t>
      </w:r>
    </w:p>
    <w:p w:rsidR="003A0038" w:rsidRPr="0053178D" w:rsidRDefault="003A0038" w:rsidP="00844B43">
      <w:pPr>
        <w:pStyle w:val="a3"/>
        <w:numPr>
          <w:ilvl w:val="0"/>
          <w:numId w:val="343"/>
        </w:numPr>
        <w:ind w:left="1134" w:hanging="283"/>
        <w:jc w:val="both"/>
        <w:rPr>
          <w:color w:val="000000" w:themeColor="text1"/>
          <w:sz w:val="22"/>
          <w:szCs w:val="22"/>
        </w:rPr>
      </w:pPr>
      <w:r w:rsidRPr="0053178D">
        <w:rPr>
          <w:color w:val="000000" w:themeColor="text1"/>
          <w:sz w:val="22"/>
          <w:szCs w:val="22"/>
        </w:rPr>
        <w:t>Поділ сукупності витрат на дві групи.</w:t>
      </w:r>
    </w:p>
    <w:p w:rsidR="003A0038" w:rsidRPr="0053178D" w:rsidRDefault="003A0038" w:rsidP="00844B43">
      <w:pPr>
        <w:pStyle w:val="af"/>
        <w:numPr>
          <w:ilvl w:val="0"/>
          <w:numId w:val="343"/>
        </w:numPr>
        <w:ind w:left="1134" w:hanging="283"/>
        <w:jc w:val="both"/>
        <w:rPr>
          <w:color w:val="000000" w:themeColor="text1"/>
          <w:sz w:val="22"/>
          <w:szCs w:val="22"/>
        </w:rPr>
      </w:pPr>
      <w:r w:rsidRPr="0053178D">
        <w:rPr>
          <w:color w:val="000000" w:themeColor="text1"/>
          <w:sz w:val="22"/>
          <w:szCs w:val="22"/>
        </w:rPr>
        <w:t>Обчислення питомої собівартості</w:t>
      </w:r>
      <w:r w:rsidRPr="0053178D">
        <w:rPr>
          <w:color w:val="000000" w:themeColor="text1"/>
          <w:sz w:val="22"/>
          <w:szCs w:val="22"/>
          <w:lang w:val="uk-UA"/>
        </w:rPr>
        <w:t>.</w:t>
      </w:r>
    </w:p>
    <w:p w:rsidR="003A0038" w:rsidRPr="0053178D" w:rsidRDefault="003A0038" w:rsidP="00844B43">
      <w:pPr>
        <w:pStyle w:val="af"/>
        <w:numPr>
          <w:ilvl w:val="0"/>
          <w:numId w:val="343"/>
        </w:numPr>
        <w:adjustRightInd w:val="0"/>
        <w:ind w:left="1134" w:hanging="283"/>
        <w:jc w:val="both"/>
        <w:rPr>
          <w:color w:val="000000" w:themeColor="text1"/>
          <w:sz w:val="22"/>
          <w:szCs w:val="22"/>
        </w:rPr>
      </w:pPr>
      <w:r w:rsidRPr="0053178D">
        <w:rPr>
          <w:color w:val="000000" w:themeColor="text1"/>
          <w:sz w:val="22"/>
          <w:szCs w:val="22"/>
        </w:rPr>
        <w:t>Усі відповіді вірні.</w:t>
      </w:r>
    </w:p>
    <w:p w:rsidR="003116C3" w:rsidRDefault="003116C3" w:rsidP="003A0038">
      <w:pPr>
        <w:spacing w:line="276" w:lineRule="auto"/>
        <w:jc w:val="center"/>
        <w:rPr>
          <w:rStyle w:val="21"/>
          <w:rFonts w:ascii="Georgia" w:hAnsi="Georgia" w:cs="Times New Roman"/>
          <w:color w:val="000000" w:themeColor="text1"/>
          <w:sz w:val="28"/>
          <w:szCs w:val="28"/>
        </w:rPr>
      </w:pPr>
    </w:p>
    <w:p w:rsidR="003A0038" w:rsidRPr="00307E16" w:rsidRDefault="003A0038" w:rsidP="003A0038">
      <w:pPr>
        <w:spacing w:line="276" w:lineRule="auto"/>
        <w:jc w:val="center"/>
        <w:rPr>
          <w:rStyle w:val="21"/>
          <w:rFonts w:ascii="Georgia" w:hAnsi="Georgia" w:cs="Times New Roman"/>
          <w:color w:val="000000" w:themeColor="text1"/>
          <w:sz w:val="28"/>
          <w:szCs w:val="28"/>
        </w:rPr>
      </w:pPr>
      <w:r w:rsidRPr="00307E16">
        <w:rPr>
          <w:rStyle w:val="21"/>
          <w:rFonts w:ascii="Georgia" w:hAnsi="Georgia" w:cs="Times New Roman"/>
          <w:color w:val="000000" w:themeColor="text1"/>
          <w:sz w:val="28"/>
          <w:szCs w:val="28"/>
        </w:rPr>
        <w:lastRenderedPageBreak/>
        <w:t xml:space="preserve">РОЗДІЛ </w:t>
      </w:r>
      <w:r w:rsidRPr="00307E16">
        <w:rPr>
          <w:rStyle w:val="21"/>
          <w:rFonts w:ascii="Cambria" w:hAnsi="Cambria" w:cs="Times New Roman"/>
          <w:color w:val="000000" w:themeColor="text1"/>
          <w:sz w:val="32"/>
          <w:szCs w:val="32"/>
        </w:rPr>
        <w:t>6</w:t>
      </w:r>
      <w:r w:rsidRPr="00307E16">
        <w:rPr>
          <w:rStyle w:val="21"/>
          <w:rFonts w:ascii="Georgia" w:hAnsi="Georgia" w:cs="Times New Roman"/>
          <w:color w:val="000000" w:themeColor="text1"/>
          <w:sz w:val="28"/>
          <w:szCs w:val="28"/>
        </w:rPr>
        <w:t>.</w:t>
      </w:r>
    </w:p>
    <w:p w:rsidR="003A0038" w:rsidRPr="0030771E" w:rsidRDefault="003A0038" w:rsidP="003A0038">
      <w:pPr>
        <w:spacing w:line="276" w:lineRule="auto"/>
        <w:jc w:val="center"/>
        <w:rPr>
          <w:rFonts w:ascii="Georgia" w:eastAsiaTheme="minorHAnsi" w:hAnsi="Georgia"/>
          <w:b/>
          <w:color w:val="000000" w:themeColor="text1"/>
          <w:sz w:val="24"/>
          <w:szCs w:val="24"/>
          <w:lang w:eastAsia="en-US"/>
        </w:rPr>
      </w:pPr>
      <w:r w:rsidRPr="0030771E">
        <w:rPr>
          <w:rStyle w:val="21"/>
          <w:rFonts w:ascii="Georgia" w:hAnsi="Georgia" w:cs="Times New Roman"/>
          <w:color w:val="000000" w:themeColor="text1"/>
          <w:sz w:val="24"/>
          <w:szCs w:val="24"/>
        </w:rPr>
        <w:t>ОБЛІК</w:t>
      </w:r>
      <w:r w:rsidRPr="0030771E">
        <w:rPr>
          <w:rFonts w:ascii="Georgia" w:eastAsiaTheme="minorHAnsi" w:hAnsi="Georgia"/>
          <w:color w:val="000000" w:themeColor="text1"/>
          <w:sz w:val="24"/>
          <w:szCs w:val="24"/>
          <w:lang w:eastAsia="en-US"/>
        </w:rPr>
        <w:t xml:space="preserve"> </w:t>
      </w:r>
      <w:r w:rsidRPr="0030771E">
        <w:rPr>
          <w:rFonts w:ascii="Georgia" w:eastAsiaTheme="minorHAnsi" w:hAnsi="Georgia"/>
          <w:b/>
          <w:color w:val="000000" w:themeColor="text1"/>
          <w:sz w:val="24"/>
          <w:szCs w:val="24"/>
          <w:lang w:eastAsia="en-US"/>
        </w:rPr>
        <w:t>І КАЛЬКУЛЮВАННЯ ЗА ПОВНИМИ</w:t>
      </w:r>
      <w:r w:rsidRPr="00307E16">
        <w:rPr>
          <w:rFonts w:ascii="Georgia" w:eastAsiaTheme="minorHAnsi" w:hAnsi="Georgia"/>
          <w:b/>
          <w:color w:val="000000" w:themeColor="text1"/>
          <w:sz w:val="24"/>
          <w:szCs w:val="24"/>
          <w:lang w:val="ru-RU" w:eastAsia="en-US"/>
        </w:rPr>
        <w:br/>
      </w:r>
      <w:r w:rsidRPr="0030771E">
        <w:rPr>
          <w:rFonts w:ascii="Georgia" w:eastAsiaTheme="minorHAnsi" w:hAnsi="Georgia"/>
          <w:b/>
          <w:color w:val="000000" w:themeColor="text1"/>
          <w:sz w:val="24"/>
          <w:szCs w:val="24"/>
          <w:lang w:eastAsia="en-US"/>
        </w:rPr>
        <w:t>І ЗМІННИМИ ВИТРАТАМИ</w:t>
      </w:r>
    </w:p>
    <w:p w:rsidR="003A0038" w:rsidRPr="0053178D" w:rsidRDefault="003A0038" w:rsidP="003A0038">
      <w:pPr>
        <w:jc w:val="center"/>
        <w:rPr>
          <w:rFonts w:asciiTheme="majorHAnsi" w:hAnsiTheme="majorHAnsi"/>
          <w:b/>
          <w:color w:val="000000" w:themeColor="text1"/>
          <w:sz w:val="22"/>
          <w:szCs w:val="22"/>
        </w:rPr>
      </w:pPr>
    </w:p>
    <w:p w:rsidR="003A0038" w:rsidRPr="0053178D" w:rsidRDefault="003A0038" w:rsidP="003A0038">
      <w:pPr>
        <w:pStyle w:val="Default"/>
        <w:ind w:firstLine="567"/>
        <w:jc w:val="both"/>
        <w:rPr>
          <w:color w:val="000000" w:themeColor="text1"/>
          <w:sz w:val="22"/>
          <w:szCs w:val="22"/>
        </w:rPr>
      </w:pPr>
      <w:r w:rsidRPr="0053178D">
        <w:rPr>
          <w:color w:val="000000" w:themeColor="text1"/>
          <w:sz w:val="22"/>
          <w:szCs w:val="22"/>
        </w:rPr>
        <w:t>Важливою умовою ефективного управління промисловим підприємством є повнота, достовірність та оперативність інформації щодо витрат виробництва, оскільки вони формують собівартість виробленої продукції. Саме тому вивчення мето</w:t>
      </w:r>
      <w:r w:rsidRPr="0053178D">
        <w:rPr>
          <w:color w:val="000000" w:themeColor="text1"/>
          <w:sz w:val="22"/>
          <w:szCs w:val="22"/>
        </w:rPr>
        <w:softHyphen/>
        <w:t xml:space="preserve">дології обліку та калькулювання собівартості продукції має важливе значення для застосування в бізнесі. </w:t>
      </w:r>
    </w:p>
    <w:p w:rsidR="003A0038" w:rsidRPr="0053178D" w:rsidRDefault="003A0038" w:rsidP="003A0038">
      <w:pPr>
        <w:pStyle w:val="Default"/>
        <w:ind w:firstLine="567"/>
        <w:jc w:val="both"/>
        <w:rPr>
          <w:color w:val="000000" w:themeColor="text1"/>
          <w:sz w:val="22"/>
          <w:szCs w:val="22"/>
        </w:rPr>
      </w:pPr>
      <w:r w:rsidRPr="0053178D">
        <w:rPr>
          <w:color w:val="000000" w:themeColor="text1"/>
          <w:sz w:val="22"/>
          <w:szCs w:val="22"/>
        </w:rPr>
        <w:t>Усі методи обліку і калькулювання собівартості продукції з позиції порядку включення витрат у собівартість продукції  можна розділити на два види: калькуляція собівартості продукції з повним розподілом витрат – «абзорпшен-костинг»; калькуляція собівартості про</w:t>
      </w:r>
      <w:r w:rsidRPr="0053178D">
        <w:rPr>
          <w:color w:val="000000" w:themeColor="text1"/>
          <w:sz w:val="22"/>
          <w:szCs w:val="22"/>
        </w:rPr>
        <w:softHyphen/>
        <w:t xml:space="preserve">дукції за змінними витратами – «директ-костинг». </w:t>
      </w: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ind w:left="567"/>
        <w:rPr>
          <w:color w:val="000000" w:themeColor="text1"/>
          <w:sz w:val="22"/>
          <w:szCs w:val="22"/>
        </w:rPr>
      </w:pPr>
      <w:r w:rsidRPr="0053178D">
        <w:rPr>
          <w:color w:val="000000" w:themeColor="text1"/>
          <w:sz w:val="22"/>
          <w:szCs w:val="22"/>
        </w:rPr>
        <w:t>6.1.</w:t>
      </w:r>
      <w:r w:rsidRPr="00E53388">
        <w:rPr>
          <w:color w:val="000000" w:themeColor="text1"/>
          <w:sz w:val="22"/>
          <w:szCs w:val="22"/>
          <w:lang w:val="ru-RU"/>
        </w:rPr>
        <w:t xml:space="preserve"> </w:t>
      </w:r>
      <w:r w:rsidRPr="0053178D">
        <w:rPr>
          <w:color w:val="000000" w:themeColor="text1"/>
          <w:sz w:val="22"/>
          <w:szCs w:val="22"/>
        </w:rPr>
        <w:t>Суть обліку і калькулювання за повними витратами</w:t>
      </w:r>
    </w:p>
    <w:p w:rsidR="003A0038" w:rsidRPr="0053178D" w:rsidRDefault="003A0038" w:rsidP="003A0038">
      <w:pPr>
        <w:ind w:left="567"/>
        <w:jc w:val="both"/>
        <w:rPr>
          <w:color w:val="000000" w:themeColor="text1"/>
          <w:sz w:val="22"/>
          <w:szCs w:val="22"/>
        </w:rPr>
      </w:pPr>
      <w:r w:rsidRPr="0053178D">
        <w:rPr>
          <w:color w:val="000000" w:themeColor="text1"/>
          <w:sz w:val="22"/>
          <w:szCs w:val="22"/>
        </w:rPr>
        <w:t xml:space="preserve">6.2. </w:t>
      </w:r>
      <w:r w:rsidRPr="0053178D">
        <w:rPr>
          <w:rFonts w:eastAsia="TimesNewRoman"/>
          <w:color w:val="000000" w:themeColor="text1"/>
          <w:sz w:val="22"/>
          <w:szCs w:val="22"/>
          <w:lang w:eastAsia="en-US"/>
        </w:rPr>
        <w:t>Метод директ-костинг</w:t>
      </w:r>
      <w:r w:rsidRPr="0053178D">
        <w:rPr>
          <w:color w:val="000000" w:themeColor="text1"/>
          <w:sz w:val="22"/>
          <w:szCs w:val="22"/>
        </w:rPr>
        <w:t xml:space="preserve"> (облік змінної вартості)</w:t>
      </w:r>
    </w:p>
    <w:p w:rsidR="003A0038" w:rsidRPr="0053178D" w:rsidRDefault="003A0038" w:rsidP="003A0038">
      <w:pPr>
        <w:ind w:left="567"/>
        <w:rPr>
          <w:color w:val="000000" w:themeColor="text1"/>
          <w:sz w:val="22"/>
          <w:szCs w:val="22"/>
        </w:rPr>
      </w:pPr>
      <w:r w:rsidRPr="0053178D">
        <w:rPr>
          <w:color w:val="000000" w:themeColor="text1"/>
          <w:sz w:val="22"/>
          <w:szCs w:val="22"/>
        </w:rPr>
        <w:t>6.3. Відмінності між обліком повної та неповної собівартості</w:t>
      </w:r>
    </w:p>
    <w:p w:rsidR="003A0038" w:rsidRDefault="003A0038" w:rsidP="003A0038">
      <w:pPr>
        <w:shd w:val="clear" w:color="auto" w:fill="FFFFFF"/>
        <w:ind w:left="567"/>
        <w:jc w:val="both"/>
        <w:rPr>
          <w:color w:val="000000" w:themeColor="text1"/>
          <w:sz w:val="22"/>
          <w:szCs w:val="22"/>
        </w:rPr>
      </w:pPr>
      <w:r w:rsidRPr="0053178D">
        <w:rPr>
          <w:color w:val="000000" w:themeColor="text1"/>
          <w:sz w:val="22"/>
          <w:szCs w:val="22"/>
        </w:rPr>
        <w:t>6.4. Калькулювання на основі діяльності (АВС)</w:t>
      </w:r>
    </w:p>
    <w:p w:rsidR="003116C3" w:rsidRDefault="003116C3" w:rsidP="003A0038">
      <w:pPr>
        <w:shd w:val="clear" w:color="auto" w:fill="FFFFFF"/>
        <w:ind w:left="567"/>
        <w:jc w:val="both"/>
        <w:rPr>
          <w:color w:val="000000" w:themeColor="text1"/>
          <w:sz w:val="22"/>
          <w:szCs w:val="22"/>
        </w:rPr>
      </w:pPr>
    </w:p>
    <w:p w:rsidR="003A0038" w:rsidRPr="0053178D" w:rsidRDefault="003116C3" w:rsidP="003116C3">
      <w:pPr>
        <w:suppressAutoHyphens w:val="0"/>
        <w:spacing w:after="160" w:line="259" w:lineRule="auto"/>
        <w:rPr>
          <w:b/>
          <w:color w:val="000000" w:themeColor="text1"/>
          <w:sz w:val="22"/>
          <w:szCs w:val="22"/>
        </w:rPr>
      </w:pPr>
      <w:r>
        <w:rPr>
          <w:b/>
          <w:color w:val="000000" w:themeColor="text1"/>
          <w:sz w:val="22"/>
          <w:szCs w:val="22"/>
        </w:rPr>
        <w:t xml:space="preserve">                            </w:t>
      </w:r>
      <w:r w:rsidR="003A0038" w:rsidRPr="0053178D">
        <w:rPr>
          <w:b/>
          <w:color w:val="000000" w:themeColor="text1"/>
          <w:sz w:val="22"/>
          <w:szCs w:val="22"/>
        </w:rPr>
        <w:t>Ключові терміни та поняття</w:t>
      </w:r>
    </w:p>
    <w:p w:rsidR="003A0038" w:rsidRDefault="003A0038" w:rsidP="003A0038">
      <w:pPr>
        <w:adjustRightInd w:val="0"/>
        <w:ind w:firstLine="567"/>
        <w:jc w:val="both"/>
        <w:rPr>
          <w:i/>
          <w:color w:val="000000" w:themeColor="text1"/>
          <w:sz w:val="22"/>
          <w:szCs w:val="22"/>
        </w:rPr>
      </w:pPr>
      <w:r w:rsidRPr="0053178D">
        <w:rPr>
          <w:rFonts w:eastAsia="TimesNewRoman,Italic"/>
          <w:i/>
          <w:iCs/>
          <w:color w:val="000000" w:themeColor="text1"/>
          <w:sz w:val="22"/>
          <w:szCs w:val="22"/>
        </w:rPr>
        <w:t>«постійні витрати» «змінні витрати»;</w:t>
      </w:r>
      <w:r w:rsidRPr="0053178D">
        <w:rPr>
          <w:rFonts w:eastAsiaTheme="minorHAnsi"/>
          <w:i/>
          <w:color w:val="000000" w:themeColor="text1"/>
          <w:sz w:val="22"/>
          <w:szCs w:val="22"/>
          <w:lang w:eastAsia="en-US"/>
        </w:rPr>
        <w:t xml:space="preserve"> </w:t>
      </w:r>
      <w:r w:rsidRPr="0053178D">
        <w:rPr>
          <w:rFonts w:eastAsia="TimesNewRoman,Italic"/>
          <w:i/>
          <w:iCs/>
          <w:color w:val="000000" w:themeColor="text1"/>
          <w:sz w:val="22"/>
          <w:szCs w:val="22"/>
        </w:rPr>
        <w:t xml:space="preserve">релевантні та нерелевантні витрати, </w:t>
      </w:r>
      <w:r w:rsidRPr="0053178D">
        <w:rPr>
          <w:rFonts w:eastAsiaTheme="minorHAnsi"/>
          <w:i/>
          <w:color w:val="000000" w:themeColor="text1"/>
          <w:sz w:val="22"/>
          <w:szCs w:val="22"/>
          <w:lang w:eastAsia="en-US"/>
        </w:rPr>
        <w:t>фактор витрат;релевантний діапазон, «собівартість»;</w:t>
      </w:r>
      <w:r w:rsidRPr="0053178D">
        <w:rPr>
          <w:i/>
          <w:color w:val="000000" w:themeColor="text1"/>
          <w:sz w:val="22"/>
          <w:szCs w:val="22"/>
        </w:rPr>
        <w:t xml:space="preserve"> база розподілу; маржинальний дохід (сума покриття); операційний дохід (прибуток);</w:t>
      </w:r>
      <w:r w:rsidRPr="0053178D">
        <w:rPr>
          <w:rFonts w:eastAsiaTheme="minorHAnsi"/>
          <w:i/>
          <w:color w:val="000000" w:themeColor="text1"/>
          <w:sz w:val="22"/>
          <w:szCs w:val="22"/>
          <w:lang w:eastAsia="en-US"/>
        </w:rPr>
        <w:t xml:space="preserve"> </w:t>
      </w:r>
      <w:r w:rsidRPr="0053178D">
        <w:rPr>
          <w:i/>
          <w:color w:val="000000" w:themeColor="text1"/>
          <w:sz w:val="22"/>
          <w:szCs w:val="22"/>
        </w:rPr>
        <w:t xml:space="preserve">об’єкти обліку витрат; </w:t>
      </w:r>
      <w:r w:rsidRPr="0053178D">
        <w:rPr>
          <w:rFonts w:eastAsia="TimesNewRoman"/>
          <w:i/>
          <w:color w:val="000000" w:themeColor="text1"/>
          <w:sz w:val="22"/>
          <w:szCs w:val="22"/>
        </w:rPr>
        <w:t xml:space="preserve">абзорпшен-костинг; </w:t>
      </w:r>
      <w:r w:rsidRPr="0053178D">
        <w:rPr>
          <w:rFonts w:eastAsia="TimesNewRoman"/>
          <w:i/>
          <w:color w:val="000000" w:themeColor="text1"/>
          <w:sz w:val="22"/>
          <w:szCs w:val="22"/>
          <w:lang w:eastAsia="en-US"/>
        </w:rPr>
        <w:t>директ-костинг;</w:t>
      </w:r>
      <w:r w:rsidRPr="0053178D">
        <w:rPr>
          <w:i/>
          <w:color w:val="000000" w:themeColor="text1"/>
          <w:sz w:val="22"/>
          <w:szCs w:val="22"/>
        </w:rPr>
        <w:t xml:space="preserve"> відмінності між обліком повної та неповної собівартості; АВС.</w:t>
      </w:r>
    </w:p>
    <w:p w:rsidR="003116C3" w:rsidRDefault="003116C3"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lastRenderedPageBreak/>
        <w:t>Глосарій розділу 6</w:t>
      </w:r>
    </w:p>
    <w:p w:rsidR="003A0038" w:rsidRPr="0053178D" w:rsidRDefault="003A0038" w:rsidP="003A0038">
      <w:pPr>
        <w:autoSpaceDE w:val="0"/>
        <w:autoSpaceDN w:val="0"/>
        <w:adjustRightInd w:val="0"/>
        <w:ind w:firstLine="567"/>
        <w:jc w:val="both"/>
        <w:rPr>
          <w:b/>
          <w:color w:val="000000" w:themeColor="text1"/>
          <w:sz w:val="22"/>
          <w:szCs w:val="22"/>
        </w:rPr>
      </w:pPr>
      <w:r w:rsidRPr="0053178D">
        <w:rPr>
          <w:b/>
          <w:color w:val="000000" w:themeColor="text1"/>
          <w:sz w:val="22"/>
          <w:szCs w:val="22"/>
        </w:rPr>
        <w:t>Облік і калькулювання за повними витратами</w:t>
      </w:r>
      <w:r w:rsidRPr="0053178D">
        <w:rPr>
          <w:rFonts w:eastAsia="TimesNewRoman"/>
          <w:color w:val="000000" w:themeColor="text1"/>
          <w:sz w:val="22"/>
          <w:szCs w:val="22"/>
          <w:lang w:eastAsia="en-US"/>
        </w:rPr>
        <w:t xml:space="preserve"> (абзорпшен-костинг) (англ. Absorption Costing) – метод калькулювання собівартості продукції з розподілом усіх витрат між реалізованою продукцією і її залишками на складі;</w:t>
      </w:r>
      <w:r w:rsidRPr="0053178D">
        <w:rPr>
          <w:color w:val="000000" w:themeColor="text1"/>
          <w:sz w:val="22"/>
          <w:szCs w:val="22"/>
        </w:rPr>
        <w:t xml:space="preserve"> класифікації витрат на прямі та непрямі, отриманню інформації про всі витрати підприємства, пов’язані з виробництвом і реалізацією продукції.</w:t>
      </w:r>
      <w:r w:rsidRPr="0053178D">
        <w:rPr>
          <w:rFonts w:eastAsia="TimesNewRoman"/>
          <w:color w:val="000000" w:themeColor="text1"/>
          <w:sz w:val="22"/>
          <w:szCs w:val="22"/>
          <w:lang w:eastAsia="en-US"/>
        </w:rPr>
        <w:t xml:space="preserve"> </w:t>
      </w:r>
    </w:p>
    <w:p w:rsidR="003A0038" w:rsidRPr="0053178D" w:rsidRDefault="003A0038" w:rsidP="003A0038">
      <w:pPr>
        <w:adjustRightInd w:val="0"/>
        <w:ind w:firstLine="567"/>
        <w:jc w:val="both"/>
        <w:rPr>
          <w:b/>
          <w:color w:val="000000" w:themeColor="text1"/>
          <w:sz w:val="22"/>
          <w:szCs w:val="22"/>
        </w:rPr>
      </w:pPr>
      <w:r w:rsidRPr="0053178D">
        <w:rPr>
          <w:rFonts w:eastAsiaTheme="minorHAnsi"/>
          <w:b/>
          <w:bCs/>
          <w:iCs/>
          <w:color w:val="000000" w:themeColor="text1"/>
          <w:sz w:val="22"/>
          <w:szCs w:val="22"/>
          <w:lang w:eastAsia="en-US"/>
        </w:rPr>
        <w:t>Постійні витрати (Fixed Costs)</w:t>
      </w:r>
      <w:r w:rsidRPr="0053178D">
        <w:rPr>
          <w:rFonts w:eastAsiaTheme="minorHAnsi"/>
          <w:b/>
          <w:bCs/>
          <w:i/>
          <w:iCs/>
          <w:color w:val="000000" w:themeColor="text1"/>
          <w:sz w:val="22"/>
          <w:szCs w:val="22"/>
          <w:lang w:eastAsia="en-US"/>
        </w:rPr>
        <w:t xml:space="preserve"> </w:t>
      </w:r>
      <w:r w:rsidRPr="0053178D">
        <w:rPr>
          <w:rFonts w:eastAsia="TimesNewRomanPS-ItalicMT"/>
          <w:i/>
          <w:iCs/>
          <w:color w:val="000000" w:themeColor="text1"/>
          <w:sz w:val="22"/>
          <w:szCs w:val="22"/>
          <w:lang w:eastAsia="en-US"/>
        </w:rPr>
        <w:t xml:space="preserve">– </w:t>
      </w:r>
      <w:r w:rsidRPr="0053178D">
        <w:rPr>
          <w:rFonts w:eastAsiaTheme="minorHAnsi"/>
          <w:color w:val="000000" w:themeColor="text1"/>
          <w:sz w:val="22"/>
          <w:szCs w:val="22"/>
          <w:lang w:eastAsia="en-US"/>
        </w:rPr>
        <w:t>це витрати, що залишаються незмінними в разі зміни обсягу діяльності (або іншого фактора витрат).</w:t>
      </w: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t>Висновки до розділу 6</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Відомий фахівець з виробничого обліку в США професор Р. Ентоні ще в 1965 р. писав: «Більшості компаній необхідним є три види собівартості:</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 xml:space="preserve">повна «програмована» собівартість, яка використовується для ціноутворення та інших оперативних рішень при нормальних обставинах; </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пряма виробнича собівартість, яка використовується для ціноутворення та інших оперативних рішень при специфічних обставинах, наприклад, коли керівництво має намір використовувати не завантажені потужності»</w:t>
      </w:r>
      <w:r w:rsidRPr="0053178D">
        <w:rPr>
          <w:color w:val="000000" w:themeColor="text1"/>
          <w:sz w:val="22"/>
          <w:szCs w:val="22"/>
          <w:lang w:val="uk-UA"/>
        </w:rPr>
        <w:t>;</w:t>
      </w:r>
    </w:p>
    <w:p w:rsidR="003A0038" w:rsidRPr="0053178D" w:rsidRDefault="003A0038" w:rsidP="00844B43">
      <w:pPr>
        <w:pStyle w:val="ad"/>
        <w:numPr>
          <w:ilvl w:val="0"/>
          <w:numId w:val="182"/>
        </w:numPr>
        <w:shd w:val="clear" w:color="auto" w:fill="FFFFFF"/>
        <w:spacing w:before="0" w:beforeAutospacing="0" w:after="0" w:afterAutospacing="0"/>
        <w:ind w:left="0" w:firstLine="567"/>
        <w:jc w:val="both"/>
        <w:rPr>
          <w:color w:val="000000" w:themeColor="text1"/>
          <w:sz w:val="22"/>
          <w:szCs w:val="22"/>
        </w:rPr>
      </w:pPr>
      <w:r w:rsidRPr="0053178D">
        <w:rPr>
          <w:color w:val="000000" w:themeColor="text1"/>
          <w:sz w:val="22"/>
          <w:szCs w:val="22"/>
        </w:rPr>
        <w:t xml:space="preserve"> собівартість за центрами відповідальності, яка використовується для планування і контролю діяльності відповідального виконавця</w:t>
      </w:r>
      <w:r w:rsidRPr="0053178D">
        <w:rPr>
          <w:color w:val="000000" w:themeColor="text1"/>
          <w:sz w:val="22"/>
          <w:szCs w:val="22"/>
          <w:lang w:val="uk-UA"/>
        </w:rPr>
        <w:t>.</w:t>
      </w:r>
      <w:r w:rsidRPr="0053178D">
        <w:rPr>
          <w:color w:val="000000" w:themeColor="text1"/>
          <w:sz w:val="22"/>
          <w:szCs w:val="22"/>
        </w:rPr>
        <w:t xml:space="preserve"> </w:t>
      </w:r>
    </w:p>
    <w:p w:rsidR="003116C3" w:rsidRDefault="003116C3" w:rsidP="003A0038">
      <w:pPr>
        <w:pStyle w:val="af"/>
        <w:shd w:val="clear" w:color="auto" w:fill="FFFFFF"/>
        <w:spacing w:before="240" w:after="120"/>
        <w:ind w:left="0"/>
        <w:contextualSpacing w:val="0"/>
        <w:jc w:val="center"/>
        <w:rPr>
          <w:b/>
          <w:color w:val="000000" w:themeColor="text1"/>
          <w:sz w:val="22"/>
          <w:szCs w:val="22"/>
        </w:rPr>
      </w:pPr>
    </w:p>
    <w:p w:rsidR="003A0038" w:rsidRDefault="003A0038" w:rsidP="003A0038">
      <w:pPr>
        <w:pStyle w:val="af"/>
        <w:shd w:val="clear" w:color="auto" w:fill="FFFFFF"/>
        <w:spacing w:before="240" w:after="120"/>
        <w:ind w:left="0"/>
        <w:contextualSpacing w:val="0"/>
        <w:jc w:val="center"/>
        <w:rPr>
          <w:b/>
          <w:color w:val="000000" w:themeColor="text1"/>
          <w:sz w:val="22"/>
          <w:szCs w:val="22"/>
          <w:lang w:val="uk-UA"/>
        </w:rPr>
      </w:pPr>
      <w:r w:rsidRPr="0053178D">
        <w:rPr>
          <w:b/>
          <w:color w:val="000000" w:themeColor="text1"/>
          <w:sz w:val="22"/>
          <w:szCs w:val="22"/>
        </w:rPr>
        <w:t>Контрольні запитання</w:t>
      </w:r>
      <w:r w:rsidRPr="0053178D">
        <w:rPr>
          <w:b/>
          <w:color w:val="000000" w:themeColor="text1"/>
          <w:sz w:val="22"/>
          <w:szCs w:val="22"/>
          <w:lang w:val="uk-UA"/>
        </w:rPr>
        <w:t xml:space="preserve"> до розділу 6</w:t>
      </w:r>
    </w:p>
    <w:p w:rsidR="003A0038" w:rsidRPr="001650BF" w:rsidRDefault="003A0038" w:rsidP="00844B43">
      <w:pPr>
        <w:pStyle w:val="af"/>
        <w:numPr>
          <w:ilvl w:val="0"/>
          <w:numId w:val="367"/>
        </w:numPr>
        <w:shd w:val="clear" w:color="auto" w:fill="FFFFFF"/>
        <w:ind w:left="851" w:hanging="284"/>
        <w:jc w:val="both"/>
        <w:rPr>
          <w:color w:val="000000" w:themeColor="text1"/>
          <w:sz w:val="22"/>
          <w:szCs w:val="22"/>
        </w:rPr>
      </w:pPr>
      <w:r w:rsidRPr="001650BF">
        <w:rPr>
          <w:color w:val="000000" w:themeColor="text1"/>
          <w:sz w:val="22"/>
          <w:szCs w:val="22"/>
        </w:rPr>
        <w:t>Ох</w:t>
      </w:r>
      <w:r w:rsidRPr="001650BF">
        <w:rPr>
          <w:iCs/>
          <w:color w:val="000000" w:themeColor="text1"/>
          <w:sz w:val="22"/>
          <w:szCs w:val="22"/>
        </w:rPr>
        <w:t>арактеризувати систему обліку і калькулювання пов</w:t>
      </w:r>
      <w:r w:rsidRPr="001650BF">
        <w:rPr>
          <w:iCs/>
          <w:color w:val="000000" w:themeColor="text1"/>
          <w:sz w:val="22"/>
          <w:szCs w:val="22"/>
        </w:rPr>
        <w:softHyphen/>
        <w:t>них витрат (абзорпшен-кост).</w:t>
      </w:r>
    </w:p>
    <w:p w:rsidR="003A0038" w:rsidRPr="001650BF" w:rsidRDefault="003A0038" w:rsidP="00844B43">
      <w:pPr>
        <w:pStyle w:val="af"/>
        <w:numPr>
          <w:ilvl w:val="0"/>
          <w:numId w:val="367"/>
        </w:numPr>
        <w:autoSpaceDE w:val="0"/>
        <w:autoSpaceDN w:val="0"/>
        <w:adjustRightInd w:val="0"/>
        <w:ind w:left="851" w:hanging="284"/>
        <w:jc w:val="both"/>
        <w:rPr>
          <w:rFonts w:eastAsia="TimesNewRoman"/>
          <w:color w:val="000000" w:themeColor="text1"/>
          <w:sz w:val="22"/>
          <w:szCs w:val="22"/>
        </w:rPr>
      </w:pPr>
      <w:r w:rsidRPr="001650BF">
        <w:rPr>
          <w:rFonts w:eastAsia="TimesNewRoman"/>
          <w:color w:val="000000" w:themeColor="text1"/>
          <w:sz w:val="22"/>
          <w:szCs w:val="22"/>
          <w:lang w:val="uk-UA"/>
        </w:rPr>
        <w:t>У чому полягає суть ф</w:t>
      </w:r>
      <w:r w:rsidRPr="001650BF">
        <w:rPr>
          <w:rFonts w:eastAsia="TimesNewRoman"/>
          <w:color w:val="000000" w:themeColor="text1"/>
          <w:sz w:val="22"/>
          <w:szCs w:val="22"/>
        </w:rPr>
        <w:t>ормування витрат за методом абзорпшен-костинг</w:t>
      </w:r>
      <w:r w:rsidRPr="001650BF">
        <w:rPr>
          <w:rFonts w:eastAsia="TimesNewRoman"/>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 xml:space="preserve">Які </w:t>
      </w:r>
      <w:r w:rsidRPr="0053178D">
        <w:rPr>
          <w:color w:val="000000" w:themeColor="text1"/>
          <w:sz w:val="22"/>
          <w:szCs w:val="22"/>
        </w:rPr>
        <w:t>варіанти обліку витрат і калькулювання повної собівартості продукції</w:t>
      </w:r>
      <w:r w:rsidRPr="0053178D">
        <w:rPr>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rStyle w:val="A40"/>
          <w:color w:val="000000" w:themeColor="text1"/>
          <w:sz w:val="22"/>
          <w:szCs w:val="22"/>
        </w:rPr>
      </w:pPr>
      <w:r w:rsidRPr="0053178D">
        <w:rPr>
          <w:rStyle w:val="A40"/>
          <w:color w:val="000000" w:themeColor="text1"/>
          <w:sz w:val="22"/>
          <w:szCs w:val="22"/>
          <w:lang w:val="uk-UA"/>
        </w:rPr>
        <w:lastRenderedPageBreak/>
        <w:t xml:space="preserve">Які особливості </w:t>
      </w:r>
      <w:r w:rsidRPr="0053178D">
        <w:rPr>
          <w:rStyle w:val="A40"/>
          <w:color w:val="000000" w:themeColor="text1"/>
          <w:sz w:val="22"/>
          <w:szCs w:val="22"/>
        </w:rPr>
        <w:t>використ</w:t>
      </w:r>
      <w:r w:rsidRPr="0053178D">
        <w:rPr>
          <w:rStyle w:val="A40"/>
          <w:color w:val="000000" w:themeColor="text1"/>
          <w:sz w:val="22"/>
          <w:szCs w:val="22"/>
          <w:lang w:val="uk-UA"/>
        </w:rPr>
        <w:t>ання</w:t>
      </w:r>
      <w:r w:rsidRPr="0053178D">
        <w:rPr>
          <w:rStyle w:val="A40"/>
          <w:color w:val="000000" w:themeColor="text1"/>
          <w:sz w:val="22"/>
          <w:szCs w:val="22"/>
        </w:rPr>
        <w:t xml:space="preserve"> </w:t>
      </w:r>
      <w:r w:rsidRPr="0053178D">
        <w:rPr>
          <w:rStyle w:val="A40"/>
          <w:color w:val="000000" w:themeColor="text1"/>
          <w:sz w:val="22"/>
          <w:szCs w:val="22"/>
          <w:lang w:val="uk-UA"/>
        </w:rPr>
        <w:t>м</w:t>
      </w:r>
      <w:r w:rsidRPr="0053178D">
        <w:rPr>
          <w:rStyle w:val="A40"/>
          <w:color w:val="000000" w:themeColor="text1"/>
          <w:sz w:val="22"/>
          <w:szCs w:val="22"/>
        </w:rPr>
        <w:t>етод</w:t>
      </w:r>
      <w:r w:rsidRPr="0053178D">
        <w:rPr>
          <w:rStyle w:val="A40"/>
          <w:color w:val="000000" w:themeColor="text1"/>
          <w:sz w:val="22"/>
          <w:szCs w:val="22"/>
          <w:lang w:val="uk-UA"/>
        </w:rPr>
        <w:t>у</w:t>
      </w:r>
      <w:r w:rsidRPr="0053178D">
        <w:rPr>
          <w:rStyle w:val="A40"/>
          <w:color w:val="000000" w:themeColor="text1"/>
          <w:sz w:val="22"/>
          <w:szCs w:val="22"/>
        </w:rPr>
        <w:t xml:space="preserve"> обліку повних витрат («абзорпшен-костинг»)</w:t>
      </w:r>
      <w:r w:rsidRPr="0053178D">
        <w:rPr>
          <w:rStyle w:val="A40"/>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Сформулювати п</w:t>
      </w:r>
      <w:r w:rsidRPr="0053178D">
        <w:rPr>
          <w:color w:val="000000" w:themeColor="text1"/>
          <w:sz w:val="22"/>
          <w:szCs w:val="22"/>
        </w:rPr>
        <w:t>ереваги та недоліки методу повних витрат</w:t>
      </w:r>
      <w:r w:rsidRPr="0053178D">
        <w:rPr>
          <w:color w:val="000000" w:themeColor="text1"/>
          <w:sz w:val="22"/>
          <w:szCs w:val="22"/>
          <w:lang w:val="uk-UA"/>
        </w:rPr>
        <w:t>.</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bCs/>
          <w:iCs/>
          <w:color w:val="000000" w:themeColor="text1"/>
          <w:sz w:val="22"/>
          <w:szCs w:val="22"/>
          <w:lang w:val="uk-UA"/>
        </w:rPr>
        <w:t>Визначити суть витрат: «п</w:t>
      </w:r>
      <w:r w:rsidRPr="0053178D">
        <w:rPr>
          <w:bCs/>
          <w:iCs/>
          <w:color w:val="000000" w:themeColor="text1"/>
          <w:sz w:val="22"/>
          <w:szCs w:val="22"/>
        </w:rPr>
        <w:t>остійні</w:t>
      </w:r>
      <w:r w:rsidRPr="0053178D">
        <w:rPr>
          <w:bCs/>
          <w:iCs/>
          <w:color w:val="000000" w:themeColor="text1"/>
          <w:sz w:val="22"/>
          <w:szCs w:val="22"/>
          <w:lang w:val="uk-UA"/>
        </w:rPr>
        <w:t>» і «змінні»; н</w:t>
      </w:r>
      <w:r w:rsidRPr="0053178D">
        <w:rPr>
          <w:iCs/>
          <w:color w:val="000000" w:themeColor="text1"/>
          <w:sz w:val="22"/>
          <w:szCs w:val="22"/>
        </w:rPr>
        <w:t>апівзміннні</w:t>
      </w:r>
      <w:r w:rsidRPr="0053178D">
        <w:rPr>
          <w:color w:val="000000" w:themeColor="text1"/>
          <w:sz w:val="22"/>
          <w:szCs w:val="22"/>
        </w:rPr>
        <w:t xml:space="preserve"> </w:t>
      </w:r>
      <w:r w:rsidRPr="0053178D">
        <w:rPr>
          <w:color w:val="000000" w:themeColor="text1"/>
          <w:sz w:val="22"/>
          <w:szCs w:val="22"/>
          <w:lang w:val="uk-UA"/>
        </w:rPr>
        <w:t>і з</w:t>
      </w:r>
      <w:r w:rsidRPr="0053178D">
        <w:rPr>
          <w:iCs/>
          <w:color w:val="000000" w:themeColor="text1"/>
          <w:sz w:val="22"/>
          <w:szCs w:val="22"/>
        </w:rPr>
        <w:t>мішані</w:t>
      </w:r>
      <w:r w:rsidRPr="0053178D">
        <w:rPr>
          <w:color w:val="000000" w:themeColor="text1"/>
          <w:sz w:val="22"/>
          <w:szCs w:val="22"/>
        </w:rPr>
        <w:t xml:space="preserve"> витрати</w:t>
      </w:r>
      <w:r w:rsidRPr="0053178D">
        <w:rPr>
          <w:color w:val="000000" w:themeColor="text1"/>
          <w:sz w:val="22"/>
          <w:szCs w:val="22"/>
          <w:lang w:val="uk-UA"/>
        </w:rPr>
        <w:t>. Навести приклади.</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 xml:space="preserve">Сформулювати суть </w:t>
      </w:r>
      <w:r w:rsidRPr="0053178D">
        <w:rPr>
          <w:color w:val="000000" w:themeColor="text1"/>
          <w:sz w:val="22"/>
          <w:szCs w:val="22"/>
        </w:rPr>
        <w:t>пропорційн</w:t>
      </w:r>
      <w:r w:rsidRPr="0053178D">
        <w:rPr>
          <w:color w:val="000000" w:themeColor="text1"/>
          <w:sz w:val="22"/>
          <w:szCs w:val="22"/>
          <w:lang w:val="uk-UA"/>
        </w:rPr>
        <w:t>их</w:t>
      </w:r>
      <w:r w:rsidRPr="0053178D">
        <w:rPr>
          <w:color w:val="000000" w:themeColor="text1"/>
          <w:sz w:val="22"/>
          <w:szCs w:val="22"/>
        </w:rPr>
        <w:t>, прогресивн</w:t>
      </w:r>
      <w:r w:rsidRPr="0053178D">
        <w:rPr>
          <w:color w:val="000000" w:themeColor="text1"/>
          <w:sz w:val="22"/>
          <w:szCs w:val="22"/>
          <w:lang w:val="uk-UA"/>
        </w:rPr>
        <w:t>их</w:t>
      </w:r>
      <w:r w:rsidRPr="0053178D">
        <w:rPr>
          <w:color w:val="000000" w:themeColor="text1"/>
          <w:sz w:val="22"/>
          <w:szCs w:val="22"/>
        </w:rPr>
        <w:t>, дегресивн</w:t>
      </w:r>
      <w:r w:rsidRPr="0053178D">
        <w:rPr>
          <w:color w:val="000000" w:themeColor="text1"/>
          <w:sz w:val="22"/>
          <w:szCs w:val="22"/>
          <w:lang w:val="uk-UA"/>
        </w:rPr>
        <w:t>их</w:t>
      </w:r>
      <w:r w:rsidRPr="0053178D">
        <w:rPr>
          <w:color w:val="000000" w:themeColor="text1"/>
          <w:sz w:val="22"/>
          <w:szCs w:val="22"/>
        </w:rPr>
        <w:t>, регресивн</w:t>
      </w:r>
      <w:r w:rsidRPr="0053178D">
        <w:rPr>
          <w:color w:val="000000" w:themeColor="text1"/>
          <w:sz w:val="22"/>
          <w:szCs w:val="22"/>
          <w:lang w:val="uk-UA"/>
        </w:rPr>
        <w:t>их</w:t>
      </w:r>
      <w:r w:rsidRPr="0053178D">
        <w:rPr>
          <w:color w:val="000000" w:themeColor="text1"/>
          <w:sz w:val="22"/>
          <w:szCs w:val="22"/>
        </w:rPr>
        <w:t>, скачкоподібн</w:t>
      </w:r>
      <w:r w:rsidRPr="0053178D">
        <w:rPr>
          <w:color w:val="000000" w:themeColor="text1"/>
          <w:sz w:val="22"/>
          <w:szCs w:val="22"/>
          <w:lang w:val="uk-UA"/>
        </w:rPr>
        <w:t>их</w:t>
      </w:r>
      <w:r w:rsidRPr="0053178D">
        <w:rPr>
          <w:color w:val="000000" w:themeColor="text1"/>
          <w:sz w:val="22"/>
          <w:szCs w:val="22"/>
        </w:rPr>
        <w:t xml:space="preserve"> та реманентн</w:t>
      </w:r>
      <w:r w:rsidRPr="0053178D">
        <w:rPr>
          <w:color w:val="000000" w:themeColor="text1"/>
          <w:sz w:val="22"/>
          <w:szCs w:val="22"/>
          <w:lang w:val="uk-UA"/>
        </w:rPr>
        <w:t>их витрат.</w:t>
      </w:r>
      <w:r w:rsidRPr="0053178D">
        <w:rPr>
          <w:color w:val="000000" w:themeColor="text1"/>
          <w:sz w:val="22"/>
          <w:szCs w:val="22"/>
        </w:rPr>
        <w:t xml:space="preserve"> </w:t>
      </w:r>
      <w:r w:rsidRPr="0053178D">
        <w:rPr>
          <w:color w:val="000000" w:themeColor="text1"/>
          <w:sz w:val="22"/>
          <w:szCs w:val="22"/>
          <w:lang w:val="uk-UA"/>
        </w:rPr>
        <w:t>Навести приклади.</w:t>
      </w:r>
    </w:p>
    <w:p w:rsidR="003A0038" w:rsidRPr="0053178D" w:rsidRDefault="003A0038" w:rsidP="00844B43">
      <w:pPr>
        <w:pStyle w:val="af"/>
        <w:numPr>
          <w:ilvl w:val="0"/>
          <w:numId w:val="367"/>
        </w:numPr>
        <w:autoSpaceDE w:val="0"/>
        <w:autoSpaceDN w:val="0"/>
        <w:adjustRightInd w:val="0"/>
        <w:ind w:left="851" w:hanging="284"/>
        <w:jc w:val="both"/>
        <w:rPr>
          <w:color w:val="000000" w:themeColor="text1"/>
          <w:sz w:val="22"/>
          <w:szCs w:val="22"/>
        </w:rPr>
      </w:pPr>
      <w:r w:rsidRPr="0053178D">
        <w:rPr>
          <w:color w:val="000000" w:themeColor="text1"/>
          <w:sz w:val="22"/>
          <w:szCs w:val="22"/>
          <w:lang w:val="uk-UA"/>
        </w:rPr>
        <w:t>Що таке р</w:t>
      </w:r>
      <w:r w:rsidRPr="0053178D">
        <w:rPr>
          <w:color w:val="000000" w:themeColor="text1"/>
          <w:sz w:val="22"/>
          <w:szCs w:val="22"/>
        </w:rPr>
        <w:t>елевантні</w:t>
      </w:r>
      <w:r w:rsidRPr="0053178D">
        <w:rPr>
          <w:color w:val="000000" w:themeColor="text1"/>
          <w:sz w:val="22"/>
          <w:szCs w:val="22"/>
          <w:lang w:val="uk-UA"/>
        </w:rPr>
        <w:t xml:space="preserve"> та не релевантні витрати. Наведіть приклади?</w:t>
      </w:r>
    </w:p>
    <w:p w:rsidR="003116C3" w:rsidRDefault="003116C3" w:rsidP="003A0038">
      <w:pPr>
        <w:pStyle w:val="a3"/>
        <w:spacing w:before="240" w:after="120"/>
        <w:ind w:firstLine="0"/>
        <w:jc w:val="center"/>
        <w:rPr>
          <w:b/>
          <w:color w:val="000000" w:themeColor="text1"/>
          <w:sz w:val="22"/>
          <w:szCs w:val="22"/>
        </w:rPr>
      </w:pPr>
    </w:p>
    <w:p w:rsidR="003A0038"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t>Тестові завдання до розділу 6</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 xml:space="preserve">1.Повна собівартість включає: </w:t>
      </w:r>
    </w:p>
    <w:p w:rsidR="003A0038" w:rsidRPr="0053178D" w:rsidRDefault="003A0038" w:rsidP="00844B43">
      <w:pPr>
        <w:numPr>
          <w:ilvl w:val="0"/>
          <w:numId w:val="189"/>
        </w:numPr>
        <w:suppressAutoHyphens w:val="0"/>
        <w:ind w:left="993" w:hanging="284"/>
        <w:jc w:val="both"/>
        <w:rPr>
          <w:color w:val="000000" w:themeColor="text1"/>
          <w:sz w:val="22"/>
          <w:szCs w:val="22"/>
        </w:rPr>
      </w:pPr>
      <w:r w:rsidRPr="0053178D">
        <w:rPr>
          <w:color w:val="000000" w:themeColor="text1"/>
          <w:sz w:val="22"/>
          <w:szCs w:val="22"/>
        </w:rPr>
        <w:t>Усі види витрат підприємства, пов’язані з виробництвом і реалізацією продукції.</w:t>
      </w:r>
    </w:p>
    <w:p w:rsidR="003A0038" w:rsidRPr="0053178D" w:rsidRDefault="003A0038" w:rsidP="00844B43">
      <w:pPr>
        <w:numPr>
          <w:ilvl w:val="0"/>
          <w:numId w:val="189"/>
        </w:numPr>
        <w:suppressAutoHyphens w:val="0"/>
        <w:ind w:left="993" w:hanging="284"/>
        <w:jc w:val="both"/>
        <w:rPr>
          <w:color w:val="000000" w:themeColor="text1"/>
          <w:sz w:val="22"/>
          <w:szCs w:val="22"/>
        </w:rPr>
      </w:pPr>
      <w:r w:rsidRPr="0053178D">
        <w:rPr>
          <w:color w:val="000000" w:themeColor="text1"/>
          <w:sz w:val="22"/>
          <w:szCs w:val="22"/>
        </w:rPr>
        <w:t>Собівартість одиниці продукції, собівартість всього обсягу продукції.</w:t>
      </w:r>
    </w:p>
    <w:p w:rsidR="003A0038" w:rsidRPr="0053178D" w:rsidRDefault="003A0038" w:rsidP="00844B43">
      <w:pPr>
        <w:numPr>
          <w:ilvl w:val="0"/>
          <w:numId w:val="189"/>
        </w:numPr>
        <w:suppressAutoHyphens w:val="0"/>
        <w:ind w:left="1134" w:hanging="283"/>
        <w:jc w:val="both"/>
        <w:rPr>
          <w:color w:val="000000" w:themeColor="text1"/>
          <w:sz w:val="22"/>
          <w:szCs w:val="22"/>
        </w:rPr>
      </w:pPr>
      <w:r w:rsidRPr="0053178D">
        <w:rPr>
          <w:color w:val="000000" w:themeColor="text1"/>
          <w:sz w:val="22"/>
          <w:szCs w:val="22"/>
        </w:rPr>
        <w:t>Змінні витрати на виробництво і визначається за окремими видами продукції.</w:t>
      </w:r>
    </w:p>
    <w:p w:rsidR="003A0038" w:rsidRPr="0053178D" w:rsidRDefault="003A0038" w:rsidP="00844B43">
      <w:pPr>
        <w:numPr>
          <w:ilvl w:val="0"/>
          <w:numId w:val="189"/>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Пряма (неповна) виробнича собівартість включає:</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Змінні витрати на виробництво і визначається за окремими видами продукції.</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Собівартість одиниці продукції, собівартість всього обсягу продукції;</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Калькулювання на основі обліку витрат по кожному індивідуальному виробу або окремій партії виробів.</w:t>
      </w:r>
    </w:p>
    <w:p w:rsidR="003A0038" w:rsidRPr="0053178D" w:rsidRDefault="003A0038" w:rsidP="00844B43">
      <w:pPr>
        <w:numPr>
          <w:ilvl w:val="0"/>
          <w:numId w:val="190"/>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116C3" w:rsidRDefault="003116C3" w:rsidP="003A0038">
      <w:pPr>
        <w:jc w:val="center"/>
        <w:rPr>
          <w:rFonts w:ascii="Georgia" w:hAnsi="Georgia"/>
          <w:b/>
          <w:color w:val="000000" w:themeColor="text1"/>
          <w:sz w:val="28"/>
          <w:szCs w:val="28"/>
        </w:rPr>
      </w:pPr>
    </w:p>
    <w:p w:rsidR="003A0038" w:rsidRPr="00E53388" w:rsidRDefault="003A0038" w:rsidP="003A0038">
      <w:pPr>
        <w:jc w:val="center"/>
        <w:rPr>
          <w:rFonts w:ascii="Georgia" w:hAnsi="Georgia"/>
          <w:b/>
          <w:color w:val="000000" w:themeColor="text1"/>
          <w:sz w:val="28"/>
          <w:szCs w:val="28"/>
        </w:rPr>
      </w:pPr>
      <w:r w:rsidRPr="00E53388">
        <w:rPr>
          <w:rFonts w:ascii="Georgia" w:hAnsi="Georgia"/>
          <w:b/>
          <w:color w:val="000000" w:themeColor="text1"/>
          <w:sz w:val="28"/>
          <w:szCs w:val="28"/>
        </w:rPr>
        <w:t xml:space="preserve">РОЗДІЛ </w:t>
      </w:r>
      <w:r w:rsidRPr="00E53388">
        <w:rPr>
          <w:rFonts w:ascii="Cambria" w:hAnsi="Cambria"/>
          <w:b/>
          <w:color w:val="000000" w:themeColor="text1"/>
          <w:sz w:val="32"/>
          <w:szCs w:val="32"/>
        </w:rPr>
        <w:t>7</w:t>
      </w:r>
      <w:r w:rsidRPr="00E53388">
        <w:rPr>
          <w:rFonts w:ascii="Georgia" w:hAnsi="Georgia"/>
          <w:b/>
          <w:color w:val="000000" w:themeColor="text1"/>
          <w:sz w:val="28"/>
          <w:szCs w:val="28"/>
        </w:rPr>
        <w:t>.</w:t>
      </w:r>
    </w:p>
    <w:p w:rsidR="003A0038" w:rsidRPr="00E53388" w:rsidRDefault="003A0038" w:rsidP="003A0038">
      <w:pPr>
        <w:jc w:val="center"/>
        <w:rPr>
          <w:rStyle w:val="53"/>
          <w:b/>
          <w:color w:val="000000" w:themeColor="text1"/>
          <w:sz w:val="24"/>
          <w:szCs w:val="24"/>
        </w:rPr>
      </w:pPr>
      <w:r w:rsidRPr="00E53388">
        <w:rPr>
          <w:rFonts w:ascii="Georgia" w:hAnsi="Georgia"/>
          <w:b/>
          <w:color w:val="000000" w:themeColor="text1"/>
          <w:sz w:val="24"/>
          <w:szCs w:val="24"/>
        </w:rPr>
        <w:t xml:space="preserve">ОБЛІК </w:t>
      </w:r>
      <w:r w:rsidRPr="00E53388">
        <w:rPr>
          <w:rStyle w:val="53"/>
          <w:b/>
          <w:color w:val="000000" w:themeColor="text1"/>
          <w:sz w:val="24"/>
          <w:szCs w:val="24"/>
        </w:rPr>
        <w:t xml:space="preserve">І КАЛЬКУЛЮВАННЯ </w:t>
      </w:r>
      <w:r w:rsidRPr="00E53388">
        <w:rPr>
          <w:rStyle w:val="53"/>
          <w:b/>
          <w:color w:val="000000" w:themeColor="text1"/>
          <w:sz w:val="24"/>
          <w:szCs w:val="24"/>
        </w:rPr>
        <w:br/>
        <w:t>ЗА НОРМАТИВНИМИ ВИТРАТАМИ</w:t>
      </w:r>
    </w:p>
    <w:p w:rsidR="003A0038" w:rsidRDefault="003A0038" w:rsidP="003A0038">
      <w:pPr>
        <w:jc w:val="center"/>
        <w:rPr>
          <w:rStyle w:val="53"/>
          <w:b/>
          <w:color w:val="000000" w:themeColor="text1"/>
          <w:sz w:val="22"/>
          <w:szCs w:val="22"/>
        </w:rPr>
      </w:pPr>
    </w:p>
    <w:p w:rsidR="003116C3" w:rsidRPr="0053178D" w:rsidRDefault="003116C3" w:rsidP="003A0038">
      <w:pPr>
        <w:jc w:val="center"/>
        <w:rPr>
          <w:rStyle w:val="53"/>
          <w:b/>
          <w:color w:val="000000" w:themeColor="text1"/>
          <w:sz w:val="22"/>
          <w:szCs w:val="22"/>
        </w:rPr>
      </w:pPr>
    </w:p>
    <w:p w:rsidR="003A0038" w:rsidRPr="00E64DAC" w:rsidRDefault="003A0038" w:rsidP="003A0038">
      <w:pPr>
        <w:ind w:firstLine="567"/>
        <w:jc w:val="both"/>
        <w:rPr>
          <w:color w:val="000000" w:themeColor="text1"/>
          <w:spacing w:val="-8"/>
          <w:sz w:val="22"/>
          <w:szCs w:val="22"/>
        </w:rPr>
      </w:pPr>
      <w:r w:rsidRPr="00E64DAC">
        <w:rPr>
          <w:bCs/>
          <w:iCs/>
          <w:color w:val="000000" w:themeColor="text1"/>
          <w:spacing w:val="-8"/>
          <w:sz w:val="22"/>
          <w:szCs w:val="22"/>
        </w:rPr>
        <w:t>Обліком і калькулюванням за нормативними витратами</w:t>
      </w:r>
      <w:r w:rsidRPr="00E64DAC">
        <w:rPr>
          <w:color w:val="000000" w:themeColor="text1"/>
          <w:spacing w:val="-8"/>
          <w:sz w:val="22"/>
          <w:szCs w:val="22"/>
        </w:rPr>
        <w:t xml:space="preserve"> вважають сукупність процедур з планування, нормування, обліку, контролю і складання звітності з витрат, калькулювання собівартості продукції на основі норм витрат, який є </w:t>
      </w:r>
      <w:r w:rsidRPr="00E64DAC">
        <w:rPr>
          <w:color w:val="000000" w:themeColor="text1"/>
          <w:spacing w:val="-8"/>
          <w:sz w:val="22"/>
          <w:szCs w:val="22"/>
          <w:lang w:eastAsia="uk-UA"/>
        </w:rPr>
        <w:t>одним із принципів наукового менеджменту. Метою в</w:t>
      </w:r>
      <w:r w:rsidRPr="00E64DAC">
        <w:rPr>
          <w:color w:val="000000" w:themeColor="text1"/>
          <w:spacing w:val="-8"/>
          <w:sz w:val="22"/>
          <w:szCs w:val="22"/>
        </w:rPr>
        <w:t xml:space="preserve">провадження нормативного обліку виробничих витрат на підприємстві є: розробка нормативних калькуляцій на початок звітного періоду; систематичний та своєчасний облік змін норм і оперативне визначення впливу цих змін на собівартість продукції; передчасний контроль витрат на основі первинних документів і фіксація відхилень від норм в момент їх виникнення з одночасним виявленням причин та винних; щоденна інформація про відхилення від норм. </w:t>
      </w:r>
    </w:p>
    <w:p w:rsidR="003A0038" w:rsidRPr="00E53388" w:rsidRDefault="003A0038" w:rsidP="003A0038">
      <w:pPr>
        <w:ind w:firstLine="567"/>
        <w:jc w:val="both"/>
        <w:rPr>
          <w:b/>
          <w:color w:val="000000" w:themeColor="text1"/>
          <w:spacing w:val="-4"/>
          <w:sz w:val="22"/>
          <w:szCs w:val="22"/>
        </w:rPr>
      </w:pPr>
      <w:r w:rsidRPr="00E53388">
        <w:rPr>
          <w:color w:val="000000" w:themeColor="text1"/>
          <w:spacing w:val="-4"/>
          <w:sz w:val="22"/>
          <w:szCs w:val="22"/>
        </w:rPr>
        <w:t xml:space="preserve">«Стандарт-кост» </w:t>
      </w:r>
      <w:r>
        <w:rPr>
          <w:color w:val="000000" w:themeColor="text1"/>
          <w:spacing w:val="-4"/>
          <w:sz w:val="22"/>
          <w:szCs w:val="22"/>
        </w:rPr>
        <w:t>–</w:t>
      </w:r>
      <w:r w:rsidRPr="00E53388">
        <w:rPr>
          <w:color w:val="000000" w:themeColor="text1"/>
          <w:spacing w:val="-4"/>
          <w:sz w:val="22"/>
          <w:szCs w:val="22"/>
        </w:rPr>
        <w:t xml:space="preserve"> це заздалегідь визначені або передбачені кошториси витрат на виробництво одного виробу або декількох виробів одного виду протягом певного звітного і попереднього періоду, з якими порівнюють фактичну собівартість. </w:t>
      </w: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pStyle w:val="ad"/>
        <w:spacing w:before="0" w:beforeAutospacing="0" w:after="0" w:afterAutospacing="0"/>
        <w:ind w:left="993" w:hanging="426"/>
        <w:jc w:val="both"/>
        <w:rPr>
          <w:color w:val="000000" w:themeColor="text1"/>
          <w:sz w:val="22"/>
          <w:szCs w:val="22"/>
          <w:lang w:val="uk-UA"/>
        </w:rPr>
      </w:pPr>
      <w:r w:rsidRPr="0030771E">
        <w:rPr>
          <w:color w:val="000000" w:themeColor="text1"/>
          <w:sz w:val="22"/>
          <w:szCs w:val="22"/>
        </w:rPr>
        <w:t>7</w:t>
      </w:r>
      <w:r w:rsidRPr="0053178D">
        <w:rPr>
          <w:color w:val="000000" w:themeColor="text1"/>
          <w:sz w:val="22"/>
          <w:szCs w:val="22"/>
          <w:lang w:val="uk-UA"/>
        </w:rPr>
        <w:t>.1.</w:t>
      </w:r>
      <w:r w:rsidRPr="0030771E">
        <w:rPr>
          <w:color w:val="000000" w:themeColor="text1"/>
          <w:sz w:val="22"/>
          <w:szCs w:val="22"/>
        </w:rPr>
        <w:tab/>
      </w:r>
      <w:r w:rsidRPr="0053178D">
        <w:rPr>
          <w:rStyle w:val="jlqj4b"/>
          <w:color w:val="000000" w:themeColor="text1"/>
          <w:sz w:val="22"/>
          <w:szCs w:val="22"/>
          <w:lang w:val="uk-UA"/>
        </w:rPr>
        <w:t xml:space="preserve">Сутність, завдання, принципи і організація </w:t>
      </w:r>
      <w:r w:rsidRPr="0053178D">
        <w:rPr>
          <w:color w:val="000000" w:themeColor="text1"/>
          <w:sz w:val="22"/>
          <w:szCs w:val="22"/>
          <w:lang w:val="uk-UA"/>
        </w:rPr>
        <w:t>обліку і калькулювання за нормативними витратами</w:t>
      </w:r>
    </w:p>
    <w:p w:rsidR="003A0038" w:rsidRPr="0053178D" w:rsidRDefault="003A0038" w:rsidP="003A0038">
      <w:pPr>
        <w:ind w:left="993" w:hanging="426"/>
        <w:jc w:val="both"/>
        <w:rPr>
          <w:color w:val="000000" w:themeColor="text1"/>
          <w:sz w:val="22"/>
          <w:szCs w:val="22"/>
        </w:rPr>
      </w:pPr>
      <w:r w:rsidRPr="0030771E">
        <w:rPr>
          <w:color w:val="000000" w:themeColor="text1"/>
          <w:sz w:val="22"/>
          <w:szCs w:val="22"/>
          <w:lang w:val="ru-RU"/>
        </w:rPr>
        <w:t>7</w:t>
      </w:r>
      <w:r>
        <w:rPr>
          <w:color w:val="000000" w:themeColor="text1"/>
          <w:sz w:val="22"/>
          <w:szCs w:val="22"/>
        </w:rPr>
        <w:t>.2.</w:t>
      </w:r>
      <w:r w:rsidRPr="0030771E">
        <w:rPr>
          <w:color w:val="000000" w:themeColor="text1"/>
          <w:sz w:val="22"/>
          <w:szCs w:val="22"/>
          <w:lang w:val="ru-RU"/>
        </w:rPr>
        <w:tab/>
      </w:r>
      <w:r w:rsidRPr="0053178D">
        <w:rPr>
          <w:color w:val="000000" w:themeColor="text1"/>
          <w:sz w:val="22"/>
          <w:szCs w:val="22"/>
        </w:rPr>
        <w:t>Аналіз відхилень фактичних витрат від нормативних, як засіб контролю</w:t>
      </w:r>
    </w:p>
    <w:p w:rsidR="003A0038" w:rsidRPr="0054216A" w:rsidRDefault="003A0038" w:rsidP="003A0038">
      <w:pPr>
        <w:ind w:left="993" w:hanging="426"/>
        <w:jc w:val="both"/>
        <w:rPr>
          <w:color w:val="000000" w:themeColor="text1"/>
          <w:sz w:val="22"/>
          <w:szCs w:val="22"/>
          <w:lang w:val="ru-RU"/>
        </w:rPr>
      </w:pPr>
      <w:r w:rsidRPr="0030771E">
        <w:rPr>
          <w:color w:val="000000" w:themeColor="text1"/>
          <w:sz w:val="22"/>
          <w:szCs w:val="22"/>
          <w:lang w:val="ru-RU"/>
        </w:rPr>
        <w:t>7</w:t>
      </w:r>
      <w:r>
        <w:rPr>
          <w:color w:val="000000" w:themeColor="text1"/>
          <w:sz w:val="22"/>
          <w:szCs w:val="22"/>
        </w:rPr>
        <w:t>.3.</w:t>
      </w:r>
      <w:r w:rsidRPr="0030771E">
        <w:rPr>
          <w:color w:val="000000" w:themeColor="text1"/>
          <w:sz w:val="22"/>
          <w:szCs w:val="22"/>
          <w:lang w:val="ru-RU"/>
        </w:rPr>
        <w:tab/>
      </w:r>
      <w:r w:rsidRPr="0053178D">
        <w:rPr>
          <w:color w:val="000000" w:themeColor="text1"/>
          <w:sz w:val="22"/>
          <w:szCs w:val="22"/>
        </w:rPr>
        <w:t xml:space="preserve">Суть системи «стандарт-кост», переваги та недоліки її використання </w:t>
      </w:r>
    </w:p>
    <w:p w:rsidR="003116C3" w:rsidRDefault="003116C3" w:rsidP="003A0038">
      <w:pPr>
        <w:pStyle w:val="a3"/>
        <w:spacing w:before="240" w:after="120"/>
        <w:ind w:hanging="11"/>
        <w:jc w:val="center"/>
        <w:rPr>
          <w:b/>
          <w:color w:val="000000" w:themeColor="text1"/>
          <w:sz w:val="22"/>
          <w:szCs w:val="22"/>
        </w:rPr>
      </w:pPr>
    </w:p>
    <w:p w:rsidR="003A0038" w:rsidRPr="0053178D" w:rsidRDefault="003A0038" w:rsidP="003A0038">
      <w:pPr>
        <w:pStyle w:val="a3"/>
        <w:spacing w:before="240" w:after="120"/>
        <w:ind w:hanging="11"/>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Default="003A0038" w:rsidP="003A0038">
      <w:pPr>
        <w:autoSpaceDE w:val="0"/>
        <w:autoSpaceDN w:val="0"/>
        <w:adjustRightInd w:val="0"/>
        <w:jc w:val="both"/>
        <w:rPr>
          <w:i/>
          <w:color w:val="000000" w:themeColor="text1"/>
          <w:spacing w:val="-6"/>
          <w:sz w:val="22"/>
          <w:szCs w:val="22"/>
        </w:rPr>
      </w:pPr>
      <w:r w:rsidRPr="0030771E">
        <w:rPr>
          <w:bCs/>
          <w:i/>
          <w:iCs/>
          <w:color w:val="000000" w:themeColor="text1"/>
          <w:spacing w:val="-6"/>
          <w:sz w:val="22"/>
          <w:szCs w:val="22"/>
        </w:rPr>
        <w:t>облік і калькулювання за нормативними витратами; норма; нормативні витрати;</w:t>
      </w:r>
      <w:r w:rsidRPr="0030771E">
        <w:rPr>
          <w:i/>
          <w:color w:val="000000" w:themeColor="text1"/>
          <w:spacing w:val="-6"/>
          <w:sz w:val="22"/>
          <w:szCs w:val="22"/>
        </w:rPr>
        <w:t xml:space="preserve"> н</w:t>
      </w:r>
      <w:r w:rsidRPr="0030771E">
        <w:rPr>
          <w:i/>
          <w:iCs/>
          <w:color w:val="000000" w:themeColor="text1"/>
          <w:spacing w:val="-6"/>
          <w:sz w:val="22"/>
          <w:szCs w:val="22"/>
          <w:lang w:eastAsia="uk-UA"/>
        </w:rPr>
        <w:t xml:space="preserve">ормальна виробнича потужність; </w:t>
      </w:r>
      <w:r w:rsidRPr="0030771E">
        <w:rPr>
          <w:rFonts w:eastAsiaTheme="minorHAnsi"/>
          <w:i/>
          <w:color w:val="000000" w:themeColor="text1"/>
          <w:spacing w:val="-6"/>
          <w:sz w:val="22"/>
          <w:szCs w:val="22"/>
          <w:lang w:eastAsia="en-US"/>
        </w:rPr>
        <w:t xml:space="preserve">нормативна виробнича собівартість продукції; негативні та позитивні відхилення від нормативної виробничої собівартості реалізованої продукції; </w:t>
      </w:r>
      <w:r w:rsidRPr="0030771E">
        <w:rPr>
          <w:i/>
          <w:iCs/>
          <w:color w:val="000000" w:themeColor="text1"/>
          <w:spacing w:val="-6"/>
          <w:sz w:val="22"/>
          <w:szCs w:val="22"/>
          <w:lang w:eastAsia="uk-UA"/>
        </w:rPr>
        <w:t xml:space="preserve">управління відхиленнями; </w:t>
      </w:r>
      <w:r w:rsidRPr="0030771E">
        <w:rPr>
          <w:rFonts w:eastAsiaTheme="minorHAnsi"/>
          <w:i/>
          <w:color w:val="000000" w:themeColor="text1"/>
          <w:spacing w:val="-6"/>
          <w:sz w:val="22"/>
          <w:szCs w:val="22"/>
          <w:lang w:eastAsia="en-US"/>
        </w:rPr>
        <w:t>групування відхилень;</w:t>
      </w:r>
      <w:r w:rsidRPr="0030771E">
        <w:rPr>
          <w:rFonts w:eastAsiaTheme="minorHAnsi"/>
          <w:color w:val="000000" w:themeColor="text1"/>
          <w:spacing w:val="-6"/>
          <w:sz w:val="22"/>
          <w:szCs w:val="22"/>
          <w:lang w:eastAsia="en-US"/>
        </w:rPr>
        <w:t xml:space="preserve"> </w:t>
      </w:r>
      <w:r w:rsidRPr="0030771E">
        <w:rPr>
          <w:rFonts w:eastAsiaTheme="minorHAnsi"/>
          <w:i/>
          <w:color w:val="000000" w:themeColor="text1"/>
          <w:spacing w:val="-6"/>
          <w:sz w:val="22"/>
          <w:szCs w:val="22"/>
          <w:lang w:eastAsia="en-US"/>
        </w:rPr>
        <w:t>розрахунок відхилень від норм витрат;</w:t>
      </w:r>
      <w:r w:rsidRPr="0030771E">
        <w:rPr>
          <w:i/>
          <w:color w:val="000000" w:themeColor="text1"/>
          <w:spacing w:val="-6"/>
          <w:sz w:val="22"/>
          <w:szCs w:val="22"/>
          <w:lang w:eastAsia="uk-UA"/>
        </w:rPr>
        <w:t xml:space="preserve"> </w:t>
      </w:r>
      <w:r w:rsidRPr="0030771E">
        <w:rPr>
          <w:i/>
          <w:color w:val="000000" w:themeColor="text1"/>
          <w:spacing w:val="-6"/>
          <w:sz w:val="22"/>
          <w:szCs w:val="22"/>
        </w:rPr>
        <w:t>«стандарт-кост»;</w:t>
      </w:r>
      <w:r w:rsidRPr="0030771E">
        <w:rPr>
          <w:rFonts w:eastAsiaTheme="minorHAnsi"/>
          <w:i/>
          <w:color w:val="000000" w:themeColor="text1"/>
          <w:spacing w:val="-6"/>
          <w:sz w:val="22"/>
          <w:szCs w:val="22"/>
          <w:lang w:eastAsia="en-US"/>
        </w:rPr>
        <w:t xml:space="preserve"> </w:t>
      </w:r>
      <w:r w:rsidRPr="0030771E">
        <w:rPr>
          <w:i/>
          <w:color w:val="000000" w:themeColor="text1"/>
          <w:spacing w:val="-6"/>
          <w:sz w:val="22"/>
          <w:szCs w:val="22"/>
          <w:lang w:eastAsia="uk-UA"/>
        </w:rPr>
        <w:t xml:space="preserve">стандарти витрат, стандартні кошториси, стандартна калькуляція продукту; переваги </w:t>
      </w:r>
      <w:r w:rsidRPr="0030771E">
        <w:rPr>
          <w:i/>
          <w:color w:val="000000" w:themeColor="text1"/>
          <w:spacing w:val="-6"/>
          <w:sz w:val="22"/>
          <w:szCs w:val="22"/>
        </w:rPr>
        <w:t>«стандарт-кост»; недоліки «стандарт-кост».</w:t>
      </w:r>
    </w:p>
    <w:p w:rsidR="003116C3" w:rsidRDefault="003116C3" w:rsidP="003116C3">
      <w:pPr>
        <w:jc w:val="center"/>
        <w:rPr>
          <w:b/>
          <w:color w:val="000000" w:themeColor="text1"/>
          <w:sz w:val="22"/>
          <w:szCs w:val="22"/>
        </w:rPr>
      </w:pPr>
    </w:p>
    <w:p w:rsidR="003116C3" w:rsidRDefault="003116C3" w:rsidP="003116C3">
      <w:pPr>
        <w:jc w:val="center"/>
        <w:rPr>
          <w:b/>
          <w:color w:val="000000" w:themeColor="text1"/>
          <w:sz w:val="22"/>
          <w:szCs w:val="22"/>
        </w:rPr>
      </w:pPr>
    </w:p>
    <w:p w:rsidR="003116C3" w:rsidRDefault="003116C3" w:rsidP="003116C3">
      <w:pPr>
        <w:jc w:val="center"/>
        <w:rPr>
          <w:b/>
          <w:color w:val="000000" w:themeColor="text1"/>
          <w:sz w:val="22"/>
          <w:szCs w:val="22"/>
        </w:rPr>
      </w:pPr>
    </w:p>
    <w:p w:rsidR="003A0038" w:rsidRDefault="003A0038" w:rsidP="003116C3">
      <w:pPr>
        <w:jc w:val="center"/>
        <w:rPr>
          <w:b/>
          <w:color w:val="000000" w:themeColor="text1"/>
          <w:sz w:val="22"/>
          <w:szCs w:val="22"/>
        </w:rPr>
      </w:pPr>
      <w:r w:rsidRPr="0053178D">
        <w:rPr>
          <w:b/>
          <w:color w:val="000000" w:themeColor="text1"/>
          <w:sz w:val="22"/>
          <w:szCs w:val="22"/>
        </w:rPr>
        <w:t>Глосарій розділу 7</w:t>
      </w:r>
    </w:p>
    <w:p w:rsidR="003116C3" w:rsidRPr="0053178D" w:rsidRDefault="003116C3" w:rsidP="003116C3">
      <w:pPr>
        <w:jc w:val="center"/>
        <w:rPr>
          <w:b/>
          <w:color w:val="000000" w:themeColor="text1"/>
          <w:sz w:val="22"/>
          <w:szCs w:val="22"/>
        </w:rPr>
      </w:pPr>
    </w:p>
    <w:p w:rsidR="003A0038" w:rsidRPr="0053178D" w:rsidRDefault="003A0038" w:rsidP="003116C3">
      <w:pPr>
        <w:autoSpaceDE w:val="0"/>
        <w:autoSpaceDN w:val="0"/>
        <w:adjustRightInd w:val="0"/>
        <w:ind w:firstLine="709"/>
        <w:jc w:val="both"/>
        <w:rPr>
          <w:color w:val="000000" w:themeColor="text1"/>
          <w:sz w:val="22"/>
          <w:szCs w:val="22"/>
        </w:rPr>
      </w:pPr>
      <w:r w:rsidRPr="0053178D">
        <w:rPr>
          <w:b/>
          <w:bCs/>
          <w:iCs/>
          <w:color w:val="000000" w:themeColor="text1"/>
          <w:sz w:val="22"/>
          <w:szCs w:val="22"/>
        </w:rPr>
        <w:t>Облік і калькулювання за нормативними витратами</w:t>
      </w:r>
      <w:r w:rsidRPr="0053178D">
        <w:rPr>
          <w:color w:val="000000" w:themeColor="text1"/>
          <w:sz w:val="22"/>
          <w:szCs w:val="22"/>
        </w:rPr>
        <w:t xml:space="preserve"> – це сукупність процедур з планування, нормування, обліку, контролю, складання звітності з витрат, калькулювання собівартості продукції на основі норм витра</w:t>
      </w:r>
      <w:r w:rsidRPr="0053178D">
        <w:rPr>
          <w:i/>
          <w:color w:val="000000" w:themeColor="text1"/>
          <w:sz w:val="22"/>
          <w:szCs w:val="22"/>
        </w:rPr>
        <w:t>т.</w:t>
      </w:r>
    </w:p>
    <w:p w:rsidR="003A0038" w:rsidRPr="0053178D" w:rsidRDefault="003A0038" w:rsidP="003116C3">
      <w:pPr>
        <w:autoSpaceDE w:val="0"/>
        <w:autoSpaceDN w:val="0"/>
        <w:adjustRightInd w:val="0"/>
        <w:ind w:firstLine="709"/>
        <w:jc w:val="both"/>
        <w:rPr>
          <w:color w:val="000000" w:themeColor="text1"/>
          <w:sz w:val="22"/>
          <w:szCs w:val="22"/>
          <w:lang w:eastAsia="uk-UA"/>
        </w:rPr>
      </w:pPr>
      <w:r w:rsidRPr="0053178D">
        <w:rPr>
          <w:b/>
          <w:color w:val="000000" w:themeColor="text1"/>
          <w:sz w:val="22"/>
          <w:szCs w:val="22"/>
        </w:rPr>
        <w:t>Мета обліку і калькулювання нормативних витрат</w:t>
      </w:r>
      <w:r w:rsidRPr="0053178D">
        <w:rPr>
          <w:color w:val="000000" w:themeColor="text1"/>
          <w:sz w:val="22"/>
          <w:szCs w:val="22"/>
        </w:rPr>
        <w:t xml:space="preserve"> – оперативне виявлення відхилень фактичних витрат від встановлених нормативів, їх аналіз за причинами та місцями виникнення, формування інформації для прийняття рішень.</w:t>
      </w:r>
      <w:r w:rsidRPr="0053178D">
        <w:rPr>
          <w:i/>
          <w:color w:val="000000" w:themeColor="text1"/>
          <w:sz w:val="22"/>
          <w:szCs w:val="22"/>
        </w:rPr>
        <w:t xml:space="preserve"> </w:t>
      </w:r>
    </w:p>
    <w:p w:rsidR="003A0038" w:rsidRPr="0053178D" w:rsidRDefault="003A0038" w:rsidP="003116C3">
      <w:pPr>
        <w:shd w:val="clear" w:color="auto" w:fill="FFFFFF"/>
        <w:autoSpaceDE w:val="0"/>
        <w:autoSpaceDN w:val="0"/>
        <w:adjustRightInd w:val="0"/>
        <w:ind w:firstLine="709"/>
        <w:jc w:val="both"/>
        <w:rPr>
          <w:i/>
          <w:color w:val="000000" w:themeColor="text1"/>
          <w:sz w:val="22"/>
          <w:szCs w:val="22"/>
        </w:rPr>
      </w:pPr>
      <w:r w:rsidRPr="0053178D">
        <w:rPr>
          <w:b/>
          <w:color w:val="000000" w:themeColor="text1"/>
          <w:sz w:val="22"/>
          <w:szCs w:val="22"/>
        </w:rPr>
        <w:t>Нормативні калькуляції</w:t>
      </w:r>
      <w:r w:rsidRPr="0053178D">
        <w:rPr>
          <w:i/>
          <w:color w:val="000000" w:themeColor="text1"/>
          <w:sz w:val="22"/>
          <w:szCs w:val="22"/>
        </w:rPr>
        <w:t xml:space="preserve"> – </w:t>
      </w:r>
      <w:r w:rsidRPr="0053178D">
        <w:rPr>
          <w:color w:val="000000" w:themeColor="text1"/>
          <w:sz w:val="22"/>
          <w:szCs w:val="22"/>
        </w:rPr>
        <w:t xml:space="preserve">розраховуються на основі технічно обґрунтованих норм витрат матеріальних і трудових ресурсів (кресленнями деталей і вузлів, розробленим конструкторським бюро); використовуються для визначення фактичної собівартості продукції, оцінки браку у виробництві і розмірів незавершеного виробництва. </w:t>
      </w:r>
    </w:p>
    <w:p w:rsidR="003A0038" w:rsidRPr="0053178D" w:rsidRDefault="003116C3" w:rsidP="003116C3">
      <w:pPr>
        <w:shd w:val="clear" w:color="auto" w:fill="FFFFFF"/>
        <w:autoSpaceDE w:val="0"/>
        <w:autoSpaceDN w:val="0"/>
        <w:adjustRightInd w:val="0"/>
        <w:jc w:val="both"/>
        <w:rPr>
          <w:color w:val="000000" w:themeColor="text1"/>
          <w:sz w:val="22"/>
          <w:szCs w:val="22"/>
        </w:rPr>
      </w:pPr>
      <w:r>
        <w:rPr>
          <w:b/>
          <w:color w:val="000000" w:themeColor="text1"/>
          <w:sz w:val="22"/>
          <w:szCs w:val="22"/>
        </w:rPr>
        <w:t xml:space="preserve">           </w:t>
      </w:r>
      <w:r w:rsidR="003A0038" w:rsidRPr="0053178D">
        <w:rPr>
          <w:b/>
          <w:color w:val="000000" w:themeColor="text1"/>
          <w:sz w:val="22"/>
          <w:szCs w:val="22"/>
        </w:rPr>
        <w:t>Фактичн</w:t>
      </w:r>
      <w:r w:rsidR="003A0038">
        <w:rPr>
          <w:b/>
          <w:color w:val="000000" w:themeColor="text1"/>
          <w:sz w:val="22"/>
          <w:szCs w:val="22"/>
        </w:rPr>
        <w:t>а</w:t>
      </w:r>
      <w:r w:rsidR="003A0038" w:rsidRPr="0053178D">
        <w:rPr>
          <w:b/>
          <w:color w:val="000000" w:themeColor="text1"/>
          <w:sz w:val="22"/>
          <w:szCs w:val="22"/>
        </w:rPr>
        <w:t xml:space="preserve"> собіварт</w:t>
      </w:r>
      <w:r w:rsidR="003A0038">
        <w:rPr>
          <w:b/>
          <w:color w:val="000000" w:themeColor="text1"/>
          <w:sz w:val="22"/>
          <w:szCs w:val="22"/>
        </w:rPr>
        <w:t>і</w:t>
      </w:r>
      <w:r w:rsidR="003A0038" w:rsidRPr="0053178D">
        <w:rPr>
          <w:b/>
          <w:color w:val="000000" w:themeColor="text1"/>
          <w:sz w:val="22"/>
          <w:szCs w:val="22"/>
        </w:rPr>
        <w:t>ст</w:t>
      </w:r>
      <w:r w:rsidR="003A0038">
        <w:rPr>
          <w:b/>
          <w:color w:val="000000" w:themeColor="text1"/>
          <w:sz w:val="22"/>
          <w:szCs w:val="22"/>
        </w:rPr>
        <w:t>ь</w:t>
      </w:r>
      <w:r w:rsidR="003A0038" w:rsidRPr="0053178D">
        <w:rPr>
          <w:b/>
          <w:color w:val="000000" w:themeColor="text1"/>
          <w:sz w:val="22"/>
          <w:szCs w:val="22"/>
        </w:rPr>
        <w:t xml:space="preserve"> одиниці продукції</w:t>
      </w:r>
      <w:r w:rsidR="003A0038">
        <w:rPr>
          <w:b/>
          <w:color w:val="000000" w:themeColor="text1"/>
          <w:sz w:val="22"/>
          <w:szCs w:val="22"/>
        </w:rPr>
        <w:t xml:space="preserve"> – </w:t>
      </w:r>
      <w:r w:rsidR="003A0038" w:rsidRPr="0053178D">
        <w:rPr>
          <w:color w:val="000000" w:themeColor="text1"/>
          <w:sz w:val="22"/>
          <w:szCs w:val="22"/>
        </w:rPr>
        <w:t xml:space="preserve">усю фактичну собівартість продукції ділять на кількість виготовлених виробів і визначають за допомогою індексів відхилень, розрахованих як відношення фактичної собівартості продукції до нормативної. </w:t>
      </w: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116C3" w:rsidRDefault="003116C3" w:rsidP="003A0038">
      <w:pPr>
        <w:ind w:firstLine="567"/>
        <w:jc w:val="center"/>
        <w:rPr>
          <w:b/>
          <w:color w:val="000000" w:themeColor="text1"/>
          <w:sz w:val="22"/>
          <w:szCs w:val="22"/>
        </w:rPr>
      </w:pPr>
    </w:p>
    <w:p w:rsidR="003A0038" w:rsidRDefault="003A0038" w:rsidP="003A0038">
      <w:pPr>
        <w:ind w:firstLine="567"/>
        <w:jc w:val="center"/>
        <w:rPr>
          <w:b/>
          <w:color w:val="000000" w:themeColor="text1"/>
          <w:sz w:val="22"/>
          <w:szCs w:val="22"/>
        </w:rPr>
      </w:pPr>
      <w:r w:rsidRPr="0053178D">
        <w:rPr>
          <w:b/>
          <w:color w:val="000000" w:themeColor="text1"/>
          <w:sz w:val="22"/>
          <w:szCs w:val="22"/>
        </w:rPr>
        <w:lastRenderedPageBreak/>
        <w:t>Висновок до розділу 7</w:t>
      </w:r>
    </w:p>
    <w:p w:rsidR="003116C3" w:rsidRPr="0053178D" w:rsidRDefault="003116C3" w:rsidP="003A0038">
      <w:pPr>
        <w:ind w:firstLine="567"/>
        <w:jc w:val="center"/>
        <w:rPr>
          <w:b/>
          <w:color w:val="000000" w:themeColor="text1"/>
          <w:sz w:val="22"/>
          <w:szCs w:val="22"/>
        </w:rPr>
      </w:pPr>
    </w:p>
    <w:p w:rsidR="003A0038" w:rsidRPr="0053178D" w:rsidRDefault="003A0038" w:rsidP="003A0038">
      <w:pPr>
        <w:autoSpaceDE w:val="0"/>
        <w:autoSpaceDN w:val="0"/>
        <w:adjustRightInd w:val="0"/>
        <w:ind w:firstLine="567"/>
        <w:jc w:val="both"/>
        <w:rPr>
          <w:color w:val="000000" w:themeColor="text1"/>
          <w:sz w:val="22"/>
          <w:szCs w:val="22"/>
        </w:rPr>
      </w:pPr>
      <w:r w:rsidRPr="0053178D">
        <w:rPr>
          <w:color w:val="000000" w:themeColor="text1"/>
          <w:sz w:val="22"/>
          <w:szCs w:val="22"/>
          <w:lang w:eastAsia="uk-UA"/>
        </w:rPr>
        <w:t xml:space="preserve">Потребою використання </w:t>
      </w:r>
      <w:r>
        <w:rPr>
          <w:color w:val="000000" w:themeColor="text1"/>
          <w:sz w:val="22"/>
          <w:szCs w:val="22"/>
          <w:lang w:eastAsia="uk-UA"/>
        </w:rPr>
        <w:t xml:space="preserve">обліку і калькулювання за нормативними витратами </w:t>
      </w:r>
      <w:r w:rsidRPr="0053178D">
        <w:rPr>
          <w:color w:val="000000" w:themeColor="text1"/>
          <w:sz w:val="22"/>
          <w:szCs w:val="22"/>
          <w:lang w:eastAsia="uk-UA"/>
        </w:rPr>
        <w:t xml:space="preserve">є: складання кошторисів, спрощення оцінки матеріально-виробничих запасів, прогнозування затрат майбутніх періодів, прийняття рішень, контролю ефективного використання всіх видів ресурсів і оцінки ефективності діяльності підприємств у цілому. </w:t>
      </w:r>
      <w:r>
        <w:rPr>
          <w:color w:val="000000" w:themeColor="text1"/>
          <w:sz w:val="22"/>
          <w:szCs w:val="22"/>
        </w:rPr>
        <w:t>Д</w:t>
      </w:r>
      <w:r w:rsidRPr="0053178D">
        <w:rPr>
          <w:color w:val="000000" w:themeColor="text1"/>
          <w:sz w:val="22"/>
          <w:szCs w:val="22"/>
        </w:rPr>
        <w:t xml:space="preserve">ля визначення фактичної собівартості при застосуванні нормативного методу обліку витрат на виробництво і калькулювання собівартості продукції використовують нормативну калькуляцію, яка складається на основі науково обґрунтованих норм та нормативів. </w:t>
      </w:r>
    </w:p>
    <w:p w:rsidR="003A0038" w:rsidRPr="0053178D" w:rsidRDefault="003A0038" w:rsidP="003116C3">
      <w:pPr>
        <w:ind w:firstLine="567"/>
        <w:jc w:val="both"/>
        <w:rPr>
          <w:color w:val="000000" w:themeColor="text1"/>
          <w:sz w:val="22"/>
          <w:szCs w:val="22"/>
        </w:rPr>
      </w:pPr>
      <w:r w:rsidRPr="0053178D">
        <w:rPr>
          <w:color w:val="000000" w:themeColor="text1"/>
          <w:sz w:val="22"/>
          <w:szCs w:val="22"/>
        </w:rPr>
        <w:t xml:space="preserve">Зміст системи стандарт-кост полягає в тому, що обліковується лише те, що повинно відбутись, а не те, що відбулося, відображаються відхилення, які виникли. Величина витрат за відхиленнями відображається в оборотних відомостях витрат і випуску продукції з виробництва за окремими видами виробів, а також у калькуляціях фактичної собівартості цих виробів. </w:t>
      </w: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7</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У чому полягає мета обліку та калькулювання за нормативними витратами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У чому полягає облік нормативних витрат</w:t>
      </w:r>
      <w:r w:rsidRPr="00944456">
        <w:rPr>
          <w:rFonts w:eastAsiaTheme="minorHAnsi"/>
          <w:color w:val="000000" w:themeColor="text1"/>
          <w:sz w:val="22"/>
          <w:szCs w:val="22"/>
          <w:lang w:val="uk-UA" w:eastAsia="en-US"/>
        </w:rPr>
        <w:t>? Наведіть приклади.</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Що ви розумієте під нормативними витратами </w:t>
      </w:r>
      <w:r w:rsidRPr="00944456">
        <w:rPr>
          <w:rFonts w:eastAsiaTheme="minorHAnsi"/>
          <w:color w:val="000000" w:themeColor="text1"/>
          <w:sz w:val="22"/>
          <w:szCs w:val="22"/>
          <w:lang w:val="uk-UA" w:eastAsia="en-US"/>
        </w:rPr>
        <w:t xml:space="preserve">? </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Обгрунтувати використання нормативних витрат.</w:t>
      </w:r>
      <w:r w:rsidRPr="00944456">
        <w:rPr>
          <w:rFonts w:eastAsiaTheme="minorHAnsi"/>
          <w:color w:val="000000" w:themeColor="text1"/>
          <w:sz w:val="22"/>
          <w:szCs w:val="22"/>
          <w:lang w:val="uk-UA" w:eastAsia="en-US"/>
        </w:rPr>
        <w:t xml:space="preserve"> Навести приклади. </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Визначити суть нормативних витрат</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Дайте характеристику методу</w:t>
      </w:r>
      <w:r>
        <w:rPr>
          <w:rFonts w:eastAsia="TimesNewRoman"/>
          <w:color w:val="000000" w:themeColor="text1"/>
          <w:sz w:val="22"/>
          <w:szCs w:val="22"/>
          <w:lang w:val="uk-UA" w:eastAsia="en-US"/>
        </w:rPr>
        <w:t xml:space="preserve"> обліку нормативних витрат </w:t>
      </w:r>
      <w:r w:rsidRPr="00944456">
        <w:rPr>
          <w:rFonts w:eastAsia="TimesNewRoman"/>
          <w:color w:val="000000" w:themeColor="text1"/>
          <w:sz w:val="22"/>
          <w:szCs w:val="22"/>
          <w:lang w:val="uk-UA" w:eastAsia="en-US"/>
        </w:rPr>
        <w:t>як ефективного інструменту планування</w:t>
      </w:r>
      <w:r w:rsidRPr="00944456">
        <w:rPr>
          <w:rFonts w:eastAsiaTheme="minorHAnsi"/>
          <w:color w:val="000000" w:themeColor="text1"/>
          <w:sz w:val="22"/>
          <w:szCs w:val="22"/>
          <w:lang w:val="uk-UA" w:eastAsia="en-US"/>
        </w:rPr>
        <w:t xml:space="preserve">, </w:t>
      </w:r>
      <w:r w:rsidRPr="00944456">
        <w:rPr>
          <w:rFonts w:eastAsia="TimesNewRoman"/>
          <w:color w:val="000000" w:themeColor="text1"/>
          <w:sz w:val="22"/>
          <w:szCs w:val="22"/>
          <w:lang w:val="uk-UA" w:eastAsia="en-US"/>
        </w:rPr>
        <w:t>контролю та аналізу</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Які відхилення від норм вам відомі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Які ознаки класифікації відхилень </w:t>
      </w:r>
      <w:r w:rsidRPr="00944456">
        <w:rPr>
          <w:rFonts w:eastAsiaTheme="minorHAnsi"/>
          <w:color w:val="000000" w:themeColor="text1"/>
          <w:sz w:val="22"/>
          <w:szCs w:val="22"/>
          <w:lang w:val="uk-UA" w:eastAsia="en-US"/>
        </w:rPr>
        <w:t>?</w:t>
      </w:r>
    </w:p>
    <w:p w:rsidR="003A0038" w:rsidRPr="00944456" w:rsidRDefault="003A0038" w:rsidP="00844B43">
      <w:pPr>
        <w:pStyle w:val="af"/>
        <w:numPr>
          <w:ilvl w:val="0"/>
          <w:numId w:val="352"/>
        </w:numPr>
        <w:autoSpaceDE w:val="0"/>
        <w:autoSpaceDN w:val="0"/>
        <w:adjustRightInd w:val="0"/>
        <w:ind w:left="851" w:hanging="284"/>
        <w:jc w:val="both"/>
        <w:rPr>
          <w:rFonts w:eastAsiaTheme="minorHAnsi"/>
          <w:color w:val="000000" w:themeColor="text1"/>
          <w:sz w:val="22"/>
          <w:szCs w:val="22"/>
          <w:lang w:val="uk-UA" w:eastAsia="en-US"/>
        </w:rPr>
      </w:pPr>
      <w:r w:rsidRPr="00944456">
        <w:rPr>
          <w:rFonts w:eastAsia="TimesNewRoman"/>
          <w:color w:val="000000" w:themeColor="text1"/>
          <w:sz w:val="22"/>
          <w:szCs w:val="22"/>
          <w:lang w:val="uk-UA" w:eastAsia="en-US"/>
        </w:rPr>
        <w:t xml:space="preserve">Як визначають відхилення від нормативних матеріальних витрат </w:t>
      </w:r>
      <w:r w:rsidRPr="00944456">
        <w:rPr>
          <w:rFonts w:eastAsiaTheme="minorHAnsi"/>
          <w:color w:val="000000" w:themeColor="text1"/>
          <w:sz w:val="22"/>
          <w:szCs w:val="22"/>
          <w:lang w:val="uk-UA" w:eastAsia="en-US"/>
        </w:rPr>
        <w:t>?</w:t>
      </w: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lastRenderedPageBreak/>
        <w:t>Тестові завдання до розділу 7</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1.Визначити суть системи обліку та калькулювання за нормативними витратами:</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Відображення фактичних витрат,  наявність облікових цін і норм, облік відхилень від норм, облік змін норм, формування звітів про витрати, аналіз відхилень за причинами і винуватцями.</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 xml:space="preserve">Облік витрат і калькулювання нормативної собівартості продукції та надання інформації про відхилення фактичних витрат від нормативних. </w:t>
      </w:r>
    </w:p>
    <w:p w:rsidR="003A0038" w:rsidRPr="0053178D" w:rsidRDefault="003A0038" w:rsidP="00844B43">
      <w:pPr>
        <w:numPr>
          <w:ilvl w:val="0"/>
          <w:numId w:val="211"/>
        </w:numPr>
        <w:suppressAutoHyphens w:val="0"/>
        <w:ind w:left="993" w:hanging="284"/>
        <w:jc w:val="both"/>
        <w:rPr>
          <w:color w:val="000000" w:themeColor="text1"/>
          <w:sz w:val="22"/>
          <w:szCs w:val="22"/>
        </w:rPr>
      </w:pPr>
      <w:r w:rsidRPr="0053178D">
        <w:rPr>
          <w:color w:val="000000" w:themeColor="text1"/>
          <w:sz w:val="22"/>
          <w:szCs w:val="22"/>
        </w:rPr>
        <w:t xml:space="preserve">Наявність норм і облікових цін на ресурси. </w:t>
      </w:r>
    </w:p>
    <w:p w:rsidR="003A0038" w:rsidRPr="0053178D" w:rsidRDefault="003A0038" w:rsidP="00844B43">
      <w:pPr>
        <w:widowControl w:val="0"/>
        <w:numPr>
          <w:ilvl w:val="0"/>
          <w:numId w:val="211"/>
        </w:numPr>
        <w:suppressAutoHyphens w:val="0"/>
        <w:autoSpaceDE w:val="0"/>
        <w:autoSpaceDN w:val="0"/>
        <w:adjustRightInd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116C3" w:rsidRDefault="003116C3" w:rsidP="003A0038">
      <w:pPr>
        <w:spacing w:line="276" w:lineRule="auto"/>
        <w:ind w:left="456"/>
        <w:jc w:val="center"/>
        <w:rPr>
          <w:rFonts w:ascii="Georgia" w:hAnsi="Georgia"/>
          <w:b/>
          <w:color w:val="000000" w:themeColor="text1"/>
          <w:sz w:val="28"/>
          <w:szCs w:val="28"/>
        </w:rPr>
      </w:pPr>
    </w:p>
    <w:p w:rsidR="003A0038" w:rsidRPr="00E53388" w:rsidRDefault="003A0038" w:rsidP="003A0038">
      <w:pPr>
        <w:spacing w:line="276" w:lineRule="auto"/>
        <w:ind w:left="456"/>
        <w:jc w:val="center"/>
        <w:rPr>
          <w:rFonts w:ascii="Georgia" w:hAnsi="Georgia"/>
          <w:b/>
          <w:color w:val="000000" w:themeColor="text1"/>
          <w:sz w:val="28"/>
          <w:szCs w:val="28"/>
        </w:rPr>
      </w:pPr>
      <w:r w:rsidRPr="00E53388">
        <w:rPr>
          <w:rFonts w:ascii="Georgia" w:hAnsi="Georgia"/>
          <w:b/>
          <w:color w:val="000000" w:themeColor="text1"/>
          <w:sz w:val="28"/>
          <w:szCs w:val="28"/>
        </w:rPr>
        <w:lastRenderedPageBreak/>
        <w:t xml:space="preserve">РОЗДІЛ </w:t>
      </w:r>
      <w:r w:rsidRPr="00E53388">
        <w:rPr>
          <w:rFonts w:ascii="Cambria" w:hAnsi="Cambria"/>
          <w:b/>
          <w:color w:val="000000" w:themeColor="text1"/>
          <w:sz w:val="32"/>
          <w:szCs w:val="32"/>
        </w:rPr>
        <w:t>8</w:t>
      </w:r>
      <w:r w:rsidRPr="00E53388">
        <w:rPr>
          <w:rFonts w:ascii="Georgia" w:hAnsi="Georgia"/>
          <w:b/>
          <w:color w:val="000000" w:themeColor="text1"/>
          <w:sz w:val="28"/>
          <w:szCs w:val="28"/>
        </w:rPr>
        <w:t>.</w:t>
      </w:r>
    </w:p>
    <w:p w:rsidR="003A0038" w:rsidRPr="00E53388" w:rsidRDefault="003A0038" w:rsidP="003A0038">
      <w:pPr>
        <w:tabs>
          <w:tab w:val="right" w:leader="dot" w:pos="10260"/>
        </w:tabs>
        <w:spacing w:line="276" w:lineRule="auto"/>
        <w:ind w:left="454"/>
        <w:jc w:val="center"/>
        <w:rPr>
          <w:rFonts w:ascii="Georgia" w:hAnsi="Georgia"/>
          <w:b/>
          <w:color w:val="000000" w:themeColor="text1"/>
          <w:sz w:val="24"/>
          <w:szCs w:val="24"/>
        </w:rPr>
      </w:pPr>
      <w:r w:rsidRPr="00E53388">
        <w:rPr>
          <w:rFonts w:ascii="Georgia" w:hAnsi="Georgia"/>
          <w:b/>
          <w:color w:val="000000" w:themeColor="text1"/>
          <w:sz w:val="24"/>
          <w:szCs w:val="24"/>
        </w:rPr>
        <w:t>ПРИЙНЯТТЯ РІШЕНЬ НА ОСНОВІ АНАЛІЗУ ВЗАЄМОЗВ’ЯЗКУ ВИТРАТ, ОБСЯГУ ДІЯЛЬНОСТІ ТА ПРИБУТКУ</w:t>
      </w:r>
    </w:p>
    <w:p w:rsidR="003A0038" w:rsidRPr="0053178D" w:rsidRDefault="003A0038" w:rsidP="003A0038">
      <w:pPr>
        <w:tabs>
          <w:tab w:val="right" w:leader="dot" w:pos="10260"/>
        </w:tabs>
        <w:ind w:left="3420" w:hanging="3420"/>
        <w:jc w:val="both"/>
        <w:rPr>
          <w:b/>
          <w:color w:val="000000" w:themeColor="text1"/>
          <w:sz w:val="22"/>
          <w:szCs w:val="22"/>
        </w:rPr>
      </w:pP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color w:val="000000" w:themeColor="text1"/>
          <w:sz w:val="22"/>
          <w:szCs w:val="22"/>
          <w:lang w:eastAsia="uk-UA"/>
        </w:rPr>
        <w:t xml:space="preserve">Прийняття управлінських рішень менеджментом підприємств щодо ціни, витрат підприємства, обсягу </w:t>
      </w:r>
      <w:r w:rsidRPr="0053178D">
        <w:rPr>
          <w:rStyle w:val="jlqj4b"/>
          <w:rFonts w:eastAsiaTheme="majorEastAsia"/>
          <w:color w:val="000000" w:themeColor="text1"/>
          <w:sz w:val="22"/>
          <w:szCs w:val="22"/>
        </w:rPr>
        <w:t>виробництва</w:t>
      </w:r>
      <w:r w:rsidRPr="0053178D">
        <w:rPr>
          <w:color w:val="000000" w:themeColor="text1"/>
          <w:sz w:val="22"/>
          <w:szCs w:val="22"/>
          <w:lang w:eastAsia="uk-UA"/>
        </w:rPr>
        <w:t xml:space="preserve"> продукції впливає на фінансовий результат. Інструментом визначення взаємозв'язку і взаємозалежності між згаданими категоріями є методика маржинального аналізу (</w:t>
      </w:r>
      <w:r w:rsidRPr="0053178D">
        <w:rPr>
          <w:color w:val="000000" w:themeColor="text1"/>
          <w:sz w:val="22"/>
          <w:szCs w:val="22"/>
        </w:rPr>
        <w:t>аналізу взаємозв’язку витрат, обсягу діяльності та прибутку</w:t>
      </w:r>
      <w:r w:rsidRPr="0053178D">
        <w:rPr>
          <w:color w:val="000000" w:themeColor="text1"/>
          <w:sz w:val="22"/>
          <w:szCs w:val="22"/>
          <w:lang w:eastAsia="uk-UA"/>
        </w:rPr>
        <w:t>) – визначення моменту, починаючи з якого доходи підприємства повністю покривають його витрати.</w:t>
      </w:r>
      <w:r w:rsidRPr="0053178D">
        <w:rPr>
          <w:rFonts w:ascii="Courier New" w:hAnsi="Courier New" w:cs="Courier New"/>
          <w:color w:val="000000" w:themeColor="text1"/>
          <w:sz w:val="22"/>
          <w:szCs w:val="22"/>
          <w:lang w:eastAsia="uk-UA"/>
        </w:rPr>
        <w:t xml:space="preserve"> </w:t>
      </w:r>
    </w:p>
    <w:p w:rsidR="003A0038" w:rsidRPr="0053178D" w:rsidRDefault="003A0038" w:rsidP="003A0038">
      <w:pPr>
        <w:ind w:firstLine="567"/>
        <w:jc w:val="both"/>
        <w:rPr>
          <w:color w:val="000000" w:themeColor="text1"/>
          <w:sz w:val="22"/>
          <w:szCs w:val="22"/>
        </w:rPr>
      </w:pPr>
      <w:r w:rsidRPr="0053178D">
        <w:rPr>
          <w:color w:val="000000" w:themeColor="text1"/>
          <w:sz w:val="22"/>
          <w:szCs w:val="22"/>
        </w:rPr>
        <w:t xml:space="preserve">Аналіз взаємозв’язку витрат, обсягу діяльності та прибутку, допомагає виявити оптимальні пропорції між змінними та постійними витратами, ціною та обсягом реалізації, оцінити фінансові результати і точніше обґрунтувати виробничі рішення. Збільшення прибутку можливе завдяки збільшенню величини маржинального доходу (збільшення обсягу реалізації та зниження рівня постійних витрат; або зменшити ціну та збільшити обсяг реалізації).  </w:t>
      </w:r>
    </w:p>
    <w:p w:rsidR="003A0038" w:rsidRDefault="003A0038" w:rsidP="003A0038">
      <w:pPr>
        <w:suppressAutoHyphens w:val="0"/>
        <w:spacing w:after="160" w:line="259" w:lineRule="auto"/>
        <w:rPr>
          <w:color w:val="000000" w:themeColor="text1"/>
          <w:sz w:val="22"/>
          <w:szCs w:val="22"/>
        </w:rPr>
      </w:pPr>
    </w:p>
    <w:p w:rsidR="003116C3" w:rsidRDefault="003116C3" w:rsidP="003A0038">
      <w:pPr>
        <w:adjustRightInd w:val="0"/>
        <w:spacing w:before="240" w:after="120"/>
        <w:jc w:val="center"/>
        <w:rPr>
          <w:b/>
          <w:color w:val="000000" w:themeColor="text1"/>
          <w:sz w:val="22"/>
          <w:szCs w:val="22"/>
        </w:rPr>
      </w:pPr>
    </w:p>
    <w:p w:rsidR="003A0038" w:rsidRPr="0053178D"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3A0038" w:rsidRPr="00287E74" w:rsidRDefault="003A0038" w:rsidP="003A0038">
      <w:pPr>
        <w:tabs>
          <w:tab w:val="left" w:pos="993"/>
        </w:tabs>
        <w:ind w:left="993" w:hanging="426"/>
        <w:jc w:val="both"/>
        <w:rPr>
          <w:color w:val="000000" w:themeColor="text1"/>
          <w:sz w:val="22"/>
          <w:szCs w:val="22"/>
        </w:rPr>
      </w:pPr>
      <w:r w:rsidRPr="00287E74">
        <w:rPr>
          <w:color w:val="000000" w:themeColor="text1"/>
          <w:sz w:val="22"/>
          <w:szCs w:val="22"/>
        </w:rPr>
        <w:t>8.1.</w:t>
      </w:r>
      <w:r w:rsidRPr="00287E74">
        <w:rPr>
          <w:color w:val="000000" w:themeColor="text1"/>
          <w:sz w:val="22"/>
          <w:szCs w:val="22"/>
        </w:rPr>
        <w:tab/>
        <w:t>Сутність, принципи аналізу взаємозв’язку «витрати-обсяг-прибуток»</w:t>
      </w:r>
    </w:p>
    <w:p w:rsidR="003A0038" w:rsidRPr="00287E74" w:rsidRDefault="003A0038" w:rsidP="003A0038">
      <w:pPr>
        <w:shd w:val="clear" w:color="auto" w:fill="FFFFFF"/>
        <w:tabs>
          <w:tab w:val="left" w:pos="993"/>
        </w:tabs>
        <w:ind w:left="567"/>
        <w:jc w:val="both"/>
        <w:rPr>
          <w:color w:val="000000" w:themeColor="text1"/>
          <w:sz w:val="22"/>
          <w:szCs w:val="22"/>
        </w:rPr>
      </w:pPr>
      <w:r w:rsidRPr="00287E74">
        <w:rPr>
          <w:color w:val="000000" w:themeColor="text1"/>
          <w:sz w:val="22"/>
          <w:szCs w:val="22"/>
        </w:rPr>
        <w:t>8.2.</w:t>
      </w:r>
      <w:r w:rsidRPr="00287E74">
        <w:rPr>
          <w:color w:val="000000" w:themeColor="text1"/>
          <w:sz w:val="22"/>
          <w:szCs w:val="22"/>
        </w:rPr>
        <w:tab/>
        <w:t xml:space="preserve">Точка беззбитковості та методи її визначення </w:t>
      </w:r>
    </w:p>
    <w:p w:rsidR="003A0038" w:rsidRPr="00287E74" w:rsidRDefault="003A0038" w:rsidP="003A0038">
      <w:pPr>
        <w:shd w:val="clear" w:color="auto" w:fill="FFFFFF"/>
        <w:tabs>
          <w:tab w:val="left" w:pos="993"/>
        </w:tabs>
        <w:ind w:left="993" w:hanging="426"/>
        <w:jc w:val="both"/>
        <w:rPr>
          <w:color w:val="000000" w:themeColor="text1"/>
          <w:sz w:val="22"/>
          <w:szCs w:val="22"/>
        </w:rPr>
      </w:pPr>
      <w:r w:rsidRPr="00287E74">
        <w:rPr>
          <w:color w:val="000000" w:themeColor="text1"/>
          <w:sz w:val="22"/>
          <w:szCs w:val="22"/>
        </w:rPr>
        <w:t>8.3.</w:t>
      </w:r>
      <w:r w:rsidRPr="00287E74">
        <w:rPr>
          <w:color w:val="000000" w:themeColor="text1"/>
          <w:sz w:val="22"/>
          <w:szCs w:val="22"/>
        </w:rPr>
        <w:tab/>
        <w:t>Аналіз чутливості прибутку до зміни параметрів діяльності</w:t>
      </w:r>
    </w:p>
    <w:p w:rsidR="003A0038" w:rsidRPr="00287E74" w:rsidRDefault="003A0038" w:rsidP="003A0038">
      <w:pPr>
        <w:shd w:val="clear" w:color="auto" w:fill="FFFFFF"/>
        <w:tabs>
          <w:tab w:val="left" w:pos="993"/>
        </w:tabs>
        <w:ind w:left="993" w:hanging="426"/>
        <w:jc w:val="both"/>
        <w:rPr>
          <w:rStyle w:val="jlqj4b"/>
          <w:rFonts w:eastAsiaTheme="majorEastAsia"/>
          <w:color w:val="000000" w:themeColor="text1"/>
          <w:sz w:val="22"/>
          <w:szCs w:val="22"/>
        </w:rPr>
      </w:pPr>
      <w:r w:rsidRPr="00287E74">
        <w:rPr>
          <w:color w:val="000000" w:themeColor="text1"/>
          <w:sz w:val="22"/>
          <w:szCs w:val="22"/>
        </w:rPr>
        <w:t>8.4.</w:t>
      </w:r>
      <w:r w:rsidRPr="00287E74">
        <w:rPr>
          <w:color w:val="000000" w:themeColor="text1"/>
          <w:sz w:val="22"/>
          <w:szCs w:val="22"/>
        </w:rPr>
        <w:tab/>
        <w:t>Аналіз взаємозв’язку «витрати-обсяг-прибуток»</w:t>
      </w:r>
      <w:r w:rsidRPr="00287E74">
        <w:rPr>
          <w:rStyle w:val="jlqj4b"/>
          <w:rFonts w:eastAsiaTheme="majorEastAsia"/>
          <w:color w:val="000000" w:themeColor="text1"/>
          <w:sz w:val="22"/>
          <w:szCs w:val="22"/>
        </w:rPr>
        <w:t xml:space="preserve"> в умовах багатопродуктового виробництва</w:t>
      </w:r>
    </w:p>
    <w:p w:rsidR="003116C3" w:rsidRDefault="003116C3" w:rsidP="003A0038">
      <w:pPr>
        <w:spacing w:before="240" w:after="120"/>
        <w:jc w:val="center"/>
        <w:rPr>
          <w:b/>
          <w:color w:val="000000" w:themeColor="text1"/>
          <w:sz w:val="22"/>
          <w:szCs w:val="22"/>
        </w:rPr>
      </w:pPr>
    </w:p>
    <w:p w:rsidR="003116C3" w:rsidRDefault="003116C3" w:rsidP="003A0038">
      <w:pPr>
        <w:pStyle w:val="a3"/>
        <w:spacing w:before="240" w:after="120"/>
        <w:ind w:left="567" w:firstLine="0"/>
        <w:jc w:val="center"/>
        <w:rPr>
          <w:b/>
          <w:color w:val="000000" w:themeColor="text1"/>
          <w:sz w:val="22"/>
          <w:szCs w:val="22"/>
        </w:rPr>
      </w:pPr>
    </w:p>
    <w:p w:rsidR="003A0038" w:rsidRPr="0053178D" w:rsidRDefault="003A0038" w:rsidP="003A0038">
      <w:pPr>
        <w:pStyle w:val="a3"/>
        <w:spacing w:before="240" w:after="120"/>
        <w:ind w:left="567" w:firstLine="0"/>
        <w:jc w:val="center"/>
        <w:rPr>
          <w:b/>
          <w:color w:val="000000" w:themeColor="text1"/>
          <w:sz w:val="22"/>
          <w:szCs w:val="22"/>
        </w:rPr>
      </w:pPr>
      <w:r w:rsidRPr="0053178D">
        <w:rPr>
          <w:b/>
          <w:color w:val="000000" w:themeColor="text1"/>
          <w:sz w:val="22"/>
          <w:szCs w:val="22"/>
        </w:rPr>
        <w:t>Ключові терміни та поняття</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операційний аналіз; аналіз взаємозв’язку «витрати-обсяг-прибуток»; операційний дохід (прибуток); операційний леверидж;</w:t>
      </w:r>
    </w:p>
    <w:p w:rsidR="003A0038" w:rsidRPr="0053178D" w:rsidRDefault="003A0038" w:rsidP="003A0038">
      <w:pPr>
        <w:adjustRightInd w:val="0"/>
        <w:jc w:val="both"/>
        <w:rPr>
          <w:rFonts w:eastAsiaTheme="minorHAnsi"/>
          <w:i/>
          <w:color w:val="000000" w:themeColor="text1"/>
          <w:sz w:val="22"/>
          <w:szCs w:val="22"/>
          <w:lang w:eastAsia="en-US"/>
        </w:rPr>
      </w:pPr>
      <w:r w:rsidRPr="0053178D">
        <w:rPr>
          <w:i/>
          <w:color w:val="000000" w:themeColor="text1"/>
          <w:sz w:val="22"/>
          <w:szCs w:val="22"/>
        </w:rPr>
        <w:t>поріг рентабельності (точка беззбитковості); запас фінансової міцності; коефіцієнт маржинального доходу; обсяг реалізації продукції (ОРП); бажаний прибуток;структура витрат; комбінація продажу;</w:t>
      </w:r>
      <w:r w:rsidRPr="0053178D">
        <w:rPr>
          <w:bCs/>
          <w:i/>
          <w:color w:val="000000" w:themeColor="text1"/>
          <w:sz w:val="22"/>
          <w:szCs w:val="22"/>
        </w:rPr>
        <w:t xml:space="preserve"> середньозважений маржинальний дохід.</w:t>
      </w:r>
    </w:p>
    <w:p w:rsidR="003A0038" w:rsidRDefault="003A0038" w:rsidP="003A0038">
      <w:pPr>
        <w:adjustRightInd w:val="0"/>
        <w:jc w:val="both"/>
        <w:rPr>
          <w:b/>
          <w:color w:val="000000" w:themeColor="text1"/>
          <w:sz w:val="22"/>
          <w:szCs w:val="22"/>
        </w:rPr>
      </w:pPr>
    </w:p>
    <w:p w:rsidR="003116C3" w:rsidRDefault="003116C3"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8</w:t>
      </w:r>
    </w:p>
    <w:p w:rsidR="003A0038" w:rsidRPr="00287E74" w:rsidRDefault="003A0038" w:rsidP="003A0038">
      <w:pPr>
        <w:ind w:firstLine="567"/>
        <w:jc w:val="both"/>
        <w:rPr>
          <w:rStyle w:val="jlqj4b"/>
          <w:color w:val="000000" w:themeColor="text1"/>
          <w:sz w:val="22"/>
          <w:szCs w:val="22"/>
        </w:rPr>
      </w:pPr>
      <w:r w:rsidRPr="00287E74">
        <w:rPr>
          <w:b/>
          <w:color w:val="000000" w:themeColor="text1"/>
          <w:sz w:val="22"/>
          <w:szCs w:val="22"/>
        </w:rPr>
        <w:t>Аналіз взаємозв’язку «витрати-обсяг діяльності-прибуток»</w:t>
      </w:r>
      <w:r w:rsidRPr="00287E74">
        <w:rPr>
          <w:rStyle w:val="jlqj4b"/>
          <w:i/>
          <w:color w:val="000000" w:themeColor="text1"/>
          <w:sz w:val="22"/>
          <w:szCs w:val="22"/>
        </w:rPr>
        <w:t xml:space="preserve"> </w:t>
      </w:r>
      <w:r w:rsidRPr="00287E74">
        <w:rPr>
          <w:rStyle w:val="jlqj4b"/>
          <w:color w:val="000000" w:themeColor="text1"/>
          <w:sz w:val="22"/>
          <w:szCs w:val="22"/>
        </w:rPr>
        <w:t xml:space="preserve">це аналіз поведінки </w:t>
      </w:r>
      <w:r w:rsidRPr="00287E74">
        <w:rPr>
          <w:color w:val="000000" w:themeColor="text1"/>
          <w:sz w:val="22"/>
          <w:szCs w:val="22"/>
        </w:rPr>
        <w:t xml:space="preserve">постійних та змінних </w:t>
      </w:r>
      <w:r w:rsidRPr="00287E74">
        <w:rPr>
          <w:rStyle w:val="jlqj4b"/>
          <w:color w:val="000000" w:themeColor="text1"/>
          <w:sz w:val="22"/>
          <w:szCs w:val="22"/>
        </w:rPr>
        <w:t xml:space="preserve">витрат на основі </w:t>
      </w:r>
      <w:r w:rsidRPr="00287E74">
        <w:rPr>
          <w:rStyle w:val="jlqj4b"/>
          <w:rFonts w:eastAsiaTheme="majorEastAsia"/>
          <w:color w:val="000000" w:themeColor="text1"/>
          <w:sz w:val="22"/>
          <w:szCs w:val="22"/>
        </w:rPr>
        <w:t xml:space="preserve">взаємозв’язку фінансових результатів діяльності суб'єкта господарювання від витрат, обсягів виробництва та реалізації продукції, товарів, послуг, які </w:t>
      </w:r>
      <w:r w:rsidRPr="00287E74">
        <w:rPr>
          <w:rStyle w:val="jlqj4b"/>
          <w:color w:val="000000" w:themeColor="text1"/>
          <w:sz w:val="22"/>
          <w:szCs w:val="22"/>
        </w:rPr>
        <w:t>формують основну модель фінансової діяльності, що дозволяє менеджеру використовувати його для короткострокового планування, оцінки альтернативних рішень.</w:t>
      </w:r>
    </w:p>
    <w:p w:rsidR="003A0038" w:rsidRPr="00287E74" w:rsidRDefault="003A0038" w:rsidP="003A0038">
      <w:pPr>
        <w:shd w:val="clear" w:color="auto" w:fill="FFFFFF"/>
        <w:ind w:firstLine="567"/>
        <w:jc w:val="both"/>
        <w:rPr>
          <w:b/>
          <w:i/>
          <w:color w:val="000000" w:themeColor="text1"/>
          <w:sz w:val="22"/>
          <w:szCs w:val="22"/>
        </w:rPr>
      </w:pPr>
      <w:r w:rsidRPr="00287E74">
        <w:rPr>
          <w:b/>
          <w:color w:val="000000" w:themeColor="text1"/>
          <w:sz w:val="22"/>
          <w:szCs w:val="22"/>
        </w:rPr>
        <w:t>Точка беззбитковості</w:t>
      </w:r>
      <w:r w:rsidRPr="00287E74">
        <w:rPr>
          <w:b/>
          <w:i/>
          <w:color w:val="000000" w:themeColor="text1"/>
          <w:sz w:val="22"/>
          <w:szCs w:val="22"/>
        </w:rPr>
        <w:t xml:space="preserve"> – </w:t>
      </w:r>
      <w:r w:rsidRPr="00287E74">
        <w:rPr>
          <w:color w:val="000000" w:themeColor="text1"/>
          <w:sz w:val="22"/>
          <w:szCs w:val="22"/>
        </w:rPr>
        <w:t>характеризує обсяг діяльності (виробництва, реалізації), коли загальний дохід (</w:t>
      </w:r>
      <w:r w:rsidRPr="00287E74">
        <w:rPr>
          <w:rStyle w:val="jlqj4b"/>
          <w:rFonts w:eastAsiaTheme="majorEastAsia"/>
          <w:color w:val="000000" w:themeColor="text1"/>
          <w:sz w:val="22"/>
          <w:szCs w:val="22"/>
        </w:rPr>
        <w:t>Др</w:t>
      </w:r>
      <w:r w:rsidRPr="00287E74">
        <w:rPr>
          <w:color w:val="000000" w:themeColor="text1"/>
          <w:sz w:val="22"/>
          <w:szCs w:val="22"/>
        </w:rPr>
        <w:t>) покриває постійні (Пв) та змінні (Зв) витрати, а прибуток дорівнює нулю.</w:t>
      </w:r>
    </w:p>
    <w:p w:rsidR="003A0038" w:rsidRPr="00287E74" w:rsidRDefault="003A0038" w:rsidP="003A0038">
      <w:pPr>
        <w:ind w:firstLine="567"/>
        <w:jc w:val="both"/>
        <w:rPr>
          <w:color w:val="000000" w:themeColor="text1"/>
          <w:sz w:val="22"/>
          <w:szCs w:val="22"/>
        </w:rPr>
      </w:pPr>
      <w:r w:rsidRPr="00287E74">
        <w:rPr>
          <w:b/>
          <w:color w:val="000000" w:themeColor="text1"/>
          <w:sz w:val="22"/>
          <w:szCs w:val="22"/>
        </w:rPr>
        <w:t>Коефіцієнт маржинального доходу</w:t>
      </w:r>
      <w:r w:rsidRPr="00287E74">
        <w:rPr>
          <w:color w:val="000000" w:themeColor="text1"/>
          <w:sz w:val="22"/>
          <w:szCs w:val="22"/>
        </w:rPr>
        <w:t xml:space="preserve"> (К</w:t>
      </w:r>
      <w:r w:rsidRPr="00287E74">
        <w:rPr>
          <w:color w:val="000000" w:themeColor="text1"/>
          <w:sz w:val="22"/>
          <w:szCs w:val="22"/>
          <w:vertAlign w:val="subscript"/>
        </w:rPr>
        <w:t>мд</w:t>
      </w:r>
      <w:r w:rsidRPr="00287E74">
        <w:rPr>
          <w:color w:val="000000" w:themeColor="text1"/>
          <w:sz w:val="22"/>
          <w:szCs w:val="22"/>
        </w:rPr>
        <w:t>) або коефіцієнт покриття, (%) – відображає співвідношення між загальним доходом від реалізації і маржинальним доходом.</w:t>
      </w:r>
      <w:r w:rsidRPr="00287E74">
        <w:rPr>
          <w:b/>
          <w:color w:val="000000" w:themeColor="text1"/>
          <w:sz w:val="22"/>
          <w:szCs w:val="22"/>
        </w:rPr>
        <w:t xml:space="preserve"> </w:t>
      </w:r>
      <w:r w:rsidRPr="00287E74">
        <w:rPr>
          <w:rStyle w:val="jlqj4b"/>
          <w:rFonts w:eastAsiaTheme="majorEastAsia"/>
          <w:color w:val="000000" w:themeColor="text1"/>
          <w:sz w:val="22"/>
          <w:szCs w:val="22"/>
        </w:rPr>
        <w:t>Коефіцієнт маржинального доходу характеризує суму зміни маржинального доходу при зміні виручки на 1 грн і використовують у розрахунках під час планування доходу (виручки).</w:t>
      </w:r>
      <w:r w:rsidRPr="00287E74">
        <w:rPr>
          <w:color w:val="000000" w:themeColor="text1"/>
          <w:sz w:val="22"/>
          <w:szCs w:val="22"/>
        </w:rPr>
        <w:t xml:space="preserve"> </w:t>
      </w:r>
    </w:p>
    <w:p w:rsidR="003116C3" w:rsidRDefault="003116C3" w:rsidP="003A0038">
      <w:pPr>
        <w:shd w:val="clear" w:color="auto" w:fill="FFFFFF"/>
        <w:spacing w:before="240" w:after="120"/>
        <w:jc w:val="center"/>
        <w:rPr>
          <w:b/>
          <w:color w:val="000000" w:themeColor="text1"/>
          <w:sz w:val="22"/>
          <w:szCs w:val="22"/>
        </w:rPr>
      </w:pPr>
    </w:p>
    <w:p w:rsidR="003116C3" w:rsidRDefault="003116C3" w:rsidP="003A0038">
      <w:pPr>
        <w:shd w:val="clear" w:color="auto" w:fill="FFFFFF"/>
        <w:spacing w:before="240" w:after="120"/>
        <w:jc w:val="center"/>
        <w:rPr>
          <w:b/>
          <w:color w:val="000000" w:themeColor="text1"/>
          <w:sz w:val="22"/>
          <w:szCs w:val="22"/>
        </w:rPr>
      </w:pPr>
    </w:p>
    <w:p w:rsidR="003116C3" w:rsidRDefault="003116C3"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lastRenderedPageBreak/>
        <w:t>Висновки до розділу 8</w:t>
      </w:r>
    </w:p>
    <w:p w:rsidR="003116C3" w:rsidRPr="0053178D" w:rsidRDefault="003116C3" w:rsidP="003A0038">
      <w:pPr>
        <w:shd w:val="clear" w:color="auto" w:fill="FFFFFF"/>
        <w:spacing w:before="240" w:after="120"/>
        <w:jc w:val="center"/>
        <w:rPr>
          <w:b/>
          <w:color w:val="000000" w:themeColor="text1"/>
          <w:sz w:val="22"/>
          <w:szCs w:val="22"/>
        </w:rPr>
      </w:pPr>
    </w:p>
    <w:p w:rsidR="003A0038" w:rsidRPr="0053178D" w:rsidRDefault="003A0038" w:rsidP="003A0038">
      <w:pPr>
        <w:ind w:firstLine="567"/>
        <w:jc w:val="both"/>
        <w:rPr>
          <w:color w:val="000000" w:themeColor="text1"/>
          <w:sz w:val="22"/>
          <w:szCs w:val="22"/>
        </w:rPr>
      </w:pPr>
      <w:r w:rsidRPr="0053178D">
        <w:rPr>
          <w:color w:val="000000" w:themeColor="text1"/>
          <w:sz w:val="22"/>
          <w:szCs w:val="22"/>
        </w:rPr>
        <w:t>Аналіз  взаємозв’язку  «витрати-обсяг-прибуток» досліджує зміни операційного прибутку підприємства під впливом зміни певних параметрів його діяльності та допомагає виявити оптимальні пропорції між змінними та постійними витратами, ціною та обсягом реалізації, дозволяє дати оцінку фінансових результатів і точніше обґрунтувати виробничі рішення.</w:t>
      </w:r>
    </w:p>
    <w:p w:rsidR="003A0038" w:rsidRPr="0053178D" w:rsidRDefault="003A0038" w:rsidP="003A0038">
      <w:pPr>
        <w:shd w:val="clear" w:color="auto" w:fill="FFFFFF"/>
        <w:ind w:firstLine="567"/>
        <w:jc w:val="both"/>
        <w:rPr>
          <w:color w:val="000000" w:themeColor="text1"/>
          <w:sz w:val="22"/>
          <w:szCs w:val="22"/>
        </w:rPr>
      </w:pPr>
      <w:r w:rsidRPr="0053178D">
        <w:rPr>
          <w:color w:val="000000" w:themeColor="text1"/>
          <w:sz w:val="22"/>
          <w:szCs w:val="22"/>
        </w:rPr>
        <w:t>Важливе значення у контексті використання ана</w:t>
      </w:r>
      <w:r w:rsidRPr="0053178D">
        <w:rPr>
          <w:color w:val="000000" w:themeColor="text1"/>
          <w:sz w:val="22"/>
          <w:szCs w:val="22"/>
        </w:rPr>
        <w:softHyphen/>
        <w:t>лізу беззбитковості як моделі оцінки чутливості прибутку мають дві його базові концепції – запасу міцності та операційного важеля.</w:t>
      </w:r>
    </w:p>
    <w:p w:rsidR="003A0038" w:rsidRPr="0053178D" w:rsidRDefault="003A0038" w:rsidP="003116C3">
      <w:pPr>
        <w:shd w:val="clear" w:color="auto" w:fill="FFFFFF"/>
        <w:ind w:firstLine="567"/>
        <w:jc w:val="both"/>
        <w:rPr>
          <w:rFonts w:asciiTheme="majorHAnsi" w:hAnsiTheme="majorHAnsi"/>
          <w:color w:val="000000" w:themeColor="text1"/>
          <w:sz w:val="22"/>
          <w:szCs w:val="22"/>
        </w:rPr>
      </w:pPr>
      <w:r w:rsidRPr="0053178D">
        <w:rPr>
          <w:color w:val="000000" w:themeColor="text1"/>
          <w:sz w:val="22"/>
          <w:szCs w:val="22"/>
        </w:rPr>
        <w:t>Запас міцності</w:t>
      </w:r>
      <w:r w:rsidRPr="0053178D">
        <w:rPr>
          <w:b/>
          <w:bCs/>
          <w:i/>
          <w:iCs/>
          <w:color w:val="000000" w:themeColor="text1"/>
          <w:sz w:val="22"/>
          <w:szCs w:val="22"/>
        </w:rPr>
        <w:t xml:space="preserve"> </w:t>
      </w:r>
      <w:r w:rsidRPr="0053178D">
        <w:rPr>
          <w:color w:val="000000" w:themeColor="text1"/>
          <w:sz w:val="22"/>
          <w:szCs w:val="22"/>
        </w:rPr>
        <w:t>–</w:t>
      </w:r>
      <w:r w:rsidRPr="0053178D">
        <w:rPr>
          <w:i/>
          <w:iCs/>
          <w:color w:val="000000" w:themeColor="text1"/>
          <w:sz w:val="22"/>
          <w:szCs w:val="22"/>
        </w:rPr>
        <w:t xml:space="preserve"> </w:t>
      </w:r>
      <w:r w:rsidRPr="0053178D">
        <w:rPr>
          <w:color w:val="000000" w:themeColor="text1"/>
          <w:sz w:val="22"/>
          <w:szCs w:val="22"/>
        </w:rPr>
        <w:t xml:space="preserve">це рівень поточної діяльності підприємства, що перевищує беззбитковий обсяг. </w:t>
      </w:r>
    </w:p>
    <w:p w:rsidR="00813137" w:rsidRDefault="00813137"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t>Контрольні запитання до розділу 8</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lang w:val="uk-UA"/>
        </w:rPr>
      </w:pPr>
      <w:r w:rsidRPr="0053178D">
        <w:rPr>
          <w:rFonts w:eastAsiaTheme="minorHAnsi"/>
          <w:color w:val="000000" w:themeColor="text1"/>
          <w:sz w:val="22"/>
          <w:szCs w:val="22"/>
          <w:lang w:val="uk-UA"/>
        </w:rPr>
        <w:t xml:space="preserve">Сформулювати </w:t>
      </w:r>
      <w:r w:rsidRPr="0053178D">
        <w:rPr>
          <w:color w:val="000000" w:themeColor="text1"/>
          <w:sz w:val="22"/>
          <w:szCs w:val="22"/>
          <w:lang w:val="uk-UA"/>
        </w:rPr>
        <w:t>сутність</w:t>
      </w:r>
      <w:r w:rsidRPr="0053178D">
        <w:rPr>
          <w:rFonts w:eastAsiaTheme="minorHAnsi"/>
          <w:color w:val="000000" w:themeColor="text1"/>
          <w:sz w:val="22"/>
          <w:szCs w:val="22"/>
          <w:lang w:val="uk-UA"/>
        </w:rPr>
        <w:t xml:space="preserve"> аналіз</w:t>
      </w:r>
      <w:r w:rsidRPr="0053178D">
        <w:rPr>
          <w:color w:val="000000" w:themeColor="text1"/>
          <w:sz w:val="22"/>
          <w:szCs w:val="22"/>
          <w:lang w:val="uk-UA"/>
        </w:rPr>
        <w:t>у</w:t>
      </w:r>
      <w:r w:rsidRPr="0053178D">
        <w:rPr>
          <w:rFonts w:eastAsiaTheme="minorHAnsi"/>
          <w:color w:val="000000" w:themeColor="text1"/>
          <w:sz w:val="22"/>
          <w:szCs w:val="22"/>
          <w:lang w:val="uk-UA"/>
        </w:rPr>
        <w:t xml:space="preserve"> взаємозв’язку витрат, обсягу діяльності і прибутку.</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Визначити поняття</w:t>
      </w:r>
      <w:r w:rsidRPr="0053178D">
        <w:rPr>
          <w:color w:val="000000" w:themeColor="text1"/>
          <w:sz w:val="22"/>
          <w:szCs w:val="22"/>
          <w:lang w:val="en-US"/>
        </w:rPr>
        <w:t xml:space="preserve"> CVP</w:t>
      </w:r>
      <w:r w:rsidRPr="0053178D">
        <w:rPr>
          <w:color w:val="000000" w:themeColor="text1"/>
          <w:sz w:val="22"/>
          <w:szCs w:val="22"/>
        </w:rPr>
        <w:t>- аналіз.</w:t>
      </w:r>
    </w:p>
    <w:p w:rsidR="003A0038" w:rsidRPr="0053178D" w:rsidRDefault="003A0038" w:rsidP="00844B43">
      <w:pPr>
        <w:pStyle w:val="af"/>
        <w:numPr>
          <w:ilvl w:val="0"/>
          <w:numId w:val="245"/>
        </w:numPr>
        <w:spacing w:after="200"/>
        <w:ind w:left="851" w:hanging="284"/>
        <w:jc w:val="both"/>
        <w:rPr>
          <w:rStyle w:val="jlqj4b"/>
          <w:rFonts w:eastAsiaTheme="majorEastAsia"/>
          <w:color w:val="000000" w:themeColor="text1"/>
          <w:sz w:val="22"/>
          <w:szCs w:val="22"/>
        </w:rPr>
      </w:pPr>
      <w:r w:rsidRPr="0053178D">
        <w:rPr>
          <w:rStyle w:val="jlqj4b"/>
          <w:rFonts w:eastAsiaTheme="majorEastAsia"/>
          <w:color w:val="000000" w:themeColor="text1"/>
          <w:sz w:val="22"/>
          <w:szCs w:val="22"/>
        </w:rPr>
        <w:t xml:space="preserve">Які </w:t>
      </w:r>
      <w:r w:rsidRPr="0053178D">
        <w:rPr>
          <w:rStyle w:val="jlqj4b"/>
          <w:rFonts w:eastAsiaTheme="majorEastAsia"/>
          <w:color w:val="000000" w:themeColor="text1"/>
          <w:sz w:val="22"/>
          <w:szCs w:val="22"/>
          <w:lang w:val="uk-UA"/>
        </w:rPr>
        <w:t>короткострокові управлінські рішення</w:t>
      </w:r>
      <w:r w:rsidRPr="0053178D">
        <w:rPr>
          <w:rStyle w:val="jlqj4b"/>
          <w:rFonts w:eastAsiaTheme="majorEastAsia"/>
          <w:color w:val="000000" w:themeColor="text1"/>
          <w:sz w:val="22"/>
          <w:szCs w:val="22"/>
        </w:rPr>
        <w:t xml:space="preserve"> </w:t>
      </w:r>
      <w:r w:rsidRPr="0053178D">
        <w:rPr>
          <w:rStyle w:val="jlqj4b"/>
          <w:rFonts w:eastAsiaTheme="majorEastAsia"/>
          <w:color w:val="000000" w:themeColor="text1"/>
          <w:sz w:val="22"/>
          <w:szCs w:val="22"/>
          <w:lang w:val="uk-UA"/>
        </w:rPr>
        <w:t>допоможе обґрунтувати</w:t>
      </w:r>
      <w:r w:rsidRPr="0053178D">
        <w:rPr>
          <w:rStyle w:val="jlqj4b"/>
          <w:rFonts w:eastAsiaTheme="majorEastAsia"/>
          <w:color w:val="000000" w:themeColor="text1"/>
          <w:sz w:val="22"/>
          <w:szCs w:val="22"/>
        </w:rPr>
        <w:t xml:space="preserve"> </w:t>
      </w:r>
      <w:r w:rsidRPr="0053178D">
        <w:rPr>
          <w:color w:val="000000" w:themeColor="text1"/>
          <w:sz w:val="22"/>
          <w:szCs w:val="22"/>
          <w:lang w:val="en-US"/>
        </w:rPr>
        <w:t>CVP</w:t>
      </w:r>
      <w:r w:rsidRPr="0053178D">
        <w:rPr>
          <w:color w:val="000000" w:themeColor="text1"/>
          <w:sz w:val="22"/>
          <w:szCs w:val="22"/>
        </w:rPr>
        <w:t>- аналіз?</w:t>
      </w:r>
      <w:r w:rsidRPr="0053178D">
        <w:rPr>
          <w:rStyle w:val="jlqj4b"/>
          <w:rFonts w:eastAsiaTheme="majorEastAsia"/>
          <w:color w:val="000000" w:themeColor="text1"/>
          <w:sz w:val="22"/>
          <w:szCs w:val="22"/>
          <w:lang w:val="uk-UA"/>
        </w:rPr>
        <w:t xml:space="preserve"> </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rFonts w:eastAsiaTheme="minorHAnsi"/>
          <w:color w:val="000000" w:themeColor="text1"/>
          <w:sz w:val="22"/>
          <w:szCs w:val="22"/>
        </w:rPr>
        <w:t xml:space="preserve">Які </w:t>
      </w:r>
      <w:r w:rsidRPr="0053178D">
        <w:rPr>
          <w:rFonts w:eastAsiaTheme="minorHAnsi"/>
          <w:color w:val="000000" w:themeColor="text1"/>
          <w:sz w:val="22"/>
          <w:szCs w:val="22"/>
          <w:lang w:val="uk-UA"/>
        </w:rPr>
        <w:t xml:space="preserve">переваги застосування </w:t>
      </w:r>
      <w:r w:rsidRPr="0053178D">
        <w:rPr>
          <w:rFonts w:eastAsiaTheme="minorHAnsi"/>
          <w:color w:val="000000" w:themeColor="text1"/>
          <w:sz w:val="22"/>
          <w:szCs w:val="22"/>
        </w:rPr>
        <w:t xml:space="preserve">визначають  </w:t>
      </w:r>
      <w:r w:rsidRPr="0053178D">
        <w:rPr>
          <w:color w:val="000000" w:themeColor="text1"/>
          <w:sz w:val="22"/>
          <w:szCs w:val="22"/>
          <w:lang w:val="en-US"/>
        </w:rPr>
        <w:t>CVP</w:t>
      </w:r>
      <w:r w:rsidRPr="0053178D">
        <w:rPr>
          <w:color w:val="000000" w:themeColor="text1"/>
          <w:sz w:val="22"/>
          <w:szCs w:val="22"/>
        </w:rPr>
        <w:t xml:space="preserve">- аналіз? </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 xml:space="preserve">При дотриманні яких принципів  застосовують аналіз взаємозв’язку «витрати – обсяг – прибуток»? </w:t>
      </w:r>
    </w:p>
    <w:p w:rsidR="003A0038" w:rsidRPr="0053178D" w:rsidRDefault="003A0038" w:rsidP="00844B43">
      <w:pPr>
        <w:pStyle w:val="af"/>
        <w:numPr>
          <w:ilvl w:val="0"/>
          <w:numId w:val="245"/>
        </w:numPr>
        <w:autoSpaceDE w:val="0"/>
        <w:autoSpaceDN w:val="0"/>
        <w:adjustRightInd w:val="0"/>
        <w:spacing w:after="200"/>
        <w:ind w:left="851" w:hanging="284"/>
        <w:jc w:val="both"/>
        <w:rPr>
          <w:rFonts w:eastAsiaTheme="minorHAnsi"/>
          <w:color w:val="000000" w:themeColor="text1"/>
          <w:sz w:val="22"/>
          <w:szCs w:val="22"/>
        </w:rPr>
      </w:pPr>
      <w:r w:rsidRPr="0053178D">
        <w:rPr>
          <w:rFonts w:eastAsia="TimesNewRoman"/>
          <w:color w:val="000000" w:themeColor="text1"/>
          <w:sz w:val="22"/>
          <w:szCs w:val="22"/>
        </w:rPr>
        <w:t xml:space="preserve">Що таке </w:t>
      </w:r>
      <w:r w:rsidRPr="0053178D">
        <w:rPr>
          <w:rFonts w:eastAsiaTheme="minorHAnsi"/>
          <w:color w:val="000000" w:themeColor="text1"/>
          <w:sz w:val="22"/>
          <w:szCs w:val="22"/>
        </w:rPr>
        <w:t>«</w:t>
      </w:r>
      <w:r w:rsidRPr="0053178D">
        <w:rPr>
          <w:rFonts w:eastAsia="TimesNewRoman"/>
          <w:color w:val="000000" w:themeColor="text1"/>
          <w:sz w:val="22"/>
          <w:szCs w:val="22"/>
        </w:rPr>
        <w:t>точка беззбитковості</w:t>
      </w:r>
      <w:r w:rsidRPr="0053178D">
        <w:rPr>
          <w:color w:val="000000" w:themeColor="text1"/>
          <w:sz w:val="22"/>
          <w:szCs w:val="22"/>
        </w:rPr>
        <w:t>»?</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rFonts w:eastAsia="TimesNewRoman"/>
          <w:color w:val="000000" w:themeColor="text1"/>
          <w:sz w:val="22"/>
          <w:szCs w:val="22"/>
        </w:rPr>
        <w:t>Пояснити</w:t>
      </w:r>
      <w:r w:rsidRPr="0053178D">
        <w:rPr>
          <w:rFonts w:eastAsiaTheme="minorHAnsi"/>
          <w:color w:val="000000" w:themeColor="text1"/>
          <w:sz w:val="22"/>
          <w:szCs w:val="22"/>
        </w:rPr>
        <w:t xml:space="preserve">, </w:t>
      </w:r>
      <w:r w:rsidRPr="0053178D">
        <w:rPr>
          <w:rFonts w:eastAsia="TimesNewRoman"/>
          <w:color w:val="000000" w:themeColor="text1"/>
          <w:sz w:val="22"/>
          <w:szCs w:val="22"/>
        </w:rPr>
        <w:t>чому</w:t>
      </w:r>
      <w:r w:rsidRPr="0053178D">
        <w:rPr>
          <w:color w:val="000000" w:themeColor="text1"/>
          <w:sz w:val="22"/>
          <w:szCs w:val="22"/>
        </w:rPr>
        <w:t xml:space="preserve"> аналіз беззбитковості ґрунтується на величині маржинального доходу на одиницю продукції (питомий маржинальний дохід)</w:t>
      </w:r>
      <w:r w:rsidRPr="0053178D">
        <w:rPr>
          <w:rFonts w:eastAsiaTheme="minorHAnsi"/>
          <w:color w:val="000000" w:themeColor="text1"/>
          <w:sz w:val="22"/>
          <w:szCs w:val="22"/>
        </w:rPr>
        <w:t>.</w:t>
      </w:r>
      <w:r w:rsidRPr="0053178D">
        <w:rPr>
          <w:color w:val="000000" w:themeColor="text1"/>
          <w:sz w:val="22"/>
          <w:szCs w:val="22"/>
        </w:rPr>
        <w:t xml:space="preserve"> </w:t>
      </w:r>
    </w:p>
    <w:p w:rsidR="003A0038" w:rsidRPr="0053178D" w:rsidRDefault="003A0038" w:rsidP="00844B43">
      <w:pPr>
        <w:pStyle w:val="af"/>
        <w:numPr>
          <w:ilvl w:val="0"/>
          <w:numId w:val="245"/>
        </w:numPr>
        <w:autoSpaceDE w:val="0"/>
        <w:autoSpaceDN w:val="0"/>
        <w:adjustRightInd w:val="0"/>
        <w:spacing w:after="200"/>
        <w:ind w:left="851" w:hanging="284"/>
        <w:jc w:val="both"/>
        <w:rPr>
          <w:rFonts w:eastAsiaTheme="minorHAnsi"/>
          <w:color w:val="000000" w:themeColor="text1"/>
          <w:sz w:val="22"/>
          <w:szCs w:val="22"/>
        </w:rPr>
      </w:pPr>
      <w:r w:rsidRPr="0053178D">
        <w:rPr>
          <w:color w:val="000000" w:themeColor="text1"/>
          <w:sz w:val="22"/>
          <w:szCs w:val="22"/>
        </w:rPr>
        <w:t>Як розрахувати маржинальний дохід на одиницю продукції?</w:t>
      </w:r>
    </w:p>
    <w:p w:rsidR="003A0038" w:rsidRPr="0053178D" w:rsidRDefault="003A0038" w:rsidP="00844B43">
      <w:pPr>
        <w:pStyle w:val="af"/>
        <w:numPr>
          <w:ilvl w:val="0"/>
          <w:numId w:val="245"/>
        </w:numPr>
        <w:autoSpaceDE w:val="0"/>
        <w:autoSpaceDN w:val="0"/>
        <w:adjustRightInd w:val="0"/>
        <w:spacing w:after="200"/>
        <w:ind w:left="851" w:hanging="284"/>
        <w:jc w:val="both"/>
        <w:rPr>
          <w:color w:val="000000" w:themeColor="text1"/>
          <w:sz w:val="22"/>
          <w:szCs w:val="22"/>
        </w:rPr>
      </w:pPr>
      <w:r w:rsidRPr="0053178D">
        <w:rPr>
          <w:color w:val="000000" w:themeColor="text1"/>
          <w:sz w:val="22"/>
          <w:szCs w:val="22"/>
        </w:rPr>
        <w:t>У чому полягає суть аналітичного (математичного) методу визначення точки  беззбитковості?</w:t>
      </w:r>
    </w:p>
    <w:p w:rsidR="00813137" w:rsidRDefault="00813137" w:rsidP="003A0038">
      <w:pPr>
        <w:shd w:val="clear" w:color="auto" w:fill="FFFFFF"/>
        <w:spacing w:before="240" w:after="120"/>
        <w:jc w:val="center"/>
        <w:rPr>
          <w:b/>
          <w:color w:val="000000" w:themeColor="text1"/>
          <w:sz w:val="22"/>
          <w:szCs w:val="22"/>
        </w:rPr>
      </w:pPr>
    </w:p>
    <w:p w:rsidR="00813137" w:rsidRDefault="00813137" w:rsidP="003A0038">
      <w:pPr>
        <w:shd w:val="clear" w:color="auto" w:fill="FFFFFF"/>
        <w:spacing w:before="240" w:after="120"/>
        <w:jc w:val="center"/>
        <w:rPr>
          <w:b/>
          <w:color w:val="000000" w:themeColor="text1"/>
          <w:sz w:val="22"/>
          <w:szCs w:val="22"/>
        </w:rPr>
      </w:pPr>
    </w:p>
    <w:p w:rsidR="003A0038" w:rsidRDefault="003A0038" w:rsidP="003A0038">
      <w:pPr>
        <w:shd w:val="clear" w:color="auto" w:fill="FFFFFF"/>
        <w:spacing w:before="240" w:after="120"/>
        <w:jc w:val="center"/>
        <w:rPr>
          <w:b/>
          <w:color w:val="000000" w:themeColor="text1"/>
          <w:sz w:val="22"/>
          <w:szCs w:val="22"/>
        </w:rPr>
      </w:pPr>
      <w:r w:rsidRPr="0053178D">
        <w:rPr>
          <w:b/>
          <w:color w:val="000000" w:themeColor="text1"/>
          <w:sz w:val="22"/>
          <w:szCs w:val="22"/>
        </w:rPr>
        <w:t>Тестові завдання до розділу 8</w:t>
      </w:r>
    </w:p>
    <w:p w:rsidR="003A0038" w:rsidRPr="0053178D" w:rsidRDefault="003A0038" w:rsidP="00844B43">
      <w:pPr>
        <w:pStyle w:val="af"/>
        <w:numPr>
          <w:ilvl w:val="0"/>
          <w:numId w:val="246"/>
        </w:numPr>
        <w:tabs>
          <w:tab w:val="left" w:pos="851"/>
        </w:tabs>
        <w:ind w:left="0" w:firstLine="567"/>
        <w:jc w:val="both"/>
        <w:rPr>
          <w:i/>
          <w:color w:val="000000" w:themeColor="text1"/>
          <w:sz w:val="22"/>
          <w:szCs w:val="22"/>
        </w:rPr>
      </w:pPr>
      <w:r w:rsidRPr="0053178D">
        <w:rPr>
          <w:i/>
          <w:color w:val="000000" w:themeColor="text1"/>
          <w:sz w:val="22"/>
          <w:szCs w:val="22"/>
        </w:rPr>
        <w:t>Операційний аналіз – це частина управлінського обліку, елементами якого є:</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 xml:space="preserve">Операційний </w:t>
      </w:r>
      <w:r w:rsidRPr="0053178D">
        <w:rPr>
          <w:rFonts w:eastAsia="TimesNewRoman"/>
          <w:color w:val="000000" w:themeColor="text1"/>
          <w:sz w:val="22"/>
          <w:szCs w:val="22"/>
        </w:rPr>
        <w:t>леверидж</w:t>
      </w:r>
      <w:r w:rsidRPr="0053178D">
        <w:rPr>
          <w:color w:val="000000" w:themeColor="text1"/>
          <w:sz w:val="22"/>
          <w:szCs w:val="22"/>
        </w:rPr>
        <w:t>, точка беззбитковості, запас фінансової міцності.</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Поріг рентабельності, запас фінансової міцності підприємства.</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Структура витрат, напівмаржа.</w:t>
      </w:r>
    </w:p>
    <w:p w:rsidR="003A0038" w:rsidRPr="0053178D" w:rsidRDefault="003A0038" w:rsidP="00844B43">
      <w:pPr>
        <w:pStyle w:val="af"/>
        <w:numPr>
          <w:ilvl w:val="0"/>
          <w:numId w:val="261"/>
        </w:numPr>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Аналіз «витрати – обсяг – прибуток» – це метод:</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Впливу зміни величини витрат, обсягу та ціни реалізації на прибуток підприємства.</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Системного дослідження взаємозв’язку витрат, виручки(доходу) та прибутку підприємства.</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Визначення неповної собівартості продукції.</w:t>
      </w:r>
    </w:p>
    <w:p w:rsidR="003A0038" w:rsidRPr="0053178D" w:rsidRDefault="003A0038" w:rsidP="00844B43">
      <w:pPr>
        <w:numPr>
          <w:ilvl w:val="0"/>
          <w:numId w:val="247"/>
        </w:numPr>
        <w:suppressAutoHyphens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p>
    <w:p w:rsidR="003A0038" w:rsidRDefault="003A0038"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4"/>
          <w:szCs w:val="24"/>
          <w:lang w:val="en-US"/>
        </w:rPr>
      </w:pPr>
    </w:p>
    <w:p w:rsidR="00813137" w:rsidRDefault="00813137" w:rsidP="003A0038">
      <w:pPr>
        <w:spacing w:line="276" w:lineRule="auto"/>
        <w:jc w:val="center"/>
        <w:rPr>
          <w:rFonts w:ascii="Georgia" w:hAnsi="Georgia"/>
          <w:b/>
          <w:color w:val="000000" w:themeColor="text1"/>
          <w:sz w:val="28"/>
          <w:szCs w:val="28"/>
        </w:rPr>
      </w:pPr>
    </w:p>
    <w:p w:rsidR="00813137" w:rsidRDefault="00813137" w:rsidP="003A0038">
      <w:pPr>
        <w:spacing w:line="276" w:lineRule="auto"/>
        <w:jc w:val="center"/>
        <w:rPr>
          <w:rFonts w:ascii="Georgia" w:hAnsi="Georgia"/>
          <w:b/>
          <w:color w:val="000000" w:themeColor="text1"/>
          <w:sz w:val="28"/>
          <w:szCs w:val="28"/>
        </w:rPr>
      </w:pPr>
    </w:p>
    <w:p w:rsidR="003A0038" w:rsidRPr="0050128F" w:rsidRDefault="003A0038" w:rsidP="003A0038">
      <w:pPr>
        <w:spacing w:line="276" w:lineRule="auto"/>
        <w:jc w:val="center"/>
        <w:rPr>
          <w:rFonts w:ascii="Georgia" w:hAnsi="Georgia"/>
          <w:b/>
          <w:color w:val="000000" w:themeColor="text1"/>
          <w:sz w:val="28"/>
          <w:szCs w:val="28"/>
        </w:rPr>
      </w:pPr>
      <w:r w:rsidRPr="0050128F">
        <w:rPr>
          <w:rFonts w:ascii="Georgia" w:hAnsi="Georgia"/>
          <w:b/>
          <w:color w:val="000000" w:themeColor="text1"/>
          <w:sz w:val="28"/>
          <w:szCs w:val="28"/>
        </w:rPr>
        <w:lastRenderedPageBreak/>
        <w:t xml:space="preserve">РОЗДІЛ </w:t>
      </w:r>
      <w:r w:rsidRPr="0050128F">
        <w:rPr>
          <w:rFonts w:ascii="Cambria" w:hAnsi="Cambria"/>
          <w:b/>
          <w:color w:val="000000" w:themeColor="text1"/>
          <w:sz w:val="32"/>
          <w:szCs w:val="32"/>
        </w:rPr>
        <w:t>9</w:t>
      </w:r>
      <w:r w:rsidRPr="0050128F">
        <w:rPr>
          <w:rFonts w:ascii="Georgia" w:hAnsi="Georgia"/>
          <w:b/>
          <w:color w:val="000000" w:themeColor="text1"/>
          <w:sz w:val="28"/>
          <w:szCs w:val="28"/>
        </w:rPr>
        <w:t>.</w:t>
      </w:r>
    </w:p>
    <w:p w:rsidR="003A0038" w:rsidRPr="003947E0" w:rsidRDefault="003A0038" w:rsidP="003A0038">
      <w:pPr>
        <w:spacing w:line="276" w:lineRule="auto"/>
        <w:jc w:val="center"/>
        <w:rPr>
          <w:rFonts w:ascii="Georgia" w:hAnsi="Georgia"/>
          <w:b/>
          <w:color w:val="000000" w:themeColor="text1"/>
          <w:sz w:val="24"/>
          <w:szCs w:val="24"/>
        </w:rPr>
      </w:pPr>
      <w:r w:rsidRPr="003947E0">
        <w:rPr>
          <w:rFonts w:ascii="Georgia" w:hAnsi="Georgia"/>
          <w:b/>
          <w:color w:val="000000" w:themeColor="text1"/>
          <w:sz w:val="24"/>
          <w:szCs w:val="24"/>
        </w:rPr>
        <w:t xml:space="preserve">ПРИЙНЯТТЯ РІШЕНЬ НА ОСНОВІ ІНФОРМАЦІЙНОГО ЗАБЕЗПЕЧЕННЯ </w:t>
      </w:r>
    </w:p>
    <w:p w:rsidR="003A0038" w:rsidRPr="003947E0" w:rsidRDefault="003A0038" w:rsidP="003A0038">
      <w:pPr>
        <w:spacing w:after="240" w:line="276" w:lineRule="auto"/>
        <w:jc w:val="center"/>
        <w:rPr>
          <w:rFonts w:ascii="Georgia" w:hAnsi="Georgia"/>
          <w:b/>
          <w:color w:val="000000" w:themeColor="text1"/>
          <w:sz w:val="24"/>
          <w:szCs w:val="24"/>
        </w:rPr>
      </w:pPr>
      <w:r w:rsidRPr="003947E0">
        <w:rPr>
          <w:rFonts w:ascii="Georgia" w:hAnsi="Georgia"/>
          <w:b/>
          <w:color w:val="000000" w:themeColor="text1"/>
          <w:sz w:val="24"/>
          <w:szCs w:val="24"/>
        </w:rPr>
        <w:t xml:space="preserve">УПРАВЛІННЯ ПІДПРИЄМСТВОМ </w:t>
      </w: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color w:val="000000" w:themeColor="text1"/>
          <w:sz w:val="22"/>
          <w:szCs w:val="22"/>
          <w:lang w:eastAsia="uk-UA"/>
        </w:rPr>
        <w:t>Менеджмент будь-якого підприємства стикається з необхідністю прийняття різноманітних управлінських рішень щодо ціни, витрат, обсягу та реалізації продукції, попиту і пропозиції, які впливають на фінансовий результат. Застосування методів  управлінського обліку (див.розд.5-7) з використанням інформаційно-облікового інструментарію забезпечить прийняття рішень щодо поточної чи стратегічної діяльності підприємства загалом і його підрозділів зокрема.</w:t>
      </w:r>
    </w:p>
    <w:p w:rsidR="003A0038" w:rsidRPr="0053178D" w:rsidRDefault="003A0038" w:rsidP="003A0038">
      <w:pPr>
        <w:ind w:firstLine="567"/>
        <w:jc w:val="both"/>
        <w:rPr>
          <w:rFonts w:eastAsiaTheme="majorEastAsia"/>
          <w:color w:val="000000" w:themeColor="text1"/>
          <w:sz w:val="22"/>
          <w:szCs w:val="22"/>
        </w:rPr>
      </w:pPr>
      <w:r w:rsidRPr="0053178D">
        <w:rPr>
          <w:rStyle w:val="markedcontent"/>
          <w:rFonts w:eastAsiaTheme="majorEastAsia"/>
          <w:color w:val="000000" w:themeColor="text1"/>
          <w:sz w:val="22"/>
          <w:szCs w:val="22"/>
        </w:rPr>
        <w:t xml:space="preserve">Вивчення розділу сприятиме розумінню основних етапів процесу прийняття рішення та ролі управлінського обліку на підприємстві. Розуміння сутності релевантного підходу </w:t>
      </w:r>
      <w:r w:rsidRPr="0053178D">
        <w:rPr>
          <w:color w:val="000000" w:themeColor="text1"/>
          <w:spacing w:val="3"/>
          <w:sz w:val="22"/>
          <w:szCs w:val="22"/>
        </w:rPr>
        <w:t xml:space="preserve">забезпечує </w:t>
      </w:r>
      <w:r w:rsidRPr="0053178D">
        <w:rPr>
          <w:i/>
          <w:color w:val="000000" w:themeColor="text1"/>
          <w:sz w:val="22"/>
          <w:szCs w:val="22"/>
        </w:rPr>
        <w:t>функції управління</w:t>
      </w:r>
      <w:r w:rsidRPr="0053178D">
        <w:rPr>
          <w:color w:val="000000" w:themeColor="text1"/>
          <w:sz w:val="22"/>
          <w:szCs w:val="22"/>
        </w:rPr>
        <w:t xml:space="preserve"> для прийняття управлінських рішень щодо </w:t>
      </w:r>
      <w:r w:rsidRPr="0053178D">
        <w:rPr>
          <w:rStyle w:val="markedcontent"/>
          <w:rFonts w:eastAsiaTheme="majorEastAsia"/>
          <w:color w:val="000000" w:themeColor="text1"/>
          <w:sz w:val="22"/>
          <w:szCs w:val="22"/>
        </w:rPr>
        <w:t>різних сфер діяльності у процесі постачання, здійснення виробництва (надання послуг) та реалізації продукції.</w:t>
      </w:r>
    </w:p>
    <w:p w:rsidR="00813137" w:rsidRDefault="00813137" w:rsidP="003A0038">
      <w:pPr>
        <w:adjustRightInd w:val="0"/>
        <w:spacing w:before="240" w:after="120"/>
        <w:jc w:val="center"/>
        <w:rPr>
          <w:b/>
          <w:color w:val="000000" w:themeColor="text1"/>
          <w:sz w:val="22"/>
          <w:szCs w:val="22"/>
        </w:rPr>
      </w:pPr>
    </w:p>
    <w:p w:rsidR="00813137" w:rsidRDefault="00813137" w:rsidP="003A0038">
      <w:pPr>
        <w:adjustRightInd w:val="0"/>
        <w:spacing w:before="240" w:after="120"/>
        <w:jc w:val="center"/>
        <w:rPr>
          <w:b/>
          <w:color w:val="000000" w:themeColor="text1"/>
          <w:sz w:val="22"/>
          <w:szCs w:val="22"/>
        </w:rPr>
      </w:pPr>
    </w:p>
    <w:p w:rsidR="003A0038" w:rsidRDefault="003A0038" w:rsidP="003A0038">
      <w:pPr>
        <w:adjustRightInd w:val="0"/>
        <w:spacing w:before="240" w:after="120"/>
        <w:jc w:val="center"/>
        <w:rPr>
          <w:b/>
          <w:color w:val="000000" w:themeColor="text1"/>
          <w:sz w:val="22"/>
          <w:szCs w:val="22"/>
        </w:rPr>
      </w:pPr>
      <w:r w:rsidRPr="0053178D">
        <w:rPr>
          <w:b/>
          <w:color w:val="000000" w:themeColor="text1"/>
          <w:sz w:val="22"/>
          <w:szCs w:val="22"/>
        </w:rPr>
        <w:t>Зміст розділу</w:t>
      </w:r>
    </w:p>
    <w:p w:rsidR="00813137" w:rsidRPr="0053178D" w:rsidRDefault="00813137" w:rsidP="003A0038">
      <w:pPr>
        <w:adjustRightInd w:val="0"/>
        <w:spacing w:before="240" w:after="120"/>
        <w:jc w:val="center"/>
        <w:rPr>
          <w:b/>
          <w:color w:val="000000" w:themeColor="text1"/>
          <w:sz w:val="22"/>
          <w:szCs w:val="22"/>
        </w:rPr>
      </w:pPr>
    </w:p>
    <w:p w:rsidR="003A0038" w:rsidRPr="0053178D"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rPr>
      </w:pPr>
      <w:r w:rsidRPr="0053178D">
        <w:rPr>
          <w:color w:val="000000" w:themeColor="text1"/>
          <w:sz w:val="22"/>
          <w:szCs w:val="22"/>
          <w:lang w:val="uk-UA" w:eastAsia="uk-UA"/>
        </w:rPr>
        <w:t>9.1.</w:t>
      </w:r>
      <w:r>
        <w:rPr>
          <w:color w:val="000000" w:themeColor="text1"/>
          <w:sz w:val="22"/>
          <w:szCs w:val="22"/>
          <w:lang w:val="uk-UA" w:eastAsia="uk-UA"/>
        </w:rPr>
        <w:tab/>
      </w:r>
      <w:r w:rsidRPr="0053178D">
        <w:rPr>
          <w:rStyle w:val="jlqj4b"/>
          <w:rFonts w:eastAsia="Tahoma"/>
          <w:color w:val="000000" w:themeColor="text1"/>
          <w:sz w:val="22"/>
          <w:szCs w:val="22"/>
        </w:rPr>
        <w:t>Релевантний підхід у прийнятті рішень</w:t>
      </w:r>
    </w:p>
    <w:p w:rsidR="003A0038" w:rsidRPr="0053178D"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rPr>
      </w:pPr>
      <w:r w:rsidRPr="0053178D">
        <w:rPr>
          <w:rStyle w:val="jlqj4b"/>
          <w:rFonts w:eastAsia="Tahoma"/>
          <w:color w:val="000000" w:themeColor="text1"/>
          <w:sz w:val="22"/>
          <w:szCs w:val="22"/>
        </w:rPr>
        <w:t>9.2.</w:t>
      </w:r>
      <w:r>
        <w:rPr>
          <w:rStyle w:val="jlqj4b"/>
          <w:rFonts w:eastAsia="Tahoma"/>
          <w:color w:val="000000" w:themeColor="text1"/>
          <w:sz w:val="22"/>
          <w:szCs w:val="22"/>
          <w:lang w:val="uk-UA"/>
        </w:rPr>
        <w:tab/>
      </w:r>
      <w:r w:rsidRPr="0053178D">
        <w:rPr>
          <w:rStyle w:val="jlqj4b"/>
          <w:rFonts w:eastAsia="Tahoma"/>
          <w:color w:val="000000" w:themeColor="text1"/>
          <w:sz w:val="22"/>
          <w:szCs w:val="22"/>
        </w:rPr>
        <w:t>Прийняття рішень щодо поточної діяльності</w:t>
      </w:r>
    </w:p>
    <w:p w:rsidR="003A0038" w:rsidRPr="0053178D" w:rsidRDefault="003A0038" w:rsidP="003A0038">
      <w:pPr>
        <w:tabs>
          <w:tab w:val="left" w:pos="1134"/>
        </w:tabs>
        <w:ind w:left="-142" w:firstLine="709"/>
        <w:rPr>
          <w:color w:val="000000" w:themeColor="text1"/>
          <w:sz w:val="22"/>
          <w:szCs w:val="22"/>
        </w:rPr>
      </w:pPr>
      <w:r w:rsidRPr="0053178D">
        <w:rPr>
          <w:color w:val="000000" w:themeColor="text1"/>
          <w:sz w:val="22"/>
          <w:szCs w:val="22"/>
        </w:rPr>
        <w:t>9.3.</w:t>
      </w:r>
      <w:r>
        <w:rPr>
          <w:color w:val="000000" w:themeColor="text1"/>
          <w:sz w:val="22"/>
          <w:szCs w:val="22"/>
        </w:rPr>
        <w:tab/>
      </w:r>
      <w:r w:rsidRPr="0053178D">
        <w:rPr>
          <w:color w:val="000000" w:themeColor="text1"/>
          <w:sz w:val="22"/>
          <w:szCs w:val="22"/>
        </w:rPr>
        <w:t>Прийняття рішень за умов невизначеності та ризику</w:t>
      </w:r>
    </w:p>
    <w:p w:rsidR="003A0038" w:rsidRPr="0050128F" w:rsidRDefault="003A0038" w:rsidP="003A0038">
      <w:pPr>
        <w:pStyle w:val="ad"/>
        <w:tabs>
          <w:tab w:val="left" w:pos="1134"/>
        </w:tabs>
        <w:spacing w:before="0" w:beforeAutospacing="0" w:after="0" w:afterAutospacing="0"/>
        <w:ind w:left="-142" w:firstLine="709"/>
        <w:rPr>
          <w:rStyle w:val="jlqj4b"/>
          <w:rFonts w:eastAsia="Tahoma"/>
          <w:color w:val="000000" w:themeColor="text1"/>
          <w:sz w:val="22"/>
          <w:szCs w:val="22"/>
          <w:lang w:val="uk-UA"/>
        </w:rPr>
      </w:pPr>
      <w:r w:rsidRPr="0050128F">
        <w:rPr>
          <w:rStyle w:val="jlqj4b"/>
          <w:rFonts w:eastAsia="Tahoma"/>
          <w:color w:val="000000" w:themeColor="text1"/>
          <w:sz w:val="22"/>
          <w:szCs w:val="22"/>
          <w:lang w:val="uk-UA"/>
        </w:rPr>
        <w:t>9.4.</w:t>
      </w:r>
      <w:r>
        <w:rPr>
          <w:rStyle w:val="jlqj4b"/>
          <w:rFonts w:eastAsia="Tahoma"/>
          <w:color w:val="000000" w:themeColor="text1"/>
          <w:sz w:val="22"/>
          <w:szCs w:val="22"/>
          <w:lang w:val="uk-UA"/>
        </w:rPr>
        <w:tab/>
      </w:r>
      <w:r w:rsidRPr="0050128F">
        <w:rPr>
          <w:rStyle w:val="jlqj4b"/>
          <w:rFonts w:eastAsia="Tahoma"/>
          <w:color w:val="000000" w:themeColor="text1"/>
          <w:sz w:val="22"/>
          <w:szCs w:val="22"/>
          <w:lang w:val="uk-UA"/>
        </w:rPr>
        <w:t xml:space="preserve">Прийняття рішень оптимізації ціноутворення </w:t>
      </w:r>
    </w:p>
    <w:p w:rsidR="003A0038" w:rsidRPr="0053178D" w:rsidRDefault="003A0038" w:rsidP="003A0038">
      <w:pPr>
        <w:pStyle w:val="ad"/>
        <w:tabs>
          <w:tab w:val="left" w:pos="1134"/>
        </w:tabs>
        <w:spacing w:before="0" w:beforeAutospacing="0" w:after="0" w:afterAutospacing="0"/>
        <w:ind w:left="-142" w:firstLine="709"/>
        <w:rPr>
          <w:color w:val="000000" w:themeColor="text1"/>
          <w:lang w:val="uk-UA"/>
        </w:rPr>
      </w:pPr>
      <w:r w:rsidRPr="0050128F">
        <w:rPr>
          <w:rStyle w:val="jlqj4b"/>
          <w:rFonts w:eastAsia="Tahoma"/>
          <w:color w:val="000000" w:themeColor="text1"/>
          <w:sz w:val="22"/>
          <w:szCs w:val="22"/>
          <w:lang w:val="uk-UA"/>
        </w:rPr>
        <w:t>9.5.</w:t>
      </w:r>
      <w:r>
        <w:rPr>
          <w:rStyle w:val="jlqj4b"/>
          <w:rFonts w:eastAsia="Tahoma"/>
          <w:color w:val="000000" w:themeColor="text1"/>
          <w:sz w:val="22"/>
          <w:szCs w:val="22"/>
          <w:lang w:val="uk-UA"/>
        </w:rPr>
        <w:tab/>
      </w:r>
      <w:r w:rsidRPr="0050128F">
        <w:rPr>
          <w:rStyle w:val="jlqj4b"/>
          <w:rFonts w:eastAsia="Tahoma"/>
          <w:color w:val="000000" w:themeColor="text1"/>
          <w:sz w:val="22"/>
          <w:szCs w:val="22"/>
          <w:lang w:val="uk-UA"/>
        </w:rPr>
        <w:t>Трансфертне ціноутворення</w:t>
      </w:r>
    </w:p>
    <w:p w:rsidR="003A0038" w:rsidRDefault="003A0038" w:rsidP="00813137">
      <w:pPr>
        <w:pStyle w:val="ad"/>
        <w:spacing w:before="240" w:beforeAutospacing="0" w:after="0" w:afterAutospacing="0"/>
        <w:ind w:firstLine="567"/>
        <w:jc w:val="center"/>
        <w:rPr>
          <w:b/>
          <w:color w:val="000000" w:themeColor="text1"/>
          <w:lang w:val="uk-UA"/>
        </w:rPr>
      </w:pPr>
      <w:r w:rsidRPr="0053178D">
        <w:rPr>
          <w:b/>
          <w:color w:val="000000" w:themeColor="text1"/>
          <w:lang w:val="uk-UA"/>
        </w:rPr>
        <w:t>Ключові терміни та поняття</w:t>
      </w:r>
    </w:p>
    <w:p w:rsidR="00813137" w:rsidRPr="0053178D" w:rsidRDefault="00813137" w:rsidP="003A0038">
      <w:pPr>
        <w:pStyle w:val="ad"/>
        <w:spacing w:before="240" w:beforeAutospacing="0" w:after="0" w:afterAutospacing="0"/>
        <w:ind w:firstLine="567"/>
        <w:rPr>
          <w:b/>
          <w:color w:val="000000" w:themeColor="text1"/>
          <w:lang w:val="uk-UA"/>
        </w:rPr>
      </w:pP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прийняття управлінських рішень;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альтернативні рішення; релевантна інформація;</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релевантний діапазон; резервний (страховий ) запас; </w:t>
      </w:r>
    </w:p>
    <w:p w:rsidR="003A0038" w:rsidRPr="0053178D" w:rsidRDefault="003A0038" w:rsidP="003A0038">
      <w:pPr>
        <w:adjustRightInd w:val="0"/>
        <w:ind w:firstLine="567"/>
        <w:jc w:val="both"/>
        <w:rPr>
          <w:i/>
          <w:color w:val="000000" w:themeColor="text1"/>
          <w:sz w:val="22"/>
          <w:szCs w:val="22"/>
          <w:lang w:eastAsia="uk-UA"/>
        </w:rPr>
      </w:pPr>
      <w:r w:rsidRPr="0053178D">
        <w:rPr>
          <w:rStyle w:val="jlqj4b"/>
          <w:rFonts w:eastAsiaTheme="majorEastAsia"/>
          <w:i/>
          <w:color w:val="000000" w:themeColor="text1"/>
          <w:sz w:val="22"/>
          <w:szCs w:val="22"/>
        </w:rPr>
        <w:t>рішення щодо спеціального замовлення;</w:t>
      </w:r>
      <w:r w:rsidRPr="0053178D">
        <w:rPr>
          <w:i/>
          <w:color w:val="000000" w:themeColor="text1"/>
          <w:sz w:val="22"/>
          <w:szCs w:val="22"/>
          <w:lang w:eastAsia="uk-UA"/>
        </w:rPr>
        <w:t xml:space="preserve"> </w:t>
      </w:r>
    </w:p>
    <w:p w:rsidR="003A0038" w:rsidRPr="0053178D" w:rsidRDefault="003A0038" w:rsidP="003A0038">
      <w:pPr>
        <w:adjustRightInd w:val="0"/>
        <w:ind w:firstLine="567"/>
        <w:jc w:val="both"/>
        <w:rPr>
          <w:rStyle w:val="jlqj4b"/>
          <w:rFonts w:eastAsiaTheme="majorEastAsia"/>
          <w:i/>
          <w:color w:val="000000" w:themeColor="text1"/>
          <w:sz w:val="22"/>
          <w:szCs w:val="22"/>
        </w:rPr>
      </w:pPr>
      <w:r w:rsidRPr="0053178D">
        <w:rPr>
          <w:i/>
          <w:color w:val="000000" w:themeColor="text1"/>
          <w:sz w:val="22"/>
          <w:szCs w:val="22"/>
          <w:lang w:eastAsia="uk-UA"/>
        </w:rPr>
        <w:t>рішення виробляти чи купувати;</w:t>
      </w:r>
      <w:r w:rsidRPr="0053178D">
        <w:rPr>
          <w:rStyle w:val="jlqj4b"/>
          <w:rFonts w:eastAsiaTheme="majorEastAsia"/>
          <w:i/>
          <w:color w:val="000000" w:themeColor="text1"/>
          <w:sz w:val="22"/>
          <w:szCs w:val="22"/>
        </w:rPr>
        <w:t xml:space="preserve"> </w:t>
      </w:r>
    </w:p>
    <w:p w:rsidR="003A0038" w:rsidRPr="0053178D" w:rsidRDefault="003A0038" w:rsidP="003A0038">
      <w:pPr>
        <w:adjustRightInd w:val="0"/>
        <w:ind w:firstLine="567"/>
        <w:jc w:val="both"/>
        <w:rPr>
          <w:i/>
          <w:color w:val="000000" w:themeColor="text1"/>
          <w:sz w:val="22"/>
          <w:szCs w:val="22"/>
          <w:lang w:eastAsia="uk-UA"/>
        </w:rPr>
      </w:pPr>
      <w:r w:rsidRPr="0053178D">
        <w:rPr>
          <w:rStyle w:val="jlqj4b"/>
          <w:rFonts w:eastAsiaTheme="majorEastAsia"/>
          <w:i/>
          <w:color w:val="000000" w:themeColor="text1"/>
          <w:sz w:val="22"/>
          <w:szCs w:val="22"/>
        </w:rPr>
        <w:t>рішення щодо управління в умовах обмежених ресурсів;</w:t>
      </w:r>
      <w:r w:rsidRPr="0053178D">
        <w:rPr>
          <w:i/>
          <w:color w:val="000000" w:themeColor="text1"/>
          <w:sz w:val="22"/>
          <w:szCs w:val="22"/>
          <w:lang w:eastAsia="uk-UA"/>
        </w:rPr>
        <w:t xml:space="preserve"> </w:t>
      </w:r>
    </w:p>
    <w:p w:rsidR="003A0038" w:rsidRPr="0053178D" w:rsidRDefault="003A0038" w:rsidP="003A0038">
      <w:pPr>
        <w:adjustRightInd w:val="0"/>
        <w:ind w:firstLine="567"/>
        <w:jc w:val="both"/>
        <w:rPr>
          <w:i/>
          <w:color w:val="000000" w:themeColor="text1"/>
          <w:sz w:val="22"/>
          <w:szCs w:val="22"/>
          <w:lang w:eastAsia="uk-UA"/>
        </w:rPr>
      </w:pPr>
      <w:r w:rsidRPr="0053178D">
        <w:rPr>
          <w:i/>
          <w:color w:val="000000" w:themeColor="text1"/>
          <w:sz w:val="22"/>
          <w:szCs w:val="22"/>
          <w:lang w:eastAsia="uk-UA"/>
        </w:rPr>
        <w:t xml:space="preserve">рішення щодо вибору оптимальної технології;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lang w:eastAsia="uk-UA"/>
        </w:rPr>
        <w:t>рішення в умовах невизначеності (ризику);</w:t>
      </w:r>
      <w:r w:rsidRPr="0053178D">
        <w:rPr>
          <w:i/>
          <w:color w:val="000000" w:themeColor="text1"/>
          <w:sz w:val="22"/>
          <w:szCs w:val="22"/>
        </w:rPr>
        <w:t xml:space="preserve"> </w:t>
      </w:r>
    </w:p>
    <w:p w:rsidR="003A0038" w:rsidRPr="0053178D" w:rsidRDefault="003A0038" w:rsidP="003A0038">
      <w:pPr>
        <w:adjustRightInd w:val="0"/>
        <w:ind w:firstLine="567"/>
        <w:jc w:val="both"/>
        <w:rPr>
          <w:color w:val="000000" w:themeColor="text1"/>
          <w:sz w:val="22"/>
          <w:szCs w:val="22"/>
        </w:rPr>
      </w:pPr>
      <w:r w:rsidRPr="0053178D">
        <w:rPr>
          <w:i/>
          <w:color w:val="000000" w:themeColor="text1"/>
          <w:sz w:val="22"/>
          <w:szCs w:val="22"/>
        </w:rPr>
        <w:t>класичний метод стратегії ціноутворення;</w:t>
      </w:r>
      <w:r w:rsidRPr="0053178D">
        <w:rPr>
          <w:color w:val="000000" w:themeColor="text1"/>
          <w:sz w:val="22"/>
          <w:szCs w:val="22"/>
        </w:rPr>
        <w:t xml:space="preserve"> </w:t>
      </w:r>
    </w:p>
    <w:p w:rsidR="003A0038" w:rsidRPr="0053178D" w:rsidRDefault="003A0038" w:rsidP="003A0038">
      <w:pPr>
        <w:adjustRightInd w:val="0"/>
        <w:ind w:firstLine="567"/>
        <w:jc w:val="both"/>
        <w:rPr>
          <w:i/>
          <w:color w:val="000000" w:themeColor="text1"/>
          <w:sz w:val="22"/>
          <w:szCs w:val="22"/>
        </w:rPr>
      </w:pPr>
      <w:r w:rsidRPr="0053178D">
        <w:rPr>
          <w:i/>
          <w:color w:val="000000" w:themeColor="text1"/>
          <w:sz w:val="22"/>
          <w:szCs w:val="22"/>
        </w:rPr>
        <w:t xml:space="preserve">довгострокова нижня межа ціни; </w:t>
      </w:r>
    </w:p>
    <w:p w:rsidR="003A0038" w:rsidRPr="0053178D" w:rsidRDefault="003A0038" w:rsidP="003A0038">
      <w:pPr>
        <w:adjustRightInd w:val="0"/>
        <w:ind w:firstLine="567"/>
        <w:jc w:val="both"/>
        <w:rPr>
          <w:rStyle w:val="jlqj4b"/>
          <w:rFonts w:eastAsiaTheme="majorEastAsia"/>
          <w:i/>
          <w:color w:val="000000" w:themeColor="text1"/>
          <w:sz w:val="22"/>
          <w:szCs w:val="22"/>
        </w:rPr>
      </w:pPr>
      <w:r w:rsidRPr="0053178D">
        <w:rPr>
          <w:i/>
          <w:color w:val="000000" w:themeColor="text1"/>
          <w:sz w:val="22"/>
          <w:szCs w:val="22"/>
        </w:rPr>
        <w:t xml:space="preserve">короткострокова нижня межа ціни; </w:t>
      </w:r>
    </w:p>
    <w:p w:rsidR="003A0038" w:rsidRPr="0053178D" w:rsidRDefault="003A0038" w:rsidP="003A0038">
      <w:pPr>
        <w:adjustRightInd w:val="0"/>
        <w:ind w:firstLine="567"/>
        <w:jc w:val="both"/>
        <w:rPr>
          <w:rFonts w:eastAsiaTheme="minorHAnsi"/>
          <w:i/>
          <w:color w:val="000000" w:themeColor="text1"/>
          <w:sz w:val="22"/>
          <w:szCs w:val="22"/>
          <w:lang w:eastAsia="en-US"/>
        </w:rPr>
      </w:pPr>
      <w:r w:rsidRPr="0053178D">
        <w:rPr>
          <w:rStyle w:val="jlqj4b"/>
          <w:rFonts w:eastAsia="Tahoma"/>
          <w:i/>
          <w:color w:val="000000" w:themeColor="text1"/>
          <w:sz w:val="22"/>
          <w:szCs w:val="22"/>
        </w:rPr>
        <w:t>трансфертне ціноутворення;</w:t>
      </w:r>
      <w:r w:rsidRPr="0053178D">
        <w:rPr>
          <w:rFonts w:eastAsiaTheme="minorHAnsi"/>
          <w:i/>
          <w:color w:val="000000" w:themeColor="text1"/>
          <w:sz w:val="22"/>
          <w:szCs w:val="22"/>
          <w:lang w:eastAsia="en-US"/>
        </w:rPr>
        <w:t xml:space="preserve"> </w:t>
      </w:r>
    </w:p>
    <w:p w:rsidR="003A0038" w:rsidRPr="0053178D" w:rsidRDefault="003A0038" w:rsidP="003A0038">
      <w:pPr>
        <w:adjustRightInd w:val="0"/>
        <w:ind w:firstLine="567"/>
        <w:jc w:val="both"/>
        <w:rPr>
          <w:rStyle w:val="jlqj4b"/>
          <w:rFonts w:eastAsia="Tahoma"/>
          <w:i/>
          <w:color w:val="000000" w:themeColor="text1"/>
          <w:sz w:val="22"/>
          <w:szCs w:val="22"/>
        </w:rPr>
      </w:pPr>
      <w:r w:rsidRPr="0053178D">
        <w:rPr>
          <w:rFonts w:eastAsiaTheme="minorHAnsi"/>
          <w:i/>
          <w:color w:val="000000" w:themeColor="text1"/>
          <w:sz w:val="22"/>
          <w:szCs w:val="22"/>
          <w:lang w:eastAsia="en-US"/>
        </w:rPr>
        <w:t>середнє значення ринкових цін.</w:t>
      </w:r>
    </w:p>
    <w:p w:rsidR="00813137" w:rsidRDefault="00813137" w:rsidP="003A0038">
      <w:pPr>
        <w:spacing w:before="240" w:after="120"/>
        <w:jc w:val="center"/>
        <w:rPr>
          <w:b/>
          <w:color w:val="000000" w:themeColor="text1"/>
          <w:sz w:val="22"/>
          <w:szCs w:val="22"/>
        </w:rPr>
      </w:pP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 xml:space="preserve">Глосарій розділу </w:t>
      </w:r>
      <w:r>
        <w:rPr>
          <w:b/>
          <w:color w:val="000000" w:themeColor="text1"/>
          <w:sz w:val="22"/>
          <w:szCs w:val="22"/>
        </w:rPr>
        <w:t>9</w:t>
      </w:r>
    </w:p>
    <w:p w:rsidR="00813137" w:rsidRPr="0053178D" w:rsidRDefault="00813137" w:rsidP="003A0038">
      <w:pPr>
        <w:spacing w:before="240" w:after="120"/>
        <w:jc w:val="center"/>
        <w:rPr>
          <w:b/>
          <w:color w:val="000000" w:themeColor="text1"/>
          <w:sz w:val="22"/>
          <w:szCs w:val="22"/>
        </w:rPr>
      </w:pPr>
    </w:p>
    <w:p w:rsidR="003A0038" w:rsidRPr="0053178D" w:rsidRDefault="003A0038" w:rsidP="003A0038">
      <w:pPr>
        <w:ind w:firstLine="567"/>
        <w:jc w:val="both"/>
        <w:rPr>
          <w:rFonts w:eastAsia="Tahoma"/>
          <w:color w:val="000000" w:themeColor="text1"/>
          <w:sz w:val="22"/>
          <w:szCs w:val="22"/>
        </w:rPr>
      </w:pPr>
      <w:r w:rsidRPr="0053178D">
        <w:rPr>
          <w:rStyle w:val="jlqj4b"/>
          <w:rFonts w:eastAsia="Tahoma"/>
          <w:b/>
          <w:color w:val="000000" w:themeColor="text1"/>
          <w:sz w:val="22"/>
          <w:szCs w:val="22"/>
        </w:rPr>
        <w:t>Процес прийняття управлінських рішень</w:t>
      </w:r>
      <w:r w:rsidRPr="0053178D">
        <w:rPr>
          <w:rStyle w:val="jlqj4b"/>
          <w:rFonts w:eastAsia="Tahoma"/>
          <w:color w:val="000000" w:themeColor="text1"/>
          <w:sz w:val="22"/>
          <w:szCs w:val="22"/>
        </w:rPr>
        <w:t xml:space="preserve"> – процедура вибору між різними альтернативами </w:t>
      </w:r>
      <w:r w:rsidRPr="0053178D">
        <w:rPr>
          <w:color w:val="000000" w:themeColor="text1"/>
          <w:sz w:val="22"/>
          <w:szCs w:val="22"/>
        </w:rPr>
        <w:t>найбільш вигідної, тобто</w:t>
      </w:r>
      <w:r w:rsidRPr="0053178D">
        <w:rPr>
          <w:rStyle w:val="jlqj4b"/>
          <w:rFonts w:eastAsia="Tahoma"/>
          <w:color w:val="000000" w:themeColor="text1"/>
          <w:sz w:val="22"/>
          <w:szCs w:val="22"/>
        </w:rPr>
        <w:t xml:space="preserve"> цілеспрямований вибір із кількох альтернативних варіантів такої дії, що забезпечуватиме досягнення обраної мети або вирішення певної проблеми (завдання).</w:t>
      </w:r>
    </w:p>
    <w:p w:rsidR="003A0038" w:rsidRPr="0053178D" w:rsidRDefault="003A0038" w:rsidP="003A0038">
      <w:pPr>
        <w:ind w:firstLine="567"/>
        <w:jc w:val="both"/>
        <w:rPr>
          <w:rFonts w:eastAsiaTheme="minorHAnsi"/>
          <w:color w:val="000000" w:themeColor="text1"/>
          <w:sz w:val="22"/>
          <w:szCs w:val="22"/>
          <w:lang w:eastAsia="en-US"/>
        </w:rPr>
      </w:pPr>
      <w:r w:rsidRPr="0053178D">
        <w:rPr>
          <w:rFonts w:eastAsiaTheme="minorHAnsi"/>
          <w:b/>
          <w:color w:val="000000" w:themeColor="text1"/>
          <w:sz w:val="22"/>
          <w:szCs w:val="22"/>
          <w:lang w:eastAsia="en-US"/>
        </w:rPr>
        <w:t>Обліково-інформаційне забезпечення як компонент  інформаційного забезпечення управління</w:t>
      </w:r>
      <w:r w:rsidRPr="0053178D">
        <w:rPr>
          <w:rFonts w:eastAsiaTheme="minorHAnsi"/>
          <w:color w:val="000000" w:themeColor="text1"/>
          <w:sz w:val="22"/>
          <w:szCs w:val="22"/>
          <w:lang w:eastAsia="en-US"/>
        </w:rPr>
        <w:t xml:space="preserve"> підприємством дає змогу розв’язувати функціональні задачі управління, забезпечуючи керівництво повною та достовірною інформацією про господарські процеси та зв’язки із зовнішнім середовищем щодо витрат.</w:t>
      </w:r>
    </w:p>
    <w:p w:rsidR="00813137" w:rsidRDefault="00813137" w:rsidP="003A0038">
      <w:pPr>
        <w:pStyle w:val="Default"/>
        <w:spacing w:before="360" w:after="120"/>
        <w:jc w:val="center"/>
        <w:rPr>
          <w:b/>
          <w:color w:val="000000" w:themeColor="text1"/>
          <w:sz w:val="22"/>
          <w:szCs w:val="22"/>
        </w:rPr>
      </w:pPr>
    </w:p>
    <w:p w:rsidR="003A0038" w:rsidRPr="0053178D" w:rsidRDefault="003A0038" w:rsidP="003A0038">
      <w:pPr>
        <w:pStyle w:val="Default"/>
        <w:spacing w:before="360" w:after="120"/>
        <w:jc w:val="center"/>
        <w:rPr>
          <w:b/>
          <w:color w:val="000000" w:themeColor="text1"/>
          <w:sz w:val="22"/>
          <w:szCs w:val="22"/>
        </w:rPr>
      </w:pPr>
      <w:r w:rsidRPr="0053178D">
        <w:rPr>
          <w:b/>
          <w:color w:val="000000" w:themeColor="text1"/>
          <w:sz w:val="22"/>
          <w:szCs w:val="22"/>
        </w:rPr>
        <w:t>Висновки до розділу 9</w:t>
      </w:r>
    </w:p>
    <w:p w:rsidR="003A0038" w:rsidRPr="0053178D" w:rsidRDefault="003A0038" w:rsidP="003A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2"/>
          <w:szCs w:val="22"/>
          <w:lang w:eastAsia="uk-UA"/>
        </w:rPr>
      </w:pPr>
      <w:r w:rsidRPr="0053178D">
        <w:rPr>
          <w:rStyle w:val="jlqj4b"/>
          <w:rFonts w:eastAsiaTheme="majorEastAsia"/>
          <w:color w:val="000000" w:themeColor="text1"/>
          <w:sz w:val="22"/>
          <w:szCs w:val="22"/>
        </w:rPr>
        <w:lastRenderedPageBreak/>
        <w:t>Для прийняття правильних управлінських рішень,</w:t>
      </w:r>
      <w:r w:rsidRPr="0053178D">
        <w:rPr>
          <w:color w:val="000000" w:themeColor="text1"/>
          <w:sz w:val="22"/>
          <w:szCs w:val="22"/>
        </w:rPr>
        <w:t xml:space="preserve"> впроваджений у</w:t>
      </w:r>
      <w:r w:rsidRPr="0053178D">
        <w:rPr>
          <w:rStyle w:val="jlqj4b"/>
          <w:rFonts w:eastAsiaTheme="majorEastAsia"/>
          <w:color w:val="000000" w:themeColor="text1"/>
          <w:sz w:val="22"/>
          <w:szCs w:val="22"/>
        </w:rPr>
        <w:t>правлінський облік формує інформацію керівників різних рівнів управління всередині підприємства.</w:t>
      </w:r>
      <w:r w:rsidRPr="0053178D">
        <w:rPr>
          <w:color w:val="000000" w:themeColor="text1"/>
          <w:sz w:val="22"/>
          <w:szCs w:val="22"/>
          <w:lang w:eastAsia="uk-UA"/>
        </w:rPr>
        <w:t xml:space="preserve"> </w:t>
      </w:r>
    </w:p>
    <w:p w:rsidR="003A0038" w:rsidRPr="0053178D" w:rsidRDefault="003A0038" w:rsidP="003A0038">
      <w:pPr>
        <w:autoSpaceDE w:val="0"/>
        <w:autoSpaceDN w:val="0"/>
        <w:adjustRightInd w:val="0"/>
        <w:ind w:firstLine="567"/>
        <w:jc w:val="both"/>
        <w:rPr>
          <w:rFonts w:eastAsiaTheme="minorHAnsi"/>
          <w:color w:val="000000" w:themeColor="text1"/>
          <w:sz w:val="22"/>
          <w:szCs w:val="22"/>
          <w:lang w:eastAsia="en-US"/>
        </w:rPr>
      </w:pPr>
      <w:r w:rsidRPr="0053178D">
        <w:rPr>
          <w:rStyle w:val="jlqj4b"/>
          <w:rFonts w:eastAsiaTheme="majorEastAsia"/>
          <w:color w:val="000000" w:themeColor="text1"/>
          <w:sz w:val="22"/>
          <w:szCs w:val="22"/>
        </w:rPr>
        <w:t>Так, м</w:t>
      </w:r>
      <w:r w:rsidRPr="0053178D">
        <w:rPr>
          <w:rFonts w:eastAsiaTheme="minorHAnsi"/>
          <w:color w:val="000000" w:themeColor="text1"/>
          <w:sz w:val="22"/>
          <w:szCs w:val="22"/>
          <w:lang w:eastAsia="en-US"/>
        </w:rPr>
        <w:t>еханізм ціни функціонує на основі економічних законів і відображає чинну модель управління економікою, виступаючи її похідною. Ціна є формою виявлення вартості при обміні продукції як на товар, так і на грошовий еквівалент. Ціна в сукупності становить індивідуальну, особисту, суспільну та соціальну категорії. Загальна стратегія підприємства здійснюється на основі цілісного цінового механізму і об’єднує дві складові: ціна (їх види, структура, динаміка), ціноутворення – встановлення, формування нових цін і зміни діючих.</w:t>
      </w:r>
    </w:p>
    <w:p w:rsidR="00813137" w:rsidRDefault="00813137" w:rsidP="003A0038">
      <w:pPr>
        <w:pStyle w:val="Default"/>
        <w:spacing w:before="360" w:after="120"/>
        <w:jc w:val="center"/>
        <w:rPr>
          <w:b/>
          <w:color w:val="000000" w:themeColor="text1"/>
          <w:sz w:val="22"/>
          <w:szCs w:val="22"/>
        </w:rPr>
      </w:pPr>
    </w:p>
    <w:p w:rsidR="003A0038" w:rsidRDefault="003A0038" w:rsidP="003A0038">
      <w:pPr>
        <w:pStyle w:val="Default"/>
        <w:spacing w:before="360" w:after="120"/>
        <w:jc w:val="center"/>
        <w:rPr>
          <w:b/>
          <w:color w:val="000000" w:themeColor="text1"/>
          <w:sz w:val="22"/>
          <w:szCs w:val="22"/>
        </w:rPr>
      </w:pPr>
      <w:r w:rsidRPr="0053178D">
        <w:rPr>
          <w:b/>
          <w:color w:val="000000" w:themeColor="text1"/>
          <w:sz w:val="22"/>
          <w:szCs w:val="22"/>
        </w:rPr>
        <w:t>Контрольні запитання до розділу 9</w:t>
      </w:r>
    </w:p>
    <w:p w:rsidR="00813137" w:rsidRPr="0053178D" w:rsidRDefault="00813137" w:rsidP="003A0038">
      <w:pPr>
        <w:pStyle w:val="Default"/>
        <w:spacing w:before="360" w:after="120"/>
        <w:jc w:val="center"/>
        <w:rPr>
          <w:b/>
          <w:color w:val="000000" w:themeColor="text1"/>
          <w:sz w:val="22"/>
          <w:szCs w:val="22"/>
        </w:rPr>
      </w:pP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Визначити сутність релевантного підходу. Наведіть приклади.</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Які критерії дозволяють розглядати інформацію як релевантну? Навести приклади.</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Які дані є релевантними у процесі прийняття рішення щодо спеціального замовлення?</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 класифікують управлінські рішення?</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Визначити основні види операційних управлінських рішень.</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rPr>
        <w:t xml:space="preserve">Які підходи </w:t>
      </w:r>
      <w:r w:rsidRPr="0053178D">
        <w:rPr>
          <w:color w:val="000000" w:themeColor="text1"/>
          <w:sz w:val="22"/>
          <w:szCs w:val="22"/>
          <w:lang w:val="uk-UA"/>
        </w:rPr>
        <w:t xml:space="preserve">враховують </w:t>
      </w:r>
      <w:r w:rsidRPr="0053178D">
        <w:rPr>
          <w:color w:val="000000" w:themeColor="text1"/>
          <w:sz w:val="22"/>
          <w:szCs w:val="22"/>
        </w:rPr>
        <w:t xml:space="preserve">щодо прийняття рішень в умовах </w:t>
      </w:r>
      <w:r w:rsidRPr="0053178D">
        <w:rPr>
          <w:color w:val="000000" w:themeColor="text1"/>
          <w:sz w:val="22"/>
          <w:szCs w:val="22"/>
          <w:lang w:val="uk-UA"/>
        </w:rPr>
        <w:t>невизначеності (ризику)?</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Дайте характеристику прийомів щодо визначення оптимального розміру запасів.</w:t>
      </w:r>
    </w:p>
    <w:p w:rsidR="003A0038" w:rsidRPr="002D2700" w:rsidRDefault="003A0038" w:rsidP="00844B43">
      <w:pPr>
        <w:pStyle w:val="af"/>
        <w:numPr>
          <w:ilvl w:val="0"/>
          <w:numId w:val="273"/>
        </w:numPr>
        <w:ind w:left="851" w:hanging="284"/>
        <w:rPr>
          <w:color w:val="000000" w:themeColor="text1"/>
          <w:spacing w:val="-6"/>
          <w:sz w:val="22"/>
          <w:szCs w:val="22"/>
          <w:lang w:val="uk-UA"/>
        </w:rPr>
      </w:pPr>
      <w:r w:rsidRPr="002D2700">
        <w:rPr>
          <w:color w:val="000000" w:themeColor="text1"/>
          <w:spacing w:val="-6"/>
          <w:sz w:val="22"/>
          <w:szCs w:val="22"/>
          <w:lang w:val="uk-UA"/>
        </w:rPr>
        <w:t>Від чого залежить момент наступного замовлення запасів ?</w:t>
      </w:r>
    </w:p>
    <w:p w:rsidR="003A0038" w:rsidRPr="0053178D" w:rsidRDefault="003A0038" w:rsidP="00844B43">
      <w:pPr>
        <w:pStyle w:val="af"/>
        <w:numPr>
          <w:ilvl w:val="0"/>
          <w:numId w:val="273"/>
        </w:numPr>
        <w:ind w:left="851" w:hanging="284"/>
        <w:rPr>
          <w:color w:val="000000" w:themeColor="text1"/>
          <w:sz w:val="22"/>
          <w:szCs w:val="22"/>
          <w:lang w:val="uk-UA"/>
        </w:rPr>
      </w:pPr>
      <w:r w:rsidRPr="0053178D">
        <w:rPr>
          <w:color w:val="000000" w:themeColor="text1"/>
          <w:sz w:val="22"/>
          <w:szCs w:val="22"/>
          <w:lang w:val="uk-UA"/>
        </w:rPr>
        <w:t>Яке значення системи JIT ?</w:t>
      </w:r>
    </w:p>
    <w:p w:rsidR="003A0038" w:rsidRDefault="003A0038" w:rsidP="003A0038">
      <w:pPr>
        <w:pStyle w:val="Default"/>
        <w:spacing w:before="360" w:after="120"/>
        <w:jc w:val="center"/>
        <w:rPr>
          <w:b/>
          <w:color w:val="000000" w:themeColor="text1"/>
          <w:sz w:val="22"/>
          <w:szCs w:val="22"/>
        </w:rPr>
      </w:pPr>
      <w:r w:rsidRPr="0053178D">
        <w:rPr>
          <w:b/>
          <w:color w:val="000000" w:themeColor="text1"/>
          <w:sz w:val="22"/>
          <w:szCs w:val="22"/>
        </w:rPr>
        <w:lastRenderedPageBreak/>
        <w:t>Тестові завдання до розділу 9</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1. Релевантний діапазон – це:</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в межах якого зберігається взаємозв’язок між величиною витрат та їх фактором.</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в межах якого величина витрат може бути змінена внаслідок прийняття рішення.</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Діапазон діяльності для визначення структури витрат.</w:t>
      </w:r>
    </w:p>
    <w:p w:rsidR="003A0038" w:rsidRPr="0053178D" w:rsidRDefault="003A0038" w:rsidP="00844B43">
      <w:pPr>
        <w:numPr>
          <w:ilvl w:val="0"/>
          <w:numId w:val="282"/>
        </w:numPr>
        <w:suppressAutoHyphens w:val="0"/>
        <w:ind w:left="993" w:hanging="284"/>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pStyle w:val="52"/>
        <w:ind w:firstLine="567"/>
        <w:jc w:val="both"/>
        <w:rPr>
          <w:i/>
          <w:color w:val="000000" w:themeColor="text1"/>
          <w:spacing w:val="4"/>
          <w:sz w:val="22"/>
          <w:szCs w:val="22"/>
          <w:lang w:val="uk-UA"/>
        </w:rPr>
      </w:pPr>
      <w:r w:rsidRPr="0053178D">
        <w:rPr>
          <w:i/>
          <w:color w:val="000000" w:themeColor="text1"/>
          <w:spacing w:val="4"/>
          <w:sz w:val="22"/>
          <w:szCs w:val="22"/>
          <w:lang w:val="uk-UA"/>
        </w:rPr>
        <w:t>2. Рішення щодо спеціального замовлення – це:</w:t>
      </w:r>
    </w:p>
    <w:p w:rsidR="003A0038" w:rsidRPr="0053178D" w:rsidRDefault="003A0038" w:rsidP="00844B43">
      <w:pPr>
        <w:pStyle w:val="52"/>
        <w:numPr>
          <w:ilvl w:val="0"/>
          <w:numId w:val="275"/>
        </w:numPr>
        <w:ind w:hanging="312"/>
        <w:jc w:val="both"/>
        <w:rPr>
          <w:color w:val="000000" w:themeColor="text1"/>
          <w:spacing w:val="4"/>
          <w:sz w:val="22"/>
          <w:szCs w:val="22"/>
          <w:lang w:val="uk-UA"/>
        </w:rPr>
      </w:pPr>
      <w:r w:rsidRPr="0053178D">
        <w:rPr>
          <w:color w:val="000000" w:themeColor="text1"/>
          <w:spacing w:val="4"/>
          <w:sz w:val="22"/>
          <w:szCs w:val="22"/>
          <w:lang w:val="uk-UA"/>
        </w:rPr>
        <w:t>Рішення щодо прийняття або відмови від одноразового замовлення на виготовлення продукції (надання послуг), за яким ціна реалізації є нижча за зви</w:t>
      </w:r>
      <w:r w:rsidRPr="0053178D">
        <w:rPr>
          <w:color w:val="000000" w:themeColor="text1"/>
          <w:spacing w:val="2"/>
          <w:sz w:val="22"/>
          <w:szCs w:val="22"/>
          <w:lang w:val="uk-UA"/>
        </w:rPr>
        <w:t>чайну ціну або навіть менша за собівартість виробництва цієї продук</w:t>
      </w:r>
      <w:r w:rsidRPr="0053178D">
        <w:rPr>
          <w:color w:val="000000" w:themeColor="text1"/>
          <w:spacing w:val="2"/>
          <w:sz w:val="22"/>
          <w:szCs w:val="22"/>
          <w:lang w:val="uk-UA"/>
        </w:rPr>
        <w:softHyphen/>
      </w:r>
      <w:r w:rsidRPr="0053178D">
        <w:rPr>
          <w:color w:val="000000" w:themeColor="text1"/>
          <w:spacing w:val="4"/>
          <w:sz w:val="22"/>
          <w:szCs w:val="22"/>
          <w:lang w:val="uk-UA"/>
        </w:rPr>
        <w:t>ції (виконання послуг).</w:t>
      </w:r>
    </w:p>
    <w:p w:rsidR="003A0038" w:rsidRPr="0053178D" w:rsidRDefault="003A0038" w:rsidP="00844B43">
      <w:pPr>
        <w:pStyle w:val="52"/>
        <w:numPr>
          <w:ilvl w:val="0"/>
          <w:numId w:val="275"/>
        </w:numPr>
        <w:ind w:hanging="312"/>
        <w:jc w:val="both"/>
        <w:rPr>
          <w:color w:val="000000" w:themeColor="text1"/>
          <w:sz w:val="22"/>
          <w:szCs w:val="22"/>
          <w:lang w:val="uk-UA"/>
        </w:rPr>
      </w:pPr>
      <w:r w:rsidRPr="0053178D">
        <w:rPr>
          <w:color w:val="000000" w:themeColor="text1"/>
          <w:sz w:val="22"/>
          <w:szCs w:val="22"/>
          <w:lang w:val="uk-UA"/>
        </w:rPr>
        <w:t>Рішення, що передбачає вибір певного сегмента діяльності та проведення аналізу доцільності розширення або скорочення обсягу його діяльності.</w:t>
      </w:r>
    </w:p>
    <w:p w:rsidR="003A0038" w:rsidRPr="0053178D" w:rsidRDefault="003A0038" w:rsidP="00844B43">
      <w:pPr>
        <w:pStyle w:val="52"/>
        <w:numPr>
          <w:ilvl w:val="0"/>
          <w:numId w:val="275"/>
        </w:numPr>
        <w:ind w:hanging="312"/>
        <w:jc w:val="both"/>
        <w:rPr>
          <w:color w:val="000000" w:themeColor="text1"/>
          <w:sz w:val="22"/>
          <w:szCs w:val="22"/>
          <w:lang w:val="uk-UA"/>
        </w:rPr>
      </w:pPr>
      <w:r w:rsidRPr="0053178D">
        <w:rPr>
          <w:color w:val="000000" w:themeColor="text1"/>
          <w:sz w:val="22"/>
          <w:szCs w:val="22"/>
          <w:lang w:val="uk-UA"/>
        </w:rPr>
        <w:t>Рішення, що полягає у встановленні більш вигідних умов діяльності підприємства.</w:t>
      </w:r>
    </w:p>
    <w:p w:rsidR="003A0038" w:rsidRPr="0053178D" w:rsidRDefault="003A0038" w:rsidP="00844B43">
      <w:pPr>
        <w:pStyle w:val="FR2"/>
        <w:widowControl/>
        <w:numPr>
          <w:ilvl w:val="0"/>
          <w:numId w:val="275"/>
        </w:numPr>
        <w:spacing w:line="240" w:lineRule="auto"/>
        <w:ind w:hanging="312"/>
        <w:rPr>
          <w:rFonts w:ascii="Times New Roman" w:hAnsi="Times New Roman"/>
          <w:color w:val="000000" w:themeColor="text1"/>
          <w:spacing w:val="-2"/>
          <w:sz w:val="22"/>
          <w:szCs w:val="22"/>
        </w:rPr>
      </w:pPr>
      <w:r w:rsidRPr="0053178D">
        <w:rPr>
          <w:rFonts w:ascii="Times New Roman" w:hAnsi="Times New Roman"/>
          <w:color w:val="000000" w:themeColor="text1"/>
          <w:sz w:val="22"/>
          <w:szCs w:val="22"/>
        </w:rPr>
        <w:t>Усі відповіді вірні.</w:t>
      </w: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3A0038" w:rsidRPr="00397D27" w:rsidRDefault="003A0038" w:rsidP="003A0038">
      <w:pPr>
        <w:spacing w:line="276" w:lineRule="auto"/>
        <w:jc w:val="center"/>
        <w:rPr>
          <w:rFonts w:ascii="Georgia" w:hAnsi="Georgia"/>
          <w:color w:val="000000" w:themeColor="text1"/>
          <w:sz w:val="28"/>
          <w:szCs w:val="28"/>
        </w:rPr>
      </w:pPr>
      <w:r w:rsidRPr="00397D27">
        <w:rPr>
          <w:rFonts w:ascii="Georgia" w:hAnsi="Georgia"/>
          <w:b/>
          <w:color w:val="000000" w:themeColor="text1"/>
          <w:sz w:val="28"/>
          <w:szCs w:val="28"/>
        </w:rPr>
        <w:lastRenderedPageBreak/>
        <w:t xml:space="preserve">РОЗДІЛ </w:t>
      </w:r>
      <w:r w:rsidRPr="00397D27">
        <w:rPr>
          <w:rFonts w:ascii="Cambria" w:hAnsi="Cambria"/>
          <w:b/>
          <w:color w:val="000000" w:themeColor="text1"/>
          <w:sz w:val="32"/>
          <w:szCs w:val="32"/>
        </w:rPr>
        <w:t>10</w:t>
      </w:r>
      <w:r w:rsidRPr="00397D27">
        <w:rPr>
          <w:rFonts w:ascii="Georgia" w:hAnsi="Georgia"/>
          <w:b/>
          <w:color w:val="000000" w:themeColor="text1"/>
          <w:sz w:val="28"/>
          <w:szCs w:val="28"/>
        </w:rPr>
        <w:t>.</w:t>
      </w:r>
      <w:r w:rsidRPr="00397D27">
        <w:rPr>
          <w:rFonts w:ascii="Georgia" w:hAnsi="Georgia"/>
          <w:color w:val="000000" w:themeColor="text1"/>
          <w:sz w:val="28"/>
          <w:szCs w:val="28"/>
        </w:rPr>
        <w:t xml:space="preserve"> </w:t>
      </w:r>
    </w:p>
    <w:p w:rsidR="003A0038" w:rsidRPr="009D7052" w:rsidRDefault="003A0038" w:rsidP="003A0038">
      <w:pPr>
        <w:spacing w:line="276" w:lineRule="auto"/>
        <w:jc w:val="center"/>
        <w:rPr>
          <w:rFonts w:ascii="Georgia" w:hAnsi="Georgia"/>
          <w:b/>
          <w:color w:val="000000" w:themeColor="text1"/>
          <w:sz w:val="24"/>
          <w:szCs w:val="24"/>
        </w:rPr>
      </w:pPr>
      <w:r w:rsidRPr="009D7052">
        <w:rPr>
          <w:rStyle w:val="21"/>
          <w:rFonts w:ascii="Georgia" w:hAnsi="Georgia"/>
          <w:color w:val="000000" w:themeColor="text1"/>
          <w:sz w:val="24"/>
          <w:szCs w:val="24"/>
        </w:rPr>
        <w:t xml:space="preserve">ОРГАНІЗАЦІЯ УПРАВЛІНСЬКОГО ОБЛІКУ </w:t>
      </w:r>
    </w:p>
    <w:p w:rsidR="003A0038" w:rsidRPr="0053178D" w:rsidRDefault="003A0038" w:rsidP="003A0038">
      <w:pPr>
        <w:ind w:firstLine="709"/>
        <w:jc w:val="both"/>
        <w:rPr>
          <w:color w:val="000000" w:themeColor="text1"/>
          <w:sz w:val="22"/>
          <w:szCs w:val="22"/>
        </w:rPr>
      </w:pPr>
    </w:p>
    <w:p w:rsidR="003A0038" w:rsidRPr="0053178D" w:rsidRDefault="003A0038" w:rsidP="003A0038">
      <w:pPr>
        <w:ind w:firstLine="567"/>
        <w:jc w:val="both"/>
        <w:rPr>
          <w:color w:val="000000" w:themeColor="text1"/>
          <w:sz w:val="22"/>
          <w:szCs w:val="22"/>
          <w:lang w:eastAsia="uk-UA"/>
        </w:rPr>
      </w:pPr>
      <w:r w:rsidRPr="0053178D">
        <w:rPr>
          <w:color w:val="000000" w:themeColor="text1"/>
          <w:sz w:val="22"/>
          <w:szCs w:val="22"/>
          <w:highlight w:val="white"/>
        </w:rPr>
        <w:t xml:space="preserve">Творчою і трудомісткою роботою </w:t>
      </w:r>
      <w:r w:rsidRPr="0053178D">
        <w:rPr>
          <w:color w:val="000000" w:themeColor="text1"/>
          <w:sz w:val="22"/>
          <w:szCs w:val="22"/>
        </w:rPr>
        <w:t xml:space="preserve">розробників системи управлінського обліку вважають: формування пакету внутрішньо-фірмових стандартів управлінського обліку, ведення управлінського документообігу; Положення про управлінську облікову політику компанії, Положення про управлінську бухгалтерію та Посадову інструкцію фахівця з управлінського обліку. На підприємствах України ведення управлінського обліку базується на внутрішніх потребах управлінського персоналу та адміністрації підприємства, але не регламентовано нормативними законодавчими документами. Перелік принципів управлінського обліку за МСФЗ можна віднести до загальнометодологічних, а їх комплексна реалізація є необхідною умовою поточного управління в будь-яких специфічних умовах діяльності господарюючого суб'єкта. </w:t>
      </w: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pStyle w:val="ab"/>
        <w:widowControl w:val="0"/>
        <w:tabs>
          <w:tab w:val="left" w:pos="851"/>
        </w:tabs>
        <w:spacing w:after="0"/>
        <w:ind w:left="1134" w:hanging="567"/>
        <w:rPr>
          <w:color w:val="000000" w:themeColor="text1"/>
          <w:sz w:val="22"/>
          <w:szCs w:val="22"/>
        </w:rPr>
      </w:pPr>
      <w:r>
        <w:rPr>
          <w:color w:val="000000" w:themeColor="text1"/>
          <w:sz w:val="22"/>
          <w:szCs w:val="22"/>
        </w:rPr>
        <w:t>10.1.</w:t>
      </w:r>
      <w:r>
        <w:rPr>
          <w:color w:val="000000" w:themeColor="text1"/>
          <w:sz w:val="22"/>
          <w:szCs w:val="22"/>
        </w:rPr>
        <w:tab/>
      </w:r>
      <w:r w:rsidRPr="0053178D">
        <w:rPr>
          <w:color w:val="000000" w:themeColor="text1"/>
          <w:sz w:val="22"/>
          <w:szCs w:val="22"/>
        </w:rPr>
        <w:t xml:space="preserve">Впровадження управлінського обліку на підприємствах </w:t>
      </w:r>
    </w:p>
    <w:p w:rsidR="003A0038" w:rsidRPr="0053178D" w:rsidRDefault="003A0038" w:rsidP="003A0038">
      <w:pPr>
        <w:tabs>
          <w:tab w:val="left" w:pos="1134"/>
        </w:tabs>
        <w:ind w:left="993" w:hanging="426"/>
        <w:jc w:val="both"/>
        <w:rPr>
          <w:color w:val="000000" w:themeColor="text1"/>
          <w:sz w:val="22"/>
          <w:szCs w:val="22"/>
        </w:rPr>
      </w:pPr>
      <w:r>
        <w:rPr>
          <w:color w:val="000000" w:themeColor="text1"/>
          <w:sz w:val="22"/>
          <w:szCs w:val="22"/>
        </w:rPr>
        <w:t>10.2.</w:t>
      </w:r>
      <w:r>
        <w:rPr>
          <w:color w:val="000000" w:themeColor="text1"/>
          <w:sz w:val="22"/>
          <w:szCs w:val="22"/>
        </w:rPr>
        <w:tab/>
      </w:r>
      <w:r w:rsidRPr="0053178D">
        <w:rPr>
          <w:color w:val="000000" w:themeColor="text1"/>
          <w:sz w:val="22"/>
          <w:szCs w:val="22"/>
        </w:rPr>
        <w:t xml:space="preserve">Особливості організації управлінського обліку </w:t>
      </w:r>
    </w:p>
    <w:p w:rsidR="003A0038" w:rsidRPr="0053178D" w:rsidRDefault="003A0038" w:rsidP="003A0038">
      <w:pPr>
        <w:tabs>
          <w:tab w:val="left" w:pos="1985"/>
        </w:tabs>
        <w:ind w:left="1985" w:hanging="851"/>
        <w:jc w:val="both"/>
        <w:rPr>
          <w:color w:val="000000" w:themeColor="text1"/>
          <w:sz w:val="22"/>
          <w:szCs w:val="22"/>
        </w:rPr>
      </w:pPr>
      <w:r w:rsidRPr="0053178D">
        <w:rPr>
          <w:color w:val="000000" w:themeColor="text1"/>
          <w:sz w:val="22"/>
          <w:szCs w:val="22"/>
        </w:rPr>
        <w:t>10.2.1.</w:t>
      </w:r>
      <w:r>
        <w:rPr>
          <w:color w:val="000000" w:themeColor="text1"/>
          <w:sz w:val="22"/>
          <w:szCs w:val="22"/>
        </w:rPr>
        <w:tab/>
      </w:r>
      <w:r w:rsidRPr="0053178D">
        <w:rPr>
          <w:color w:val="000000" w:themeColor="text1"/>
          <w:sz w:val="22"/>
          <w:szCs w:val="22"/>
        </w:rPr>
        <w:t>Організаційно-методичні основи п</w:t>
      </w:r>
      <w:r w:rsidRPr="0053178D">
        <w:rPr>
          <w:rFonts w:eastAsia="TimesNewRoman"/>
          <w:color w:val="000000" w:themeColor="text1"/>
          <w:sz w:val="22"/>
          <w:szCs w:val="22"/>
          <w:lang w:eastAsia="en-US"/>
        </w:rPr>
        <w:t>обудови системи управлінського обліку</w:t>
      </w:r>
    </w:p>
    <w:p w:rsidR="003A0038" w:rsidRPr="0053178D" w:rsidRDefault="003A0038" w:rsidP="003A0038">
      <w:pPr>
        <w:tabs>
          <w:tab w:val="left" w:pos="1985"/>
        </w:tabs>
        <w:ind w:left="1985" w:hanging="851"/>
        <w:jc w:val="both"/>
        <w:rPr>
          <w:bCs/>
          <w:color w:val="000000" w:themeColor="text1"/>
          <w:sz w:val="22"/>
          <w:szCs w:val="22"/>
        </w:rPr>
      </w:pPr>
      <w:r w:rsidRPr="0053178D">
        <w:rPr>
          <w:color w:val="000000" w:themeColor="text1"/>
          <w:sz w:val="22"/>
          <w:szCs w:val="22"/>
        </w:rPr>
        <w:t>10.2.2.</w:t>
      </w:r>
      <w:r>
        <w:rPr>
          <w:bCs/>
          <w:color w:val="000000" w:themeColor="text1"/>
          <w:sz w:val="22"/>
          <w:szCs w:val="22"/>
        </w:rPr>
        <w:tab/>
      </w:r>
      <w:r w:rsidRPr="0053178D">
        <w:rPr>
          <w:bCs/>
          <w:color w:val="000000" w:themeColor="text1"/>
          <w:sz w:val="22"/>
          <w:szCs w:val="22"/>
        </w:rPr>
        <w:t>Принципи управлінського обліку та їх характеристика</w:t>
      </w:r>
    </w:p>
    <w:p w:rsidR="003A0038" w:rsidRPr="0053178D" w:rsidRDefault="003A0038" w:rsidP="003A0038">
      <w:pPr>
        <w:tabs>
          <w:tab w:val="left" w:pos="1985"/>
        </w:tabs>
        <w:suppressAutoHyphens w:val="0"/>
        <w:autoSpaceDE w:val="0"/>
        <w:autoSpaceDN w:val="0"/>
        <w:adjustRightInd w:val="0"/>
        <w:ind w:left="1985" w:hanging="851"/>
        <w:jc w:val="both"/>
        <w:rPr>
          <w:color w:val="000000" w:themeColor="text1"/>
          <w:sz w:val="22"/>
          <w:szCs w:val="22"/>
        </w:rPr>
      </w:pPr>
      <w:r w:rsidRPr="0053178D">
        <w:rPr>
          <w:color w:val="000000" w:themeColor="text1"/>
          <w:sz w:val="22"/>
          <w:szCs w:val="22"/>
        </w:rPr>
        <w:t>10.2.3.</w:t>
      </w:r>
      <w:r>
        <w:rPr>
          <w:color w:val="000000" w:themeColor="text1"/>
          <w:sz w:val="22"/>
          <w:szCs w:val="22"/>
        </w:rPr>
        <w:tab/>
      </w:r>
      <w:r w:rsidRPr="0053178D">
        <w:rPr>
          <w:color w:val="000000" w:themeColor="text1"/>
          <w:sz w:val="22"/>
          <w:szCs w:val="22"/>
        </w:rPr>
        <w:t>Побудова організаційної структури підприємства</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10.2.4.</w:t>
      </w:r>
      <w:r>
        <w:rPr>
          <w:color w:val="000000" w:themeColor="text1"/>
          <w:sz w:val="22"/>
          <w:szCs w:val="22"/>
        </w:rPr>
        <w:tab/>
      </w:r>
      <w:r w:rsidRPr="0053178D">
        <w:rPr>
          <w:color w:val="000000" w:themeColor="text1"/>
          <w:sz w:val="22"/>
          <w:szCs w:val="22"/>
        </w:rPr>
        <w:t>Роль управлінця в процесі здійснення управлінського обліку</w:t>
      </w:r>
    </w:p>
    <w:p w:rsidR="003A0038" w:rsidRPr="0053178D" w:rsidRDefault="003A0038" w:rsidP="003A0038">
      <w:pPr>
        <w:pStyle w:val="ab"/>
        <w:widowControl w:val="0"/>
        <w:spacing w:after="0"/>
        <w:ind w:left="1134" w:hanging="567"/>
        <w:jc w:val="both"/>
        <w:rPr>
          <w:color w:val="000000" w:themeColor="text1"/>
          <w:sz w:val="22"/>
          <w:szCs w:val="22"/>
        </w:rPr>
      </w:pPr>
      <w:r w:rsidRPr="0053178D">
        <w:rPr>
          <w:color w:val="000000" w:themeColor="text1"/>
          <w:sz w:val="22"/>
          <w:szCs w:val="22"/>
        </w:rPr>
        <w:t>10.3.</w:t>
      </w:r>
      <w:r>
        <w:rPr>
          <w:color w:val="000000" w:themeColor="text1"/>
          <w:sz w:val="22"/>
          <w:szCs w:val="22"/>
        </w:rPr>
        <w:tab/>
      </w:r>
      <w:r w:rsidRPr="0053178D">
        <w:rPr>
          <w:color w:val="000000" w:themeColor="text1"/>
          <w:sz w:val="22"/>
          <w:szCs w:val="22"/>
        </w:rPr>
        <w:t>Облікова політика як інструмент організації управлінського обліку</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 xml:space="preserve">10.3.1. </w:t>
      </w:r>
      <w:r>
        <w:rPr>
          <w:color w:val="000000" w:themeColor="text1"/>
          <w:sz w:val="22"/>
          <w:szCs w:val="22"/>
        </w:rPr>
        <w:tab/>
      </w:r>
      <w:r w:rsidRPr="0053178D">
        <w:rPr>
          <w:color w:val="000000" w:themeColor="text1"/>
          <w:sz w:val="22"/>
          <w:szCs w:val="22"/>
        </w:rPr>
        <w:t>Побудова облікової політики з управлінського обліку</w:t>
      </w:r>
    </w:p>
    <w:p w:rsidR="003A0038" w:rsidRPr="0053178D" w:rsidRDefault="003A0038" w:rsidP="003A0038">
      <w:pPr>
        <w:pStyle w:val="ab"/>
        <w:widowControl w:val="0"/>
        <w:tabs>
          <w:tab w:val="left" w:pos="1985"/>
        </w:tabs>
        <w:spacing w:after="0"/>
        <w:ind w:left="1985" w:hanging="851"/>
        <w:jc w:val="both"/>
        <w:rPr>
          <w:color w:val="000000" w:themeColor="text1"/>
          <w:sz w:val="22"/>
          <w:szCs w:val="22"/>
        </w:rPr>
      </w:pPr>
      <w:r w:rsidRPr="0053178D">
        <w:rPr>
          <w:color w:val="000000" w:themeColor="text1"/>
          <w:sz w:val="22"/>
          <w:szCs w:val="22"/>
        </w:rPr>
        <w:t xml:space="preserve">10.3.2. </w:t>
      </w:r>
      <w:r>
        <w:rPr>
          <w:color w:val="000000" w:themeColor="text1"/>
          <w:sz w:val="22"/>
          <w:szCs w:val="22"/>
        </w:rPr>
        <w:tab/>
      </w:r>
      <w:r w:rsidRPr="0053178D">
        <w:rPr>
          <w:color w:val="000000" w:themeColor="text1"/>
          <w:sz w:val="22"/>
          <w:szCs w:val="22"/>
        </w:rPr>
        <w:t>Побудова плану рахунків управлінського</w:t>
      </w:r>
      <w:r w:rsidRPr="0053178D">
        <w:rPr>
          <w:i/>
          <w:color w:val="000000" w:themeColor="text1"/>
          <w:sz w:val="22"/>
          <w:szCs w:val="22"/>
        </w:rPr>
        <w:t xml:space="preserve"> </w:t>
      </w:r>
      <w:r w:rsidRPr="0053178D">
        <w:rPr>
          <w:color w:val="000000" w:themeColor="text1"/>
          <w:sz w:val="22"/>
          <w:szCs w:val="22"/>
        </w:rPr>
        <w:t>обліку</w:t>
      </w:r>
    </w:p>
    <w:p w:rsidR="003A0038"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53178D" w:rsidRDefault="003A0038" w:rsidP="003A0038">
      <w:pPr>
        <w:widowControl w:val="0"/>
        <w:tabs>
          <w:tab w:val="left" w:pos="714"/>
        </w:tabs>
        <w:suppressAutoHyphens w:val="0"/>
        <w:ind w:firstLine="567"/>
        <w:jc w:val="both"/>
        <w:rPr>
          <w:i/>
          <w:color w:val="000000" w:themeColor="text1"/>
          <w:sz w:val="22"/>
          <w:szCs w:val="22"/>
        </w:rPr>
      </w:pPr>
      <w:r w:rsidRPr="0053178D">
        <w:rPr>
          <w:i/>
          <w:color w:val="000000" w:themeColor="text1"/>
          <w:sz w:val="22"/>
          <w:szCs w:val="22"/>
        </w:rPr>
        <w:t>Впровадження управлінського обліку</w:t>
      </w:r>
      <w:r w:rsidRPr="0053178D">
        <w:rPr>
          <w:rFonts w:eastAsia="TimesNewRoman,Italic"/>
          <w:i/>
          <w:iCs/>
          <w:color w:val="000000" w:themeColor="text1"/>
          <w:sz w:val="22"/>
          <w:szCs w:val="22"/>
        </w:rPr>
        <w:t>, п</w:t>
      </w:r>
      <w:r w:rsidRPr="0053178D">
        <w:rPr>
          <w:i/>
          <w:color w:val="000000" w:themeColor="text1"/>
          <w:sz w:val="22"/>
          <w:szCs w:val="22"/>
        </w:rPr>
        <w:t xml:space="preserve">ринципи управлінського обліку в тому числі адаптовані до вимог МСФЗ, </w:t>
      </w:r>
      <w:r w:rsidRPr="0053178D">
        <w:rPr>
          <w:rFonts w:eastAsia="TimesNewRoman,Italic"/>
          <w:i/>
          <w:iCs/>
          <w:color w:val="000000" w:themeColor="text1"/>
          <w:sz w:val="22"/>
          <w:szCs w:val="22"/>
        </w:rPr>
        <w:t xml:space="preserve">управлінець, функції управлінців, організація управлінського обліку, облікова політика з </w:t>
      </w:r>
      <w:r w:rsidRPr="0053178D">
        <w:rPr>
          <w:i/>
          <w:color w:val="000000" w:themeColor="text1"/>
          <w:sz w:val="22"/>
          <w:szCs w:val="22"/>
        </w:rPr>
        <w:t>управлінського обліку, с</w:t>
      </w:r>
      <w:r w:rsidRPr="0053178D">
        <w:rPr>
          <w:rFonts w:eastAsia="TimesNewRoman,Italic"/>
          <w:i/>
          <w:iCs/>
          <w:color w:val="000000" w:themeColor="text1"/>
          <w:sz w:val="22"/>
          <w:szCs w:val="22"/>
        </w:rPr>
        <w:t>труктур</w:t>
      </w:r>
      <w:r>
        <w:rPr>
          <w:rFonts w:eastAsia="TimesNewRoman,Italic"/>
          <w:i/>
          <w:iCs/>
          <w:color w:val="000000" w:themeColor="text1"/>
          <w:sz w:val="22"/>
          <w:szCs w:val="22"/>
        </w:rPr>
        <w:t>а</w:t>
      </w:r>
      <w:r w:rsidRPr="0053178D">
        <w:rPr>
          <w:rFonts w:eastAsia="TimesNewRoman,Italic"/>
          <w:i/>
          <w:iCs/>
          <w:color w:val="000000" w:themeColor="text1"/>
          <w:sz w:val="22"/>
          <w:szCs w:val="22"/>
        </w:rPr>
        <w:t xml:space="preserve"> організації управлінського обліку, план рахунків з управлінського обліку.</w:t>
      </w:r>
    </w:p>
    <w:p w:rsidR="00813137" w:rsidRDefault="00813137" w:rsidP="003A0038">
      <w:pPr>
        <w:spacing w:before="240" w:after="120"/>
        <w:jc w:val="center"/>
        <w:rPr>
          <w:b/>
          <w:color w:val="000000" w:themeColor="text1"/>
          <w:sz w:val="22"/>
          <w:szCs w:val="22"/>
        </w:rPr>
      </w:pPr>
    </w:p>
    <w:p w:rsidR="003A0038"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10</w:t>
      </w:r>
    </w:p>
    <w:p w:rsidR="00813137" w:rsidRPr="0053178D" w:rsidRDefault="00813137" w:rsidP="003A0038">
      <w:pPr>
        <w:spacing w:before="240" w:after="120"/>
        <w:jc w:val="center"/>
        <w:rPr>
          <w:b/>
          <w:color w:val="000000" w:themeColor="text1"/>
          <w:sz w:val="22"/>
          <w:szCs w:val="22"/>
        </w:rPr>
      </w:pPr>
    </w:p>
    <w:p w:rsidR="003A0038" w:rsidRPr="0053178D" w:rsidRDefault="003A0038" w:rsidP="003A0038">
      <w:pPr>
        <w:ind w:firstLine="567"/>
        <w:jc w:val="both"/>
        <w:rPr>
          <w:rFonts w:eastAsia="TimesNewRoman"/>
          <w:color w:val="000000" w:themeColor="text1"/>
          <w:sz w:val="22"/>
          <w:szCs w:val="22"/>
        </w:rPr>
      </w:pPr>
      <w:r w:rsidRPr="0053178D">
        <w:rPr>
          <w:b/>
          <w:color w:val="000000" w:themeColor="text1"/>
          <w:sz w:val="22"/>
          <w:szCs w:val="22"/>
        </w:rPr>
        <w:t>Організаційно-методичні основи п</w:t>
      </w:r>
      <w:r w:rsidRPr="0053178D">
        <w:rPr>
          <w:rFonts w:eastAsia="TimesNewRoman"/>
          <w:b/>
          <w:color w:val="000000" w:themeColor="text1"/>
          <w:sz w:val="22"/>
          <w:szCs w:val="22"/>
          <w:lang w:eastAsia="en-US"/>
        </w:rPr>
        <w:t>обудови системи управлінського обліку на підприємствах</w:t>
      </w:r>
      <w:r w:rsidRPr="0053178D">
        <w:rPr>
          <w:rFonts w:eastAsia="TimesNewRoman"/>
          <w:color w:val="000000" w:themeColor="text1"/>
          <w:sz w:val="22"/>
          <w:szCs w:val="22"/>
          <w:lang w:eastAsia="en-US"/>
        </w:rPr>
        <w:t xml:space="preserve"> полягають у формуванні набору формалізованих процедур забезпечуючи менеджерів всіх рівнів інформацією, отриманою як з внутрішніх, так із зовнішніх джерел, для ухвалення своєчасних і ефективних рішень в рамках своєї компетенції</w:t>
      </w:r>
      <w:r w:rsidRPr="0053178D">
        <w:rPr>
          <w:rFonts w:eastAsia="TimesNewRoman"/>
          <w:color w:val="000000" w:themeColor="text1"/>
          <w:sz w:val="22"/>
          <w:szCs w:val="22"/>
        </w:rPr>
        <w:t>.</w:t>
      </w:r>
    </w:p>
    <w:p w:rsidR="003A0038" w:rsidRPr="0053178D" w:rsidRDefault="003A0038" w:rsidP="003A0038">
      <w:pPr>
        <w:autoSpaceDE w:val="0"/>
        <w:autoSpaceDN w:val="0"/>
        <w:adjustRightInd w:val="0"/>
        <w:ind w:firstLine="567"/>
        <w:jc w:val="both"/>
        <w:rPr>
          <w:color w:val="000000" w:themeColor="text1"/>
          <w:sz w:val="22"/>
          <w:szCs w:val="22"/>
        </w:rPr>
      </w:pPr>
      <w:r w:rsidRPr="0053178D">
        <w:rPr>
          <w:b/>
          <w:color w:val="000000" w:themeColor="text1"/>
          <w:sz w:val="22"/>
          <w:szCs w:val="22"/>
        </w:rPr>
        <w:t>Організаційне забезпечення функціонування управлінського обліку</w:t>
      </w:r>
      <w:r w:rsidRPr="0053178D">
        <w:rPr>
          <w:color w:val="000000" w:themeColor="text1"/>
          <w:sz w:val="22"/>
          <w:szCs w:val="22"/>
        </w:rPr>
        <w:t xml:space="preserve"> передбачає перерозподіл ролей між службами  (відділами), що належать до інформаційного розрізу організаційної структури управління підприємством на користь управлінського обліку.</w:t>
      </w:r>
    </w:p>
    <w:p w:rsidR="003A0038" w:rsidRPr="0053178D" w:rsidRDefault="003A0038" w:rsidP="003A0038">
      <w:pPr>
        <w:autoSpaceDE w:val="0"/>
        <w:autoSpaceDN w:val="0"/>
        <w:adjustRightInd w:val="0"/>
        <w:ind w:firstLine="567"/>
        <w:jc w:val="both"/>
        <w:rPr>
          <w:rStyle w:val="markedcontent"/>
          <w:rFonts w:eastAsiaTheme="majorEastAsia"/>
          <w:color w:val="000000" w:themeColor="text1"/>
          <w:sz w:val="22"/>
          <w:szCs w:val="22"/>
        </w:rPr>
      </w:pPr>
      <w:r w:rsidRPr="0053178D">
        <w:rPr>
          <w:b/>
          <w:color w:val="000000" w:themeColor="text1"/>
          <w:sz w:val="22"/>
          <w:szCs w:val="22"/>
        </w:rPr>
        <w:t>Стандарти управлінського обліку (</w:t>
      </w:r>
      <w:r w:rsidRPr="0053178D">
        <w:rPr>
          <w:b/>
          <w:color w:val="000000" w:themeColor="text1"/>
          <w:sz w:val="22"/>
          <w:szCs w:val="22"/>
          <w:lang w:val="en-US"/>
        </w:rPr>
        <w:t>SMA</w:t>
      </w:r>
      <w:r w:rsidRPr="0053178D">
        <w:rPr>
          <w:b/>
          <w:color w:val="000000" w:themeColor="text1"/>
          <w:sz w:val="22"/>
          <w:szCs w:val="22"/>
        </w:rPr>
        <w:t>)</w:t>
      </w:r>
      <w:r w:rsidRPr="0053178D">
        <w:rPr>
          <w:color w:val="000000" w:themeColor="text1"/>
          <w:sz w:val="22"/>
          <w:szCs w:val="22"/>
        </w:rPr>
        <w:t xml:space="preserve"> представляють собою трактування управлінського обліку  та фінансового менеджменту у сферах: 1) </w:t>
      </w:r>
      <w:r w:rsidRPr="0053178D">
        <w:rPr>
          <w:rStyle w:val="markedcontent"/>
          <w:rFonts w:eastAsiaTheme="majorEastAsia"/>
          <w:color w:val="000000" w:themeColor="text1"/>
          <w:sz w:val="22"/>
          <w:szCs w:val="22"/>
        </w:rPr>
        <w:t>стратегії лідерства та етики; 2) технології забезпечення; 3) стратегія управління витратами; 4) управління ефективністю бізнесу;</w:t>
      </w:r>
      <w:r w:rsidRPr="0053178D">
        <w:rPr>
          <w:color w:val="000000" w:themeColor="text1"/>
          <w:sz w:val="22"/>
          <w:szCs w:val="22"/>
        </w:rPr>
        <w:t xml:space="preserve"> </w:t>
      </w:r>
      <w:r w:rsidRPr="0053178D">
        <w:rPr>
          <w:rStyle w:val="markedcontent"/>
          <w:rFonts w:eastAsiaTheme="majorEastAsia"/>
          <w:color w:val="000000" w:themeColor="text1"/>
          <w:sz w:val="22"/>
          <w:szCs w:val="22"/>
        </w:rPr>
        <w:t>5) фінанси, управління, ризик з урахуванням законодавчого</w:t>
      </w:r>
      <w:r w:rsidRPr="0053178D">
        <w:rPr>
          <w:color w:val="000000" w:themeColor="text1"/>
          <w:sz w:val="22"/>
          <w:szCs w:val="22"/>
        </w:rPr>
        <w:t xml:space="preserve"> </w:t>
      </w:r>
      <w:r w:rsidRPr="0053178D">
        <w:rPr>
          <w:rStyle w:val="markedcontent"/>
          <w:rFonts w:eastAsiaTheme="majorEastAsia"/>
          <w:color w:val="000000" w:themeColor="text1"/>
          <w:sz w:val="22"/>
          <w:szCs w:val="22"/>
        </w:rPr>
        <w:t>врегулювання; 6) практики управлінського обліку.</w:t>
      </w:r>
    </w:p>
    <w:p w:rsidR="00813137" w:rsidRDefault="00813137" w:rsidP="003A0038">
      <w:pPr>
        <w:spacing w:before="240" w:after="120"/>
        <w:jc w:val="center"/>
        <w:rPr>
          <w:b/>
          <w:color w:val="000000" w:themeColor="text1"/>
          <w:sz w:val="22"/>
          <w:szCs w:val="22"/>
        </w:rPr>
      </w:pPr>
    </w:p>
    <w:p w:rsidR="00813137" w:rsidRDefault="00813137" w:rsidP="003A0038">
      <w:pPr>
        <w:spacing w:before="240" w:after="120"/>
        <w:jc w:val="center"/>
        <w:rPr>
          <w:b/>
          <w:color w:val="000000" w:themeColor="text1"/>
          <w:sz w:val="22"/>
          <w:szCs w:val="22"/>
        </w:rPr>
      </w:pP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ind w:firstLine="567"/>
        <w:jc w:val="center"/>
        <w:rPr>
          <w:b/>
          <w:color w:val="000000" w:themeColor="text1"/>
          <w:sz w:val="22"/>
          <w:szCs w:val="22"/>
        </w:rPr>
      </w:pPr>
      <w:r w:rsidRPr="0053178D">
        <w:rPr>
          <w:b/>
          <w:color w:val="000000" w:themeColor="text1"/>
          <w:sz w:val="22"/>
          <w:szCs w:val="22"/>
        </w:rPr>
        <w:lastRenderedPageBreak/>
        <w:t>Контрольні запитання до розділу 10</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Сформулюйте проблеми впровадження управлінського обліку на зарубіжних та вітчизняних підприємствах.</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Fonts w:eastAsia="TimesNewRoman"/>
          <w:color w:val="000000" w:themeColor="text1"/>
          <w:sz w:val="22"/>
          <w:szCs w:val="22"/>
          <w:lang w:eastAsia="en-US"/>
        </w:rPr>
        <w:t>У чому полягає значення організації управлінського обліку для бізнесу</w:t>
      </w:r>
      <w:r w:rsidRPr="0053178D">
        <w:rPr>
          <w:rFonts w:eastAsiaTheme="minorHAnsi"/>
          <w:color w:val="000000" w:themeColor="text1"/>
          <w:sz w:val="22"/>
          <w:szCs w:val="22"/>
          <w:lang w:eastAsia="en-US"/>
        </w:rPr>
        <w:t>?</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Fonts w:eastAsia="TimesNewRomanPSMT"/>
          <w:color w:val="000000" w:themeColor="text1"/>
          <w:sz w:val="22"/>
          <w:szCs w:val="22"/>
        </w:rPr>
        <w:t xml:space="preserve">Які принципи управлінського обліку формують структуру організації та ведення управлінського обліку? </w:t>
      </w:r>
    </w:p>
    <w:p w:rsidR="003A0038" w:rsidRPr="0053178D" w:rsidRDefault="003A0038" w:rsidP="00844B43">
      <w:pPr>
        <w:pStyle w:val="af"/>
        <w:widowControl w:val="0"/>
        <w:numPr>
          <w:ilvl w:val="0"/>
          <w:numId w:val="307"/>
        </w:numPr>
        <w:tabs>
          <w:tab w:val="left" w:pos="714"/>
        </w:tabs>
        <w:ind w:left="851" w:hanging="284"/>
        <w:rPr>
          <w:rStyle w:val="25"/>
          <w:rFonts w:eastAsia="Arial Unicode MS"/>
          <w:i/>
          <w:color w:val="000000" w:themeColor="text1"/>
          <w:sz w:val="22"/>
          <w:szCs w:val="22"/>
        </w:rPr>
      </w:pPr>
      <w:r w:rsidRPr="0053178D">
        <w:rPr>
          <w:color w:val="000000" w:themeColor="text1"/>
          <w:sz w:val="22"/>
          <w:szCs w:val="22"/>
          <w:lang w:val="uk-UA"/>
        </w:rPr>
        <w:t>Сформулювати перелік п</w:t>
      </w:r>
      <w:r w:rsidRPr="0053178D">
        <w:rPr>
          <w:color w:val="000000" w:themeColor="text1"/>
          <w:sz w:val="22"/>
          <w:szCs w:val="22"/>
        </w:rPr>
        <w:t>ринцип</w:t>
      </w:r>
      <w:r w:rsidRPr="0053178D">
        <w:rPr>
          <w:color w:val="000000" w:themeColor="text1"/>
          <w:sz w:val="22"/>
          <w:szCs w:val="22"/>
          <w:lang w:val="uk-UA"/>
        </w:rPr>
        <w:t>ів</w:t>
      </w:r>
      <w:r w:rsidRPr="0053178D">
        <w:rPr>
          <w:color w:val="000000" w:themeColor="text1"/>
          <w:sz w:val="22"/>
          <w:szCs w:val="22"/>
        </w:rPr>
        <w:t xml:space="preserve"> управлінського обліку, адаптован</w:t>
      </w:r>
      <w:r w:rsidRPr="0053178D">
        <w:rPr>
          <w:color w:val="000000" w:themeColor="text1"/>
          <w:sz w:val="22"/>
          <w:szCs w:val="22"/>
          <w:lang w:val="uk-UA"/>
        </w:rPr>
        <w:t>их</w:t>
      </w:r>
      <w:r w:rsidRPr="0053178D">
        <w:rPr>
          <w:color w:val="000000" w:themeColor="text1"/>
          <w:sz w:val="22"/>
          <w:szCs w:val="22"/>
        </w:rPr>
        <w:t xml:space="preserve"> до вимог МСФЗ</w:t>
      </w:r>
      <w:r w:rsidRPr="0053178D">
        <w:rPr>
          <w:color w:val="000000" w:themeColor="text1"/>
          <w:sz w:val="22"/>
          <w:szCs w:val="22"/>
          <w:lang w:val="uk-UA"/>
        </w:rPr>
        <w:t>.</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Що таке «професійне судження»?</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Які особливості двокругової (автономної) та інтегрованої (моністичної) систем обліку?</w:t>
      </w:r>
    </w:p>
    <w:p w:rsidR="003A0038" w:rsidRPr="0053178D" w:rsidRDefault="003A0038" w:rsidP="00844B43">
      <w:pPr>
        <w:pStyle w:val="a3"/>
        <w:numPr>
          <w:ilvl w:val="0"/>
          <w:numId w:val="307"/>
        </w:numPr>
        <w:ind w:left="851" w:hanging="284"/>
        <w:jc w:val="both"/>
        <w:rPr>
          <w:rStyle w:val="tlid-translation"/>
          <w:color w:val="000000" w:themeColor="text1"/>
          <w:sz w:val="22"/>
          <w:szCs w:val="22"/>
        </w:rPr>
      </w:pPr>
      <w:r w:rsidRPr="0053178D">
        <w:rPr>
          <w:color w:val="000000" w:themeColor="text1"/>
          <w:sz w:val="22"/>
          <w:szCs w:val="22"/>
        </w:rPr>
        <w:t>Яка р</w:t>
      </w:r>
      <w:r w:rsidRPr="0053178D">
        <w:rPr>
          <w:rStyle w:val="tlid-translation"/>
          <w:rFonts w:eastAsia="Tahoma"/>
          <w:color w:val="000000" w:themeColor="text1"/>
          <w:sz w:val="22"/>
          <w:szCs w:val="22"/>
        </w:rPr>
        <w:t xml:space="preserve">оль управлінця в здійсненні управлінського обліку на підприємстві? </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rStyle w:val="tlid-translation"/>
          <w:rFonts w:eastAsia="Tahoma"/>
          <w:color w:val="000000" w:themeColor="text1"/>
          <w:sz w:val="22"/>
          <w:szCs w:val="22"/>
        </w:rPr>
        <w:t>Визначити ф</w:t>
      </w:r>
      <w:r w:rsidRPr="0053178D">
        <w:rPr>
          <w:color w:val="000000" w:themeColor="text1"/>
          <w:sz w:val="22"/>
          <w:szCs w:val="22"/>
        </w:rPr>
        <w:t>ункції управлінців.</w:t>
      </w:r>
    </w:p>
    <w:p w:rsidR="003A0038" w:rsidRPr="0053178D" w:rsidRDefault="003A0038" w:rsidP="00844B43">
      <w:pPr>
        <w:pStyle w:val="a3"/>
        <w:numPr>
          <w:ilvl w:val="0"/>
          <w:numId w:val="307"/>
        </w:numPr>
        <w:ind w:left="851" w:hanging="284"/>
        <w:jc w:val="both"/>
        <w:rPr>
          <w:color w:val="000000" w:themeColor="text1"/>
          <w:sz w:val="22"/>
          <w:szCs w:val="22"/>
        </w:rPr>
      </w:pPr>
      <w:r w:rsidRPr="0053178D">
        <w:rPr>
          <w:color w:val="000000" w:themeColor="text1"/>
          <w:sz w:val="22"/>
          <w:szCs w:val="22"/>
        </w:rPr>
        <w:t>В чому суть інтегрованої та переплетеної систем обліку, особливості застосування?</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Тестові завдання до розділу 10</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 xml:space="preserve">1. Організація управлінського обліку ґрунтується </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системі рахунків бухгалтерського обліку, визначених Законом України.</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загальноприйнятих  та власних системах.</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На двокруговому та інтегрованому принципі.</w:t>
      </w:r>
    </w:p>
    <w:p w:rsidR="003A0038" w:rsidRPr="0053178D" w:rsidRDefault="003A0038" w:rsidP="00844B43">
      <w:pPr>
        <w:numPr>
          <w:ilvl w:val="0"/>
          <w:numId w:val="310"/>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Pr="0053178D" w:rsidRDefault="003A0038" w:rsidP="003A0038">
      <w:pPr>
        <w:ind w:firstLine="567"/>
        <w:jc w:val="both"/>
        <w:rPr>
          <w:i/>
          <w:color w:val="000000" w:themeColor="text1"/>
          <w:sz w:val="22"/>
          <w:szCs w:val="22"/>
        </w:rPr>
      </w:pPr>
      <w:r w:rsidRPr="0053178D">
        <w:rPr>
          <w:i/>
          <w:color w:val="000000" w:themeColor="text1"/>
          <w:sz w:val="22"/>
          <w:szCs w:val="22"/>
        </w:rPr>
        <w:t>2. Переплетена система обліку:</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Базується  на періодичному обліку запасів.</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Роздільне ведення рахунків фінансового та виробничого обліку, які не кореспондуються один з одним.</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Базується  на безперервному обліку запасів.</w:t>
      </w:r>
    </w:p>
    <w:p w:rsidR="003A0038" w:rsidRPr="0053178D" w:rsidRDefault="003A0038" w:rsidP="00844B43">
      <w:pPr>
        <w:numPr>
          <w:ilvl w:val="0"/>
          <w:numId w:val="312"/>
        </w:numPr>
        <w:suppressAutoHyphens w:val="0"/>
        <w:ind w:left="1134" w:hanging="283"/>
        <w:jc w:val="both"/>
        <w:rPr>
          <w:color w:val="000000" w:themeColor="text1"/>
          <w:sz w:val="22"/>
          <w:szCs w:val="22"/>
        </w:rPr>
      </w:pPr>
      <w:r w:rsidRPr="0053178D">
        <w:rPr>
          <w:color w:val="000000" w:themeColor="text1"/>
          <w:sz w:val="22"/>
          <w:szCs w:val="22"/>
        </w:rPr>
        <w:t>Усі відповіді вірні.</w:t>
      </w:r>
    </w:p>
    <w:p w:rsidR="003A0038" w:rsidRDefault="003A0038"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813137" w:rsidRDefault="00813137" w:rsidP="003A0038">
      <w:pPr>
        <w:jc w:val="center"/>
        <w:rPr>
          <w:rFonts w:ascii="Georgia" w:hAnsi="Georgia"/>
          <w:b/>
          <w:color w:val="000000" w:themeColor="text1"/>
          <w:sz w:val="28"/>
          <w:szCs w:val="28"/>
        </w:rPr>
      </w:pPr>
    </w:p>
    <w:p w:rsidR="003A0038" w:rsidRPr="009D588F" w:rsidRDefault="003A0038" w:rsidP="003A0038">
      <w:pPr>
        <w:jc w:val="center"/>
        <w:rPr>
          <w:rFonts w:ascii="Georgia" w:hAnsi="Georgia"/>
          <w:color w:val="000000" w:themeColor="text1"/>
          <w:sz w:val="28"/>
          <w:szCs w:val="28"/>
        </w:rPr>
      </w:pPr>
      <w:r w:rsidRPr="009D588F">
        <w:rPr>
          <w:rFonts w:ascii="Georgia" w:hAnsi="Georgia"/>
          <w:b/>
          <w:color w:val="000000" w:themeColor="text1"/>
          <w:sz w:val="28"/>
          <w:szCs w:val="28"/>
        </w:rPr>
        <w:t xml:space="preserve">РОЗДІЛ </w:t>
      </w:r>
      <w:r w:rsidRPr="009D588F">
        <w:rPr>
          <w:rFonts w:ascii="Cambria" w:hAnsi="Cambria"/>
          <w:b/>
          <w:color w:val="000000" w:themeColor="text1"/>
          <w:sz w:val="32"/>
          <w:szCs w:val="32"/>
        </w:rPr>
        <w:t>11</w:t>
      </w:r>
      <w:r w:rsidRPr="009D588F">
        <w:rPr>
          <w:rFonts w:ascii="Georgia" w:hAnsi="Georgia"/>
          <w:b/>
          <w:color w:val="000000" w:themeColor="text1"/>
          <w:sz w:val="28"/>
          <w:szCs w:val="28"/>
        </w:rPr>
        <w:t>.</w:t>
      </w:r>
      <w:r w:rsidRPr="009D588F">
        <w:rPr>
          <w:rFonts w:ascii="Georgia" w:hAnsi="Georgia"/>
          <w:color w:val="000000" w:themeColor="text1"/>
          <w:sz w:val="28"/>
          <w:szCs w:val="28"/>
        </w:rPr>
        <w:t xml:space="preserve"> </w:t>
      </w:r>
    </w:p>
    <w:p w:rsidR="003A0038" w:rsidRPr="00BF4A42" w:rsidRDefault="003A0038" w:rsidP="003A0038">
      <w:pPr>
        <w:jc w:val="center"/>
        <w:rPr>
          <w:rFonts w:ascii="Georgia" w:hAnsi="Georgia"/>
          <w:b/>
          <w:color w:val="000000" w:themeColor="text1"/>
          <w:sz w:val="24"/>
          <w:szCs w:val="24"/>
        </w:rPr>
      </w:pPr>
      <w:r w:rsidRPr="00BF4A42">
        <w:rPr>
          <w:rFonts w:ascii="Georgia" w:hAnsi="Georgia"/>
          <w:b/>
          <w:color w:val="000000" w:themeColor="text1"/>
          <w:sz w:val="24"/>
          <w:szCs w:val="24"/>
        </w:rPr>
        <w:t xml:space="preserve">УПРАВЛІНСЬКА ЗВІТНІСТЬ </w:t>
      </w:r>
    </w:p>
    <w:p w:rsidR="003A0038" w:rsidRPr="0053178D" w:rsidRDefault="003A0038" w:rsidP="003A0038">
      <w:pPr>
        <w:jc w:val="center"/>
        <w:rPr>
          <w:rFonts w:ascii="Georgia" w:hAnsi="Georgia"/>
          <w:color w:val="000000" w:themeColor="text1"/>
          <w:sz w:val="22"/>
          <w:szCs w:val="22"/>
        </w:rPr>
      </w:pPr>
    </w:p>
    <w:p w:rsidR="003A0038" w:rsidRPr="0053178D" w:rsidRDefault="003A0038" w:rsidP="003A0038">
      <w:pPr>
        <w:autoSpaceDE w:val="0"/>
        <w:autoSpaceDN w:val="0"/>
        <w:adjustRightInd w:val="0"/>
        <w:ind w:firstLine="567"/>
        <w:jc w:val="both"/>
        <w:rPr>
          <w:rFonts w:eastAsiaTheme="minorHAnsi"/>
          <w:color w:val="000000" w:themeColor="text1"/>
          <w:sz w:val="22"/>
          <w:szCs w:val="22"/>
          <w:lang w:eastAsia="en-US"/>
        </w:rPr>
      </w:pPr>
      <w:r w:rsidRPr="0053178D">
        <w:rPr>
          <w:rFonts w:eastAsiaTheme="minorHAnsi"/>
          <w:color w:val="000000" w:themeColor="text1"/>
          <w:sz w:val="22"/>
          <w:szCs w:val="22"/>
          <w:lang w:eastAsia="en-US"/>
        </w:rPr>
        <w:t xml:space="preserve">Для ефективного управління підприємством у динамічному середовищі існує </w:t>
      </w:r>
      <w:r w:rsidRPr="0053178D">
        <w:rPr>
          <w:color w:val="000000" w:themeColor="text1"/>
          <w:sz w:val="22"/>
          <w:szCs w:val="22"/>
        </w:rPr>
        <w:t>практична потреба в якісному інформаційному забезпеченні процесу прийняття обґрунтованих управлінських рішень на основі даних управлінської звітності.</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Зміст розділу</w:t>
      </w:r>
    </w:p>
    <w:p w:rsidR="003A0038" w:rsidRPr="0053178D" w:rsidRDefault="003A0038" w:rsidP="003A0038">
      <w:pPr>
        <w:ind w:left="1134" w:hanging="567"/>
        <w:jc w:val="both"/>
        <w:rPr>
          <w:color w:val="000000" w:themeColor="text1"/>
          <w:sz w:val="22"/>
          <w:szCs w:val="22"/>
        </w:rPr>
      </w:pPr>
      <w:r>
        <w:rPr>
          <w:color w:val="000000" w:themeColor="text1"/>
          <w:sz w:val="22"/>
          <w:szCs w:val="22"/>
        </w:rPr>
        <w:t>11.1.</w:t>
      </w:r>
      <w:r>
        <w:rPr>
          <w:color w:val="000000" w:themeColor="text1"/>
          <w:sz w:val="22"/>
          <w:szCs w:val="22"/>
        </w:rPr>
        <w:tab/>
      </w:r>
      <w:r w:rsidRPr="0053178D">
        <w:rPr>
          <w:color w:val="000000" w:themeColor="text1"/>
          <w:sz w:val="22"/>
          <w:szCs w:val="22"/>
        </w:rPr>
        <w:t>Сутність управлінської звітності: класифікація і формування</w:t>
      </w:r>
    </w:p>
    <w:p w:rsidR="003A0038" w:rsidRPr="0053178D" w:rsidRDefault="003A0038" w:rsidP="003A0038">
      <w:pPr>
        <w:autoSpaceDE w:val="0"/>
        <w:autoSpaceDN w:val="0"/>
        <w:adjustRightInd w:val="0"/>
        <w:ind w:left="1134" w:hanging="567"/>
        <w:rPr>
          <w:color w:val="000000" w:themeColor="text1"/>
          <w:sz w:val="22"/>
          <w:szCs w:val="22"/>
        </w:rPr>
      </w:pPr>
      <w:r w:rsidRPr="0053178D">
        <w:rPr>
          <w:color w:val="000000" w:themeColor="text1"/>
          <w:sz w:val="22"/>
          <w:szCs w:val="22"/>
        </w:rPr>
        <w:t>11.2.</w:t>
      </w:r>
      <w:r>
        <w:rPr>
          <w:rFonts w:eastAsia="TimesNewRomanPSMT"/>
          <w:color w:val="000000" w:themeColor="text1"/>
          <w:sz w:val="22"/>
          <w:szCs w:val="22"/>
          <w:lang w:eastAsia="en-US"/>
        </w:rPr>
        <w:tab/>
      </w:r>
      <w:r w:rsidRPr="0053178D">
        <w:rPr>
          <w:rFonts w:eastAsia="TimesNewRomanPSMT"/>
          <w:color w:val="000000" w:themeColor="text1"/>
          <w:sz w:val="22"/>
          <w:szCs w:val="22"/>
          <w:lang w:eastAsia="en-US"/>
        </w:rPr>
        <w:t>Управлінська звітність за центрами відповідальності та виконання бюджетів підприємства</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11.3.</w:t>
      </w:r>
      <w:r>
        <w:rPr>
          <w:i/>
          <w:color w:val="000000" w:themeColor="text1"/>
          <w:sz w:val="22"/>
          <w:szCs w:val="22"/>
        </w:rPr>
        <w:tab/>
      </w:r>
      <w:r w:rsidRPr="0053178D">
        <w:rPr>
          <w:color w:val="000000" w:themeColor="text1"/>
          <w:sz w:val="22"/>
          <w:szCs w:val="22"/>
        </w:rPr>
        <w:t>Звітність за сегментами організації (підприємства)</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11.4.</w:t>
      </w:r>
      <w:r>
        <w:rPr>
          <w:color w:val="000000" w:themeColor="text1"/>
          <w:sz w:val="22"/>
          <w:szCs w:val="22"/>
        </w:rPr>
        <w:tab/>
      </w:r>
      <w:r w:rsidRPr="0053178D">
        <w:rPr>
          <w:color w:val="000000" w:themeColor="text1"/>
          <w:sz w:val="22"/>
          <w:szCs w:val="22"/>
        </w:rPr>
        <w:t xml:space="preserve">Управлінська звітність фінансової діяльності підприємства (про фінансовий стан, результати діяльності та зміни фінансового стану). </w:t>
      </w:r>
    </w:p>
    <w:p w:rsidR="003A0038" w:rsidRPr="0053178D" w:rsidRDefault="003A0038" w:rsidP="003A0038">
      <w:pPr>
        <w:pStyle w:val="a3"/>
        <w:ind w:left="1134" w:hanging="567"/>
        <w:jc w:val="both"/>
        <w:rPr>
          <w:color w:val="000000" w:themeColor="text1"/>
          <w:sz w:val="22"/>
          <w:szCs w:val="22"/>
        </w:rPr>
      </w:pPr>
      <w:r w:rsidRPr="0053178D">
        <w:rPr>
          <w:color w:val="000000" w:themeColor="text1"/>
          <w:sz w:val="22"/>
          <w:szCs w:val="22"/>
        </w:rPr>
        <w:t>11.5.</w:t>
      </w:r>
      <w:r>
        <w:rPr>
          <w:color w:val="000000" w:themeColor="text1"/>
          <w:sz w:val="22"/>
          <w:szCs w:val="22"/>
        </w:rPr>
        <w:tab/>
      </w:r>
      <w:r w:rsidRPr="0053178D">
        <w:rPr>
          <w:color w:val="000000" w:themeColor="text1"/>
          <w:sz w:val="22"/>
          <w:szCs w:val="22"/>
        </w:rPr>
        <w:t xml:space="preserve">Управлінський облік </w:t>
      </w:r>
      <w:r w:rsidRPr="0053178D">
        <w:rPr>
          <w:bCs/>
          <w:color w:val="000000" w:themeColor="text1"/>
          <w:sz w:val="22"/>
          <w:szCs w:val="22"/>
        </w:rPr>
        <w:t xml:space="preserve">доходів, витрат і фінансових результатів з формуванням </w:t>
      </w:r>
      <w:r w:rsidRPr="0053178D">
        <w:rPr>
          <w:color w:val="000000" w:themeColor="text1"/>
          <w:sz w:val="22"/>
          <w:szCs w:val="22"/>
        </w:rPr>
        <w:t>звітності</w:t>
      </w:r>
    </w:p>
    <w:p w:rsidR="003A0038" w:rsidRPr="0053178D" w:rsidRDefault="003A0038" w:rsidP="003A0038">
      <w:pPr>
        <w:autoSpaceDE w:val="0"/>
        <w:autoSpaceDN w:val="0"/>
        <w:adjustRightInd w:val="0"/>
        <w:ind w:left="1134" w:hanging="567"/>
        <w:jc w:val="both"/>
        <w:rPr>
          <w:color w:val="000000" w:themeColor="text1"/>
          <w:sz w:val="22"/>
          <w:szCs w:val="22"/>
          <w:lang w:eastAsia="uk-UA"/>
        </w:rPr>
      </w:pPr>
      <w:r w:rsidRPr="0053178D">
        <w:rPr>
          <w:color w:val="000000" w:themeColor="text1"/>
          <w:sz w:val="22"/>
          <w:szCs w:val="22"/>
        </w:rPr>
        <w:t>11.6.</w:t>
      </w:r>
      <w:r>
        <w:rPr>
          <w:color w:val="000000" w:themeColor="text1"/>
          <w:sz w:val="22"/>
          <w:szCs w:val="22"/>
        </w:rPr>
        <w:tab/>
      </w:r>
      <w:r w:rsidRPr="0053178D">
        <w:rPr>
          <w:color w:val="000000" w:themeColor="text1"/>
          <w:sz w:val="22"/>
          <w:szCs w:val="22"/>
        </w:rPr>
        <w:t>Стратегічно-зорієнтований облік як інструмент прийняття управлінських рішень</w:t>
      </w: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3A0038" w:rsidRPr="0053178D" w:rsidRDefault="003A0038" w:rsidP="003A0038">
      <w:pPr>
        <w:pStyle w:val="a3"/>
        <w:spacing w:before="240" w:after="120"/>
        <w:ind w:firstLine="0"/>
        <w:jc w:val="center"/>
        <w:rPr>
          <w:b/>
          <w:color w:val="000000" w:themeColor="text1"/>
          <w:sz w:val="22"/>
          <w:szCs w:val="22"/>
        </w:rPr>
      </w:pPr>
      <w:r w:rsidRPr="0053178D">
        <w:rPr>
          <w:b/>
          <w:color w:val="000000" w:themeColor="text1"/>
          <w:sz w:val="22"/>
          <w:szCs w:val="22"/>
        </w:rPr>
        <w:lastRenderedPageBreak/>
        <w:t>Ключові терміни та поняття</w:t>
      </w:r>
    </w:p>
    <w:p w:rsidR="003A0038" w:rsidRPr="001D01D3" w:rsidRDefault="003A0038" w:rsidP="003A0038">
      <w:pPr>
        <w:ind w:left="567"/>
        <w:jc w:val="both"/>
        <w:rPr>
          <w:i/>
          <w:color w:val="000000" w:themeColor="text1"/>
          <w:sz w:val="22"/>
          <w:szCs w:val="22"/>
        </w:rPr>
      </w:pPr>
      <w:r w:rsidRPr="001D01D3">
        <w:rPr>
          <w:rStyle w:val="jlqj4b"/>
          <w:i/>
          <w:color w:val="000000" w:themeColor="text1"/>
          <w:sz w:val="22"/>
          <w:szCs w:val="22"/>
        </w:rPr>
        <w:t xml:space="preserve">управлінська звітність, </w:t>
      </w:r>
      <w:r w:rsidRPr="001D01D3">
        <w:rPr>
          <w:i/>
          <w:color w:val="000000" w:themeColor="text1"/>
          <w:sz w:val="22"/>
          <w:szCs w:val="22"/>
        </w:rPr>
        <w:t xml:space="preserve">вимоги до управлінської звітності, </w:t>
      </w:r>
    </w:p>
    <w:p w:rsidR="003A0038" w:rsidRDefault="003A0038" w:rsidP="003A0038">
      <w:pPr>
        <w:ind w:left="567"/>
        <w:jc w:val="both"/>
        <w:rPr>
          <w:i/>
          <w:color w:val="000000" w:themeColor="text1"/>
          <w:sz w:val="22"/>
          <w:szCs w:val="22"/>
        </w:rPr>
      </w:pPr>
      <w:r w:rsidRPr="001D01D3">
        <w:rPr>
          <w:i/>
          <w:color w:val="000000" w:themeColor="text1"/>
          <w:sz w:val="22"/>
          <w:szCs w:val="22"/>
        </w:rPr>
        <w:t xml:space="preserve">етапи побудови управлінської звітності, </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функції управлінської звітності,</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 xml:space="preserve">структурування внутрішньої звітності щодо інформації, </w:t>
      </w:r>
    </w:p>
    <w:p w:rsidR="003A0038" w:rsidRDefault="003A0038" w:rsidP="003A0038">
      <w:pPr>
        <w:ind w:left="567"/>
        <w:jc w:val="both"/>
        <w:rPr>
          <w:i/>
          <w:color w:val="000000" w:themeColor="text1"/>
          <w:sz w:val="22"/>
          <w:szCs w:val="22"/>
        </w:rPr>
      </w:pPr>
      <w:r w:rsidRPr="001D01D3">
        <w:rPr>
          <w:i/>
          <w:color w:val="000000" w:themeColor="text1"/>
          <w:sz w:val="22"/>
          <w:szCs w:val="22"/>
        </w:rPr>
        <w:t>класифікація управлінської звітності,</w:t>
      </w:r>
    </w:p>
    <w:p w:rsidR="003A0038" w:rsidRPr="001D01D3" w:rsidRDefault="003A0038" w:rsidP="003A0038">
      <w:pPr>
        <w:ind w:left="567"/>
        <w:jc w:val="both"/>
        <w:rPr>
          <w:i/>
          <w:color w:val="000000" w:themeColor="text1"/>
          <w:sz w:val="22"/>
          <w:szCs w:val="22"/>
        </w:rPr>
      </w:pPr>
      <w:r w:rsidRPr="001D01D3">
        <w:rPr>
          <w:i/>
          <w:color w:val="000000" w:themeColor="text1"/>
          <w:sz w:val="22"/>
          <w:szCs w:val="22"/>
        </w:rPr>
        <w:t>довідник регламентів управлінської звітності,</w:t>
      </w:r>
    </w:p>
    <w:p w:rsidR="003A0038" w:rsidRPr="001D01D3" w:rsidRDefault="003A0038" w:rsidP="003A0038">
      <w:pPr>
        <w:ind w:left="567"/>
        <w:jc w:val="both"/>
        <w:rPr>
          <w:i/>
          <w:color w:val="000000" w:themeColor="text1"/>
          <w:sz w:val="22"/>
          <w:szCs w:val="22"/>
        </w:rPr>
      </w:pPr>
      <w:r w:rsidRPr="001D01D3">
        <w:rPr>
          <w:rFonts w:eastAsiaTheme="minorHAnsi"/>
          <w:i/>
          <w:color w:val="000000" w:themeColor="text1"/>
          <w:sz w:val="22"/>
          <w:szCs w:val="22"/>
          <w:lang w:eastAsia="en-US"/>
        </w:rPr>
        <w:t>внутрішня (управлінську) звітність за центрами відповідальності,</w:t>
      </w:r>
    </w:p>
    <w:p w:rsidR="003A0038" w:rsidRPr="001D01D3" w:rsidRDefault="003A0038" w:rsidP="003A0038">
      <w:pPr>
        <w:autoSpaceDE w:val="0"/>
        <w:autoSpaceDN w:val="0"/>
        <w:adjustRightInd w:val="0"/>
        <w:ind w:left="567"/>
        <w:jc w:val="both"/>
        <w:rPr>
          <w:i/>
          <w:color w:val="000000" w:themeColor="text1"/>
          <w:sz w:val="22"/>
          <w:szCs w:val="22"/>
        </w:rPr>
      </w:pPr>
      <w:r w:rsidRPr="001D01D3">
        <w:rPr>
          <w:i/>
          <w:color w:val="000000" w:themeColor="text1"/>
          <w:sz w:val="22"/>
          <w:szCs w:val="22"/>
        </w:rPr>
        <w:t>звіт про виконання бюджетів (витрат, грошових коштів),</w:t>
      </w:r>
    </w:p>
    <w:p w:rsidR="003A0038" w:rsidRPr="001D01D3" w:rsidRDefault="003A0038" w:rsidP="003A0038">
      <w:pPr>
        <w:autoSpaceDE w:val="0"/>
        <w:autoSpaceDN w:val="0"/>
        <w:adjustRightInd w:val="0"/>
        <w:ind w:left="567"/>
        <w:jc w:val="both"/>
        <w:rPr>
          <w:rFonts w:eastAsia="TimesNewRomanPSMT"/>
          <w:i/>
          <w:color w:val="000000" w:themeColor="text1"/>
          <w:sz w:val="22"/>
          <w:szCs w:val="22"/>
          <w:lang w:eastAsia="en-US"/>
        </w:rPr>
      </w:pPr>
      <w:r w:rsidRPr="001D01D3">
        <w:rPr>
          <w:rFonts w:eastAsia="TimesNewRomanPSMT"/>
          <w:i/>
          <w:color w:val="000000" w:themeColor="text1"/>
          <w:sz w:val="22"/>
          <w:szCs w:val="22"/>
          <w:lang w:eastAsia="en-US"/>
        </w:rPr>
        <w:t>звіт про фінансовий стан (управлінський баланс),</w:t>
      </w:r>
    </w:p>
    <w:p w:rsidR="003A0038" w:rsidRPr="001D01D3" w:rsidRDefault="003A0038" w:rsidP="003A0038">
      <w:pPr>
        <w:ind w:left="567"/>
        <w:jc w:val="both"/>
        <w:rPr>
          <w:i/>
          <w:color w:val="000000" w:themeColor="text1"/>
          <w:sz w:val="22"/>
          <w:szCs w:val="22"/>
        </w:rPr>
      </w:pPr>
      <w:r w:rsidRPr="001D01D3">
        <w:rPr>
          <w:rFonts w:eastAsia="TimesNewRomanPSMT"/>
          <w:i/>
          <w:color w:val="000000" w:themeColor="text1"/>
          <w:sz w:val="22"/>
          <w:szCs w:val="22"/>
          <w:lang w:eastAsia="en-US"/>
        </w:rPr>
        <w:t>звіт про фінансовий стан (баланс) в динаміці.</w:t>
      </w:r>
    </w:p>
    <w:p w:rsidR="00813137" w:rsidRDefault="00813137" w:rsidP="003A0038">
      <w:pPr>
        <w:spacing w:before="240" w:after="120"/>
        <w:jc w:val="center"/>
        <w:rPr>
          <w:b/>
          <w:color w:val="000000" w:themeColor="text1"/>
          <w:sz w:val="22"/>
          <w:szCs w:val="22"/>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Глосарій розділу 11</w:t>
      </w:r>
    </w:p>
    <w:p w:rsidR="003A0038" w:rsidRPr="0053178D" w:rsidRDefault="003A0038" w:rsidP="003A0038">
      <w:pPr>
        <w:ind w:firstLine="567"/>
        <w:contextualSpacing/>
        <w:jc w:val="both"/>
        <w:rPr>
          <w:rStyle w:val="jlqj4b"/>
          <w:color w:val="000000" w:themeColor="text1"/>
          <w:sz w:val="22"/>
          <w:szCs w:val="22"/>
        </w:rPr>
      </w:pPr>
      <w:r w:rsidRPr="0053178D">
        <w:rPr>
          <w:b/>
          <w:color w:val="000000" w:themeColor="text1"/>
          <w:sz w:val="22"/>
          <w:szCs w:val="22"/>
        </w:rPr>
        <w:t>Управлінська (внутрішньогосподарська) звітність</w:t>
      </w:r>
      <w:r w:rsidRPr="0053178D">
        <w:rPr>
          <w:color w:val="000000" w:themeColor="text1"/>
          <w:sz w:val="22"/>
          <w:szCs w:val="22"/>
        </w:rPr>
        <w:t xml:space="preserve"> – це інтегрована система взаємопов’язаних </w:t>
      </w:r>
      <w:r w:rsidRPr="0053178D">
        <w:rPr>
          <w:rFonts w:eastAsia="TimesNewRoman"/>
          <w:color w:val="000000" w:themeColor="text1"/>
          <w:sz w:val="22"/>
          <w:szCs w:val="22"/>
          <w:lang w:eastAsia="en-US"/>
        </w:rPr>
        <w:t>інформаційних</w:t>
      </w:r>
      <w:r w:rsidRPr="0053178D">
        <w:rPr>
          <w:rFonts w:ascii="TimesNewRoman" w:eastAsia="TimesNewRoman" w:hAnsiTheme="minorHAnsi" w:cs="TimesNewRoman"/>
          <w:color w:val="000000" w:themeColor="text1"/>
          <w:sz w:val="22"/>
          <w:szCs w:val="22"/>
          <w:lang w:eastAsia="en-US"/>
        </w:rPr>
        <w:t xml:space="preserve"> </w:t>
      </w:r>
      <w:r w:rsidRPr="0053178D">
        <w:rPr>
          <w:color w:val="000000" w:themeColor="text1"/>
          <w:sz w:val="22"/>
          <w:szCs w:val="22"/>
        </w:rPr>
        <w:t xml:space="preserve">і розрахункових показників, що відображають функціонування підприємства як суб’єкта господарської діяльності, згрупованих для управління і забезпечення потреб різних груп користувачів інформації на різних рівнях управління. </w:t>
      </w:r>
      <w:r w:rsidRPr="0053178D">
        <w:rPr>
          <w:rStyle w:val="jlqj4b"/>
          <w:color w:val="000000" w:themeColor="text1"/>
          <w:sz w:val="22"/>
          <w:szCs w:val="22"/>
        </w:rPr>
        <w:t xml:space="preserve">Надає </w:t>
      </w:r>
      <w:r w:rsidRPr="0053178D">
        <w:rPr>
          <w:rFonts w:eastAsiaTheme="minorHAnsi"/>
          <w:color w:val="000000" w:themeColor="text1"/>
          <w:sz w:val="22"/>
          <w:szCs w:val="22"/>
          <w:lang w:eastAsia="en-US"/>
        </w:rPr>
        <w:t>релевантну (фінансову та нефінансову) інформацію менеджменту</w:t>
      </w:r>
      <w:r w:rsidRPr="0053178D">
        <w:rPr>
          <w:rStyle w:val="jlqj4b"/>
          <w:color w:val="000000" w:themeColor="text1"/>
          <w:sz w:val="22"/>
          <w:szCs w:val="22"/>
        </w:rPr>
        <w:t xml:space="preserve"> – внутрішнім користувачам для обґрунтування широкого спектру управлінських рішень з управління бізнесом</w:t>
      </w:r>
      <w:r w:rsidRPr="0053178D">
        <w:rPr>
          <w:rFonts w:eastAsiaTheme="minorHAnsi"/>
          <w:color w:val="000000" w:themeColor="text1"/>
          <w:sz w:val="22"/>
          <w:szCs w:val="22"/>
          <w:lang w:eastAsia="en-US"/>
        </w:rPr>
        <w:t>, щодо центрів відповідальності (витрат, доходів, прибутку), організації самоконтролю,</w:t>
      </w:r>
      <w:r w:rsidRPr="0053178D">
        <w:rPr>
          <w:rStyle w:val="jlqj4b"/>
          <w:color w:val="000000" w:themeColor="text1"/>
          <w:sz w:val="22"/>
          <w:szCs w:val="22"/>
        </w:rPr>
        <w:t xml:space="preserve"> оцінки виконання планів, аналізу майнового та фінансового становища підприємства, планування та прогнозування діяльності. </w:t>
      </w:r>
    </w:p>
    <w:p w:rsidR="003A0038" w:rsidRPr="0053178D" w:rsidRDefault="003A0038" w:rsidP="003A0038">
      <w:pPr>
        <w:pStyle w:val="23"/>
        <w:spacing w:after="0" w:line="240" w:lineRule="auto"/>
        <w:ind w:firstLine="567"/>
        <w:jc w:val="both"/>
        <w:rPr>
          <w:b/>
          <w:color w:val="000000" w:themeColor="text1"/>
          <w:sz w:val="22"/>
          <w:szCs w:val="22"/>
        </w:rPr>
      </w:pPr>
      <w:r w:rsidRPr="0053178D">
        <w:rPr>
          <w:b/>
          <w:color w:val="000000" w:themeColor="text1"/>
          <w:sz w:val="22"/>
          <w:szCs w:val="22"/>
        </w:rPr>
        <w:t xml:space="preserve">Інформаційна база управлінської звітності – </w:t>
      </w:r>
      <w:r w:rsidRPr="0053178D">
        <w:rPr>
          <w:color w:val="000000" w:themeColor="text1"/>
          <w:sz w:val="22"/>
          <w:szCs w:val="22"/>
        </w:rPr>
        <w:t>інформація, створена у фінансовому, управлінському, податковому й інших системах обліку певного підприємства.</w:t>
      </w:r>
      <w:r w:rsidRPr="0053178D">
        <w:rPr>
          <w:b/>
          <w:color w:val="000000" w:themeColor="text1"/>
          <w:sz w:val="22"/>
          <w:szCs w:val="22"/>
        </w:rPr>
        <w:t xml:space="preserve"> </w:t>
      </w: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813137" w:rsidRDefault="00813137" w:rsidP="003A0038">
      <w:pPr>
        <w:shd w:val="clear" w:color="auto" w:fill="FFFFFF"/>
        <w:spacing w:before="240" w:after="120"/>
        <w:jc w:val="center"/>
        <w:rPr>
          <w:rFonts w:eastAsiaTheme="minorHAnsi"/>
          <w:b/>
          <w:color w:val="000000" w:themeColor="text1"/>
          <w:sz w:val="22"/>
          <w:szCs w:val="22"/>
          <w:lang w:eastAsia="en-US"/>
        </w:rPr>
      </w:pPr>
    </w:p>
    <w:p w:rsidR="003A0038" w:rsidRPr="0053178D" w:rsidRDefault="003A0038" w:rsidP="003A0038">
      <w:pPr>
        <w:spacing w:before="240" w:after="120"/>
        <w:jc w:val="center"/>
        <w:rPr>
          <w:b/>
          <w:color w:val="000000" w:themeColor="text1"/>
          <w:sz w:val="22"/>
          <w:szCs w:val="22"/>
        </w:rPr>
      </w:pPr>
      <w:r w:rsidRPr="0053178D">
        <w:rPr>
          <w:b/>
          <w:color w:val="000000" w:themeColor="text1"/>
          <w:sz w:val="22"/>
          <w:szCs w:val="22"/>
        </w:rPr>
        <w:t>Контрольні запитання до розділу 11</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Визначити сутність управлінської звітності.</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 xml:space="preserve">Яка мета, завдання, принципи формування управлінської звітності? </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Яким чином формується інформація щодо рівнів управління та напрямами прийняття рішень?</w:t>
      </w:r>
    </w:p>
    <w:p w:rsidR="003A0038" w:rsidRPr="0053178D" w:rsidRDefault="003A0038" w:rsidP="00844B43">
      <w:pPr>
        <w:pStyle w:val="af"/>
        <w:numPr>
          <w:ilvl w:val="0"/>
          <w:numId w:val="328"/>
        </w:numPr>
        <w:ind w:left="851" w:hanging="284"/>
        <w:jc w:val="both"/>
        <w:rPr>
          <w:rStyle w:val="jlqj4b"/>
          <w:color w:val="000000" w:themeColor="text1"/>
          <w:sz w:val="22"/>
          <w:szCs w:val="22"/>
          <w:lang w:val="uk-UA"/>
        </w:rPr>
      </w:pPr>
      <w:r w:rsidRPr="0053178D">
        <w:rPr>
          <w:rStyle w:val="jlqj4b"/>
          <w:color w:val="000000" w:themeColor="text1"/>
          <w:sz w:val="22"/>
          <w:szCs w:val="22"/>
          <w:lang w:val="uk-UA"/>
        </w:rPr>
        <w:t xml:space="preserve">Яке значення інформаційної бази складання управлінської звітності? </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rFonts w:eastAsiaTheme="minorHAnsi"/>
          <w:color w:val="000000" w:themeColor="text1"/>
          <w:sz w:val="22"/>
          <w:szCs w:val="22"/>
          <w:lang w:val="uk-UA" w:eastAsia="en-US"/>
        </w:rPr>
        <w:t xml:space="preserve">Сформулювати </w:t>
      </w:r>
      <w:r w:rsidRPr="0053178D">
        <w:rPr>
          <w:color w:val="000000" w:themeColor="text1"/>
          <w:sz w:val="22"/>
          <w:szCs w:val="22"/>
          <w:lang w:val="uk-UA"/>
        </w:rPr>
        <w:t>вимоги до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етапи побудови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функції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У чому полягають підходи до структурування внутрішньої звітності щодо інформації?</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особливості класифікації управлінської звітності?</w:t>
      </w:r>
    </w:p>
    <w:p w:rsidR="003A0038" w:rsidRPr="0053178D" w:rsidRDefault="003A0038" w:rsidP="00844B43">
      <w:pPr>
        <w:pStyle w:val="af"/>
        <w:numPr>
          <w:ilvl w:val="0"/>
          <w:numId w:val="328"/>
        </w:numPr>
        <w:ind w:left="851" w:hanging="284"/>
        <w:jc w:val="both"/>
        <w:rPr>
          <w:color w:val="000000" w:themeColor="text1"/>
          <w:sz w:val="22"/>
          <w:szCs w:val="22"/>
          <w:lang w:val="uk-UA"/>
        </w:rPr>
      </w:pPr>
      <w:r w:rsidRPr="0053178D">
        <w:rPr>
          <w:color w:val="000000" w:themeColor="text1"/>
          <w:sz w:val="22"/>
          <w:szCs w:val="22"/>
          <w:lang w:val="uk-UA"/>
        </w:rPr>
        <w:t>Які підходи до складання «довідника регламентів управлінської звітності»?</w:t>
      </w:r>
    </w:p>
    <w:p w:rsidR="00813137" w:rsidRDefault="00813137" w:rsidP="003A0038">
      <w:pPr>
        <w:autoSpaceDE w:val="0"/>
        <w:autoSpaceDN w:val="0"/>
        <w:adjustRightInd w:val="0"/>
        <w:spacing w:before="360" w:after="120"/>
        <w:ind w:firstLine="567"/>
        <w:jc w:val="center"/>
        <w:rPr>
          <w:b/>
          <w:color w:val="000000" w:themeColor="text1"/>
          <w:sz w:val="22"/>
          <w:szCs w:val="22"/>
        </w:rPr>
      </w:pPr>
    </w:p>
    <w:p w:rsidR="003A0038" w:rsidRPr="0053178D" w:rsidRDefault="003A0038" w:rsidP="003A0038">
      <w:pPr>
        <w:autoSpaceDE w:val="0"/>
        <w:autoSpaceDN w:val="0"/>
        <w:adjustRightInd w:val="0"/>
        <w:spacing w:before="360" w:after="120"/>
        <w:ind w:firstLine="567"/>
        <w:jc w:val="center"/>
        <w:rPr>
          <w:b/>
          <w:color w:val="000000" w:themeColor="text1"/>
          <w:sz w:val="22"/>
          <w:szCs w:val="22"/>
        </w:rPr>
      </w:pPr>
      <w:r w:rsidRPr="0053178D">
        <w:rPr>
          <w:b/>
          <w:color w:val="000000" w:themeColor="text1"/>
          <w:sz w:val="22"/>
          <w:szCs w:val="22"/>
        </w:rPr>
        <w:t>Тестові завдання до розділу 11</w:t>
      </w:r>
    </w:p>
    <w:p w:rsidR="003A0038" w:rsidRPr="0053178D" w:rsidRDefault="003A0038" w:rsidP="003A0038">
      <w:pPr>
        <w:ind w:firstLine="567"/>
        <w:contextualSpacing/>
        <w:jc w:val="both"/>
        <w:rPr>
          <w:i/>
          <w:color w:val="000000" w:themeColor="text1"/>
          <w:sz w:val="22"/>
          <w:szCs w:val="22"/>
        </w:rPr>
      </w:pPr>
      <w:r w:rsidRPr="0053178D">
        <w:rPr>
          <w:i/>
          <w:color w:val="000000" w:themeColor="text1"/>
          <w:sz w:val="22"/>
          <w:szCs w:val="22"/>
        </w:rPr>
        <w:t>1.Управлінська (внутрішньогосподарська) звітність – це</w:t>
      </w:r>
    </w:p>
    <w:p w:rsidR="003A0038" w:rsidRPr="0053178D" w:rsidRDefault="003A0038" w:rsidP="003A0038">
      <w:pPr>
        <w:tabs>
          <w:tab w:val="left" w:pos="993"/>
        </w:tabs>
        <w:autoSpaceDE w:val="0"/>
        <w:autoSpaceDN w:val="0"/>
        <w:adjustRightInd w:val="0"/>
        <w:ind w:left="993" w:hanging="284"/>
        <w:jc w:val="both"/>
        <w:rPr>
          <w:color w:val="000000" w:themeColor="text1"/>
          <w:sz w:val="22"/>
          <w:szCs w:val="22"/>
        </w:rPr>
      </w:pPr>
      <w:r w:rsidRPr="0053178D">
        <w:rPr>
          <w:color w:val="000000" w:themeColor="text1"/>
          <w:sz w:val="22"/>
          <w:szCs w:val="22"/>
        </w:rPr>
        <w:t>1.</w:t>
      </w:r>
      <w:r>
        <w:rPr>
          <w:color w:val="000000" w:themeColor="text1"/>
          <w:sz w:val="22"/>
          <w:szCs w:val="22"/>
        </w:rPr>
        <w:tab/>
      </w:r>
      <w:r w:rsidRPr="0053178D">
        <w:rPr>
          <w:color w:val="000000" w:themeColor="text1"/>
          <w:sz w:val="22"/>
          <w:szCs w:val="22"/>
        </w:rPr>
        <w:t>Система облікових і розрахункових показників, представлених у визначеному форматі та відповідно до внутрішнього регламенту підприємства, що характеризує стан відповідного елемента управлінської звітності.</w:t>
      </w:r>
    </w:p>
    <w:p w:rsidR="003A0038" w:rsidRPr="0053178D" w:rsidRDefault="003A0038" w:rsidP="00813137">
      <w:pPr>
        <w:tabs>
          <w:tab w:val="left" w:pos="993"/>
        </w:tabs>
        <w:ind w:left="993" w:hanging="284"/>
        <w:contextualSpacing/>
        <w:jc w:val="both"/>
        <w:rPr>
          <w:color w:val="000000" w:themeColor="text1"/>
          <w:sz w:val="22"/>
          <w:szCs w:val="22"/>
        </w:rPr>
      </w:pPr>
    </w:p>
    <w:p w:rsidR="003A0038" w:rsidRPr="0053178D" w:rsidRDefault="003A0038" w:rsidP="003A0038">
      <w:pPr>
        <w:rPr>
          <w:color w:val="000000" w:themeColor="text1"/>
          <w:sz w:val="22"/>
          <w:szCs w:val="22"/>
        </w:rPr>
      </w:pP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085668" w:rsidRDefault="00085668" w:rsidP="003A0038">
      <w:pPr>
        <w:jc w:val="center"/>
        <w:rPr>
          <w:b/>
          <w:color w:val="000000" w:themeColor="text1"/>
          <w:sz w:val="24"/>
          <w:szCs w:val="24"/>
        </w:rPr>
      </w:pPr>
    </w:p>
    <w:p w:rsidR="00085668" w:rsidRDefault="00085668" w:rsidP="003A0038">
      <w:pPr>
        <w:jc w:val="center"/>
        <w:rPr>
          <w:b/>
          <w:color w:val="000000" w:themeColor="text1"/>
          <w:sz w:val="24"/>
          <w:szCs w:val="24"/>
        </w:rPr>
      </w:pPr>
    </w:p>
    <w:p w:rsidR="003A0038" w:rsidRDefault="003A0038" w:rsidP="003A0038">
      <w:pPr>
        <w:jc w:val="center"/>
        <w:rPr>
          <w:b/>
          <w:color w:val="000000" w:themeColor="text1"/>
          <w:sz w:val="24"/>
          <w:szCs w:val="24"/>
        </w:rPr>
      </w:pPr>
      <w:r w:rsidRPr="0080603C">
        <w:rPr>
          <w:b/>
          <w:color w:val="000000" w:themeColor="text1"/>
          <w:sz w:val="24"/>
          <w:szCs w:val="24"/>
        </w:rPr>
        <w:t>БІБЛІОГРАФІЧНИЙ ПЕРЕЛІК</w:t>
      </w:r>
    </w:p>
    <w:p w:rsidR="00085668" w:rsidRPr="0080603C" w:rsidRDefault="00085668" w:rsidP="003A0038">
      <w:pPr>
        <w:jc w:val="center"/>
        <w:rPr>
          <w:b/>
          <w:color w:val="000000" w:themeColor="text1"/>
          <w:sz w:val="24"/>
          <w:szCs w:val="24"/>
        </w:rPr>
      </w:pPr>
    </w:p>
    <w:p w:rsidR="003A0038" w:rsidRDefault="003A0038" w:rsidP="003A0038">
      <w:pPr>
        <w:jc w:val="center"/>
        <w:rPr>
          <w:b/>
          <w:color w:val="000000" w:themeColor="text1"/>
          <w:sz w:val="22"/>
          <w:szCs w:val="22"/>
        </w:rPr>
      </w:pPr>
      <w:r w:rsidRPr="0080603C">
        <w:rPr>
          <w:b/>
          <w:color w:val="000000" w:themeColor="text1"/>
          <w:sz w:val="22"/>
          <w:szCs w:val="22"/>
        </w:rPr>
        <w:t>Використані та рекомендовані нормативно-правові акти</w:t>
      </w:r>
    </w:p>
    <w:p w:rsidR="00085668" w:rsidRPr="0080603C" w:rsidRDefault="00085668" w:rsidP="003A0038">
      <w:pPr>
        <w:jc w:val="center"/>
        <w:rPr>
          <w:b/>
          <w:color w:val="000000" w:themeColor="text1"/>
          <w:sz w:val="22"/>
          <w:szCs w:val="22"/>
        </w:rPr>
      </w:pPr>
    </w:p>
    <w:p w:rsidR="003A0038" w:rsidRPr="0053178D" w:rsidRDefault="003A0038" w:rsidP="00844B43">
      <w:pPr>
        <w:pStyle w:val="af"/>
        <w:numPr>
          <w:ilvl w:val="0"/>
          <w:numId w:val="335"/>
        </w:numPr>
        <w:jc w:val="both"/>
        <w:rPr>
          <w:rStyle w:val="aff7"/>
          <w:rFonts w:eastAsiaTheme="majorEastAsia"/>
          <w:color w:val="000000" w:themeColor="text1"/>
          <w:sz w:val="22"/>
          <w:szCs w:val="22"/>
          <w:shd w:val="clear" w:color="auto" w:fill="FFFFFF"/>
        </w:rPr>
      </w:pPr>
      <w:r w:rsidRPr="0053178D">
        <w:rPr>
          <w:color w:val="000000" w:themeColor="text1"/>
          <w:sz w:val="22"/>
          <w:szCs w:val="22"/>
        </w:rPr>
        <w:t xml:space="preserve">Податковий кодекс України: Закон України від 02.12.2010 р. № 2755-VI. URL: </w:t>
      </w:r>
      <w:r w:rsidRPr="00775C1C">
        <w:rPr>
          <w:rFonts w:eastAsiaTheme="majorEastAsia"/>
          <w:sz w:val="22"/>
          <w:szCs w:val="22"/>
        </w:rPr>
        <w:t>https://zakon.rada.gov.ua/laws/show/2755-17</w:t>
      </w:r>
      <w:r w:rsidRPr="00775C1C">
        <w:rPr>
          <w:rFonts w:eastAsiaTheme="majorEastAsia"/>
          <w:sz w:val="22"/>
          <w:szCs w:val="22"/>
          <w:shd w:val="clear" w:color="auto" w:fill="FFFFFF"/>
        </w:rPr>
        <w:t>#Text</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Господарський Кодекс України</w:t>
      </w:r>
      <w:r w:rsidRPr="0053178D">
        <w:rPr>
          <w:color w:val="000000" w:themeColor="text1"/>
          <w:sz w:val="22"/>
          <w:szCs w:val="22"/>
          <w:shd w:val="clear" w:color="auto" w:fill="FFFFFF"/>
        </w:rPr>
        <w:t>: Закон України</w:t>
      </w:r>
      <w:r w:rsidRPr="0053178D">
        <w:rPr>
          <w:color w:val="000000" w:themeColor="text1"/>
          <w:sz w:val="22"/>
          <w:szCs w:val="22"/>
        </w:rPr>
        <w:t xml:space="preserve"> від 16.01.2003 № 436-IV. URL: </w:t>
      </w:r>
      <w:r w:rsidRPr="0080603C">
        <w:rPr>
          <w:color w:val="000000" w:themeColor="text1"/>
          <w:sz w:val="22"/>
          <w:szCs w:val="22"/>
        </w:rPr>
        <w:t>https://zakon.rada.gov.ua/</w:t>
      </w:r>
      <w:r w:rsidRPr="0053178D">
        <w:rPr>
          <w:color w:val="000000" w:themeColor="text1"/>
          <w:sz w:val="22"/>
          <w:szCs w:val="22"/>
        </w:rPr>
        <w:t>laws/</w:t>
      </w:r>
      <w:r>
        <w:rPr>
          <w:color w:val="000000" w:themeColor="text1"/>
          <w:sz w:val="22"/>
          <w:szCs w:val="22"/>
          <w:lang w:val="en-US"/>
        </w:rPr>
        <w:t xml:space="preserve"> </w:t>
      </w:r>
      <w:r w:rsidRPr="0053178D">
        <w:rPr>
          <w:color w:val="000000" w:themeColor="text1"/>
          <w:sz w:val="22"/>
          <w:szCs w:val="22"/>
        </w:rPr>
        <w:t>show/436-15#Text.</w:t>
      </w:r>
    </w:p>
    <w:p w:rsidR="003A0038" w:rsidRPr="0053178D" w:rsidRDefault="003A0038" w:rsidP="00844B43">
      <w:pPr>
        <w:pStyle w:val="27"/>
        <w:widowControl w:val="0"/>
        <w:numPr>
          <w:ilvl w:val="0"/>
          <w:numId w:val="335"/>
        </w:numPr>
        <w:suppressAutoHyphens w:val="0"/>
        <w:adjustRightInd w:val="0"/>
        <w:spacing w:after="0" w:line="240" w:lineRule="auto"/>
        <w:jc w:val="both"/>
        <w:rPr>
          <w:color w:val="000000" w:themeColor="text1"/>
          <w:sz w:val="22"/>
          <w:szCs w:val="22"/>
        </w:rPr>
      </w:pPr>
      <w:r w:rsidRPr="0053178D">
        <w:rPr>
          <w:color w:val="000000" w:themeColor="text1"/>
          <w:sz w:val="22"/>
          <w:szCs w:val="22"/>
        </w:rPr>
        <w:t>Про бухгалтерський облік та фінансову звітність в Україні : Закон України від 16.07.1999 р. № 996-ХІV Відомості Верховної Ради України. 1999, № 40, Ст.365.</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lang w:val="uk-UA"/>
        </w:rPr>
        <w:t>Про внесення змін до Закону України «Про бухгалтерський облік та фінансову звітність в Україні» Закон України від 05.10.2017 р. № 2164-</w:t>
      </w:r>
      <w:r w:rsidRPr="0053178D">
        <w:rPr>
          <w:color w:val="000000" w:themeColor="text1"/>
          <w:sz w:val="22"/>
          <w:szCs w:val="22"/>
        </w:rPr>
        <w:t>VIII</w:t>
      </w:r>
      <w:r w:rsidRPr="0053178D">
        <w:rPr>
          <w:color w:val="000000" w:themeColor="text1"/>
          <w:sz w:val="22"/>
          <w:szCs w:val="22"/>
          <w:lang w:val="uk-UA"/>
        </w:rPr>
        <w:t xml:space="preserve">. </w:t>
      </w:r>
      <w:r w:rsidRPr="0053178D">
        <w:rPr>
          <w:color w:val="000000" w:themeColor="text1"/>
          <w:sz w:val="22"/>
          <w:szCs w:val="22"/>
        </w:rPr>
        <w:t>Відомості Верховної Ради України. 2017, № 44, Ст.397.</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rPr>
        <w:t>Про внесення змін до Закону України «Про захист інформації в автоматизованих системах»: Закон України від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31.05.2005 р. № 2594-IV // Відом. Верховної Ради</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України. – 2004. – № 32</w:t>
      </w:r>
      <w:r w:rsidRPr="0053178D">
        <w:rPr>
          <w:rFonts w:eastAsia="TimesNewRoman"/>
          <w:color w:val="000000" w:themeColor="text1"/>
          <w:sz w:val="22"/>
          <w:szCs w:val="22"/>
          <w:lang w:val="uk-UA"/>
        </w:rPr>
        <w:t>.</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rPr>
        <w:t>Про внесення змін до Закону України «Про Національну</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програму інформатизації»: Закон України від 13.09.2001</w:t>
      </w:r>
      <w:r>
        <w:rPr>
          <w:rFonts w:eastAsia="TimesNewRoman"/>
          <w:color w:val="000000" w:themeColor="text1"/>
          <w:sz w:val="22"/>
          <w:szCs w:val="22"/>
          <w:lang w:val="en-US"/>
        </w:rPr>
        <w:t> </w:t>
      </w:r>
      <w:r w:rsidRPr="0053178D">
        <w:rPr>
          <w:rFonts w:eastAsia="TimesNewRoman"/>
          <w:color w:val="000000" w:themeColor="text1"/>
          <w:sz w:val="22"/>
          <w:szCs w:val="22"/>
        </w:rPr>
        <w:t>р.</w:t>
      </w:r>
      <w:r w:rsidRPr="0080603C">
        <w:rPr>
          <w:rFonts w:eastAsia="TimesNewRoman"/>
          <w:color w:val="000000" w:themeColor="text1"/>
          <w:sz w:val="22"/>
          <w:szCs w:val="22"/>
        </w:rPr>
        <w:t xml:space="preserve"> </w:t>
      </w:r>
      <w:r w:rsidRPr="0053178D">
        <w:rPr>
          <w:rFonts w:eastAsia="TimesNewRoman"/>
          <w:color w:val="000000" w:themeColor="text1"/>
          <w:sz w:val="22"/>
          <w:szCs w:val="22"/>
        </w:rPr>
        <w:t>№ 2684 // Відом. Верховної Ради України. – 2002. – №</w:t>
      </w:r>
      <w:r>
        <w:rPr>
          <w:rFonts w:eastAsia="TimesNewRoman"/>
          <w:color w:val="000000" w:themeColor="text1"/>
          <w:sz w:val="22"/>
          <w:szCs w:val="22"/>
          <w:lang w:val="en-US"/>
        </w:rPr>
        <w:t> </w:t>
      </w:r>
      <w:r w:rsidRPr="0053178D">
        <w:rPr>
          <w:rFonts w:eastAsia="TimesNewRoman"/>
          <w:color w:val="000000" w:themeColor="text1"/>
          <w:sz w:val="22"/>
          <w:szCs w:val="22"/>
        </w:rPr>
        <w:t>1.</w:t>
      </w:r>
    </w:p>
    <w:p w:rsidR="003A0038" w:rsidRPr="0053178D" w:rsidRDefault="003A0038" w:rsidP="00844B43">
      <w:pPr>
        <w:pStyle w:val="af"/>
        <w:numPr>
          <w:ilvl w:val="0"/>
          <w:numId w:val="335"/>
        </w:numPr>
        <w:jc w:val="both"/>
        <w:rPr>
          <w:color w:val="000000" w:themeColor="text1"/>
          <w:sz w:val="22"/>
          <w:szCs w:val="22"/>
          <w:lang w:val="uk-UA"/>
        </w:rPr>
      </w:pPr>
      <w:r w:rsidRPr="0053178D">
        <w:rPr>
          <w:rFonts w:eastAsia="TimesNewRoman"/>
          <w:color w:val="000000" w:themeColor="text1"/>
          <w:sz w:val="22"/>
          <w:szCs w:val="22"/>
        </w:rPr>
        <w:t>Про захист економічної конкуренції: Закон України від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11.01.2001 р. № 2210-III: [Електронний ресурс]. – Режим</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доступу: http://zakon4.rada.gov.ua/laws/show/2210-14</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 xml:space="preserve">Міжнародні  стандарти контролю якості, аудиту, огляду, іншого надання впевненості та </w:t>
      </w:r>
      <w:r w:rsidRPr="0053178D">
        <w:rPr>
          <w:color w:val="000000" w:themeColor="text1"/>
          <w:sz w:val="22"/>
          <w:szCs w:val="22"/>
          <w:lang w:val="uk-UA"/>
        </w:rPr>
        <w:t xml:space="preserve"> </w:t>
      </w:r>
      <w:r w:rsidRPr="0053178D">
        <w:rPr>
          <w:color w:val="000000" w:themeColor="text1"/>
          <w:sz w:val="22"/>
          <w:szCs w:val="22"/>
        </w:rPr>
        <w:t xml:space="preserve">супутніх послуг, видання 2016–2017 років ( в трьох частинах). Київ : «Видавництво «Фенікс», 2018. </w:t>
      </w:r>
    </w:p>
    <w:p w:rsidR="003A0038" w:rsidRPr="0053178D" w:rsidRDefault="003A0038" w:rsidP="00844B43">
      <w:pPr>
        <w:pStyle w:val="af"/>
        <w:numPr>
          <w:ilvl w:val="0"/>
          <w:numId w:val="335"/>
        </w:numPr>
        <w:jc w:val="both"/>
        <w:rPr>
          <w:color w:val="000000" w:themeColor="text1"/>
          <w:sz w:val="22"/>
          <w:szCs w:val="22"/>
          <w:lang w:val="en-US"/>
        </w:rPr>
      </w:pPr>
      <w:r w:rsidRPr="0053178D">
        <w:rPr>
          <w:rFonts w:eastAsia="TimesNewRoman"/>
          <w:color w:val="000000" w:themeColor="text1"/>
          <w:sz w:val="22"/>
          <w:szCs w:val="22"/>
        </w:rPr>
        <w:t>Національні положення стандарти бухгалтерського обліку №№1-34</w:t>
      </w:r>
      <w:r w:rsidRPr="0053178D">
        <w:rPr>
          <w:color w:val="000000" w:themeColor="text1"/>
          <w:sz w:val="22"/>
          <w:szCs w:val="22"/>
        </w:rPr>
        <w:t xml:space="preserve">. </w:t>
      </w:r>
      <w:r w:rsidRPr="0053178D">
        <w:rPr>
          <w:color w:val="000000" w:themeColor="text1"/>
          <w:sz w:val="22"/>
          <w:szCs w:val="22"/>
          <w:lang w:val="en-US"/>
        </w:rPr>
        <w:t xml:space="preserve">URL: </w:t>
      </w:r>
      <w:r w:rsidRPr="00775C1C">
        <w:rPr>
          <w:rFonts w:eastAsiaTheme="majorEastAsia"/>
          <w:sz w:val="22"/>
          <w:szCs w:val="22"/>
          <w:lang w:val="en-US"/>
        </w:rPr>
        <w:t>https://ips.ligazakon.net/document/SH000099</w:t>
      </w:r>
      <w:r w:rsidRPr="0053178D">
        <w:rPr>
          <w:color w:val="000000" w:themeColor="text1"/>
          <w:sz w:val="22"/>
          <w:szCs w:val="22"/>
          <w:lang w:val="en-US"/>
        </w:rPr>
        <w:t>.</w:t>
      </w:r>
    </w:p>
    <w:p w:rsidR="003A0038" w:rsidRPr="0053178D" w:rsidRDefault="003A0038" w:rsidP="003A0038">
      <w:pPr>
        <w:pStyle w:val="af"/>
        <w:jc w:val="both"/>
        <w:rPr>
          <w:b/>
          <w:color w:val="000000" w:themeColor="text1"/>
          <w:lang w:val="en-US"/>
        </w:rPr>
      </w:pPr>
    </w:p>
    <w:p w:rsidR="003A0038" w:rsidRDefault="003A0038" w:rsidP="003A0038">
      <w:pPr>
        <w:pStyle w:val="af"/>
        <w:jc w:val="center"/>
        <w:rPr>
          <w:b/>
          <w:color w:val="000000" w:themeColor="text1"/>
        </w:rPr>
      </w:pPr>
      <w:r w:rsidRPr="0053178D">
        <w:rPr>
          <w:b/>
          <w:color w:val="000000" w:themeColor="text1"/>
        </w:rPr>
        <w:lastRenderedPageBreak/>
        <w:t>Інша основна рекомендована література</w:t>
      </w:r>
    </w:p>
    <w:p w:rsidR="00085668" w:rsidRPr="0053178D" w:rsidRDefault="00085668" w:rsidP="003A0038">
      <w:pPr>
        <w:pStyle w:val="af"/>
        <w:jc w:val="center"/>
        <w:rPr>
          <w:b/>
          <w:color w:val="000000" w:themeColor="text1"/>
        </w:rPr>
      </w:pPr>
    </w:p>
    <w:p w:rsidR="003A0038" w:rsidRPr="0053178D" w:rsidRDefault="003A0038" w:rsidP="00844B43">
      <w:pPr>
        <w:pStyle w:val="af"/>
        <w:numPr>
          <w:ilvl w:val="0"/>
          <w:numId w:val="335"/>
        </w:numPr>
        <w:jc w:val="both"/>
        <w:rPr>
          <w:rStyle w:val="aff7"/>
          <w:rFonts w:eastAsiaTheme="minorHAnsi"/>
          <w:color w:val="000000" w:themeColor="text1"/>
          <w:sz w:val="22"/>
          <w:szCs w:val="22"/>
          <w:lang w:val="uk-UA" w:eastAsia="en-US"/>
        </w:rPr>
      </w:pPr>
      <w:r w:rsidRPr="003270A8">
        <w:rPr>
          <w:rFonts w:eastAsiaTheme="minorHAnsi"/>
          <w:color w:val="000000" w:themeColor="text1"/>
          <w:spacing w:val="-4"/>
          <w:sz w:val="22"/>
          <w:szCs w:val="22"/>
        </w:rPr>
        <w:t>Атамас П. Й. Управлінський облік : навч. п</w:t>
      </w:r>
      <w:r w:rsidRPr="003270A8">
        <w:rPr>
          <w:rFonts w:eastAsiaTheme="minorHAnsi"/>
          <w:color w:val="000000" w:themeColor="text1"/>
          <w:spacing w:val="-4"/>
          <w:sz w:val="22"/>
          <w:szCs w:val="22"/>
          <w:lang w:val="uk-UA"/>
        </w:rPr>
        <w:t>о</w:t>
      </w:r>
      <w:r w:rsidRPr="003270A8">
        <w:rPr>
          <w:rFonts w:eastAsiaTheme="minorHAnsi"/>
          <w:color w:val="000000" w:themeColor="text1"/>
          <w:spacing w:val="-4"/>
          <w:sz w:val="22"/>
          <w:szCs w:val="22"/>
        </w:rPr>
        <w:t>сіб</w:t>
      </w:r>
      <w:r w:rsidRPr="003270A8">
        <w:rPr>
          <w:rFonts w:eastAsiaTheme="minorHAnsi"/>
          <w:color w:val="000000" w:themeColor="text1"/>
          <w:spacing w:val="-4"/>
          <w:sz w:val="22"/>
          <w:szCs w:val="22"/>
          <w:lang w:val="uk-UA"/>
        </w:rPr>
        <w:t>.</w:t>
      </w:r>
      <w:r w:rsidRPr="003270A8">
        <w:rPr>
          <w:rFonts w:eastAsiaTheme="minorHAnsi"/>
          <w:color w:val="000000" w:themeColor="text1"/>
          <w:spacing w:val="-4"/>
          <w:sz w:val="22"/>
          <w:szCs w:val="22"/>
        </w:rPr>
        <w:t xml:space="preserve"> / Атамас</w:t>
      </w:r>
      <w:r w:rsidRPr="003270A8">
        <w:rPr>
          <w:rFonts w:eastAsiaTheme="minorHAnsi"/>
          <w:color w:val="000000" w:themeColor="text1"/>
          <w:spacing w:val="-4"/>
          <w:sz w:val="22"/>
          <w:szCs w:val="22"/>
          <w:lang w:val="uk-UA"/>
        </w:rPr>
        <w:t> </w:t>
      </w:r>
      <w:r w:rsidRPr="003270A8">
        <w:rPr>
          <w:rFonts w:eastAsiaTheme="minorHAnsi"/>
          <w:color w:val="000000" w:themeColor="text1"/>
          <w:spacing w:val="-4"/>
          <w:sz w:val="22"/>
          <w:szCs w:val="22"/>
        </w:rPr>
        <w:t>П.</w:t>
      </w:r>
      <w:r w:rsidRPr="003270A8">
        <w:rPr>
          <w:rFonts w:eastAsiaTheme="minorHAnsi"/>
          <w:color w:val="000000" w:themeColor="text1"/>
          <w:spacing w:val="-4"/>
          <w:sz w:val="22"/>
          <w:szCs w:val="22"/>
          <w:lang w:val="uk-UA"/>
        </w:rPr>
        <w:t> </w:t>
      </w:r>
      <w:r w:rsidRPr="003270A8">
        <w:rPr>
          <w:rFonts w:eastAsiaTheme="minorHAnsi"/>
          <w:color w:val="000000" w:themeColor="text1"/>
          <w:spacing w:val="-4"/>
          <w:sz w:val="22"/>
          <w:szCs w:val="22"/>
        </w:rPr>
        <w:t>Й.</w:t>
      </w:r>
      <w:r w:rsidRPr="0053178D">
        <w:rPr>
          <w:rFonts w:eastAsiaTheme="minorHAnsi"/>
          <w:color w:val="000000" w:themeColor="text1"/>
          <w:sz w:val="22"/>
          <w:szCs w:val="22"/>
        </w:rPr>
        <w:t xml:space="preserve"> – Д</w:t>
      </w:r>
      <w:r>
        <w:rPr>
          <w:rFonts w:eastAsiaTheme="minorHAnsi"/>
          <w:color w:val="000000" w:themeColor="text1"/>
          <w:sz w:val="22"/>
          <w:szCs w:val="22"/>
          <w:lang w:val="uk-UA"/>
        </w:rPr>
        <w:t xml:space="preserve">ніпропетровськ </w:t>
      </w:r>
      <w:r w:rsidRPr="0053178D">
        <w:rPr>
          <w:rFonts w:eastAsiaTheme="minorHAnsi"/>
          <w:color w:val="000000" w:themeColor="text1"/>
          <w:sz w:val="22"/>
          <w:szCs w:val="22"/>
        </w:rPr>
        <w:t>: Центр навчальної літератури, 2006. – 440 с.</w:t>
      </w:r>
      <w:r>
        <w:rPr>
          <w:rFonts w:eastAsiaTheme="minorHAnsi"/>
          <w:color w:val="000000" w:themeColor="text1"/>
          <w:sz w:val="22"/>
          <w:szCs w:val="22"/>
          <w:lang w:val="uk-UA"/>
        </w:rPr>
        <w:t xml:space="preserve"> </w:t>
      </w:r>
      <w:r w:rsidRPr="0053178D">
        <w:rPr>
          <w:rFonts w:eastAsiaTheme="minorHAnsi"/>
          <w:color w:val="000000" w:themeColor="text1"/>
          <w:sz w:val="22"/>
          <w:szCs w:val="22"/>
        </w:rPr>
        <w:t>//</w:t>
      </w:r>
      <w:r w:rsidRPr="0053178D">
        <w:rPr>
          <w:color w:val="000000" w:themeColor="text1"/>
          <w:sz w:val="22"/>
          <w:szCs w:val="22"/>
        </w:rPr>
        <w:t xml:space="preserve"> </w:t>
      </w:r>
      <w:r w:rsidRPr="00775C1C">
        <w:rPr>
          <w:rFonts w:eastAsiaTheme="minorHAnsi"/>
          <w:sz w:val="22"/>
          <w:szCs w:val="22"/>
          <w:lang w:val="uk-UA" w:eastAsia="en-US"/>
        </w:rPr>
        <w:t>https://www.twirpx.com/file/408205/</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Білик М.Д. Бюджетування діяльності суб’єктів господарювання : навч.посіб. / М.Д. Білик; Держ. Вищ.навч.закл. «Київ нац. Екон.ун-т ім. Вадима Гетьмана». – К</w:t>
      </w:r>
      <w:r>
        <w:rPr>
          <w:color w:val="000000" w:themeColor="text1"/>
          <w:sz w:val="22"/>
          <w:szCs w:val="22"/>
        </w:rPr>
        <w:t>иїв</w:t>
      </w:r>
      <w:r w:rsidRPr="0053178D">
        <w:rPr>
          <w:color w:val="000000" w:themeColor="text1"/>
          <w:sz w:val="22"/>
          <w:szCs w:val="22"/>
        </w:rPr>
        <w:t>: КНЕУ, 2013. – 689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TimesNewRoman"/>
          <w:color w:val="000000" w:themeColor="text1"/>
          <w:sz w:val="22"/>
          <w:szCs w:val="22"/>
          <w:lang w:val="uk-UA"/>
        </w:rPr>
        <w:t xml:space="preserve">Бутинець Ф.Ф. Бухгалтерський управлінський облік : підручник / Ф.Ф. Бутинець. – Житомир : Рута, </w:t>
      </w:r>
      <w:r>
        <w:rPr>
          <w:rFonts w:eastAsia="TimesNewRoman"/>
          <w:color w:val="000000" w:themeColor="text1"/>
          <w:sz w:val="22"/>
          <w:szCs w:val="22"/>
          <w:lang w:val="uk-UA"/>
        </w:rPr>
        <w:br/>
      </w:r>
      <w:r w:rsidRPr="0053178D">
        <w:rPr>
          <w:rFonts w:eastAsia="TimesNewRoman"/>
          <w:color w:val="000000" w:themeColor="text1"/>
          <w:sz w:val="22"/>
          <w:szCs w:val="22"/>
          <w:lang w:val="uk-UA"/>
        </w:rPr>
        <w:t>2005. – 480 с.</w:t>
      </w:r>
    </w:p>
    <w:p w:rsidR="003A0038" w:rsidRPr="0053178D" w:rsidRDefault="003A0038" w:rsidP="00844B43">
      <w:pPr>
        <w:pStyle w:val="a3"/>
        <w:numPr>
          <w:ilvl w:val="0"/>
          <w:numId w:val="335"/>
        </w:numPr>
        <w:jc w:val="both"/>
        <w:rPr>
          <w:rStyle w:val="aff7"/>
          <w:rFonts w:eastAsiaTheme="majorEastAsia"/>
          <w:color w:val="000000" w:themeColor="text1"/>
          <w:sz w:val="22"/>
          <w:szCs w:val="22"/>
        </w:rPr>
      </w:pPr>
      <w:r w:rsidRPr="0053178D">
        <w:rPr>
          <w:color w:val="000000" w:themeColor="text1"/>
          <w:sz w:val="22"/>
          <w:szCs w:val="22"/>
        </w:rPr>
        <w:t xml:space="preserve">Брадул О.М. Управлінський облік : навч. посіб. /О.М.Брадул, В. А.Шепелюк, Л. Я.Шевченко, </w:t>
      </w:r>
      <w:r>
        <w:rPr>
          <w:color w:val="000000" w:themeColor="text1"/>
          <w:sz w:val="22"/>
          <w:szCs w:val="22"/>
        </w:rPr>
        <w:br/>
      </w:r>
      <w:r w:rsidRPr="0053178D">
        <w:rPr>
          <w:color w:val="000000" w:themeColor="text1"/>
          <w:sz w:val="22"/>
          <w:szCs w:val="22"/>
        </w:rPr>
        <w:t>П. Д.Камінський, та ін; ДНУЕТ. – Крив</w:t>
      </w:r>
      <w:r>
        <w:rPr>
          <w:color w:val="000000" w:themeColor="text1"/>
          <w:sz w:val="22"/>
          <w:szCs w:val="22"/>
        </w:rPr>
        <w:t>и</w:t>
      </w:r>
      <w:r w:rsidRPr="0053178D">
        <w:rPr>
          <w:color w:val="000000" w:themeColor="text1"/>
          <w:sz w:val="22"/>
          <w:szCs w:val="22"/>
        </w:rPr>
        <w:t xml:space="preserve">й Ріг: 2017. – 113с. </w:t>
      </w:r>
      <w:r w:rsidRPr="00775C1C">
        <w:rPr>
          <w:rFonts w:eastAsiaTheme="majorEastAsia"/>
          <w:sz w:val="22"/>
          <w:szCs w:val="22"/>
        </w:rPr>
        <w:t>http://elibrary.donnuet.edu.ua/1407/1/Shevchenko_manual_Upravlinsiy_oblik_2017.pdf</w:t>
      </w:r>
    </w:p>
    <w:p w:rsidR="003A0038" w:rsidRPr="0053178D" w:rsidRDefault="003A0038" w:rsidP="00844B43">
      <w:pPr>
        <w:pStyle w:val="af"/>
        <w:numPr>
          <w:ilvl w:val="0"/>
          <w:numId w:val="335"/>
        </w:numPr>
        <w:autoSpaceDE w:val="0"/>
        <w:autoSpaceDN w:val="0"/>
        <w:adjustRightInd w:val="0"/>
        <w:jc w:val="both"/>
        <w:rPr>
          <w:rStyle w:val="2b"/>
          <w:rFonts w:eastAsiaTheme="minorHAnsi"/>
          <w:color w:val="000000" w:themeColor="text1"/>
          <w:sz w:val="22"/>
          <w:szCs w:val="22"/>
          <w:lang w:val="uk-UA" w:eastAsia="en-US"/>
        </w:rPr>
      </w:pPr>
      <w:r w:rsidRPr="0053178D">
        <w:rPr>
          <w:rStyle w:val="9"/>
          <w:b w:val="0"/>
          <w:color w:val="000000" w:themeColor="text1"/>
          <w:sz w:val="22"/>
          <w:szCs w:val="22"/>
          <w:lang w:val="uk-UA"/>
        </w:rPr>
        <w:t>Войнаренко М. П., Пономарьова Н. А., Замазій О. В.</w:t>
      </w:r>
      <w:r w:rsidRPr="0053178D">
        <w:rPr>
          <w:rStyle w:val="9"/>
          <w:color w:val="000000" w:themeColor="text1"/>
          <w:sz w:val="22"/>
          <w:szCs w:val="22"/>
          <w:lang w:val="uk-UA"/>
        </w:rPr>
        <w:t xml:space="preserve"> </w:t>
      </w:r>
      <w:r w:rsidRPr="0053178D">
        <w:rPr>
          <w:rStyle w:val="2b"/>
          <w:color w:val="000000" w:themeColor="text1"/>
          <w:sz w:val="22"/>
          <w:szCs w:val="22"/>
          <w:lang w:val="uk-UA"/>
        </w:rPr>
        <w:t xml:space="preserve">Міжнародні стандарти фінансової звітності та аудиту: навч. посіб. </w:t>
      </w:r>
      <w:r w:rsidRPr="0053178D">
        <w:rPr>
          <w:rStyle w:val="2b"/>
          <w:color w:val="000000" w:themeColor="text1"/>
          <w:sz w:val="22"/>
          <w:szCs w:val="22"/>
        </w:rPr>
        <w:t>Київ: Центр учбової літератури, 2010. 488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ArialMT"/>
          <w:color w:val="000000" w:themeColor="text1"/>
          <w:sz w:val="22"/>
          <w:szCs w:val="22"/>
          <w:lang w:val="uk-UA"/>
        </w:rPr>
        <w:t xml:space="preserve">Вербило О.Ф. Бухгалтерський облік у менеджменті: зміст та методика навчання: підручник / О.Ф. Вербило, </w:t>
      </w:r>
      <w:r>
        <w:rPr>
          <w:rFonts w:eastAsia="ArialMT"/>
          <w:color w:val="000000" w:themeColor="text1"/>
          <w:sz w:val="22"/>
          <w:szCs w:val="22"/>
          <w:lang w:val="uk-UA"/>
        </w:rPr>
        <w:br/>
      </w:r>
      <w:r w:rsidRPr="0053178D">
        <w:rPr>
          <w:rFonts w:eastAsia="ArialMT"/>
          <w:color w:val="000000" w:themeColor="text1"/>
          <w:sz w:val="22"/>
          <w:szCs w:val="22"/>
          <w:lang w:val="uk-UA"/>
        </w:rPr>
        <w:t>Т.П. Кондрицька, В.М. Ярошинський; за ред. доц., к.е.н. О.Ф. Вербило. – К</w:t>
      </w:r>
      <w:r>
        <w:rPr>
          <w:rFonts w:eastAsia="ArialMT"/>
          <w:color w:val="000000" w:themeColor="text1"/>
          <w:sz w:val="22"/>
          <w:szCs w:val="22"/>
          <w:lang w:val="uk-UA"/>
        </w:rPr>
        <w:t>иїв</w:t>
      </w:r>
      <w:r w:rsidRPr="0053178D">
        <w:rPr>
          <w:rFonts w:eastAsia="ArialMT"/>
          <w:color w:val="000000" w:themeColor="text1"/>
          <w:sz w:val="22"/>
          <w:szCs w:val="22"/>
          <w:lang w:val="uk-UA"/>
        </w:rPr>
        <w:t>: НАУ, 2006. – Ч. 3: Управлінський облік. – 328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Гарасим П.М. Курс управлінського обліку: навч. посіб./ Гарасим П.М., Журавель Г.П., Хомин П.Я. – К</w:t>
      </w:r>
      <w:r>
        <w:rPr>
          <w:color w:val="000000" w:themeColor="text1"/>
          <w:sz w:val="22"/>
          <w:szCs w:val="22"/>
        </w:rPr>
        <w:t>иїв</w:t>
      </w:r>
      <w:r w:rsidRPr="0053178D">
        <w:rPr>
          <w:color w:val="000000" w:themeColor="text1"/>
          <w:sz w:val="22"/>
          <w:szCs w:val="22"/>
        </w:rPr>
        <w:t xml:space="preserve">: Знання, 2007. – 314 с./ </w:t>
      </w:r>
      <w:r w:rsidRPr="00775C1C">
        <w:rPr>
          <w:rFonts w:eastAsiaTheme="majorEastAsia"/>
          <w:sz w:val="22"/>
          <w:szCs w:val="22"/>
        </w:rPr>
        <w:t>https://www.yakaboo.ua/ua/kurs-upravlins-kogo-obliku.html</w:t>
      </w:r>
    </w:p>
    <w:p w:rsidR="003A0038" w:rsidRPr="0053178D" w:rsidRDefault="003A0038" w:rsidP="00844B43">
      <w:pPr>
        <w:pStyle w:val="af"/>
        <w:numPr>
          <w:ilvl w:val="0"/>
          <w:numId w:val="335"/>
        </w:numPr>
        <w:tabs>
          <w:tab w:val="left" w:pos="920"/>
        </w:tabs>
        <w:jc w:val="both"/>
        <w:rPr>
          <w:color w:val="000000" w:themeColor="text1"/>
          <w:sz w:val="22"/>
          <w:szCs w:val="22"/>
        </w:rPr>
      </w:pPr>
      <w:r w:rsidRPr="0053178D">
        <w:rPr>
          <w:color w:val="000000" w:themeColor="text1"/>
          <w:sz w:val="22"/>
          <w:szCs w:val="22"/>
        </w:rPr>
        <w:t>Голов С. Ф. Управлінський облік : підручник / С. Ф. Голов. – К</w:t>
      </w:r>
      <w:r>
        <w:rPr>
          <w:color w:val="000000" w:themeColor="text1"/>
          <w:sz w:val="22"/>
          <w:szCs w:val="22"/>
          <w:lang w:val="uk-UA"/>
        </w:rPr>
        <w:t>иїв</w:t>
      </w:r>
      <w:r w:rsidRPr="0053178D">
        <w:rPr>
          <w:color w:val="000000" w:themeColor="text1"/>
          <w:sz w:val="22"/>
          <w:szCs w:val="22"/>
        </w:rPr>
        <w:t>: Лібра, 2003. – 704 с.</w:t>
      </w:r>
    </w:p>
    <w:p w:rsidR="003A0038" w:rsidRPr="0053178D" w:rsidRDefault="003A0038" w:rsidP="00844B43">
      <w:pPr>
        <w:pStyle w:val="af"/>
        <w:numPr>
          <w:ilvl w:val="0"/>
          <w:numId w:val="335"/>
        </w:numPr>
        <w:autoSpaceDE w:val="0"/>
        <w:autoSpaceDN w:val="0"/>
        <w:adjustRightInd w:val="0"/>
        <w:jc w:val="both"/>
        <w:rPr>
          <w:iCs/>
          <w:color w:val="000000" w:themeColor="text1"/>
          <w:sz w:val="22"/>
          <w:szCs w:val="22"/>
          <w:lang w:val="uk-UA"/>
        </w:rPr>
      </w:pPr>
      <w:r w:rsidRPr="0053178D">
        <w:rPr>
          <w:color w:val="000000" w:themeColor="text1"/>
          <w:sz w:val="22"/>
          <w:szCs w:val="22"/>
        </w:rPr>
        <w:t>Голов С.Ф. Управлінський облік: підручник. Київ: «Центр учбової літератури», 2018. 534 с. URL: https://bookzone.com.ua/ books/73598-upravlinskiy-oblik-pidruchnik/</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u w:val="single"/>
        </w:rPr>
      </w:pPr>
      <w:r w:rsidRPr="0053178D">
        <w:rPr>
          <w:color w:val="000000" w:themeColor="text1"/>
          <w:sz w:val="22"/>
          <w:szCs w:val="22"/>
          <w:shd w:val="clear" w:color="auto" w:fill="FFFFFF"/>
        </w:rPr>
        <w:lastRenderedPageBreak/>
        <w:t xml:space="preserve">Грещак М. Г. Управління витратами : навч. посіб. / </w:t>
      </w:r>
      <w:r>
        <w:rPr>
          <w:color w:val="000000" w:themeColor="text1"/>
          <w:sz w:val="22"/>
          <w:szCs w:val="22"/>
          <w:shd w:val="clear" w:color="auto" w:fill="FFFFFF"/>
          <w:lang w:val="uk-UA"/>
        </w:rPr>
        <w:br/>
      </w:r>
      <w:r w:rsidRPr="0053178D">
        <w:rPr>
          <w:color w:val="000000" w:themeColor="text1"/>
          <w:sz w:val="22"/>
          <w:szCs w:val="22"/>
          <w:shd w:val="clear" w:color="auto" w:fill="FFFFFF"/>
        </w:rPr>
        <w:t>М. Г. Грещак, В. М. Гордієнко, О. С. Коцюба та ін. ; за заг. ред. М. Г. Грещака. – К</w:t>
      </w:r>
      <w:r>
        <w:rPr>
          <w:color w:val="000000" w:themeColor="text1"/>
          <w:sz w:val="22"/>
          <w:szCs w:val="22"/>
          <w:shd w:val="clear" w:color="auto" w:fill="FFFFFF"/>
          <w:lang w:val="uk-UA"/>
        </w:rPr>
        <w:t>иїв</w:t>
      </w:r>
      <w:r w:rsidRPr="0053178D">
        <w:rPr>
          <w:color w:val="000000" w:themeColor="text1"/>
          <w:sz w:val="22"/>
          <w:szCs w:val="22"/>
          <w:shd w:val="clear" w:color="auto" w:fill="FFFFFF"/>
        </w:rPr>
        <w:t>: КНЕУ, 2008. – 264</w:t>
      </w:r>
      <w:r>
        <w:rPr>
          <w:color w:val="000000" w:themeColor="text1"/>
          <w:sz w:val="22"/>
          <w:szCs w:val="22"/>
          <w:shd w:val="clear" w:color="auto" w:fill="FFFFFF"/>
          <w:lang w:val="uk-UA"/>
        </w:rPr>
        <w:t> </w:t>
      </w:r>
      <w:r w:rsidRPr="0053178D">
        <w:rPr>
          <w:color w:val="000000" w:themeColor="text1"/>
          <w:sz w:val="22"/>
          <w:szCs w:val="22"/>
          <w:shd w:val="clear" w:color="auto" w:fill="FFFFFF"/>
        </w:rPr>
        <w:t>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u w:val="single"/>
        </w:rPr>
      </w:pPr>
      <w:r w:rsidRPr="0053178D">
        <w:rPr>
          <w:iCs/>
          <w:color w:val="000000" w:themeColor="text1"/>
          <w:sz w:val="22"/>
          <w:szCs w:val="22"/>
        </w:rPr>
        <w:t>Добровський В</w:t>
      </w:r>
      <w:r w:rsidRPr="0053178D">
        <w:rPr>
          <w:i/>
          <w:iCs/>
          <w:color w:val="000000" w:themeColor="text1"/>
          <w:sz w:val="22"/>
          <w:szCs w:val="22"/>
        </w:rPr>
        <w:t xml:space="preserve">. </w:t>
      </w:r>
      <w:r w:rsidRPr="0053178D">
        <w:rPr>
          <w:iCs/>
          <w:color w:val="000000" w:themeColor="text1"/>
          <w:sz w:val="22"/>
          <w:szCs w:val="22"/>
        </w:rPr>
        <w:t>М.</w:t>
      </w:r>
      <w:r w:rsidRPr="0053178D">
        <w:rPr>
          <w:i/>
          <w:iCs/>
          <w:color w:val="000000" w:themeColor="text1"/>
          <w:sz w:val="22"/>
          <w:szCs w:val="22"/>
        </w:rPr>
        <w:t xml:space="preserve"> </w:t>
      </w:r>
      <w:r w:rsidRPr="0053178D">
        <w:rPr>
          <w:color w:val="000000" w:themeColor="text1"/>
          <w:sz w:val="22"/>
          <w:szCs w:val="22"/>
        </w:rPr>
        <w:t>Управлінський облік: навч.-метод. посіб./ В. М. Добровський, Л. В.</w:t>
      </w:r>
      <w:r w:rsidRPr="0053178D">
        <w:rPr>
          <w:color w:val="000000" w:themeColor="text1"/>
          <w:sz w:val="22"/>
          <w:szCs w:val="22"/>
          <w:lang w:val="uk-UA"/>
        </w:rPr>
        <w:t xml:space="preserve"> </w:t>
      </w:r>
      <w:r w:rsidRPr="0053178D">
        <w:rPr>
          <w:color w:val="000000" w:themeColor="text1"/>
          <w:sz w:val="22"/>
          <w:szCs w:val="22"/>
        </w:rPr>
        <w:t xml:space="preserve">Гнилицька, </w:t>
      </w:r>
      <w:r>
        <w:rPr>
          <w:color w:val="000000" w:themeColor="text1"/>
          <w:sz w:val="22"/>
          <w:szCs w:val="22"/>
          <w:lang w:val="uk-UA"/>
        </w:rPr>
        <w:br/>
      </w:r>
      <w:r w:rsidRPr="0053178D">
        <w:rPr>
          <w:color w:val="000000" w:themeColor="text1"/>
          <w:sz w:val="22"/>
          <w:szCs w:val="22"/>
        </w:rPr>
        <w:t>Р. С. Коршикова – К</w:t>
      </w:r>
      <w:r>
        <w:rPr>
          <w:color w:val="000000" w:themeColor="text1"/>
          <w:sz w:val="22"/>
          <w:szCs w:val="22"/>
          <w:lang w:val="uk-UA"/>
        </w:rPr>
        <w:t>иїв</w:t>
      </w:r>
      <w:r w:rsidRPr="0053178D">
        <w:rPr>
          <w:color w:val="000000" w:themeColor="text1"/>
          <w:sz w:val="22"/>
          <w:szCs w:val="22"/>
        </w:rPr>
        <w:t xml:space="preserve">: КНЕУ, 2005. </w:t>
      </w:r>
      <w:r>
        <w:rPr>
          <w:color w:val="000000" w:themeColor="text1"/>
          <w:sz w:val="22"/>
          <w:szCs w:val="22"/>
          <w:lang w:val="uk-UA"/>
        </w:rPr>
        <w:t>–</w:t>
      </w:r>
      <w:r w:rsidRPr="0053178D">
        <w:rPr>
          <w:color w:val="000000" w:themeColor="text1"/>
          <w:sz w:val="22"/>
          <w:szCs w:val="22"/>
        </w:rPr>
        <w:t xml:space="preserve"> 235 с</w:t>
      </w:r>
      <w:r w:rsidRPr="0053178D">
        <w:rPr>
          <w:color w:val="000000" w:themeColor="text1"/>
          <w:sz w:val="22"/>
          <w:szCs w:val="22"/>
          <w:lang w:val="uk-UA"/>
        </w:rPr>
        <w:t>.</w:t>
      </w:r>
    </w:p>
    <w:p w:rsidR="003A0038" w:rsidRPr="0053178D" w:rsidRDefault="003A0038" w:rsidP="003A0038">
      <w:pPr>
        <w:pStyle w:val="af"/>
        <w:autoSpaceDE w:val="0"/>
        <w:autoSpaceDN w:val="0"/>
        <w:adjustRightInd w:val="0"/>
        <w:jc w:val="both"/>
        <w:rPr>
          <w:rStyle w:val="aff7"/>
          <w:rFonts w:eastAsiaTheme="majorEastAsia"/>
          <w:color w:val="000000" w:themeColor="text1"/>
          <w:sz w:val="22"/>
          <w:szCs w:val="22"/>
        </w:rPr>
      </w:pPr>
      <w:r w:rsidRPr="0053178D">
        <w:rPr>
          <w:color w:val="000000" w:themeColor="text1"/>
          <w:sz w:val="22"/>
          <w:szCs w:val="22"/>
        </w:rPr>
        <w:t xml:space="preserve">// </w:t>
      </w:r>
      <w:r w:rsidRPr="00775C1C">
        <w:rPr>
          <w:rFonts w:eastAsiaTheme="majorEastAsia"/>
          <w:sz w:val="22"/>
          <w:szCs w:val="22"/>
        </w:rPr>
        <w:t>http://diplomvkarmane.org.ua/library/ekonomika-knigi/231-2010-05-10-11-45-29/1944-2013-0</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Захарченко Л.А. Управління витратами: навчальний посібник з практичних занять для студентів вищих навчальних закладів / Л.А. Захарченко, І.В. Яцкевич. – Одеса: ВМВ, 2011. – 240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 xml:space="preserve">Зелікман  В.Д. Управлінський облік: навч. посіб. / </w:t>
      </w:r>
      <w:r>
        <w:rPr>
          <w:color w:val="000000" w:themeColor="text1"/>
          <w:sz w:val="22"/>
          <w:szCs w:val="22"/>
        </w:rPr>
        <w:br/>
      </w:r>
      <w:r w:rsidRPr="0053178D">
        <w:rPr>
          <w:color w:val="000000" w:themeColor="text1"/>
          <w:sz w:val="22"/>
          <w:szCs w:val="22"/>
        </w:rPr>
        <w:t xml:space="preserve">В.Д. Зелікман, І.М. Ізвєкова, Р.Б. Сокольськатаін. – Дніпро: НМетАУ, 2017. – 198 с. </w:t>
      </w:r>
      <w:r w:rsidRPr="00775C1C">
        <w:rPr>
          <w:rFonts w:eastAsia="TimesNewRoman"/>
          <w:sz w:val="22"/>
          <w:szCs w:val="22"/>
        </w:rPr>
        <w:t>https://nmetau.edu.ua/file/uproblik-2017.pdf</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Карпенко О.В. Управлінський облік: методика викладання у вищій школі : навч. посіб. [для студ. вищ. навч.закл.] / О.В. Карпенко. – Київ: Центр навч. літ., 2007. – 244 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bCs/>
          <w:color w:val="000000" w:themeColor="text1"/>
          <w:sz w:val="22"/>
          <w:szCs w:val="22"/>
        </w:rPr>
        <w:t xml:space="preserve">Карпенко О. В., Карпенко Д.В. </w:t>
      </w:r>
      <w:r w:rsidRPr="0053178D">
        <w:rPr>
          <w:color w:val="000000" w:themeColor="text1"/>
          <w:sz w:val="22"/>
          <w:szCs w:val="22"/>
        </w:rPr>
        <w:t>Управлінський облік: навч. посіб / О.</w:t>
      </w:r>
      <w:r>
        <w:rPr>
          <w:color w:val="000000" w:themeColor="text1"/>
          <w:sz w:val="22"/>
          <w:szCs w:val="22"/>
        </w:rPr>
        <w:t> </w:t>
      </w:r>
      <w:r w:rsidRPr="0053178D">
        <w:rPr>
          <w:color w:val="000000" w:themeColor="text1"/>
          <w:sz w:val="22"/>
          <w:szCs w:val="22"/>
        </w:rPr>
        <w:t>В. Карпенко, Д.</w:t>
      </w:r>
      <w:r>
        <w:rPr>
          <w:color w:val="000000" w:themeColor="text1"/>
          <w:sz w:val="22"/>
          <w:szCs w:val="22"/>
        </w:rPr>
        <w:t> </w:t>
      </w:r>
      <w:r w:rsidRPr="0053178D">
        <w:rPr>
          <w:color w:val="000000" w:themeColor="text1"/>
          <w:sz w:val="22"/>
          <w:szCs w:val="22"/>
        </w:rPr>
        <w:t>В.Карпенко – К</w:t>
      </w:r>
      <w:r>
        <w:rPr>
          <w:color w:val="000000" w:themeColor="text1"/>
          <w:sz w:val="22"/>
          <w:szCs w:val="22"/>
        </w:rPr>
        <w:t>иїв</w:t>
      </w:r>
      <w:r w:rsidRPr="0053178D">
        <w:rPr>
          <w:color w:val="000000" w:themeColor="text1"/>
          <w:sz w:val="22"/>
          <w:szCs w:val="22"/>
        </w:rPr>
        <w:t xml:space="preserve">: Центр учбової літератури, 2012. — 296 с. </w:t>
      </w:r>
      <w:r w:rsidRPr="003270A8">
        <w:rPr>
          <w:rFonts w:eastAsiaTheme="majorEastAsia"/>
          <w:sz w:val="22"/>
          <w:szCs w:val="22"/>
        </w:rPr>
        <w:t>http://dspace.puet.edu.ua/</w:t>
      </w:r>
      <w:r>
        <w:rPr>
          <w:rFonts w:eastAsiaTheme="majorEastAsia"/>
          <w:sz w:val="22"/>
          <w:szCs w:val="22"/>
        </w:rPr>
        <w:t xml:space="preserve"> </w:t>
      </w:r>
      <w:r w:rsidRPr="00775C1C">
        <w:rPr>
          <w:rFonts w:eastAsiaTheme="majorEastAsia"/>
          <w:sz w:val="22"/>
          <w:szCs w:val="22"/>
        </w:rPr>
        <w:t>bitstream/123456789</w:t>
      </w:r>
    </w:p>
    <w:p w:rsidR="003A0038" w:rsidRPr="0053178D" w:rsidRDefault="003A0038" w:rsidP="00844B43">
      <w:pPr>
        <w:pStyle w:val="a3"/>
        <w:numPr>
          <w:ilvl w:val="0"/>
          <w:numId w:val="335"/>
        </w:numPr>
        <w:jc w:val="both"/>
        <w:rPr>
          <w:rStyle w:val="aff7"/>
          <w:rFonts w:eastAsiaTheme="majorEastAsia"/>
          <w:color w:val="000000" w:themeColor="text1"/>
          <w:sz w:val="22"/>
          <w:szCs w:val="22"/>
        </w:rPr>
      </w:pPr>
      <w:r w:rsidRPr="0053178D">
        <w:rPr>
          <w:color w:val="000000" w:themeColor="text1"/>
          <w:sz w:val="22"/>
          <w:szCs w:val="22"/>
        </w:rPr>
        <w:t xml:space="preserve">Кузьмін О.Є. Управління витратами на підприємствах: навч.посіб. / О.Є. Кузьмін, О.Г. Мельник, У.І.Когут – Львів: Вид-во Львівської політехніки, 2014. – 244 с.// </w:t>
      </w:r>
      <w:r w:rsidRPr="00775C1C">
        <w:rPr>
          <w:rFonts w:eastAsiaTheme="majorEastAsia"/>
          <w:sz w:val="22"/>
          <w:szCs w:val="22"/>
        </w:rPr>
        <w:t>https://vlp.com.ua/node/12421</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Кузьмін О.Є. Бюджетування на підприємстві:</w:t>
      </w:r>
      <w:r w:rsidRPr="0053178D">
        <w:rPr>
          <w:color w:val="000000" w:themeColor="text1"/>
          <w:sz w:val="22"/>
          <w:szCs w:val="22"/>
        </w:rPr>
        <w:t xml:space="preserve"> навч.посіб.  </w:t>
      </w:r>
      <w:r w:rsidRPr="0053178D">
        <w:rPr>
          <w:rFonts w:eastAsia="TimesNewRoman"/>
          <w:color w:val="000000" w:themeColor="text1"/>
          <w:sz w:val="22"/>
          <w:szCs w:val="22"/>
        </w:rPr>
        <w:t>/ О.Є.Кузьмін, О.Г. Мельник. – Київ: Кондор, 2008. – 312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uk-UA"/>
        </w:rPr>
      </w:pPr>
      <w:r w:rsidRPr="0053178D">
        <w:rPr>
          <w:color w:val="000000" w:themeColor="text1"/>
          <w:sz w:val="22"/>
          <w:szCs w:val="22"/>
          <w:lang w:val="uk-UA"/>
        </w:rPr>
        <w:t>Крикавський Є.В. Економіка логістики: навч. посіб. / Є.В.Крикавський, О.А. Похильченко, Н.В.Чорнописька, О.С. Костюк, Н.Б.Савіна, С.М. Нікшич, Л.Я. Якимишин; за заг. ред. Є.В. Крикавського, О.А. Похильченко. – Львів: Видавництво Львівської політехніки, 2014. – 640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uk-UA"/>
        </w:rPr>
      </w:pPr>
      <w:r w:rsidRPr="0053178D">
        <w:rPr>
          <w:iCs/>
          <w:color w:val="000000" w:themeColor="text1"/>
          <w:sz w:val="22"/>
          <w:szCs w:val="22"/>
          <w:lang w:val="uk-UA"/>
        </w:rPr>
        <w:t>Лишиленко О. В</w:t>
      </w:r>
      <w:r w:rsidRPr="0053178D">
        <w:rPr>
          <w:bCs/>
          <w:iCs/>
          <w:color w:val="000000" w:themeColor="text1"/>
          <w:sz w:val="22"/>
          <w:szCs w:val="22"/>
          <w:lang w:val="uk-UA"/>
        </w:rPr>
        <w:t xml:space="preserve">. </w:t>
      </w:r>
      <w:r w:rsidRPr="0053178D">
        <w:rPr>
          <w:color w:val="000000" w:themeColor="text1"/>
          <w:sz w:val="22"/>
          <w:szCs w:val="22"/>
          <w:lang w:val="uk-UA"/>
        </w:rPr>
        <w:t xml:space="preserve">Бухгалтерський управлінський облік. навч. посіб. / О. В. Лишиленко. </w:t>
      </w:r>
      <w:r>
        <w:rPr>
          <w:color w:val="000000" w:themeColor="text1"/>
          <w:sz w:val="22"/>
          <w:szCs w:val="22"/>
          <w:lang w:val="uk-UA"/>
        </w:rPr>
        <w:t>–</w:t>
      </w:r>
      <w:r w:rsidRPr="0053178D">
        <w:rPr>
          <w:color w:val="000000" w:themeColor="text1"/>
          <w:sz w:val="22"/>
          <w:szCs w:val="22"/>
          <w:lang w:val="uk-UA"/>
        </w:rPr>
        <w:t xml:space="preserve"> К</w:t>
      </w:r>
      <w:r>
        <w:rPr>
          <w:color w:val="000000" w:themeColor="text1"/>
          <w:sz w:val="22"/>
          <w:szCs w:val="22"/>
          <w:lang w:val="uk-UA"/>
        </w:rPr>
        <w:t>иїв</w:t>
      </w:r>
      <w:r w:rsidRPr="0053178D">
        <w:rPr>
          <w:color w:val="000000" w:themeColor="text1"/>
          <w:sz w:val="22"/>
          <w:szCs w:val="22"/>
          <w:lang w:val="uk-UA"/>
        </w:rPr>
        <w:t>: ЦУЛ, 2006. – 254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rPr>
        <w:lastRenderedPageBreak/>
        <w:t>Лень В. С. Управлінський облік : навч. посіб. / В. С. Лень. – 2-е вид., випр.. – К</w:t>
      </w:r>
      <w:r>
        <w:rPr>
          <w:color w:val="000000" w:themeColor="text1"/>
          <w:sz w:val="22"/>
          <w:szCs w:val="22"/>
          <w:lang w:val="uk-UA"/>
        </w:rPr>
        <w:t>иїв</w:t>
      </w:r>
      <w:r w:rsidRPr="0053178D">
        <w:rPr>
          <w:color w:val="000000" w:themeColor="text1"/>
          <w:sz w:val="22"/>
          <w:szCs w:val="22"/>
        </w:rPr>
        <w:t>: Знання-Прес, 2006. – 317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Нападовська Л.В. Управлінський облік: підручник / Л.В. Нападовська. 2-ге вид., доопрац. та допов. – К</w:t>
      </w:r>
      <w:r>
        <w:rPr>
          <w:color w:val="000000" w:themeColor="text1"/>
          <w:sz w:val="22"/>
          <w:szCs w:val="22"/>
        </w:rPr>
        <w:t>иїв</w:t>
      </w:r>
      <w:r w:rsidRPr="0053178D">
        <w:rPr>
          <w:color w:val="000000" w:themeColor="text1"/>
          <w:sz w:val="22"/>
          <w:szCs w:val="22"/>
        </w:rPr>
        <w:t>: КНТЕУ, 2010. – 647с.</w:t>
      </w:r>
    </w:p>
    <w:p w:rsidR="003A0038" w:rsidRPr="0053178D" w:rsidRDefault="003A0038" w:rsidP="00844B43">
      <w:pPr>
        <w:pStyle w:val="Default"/>
        <w:numPr>
          <w:ilvl w:val="0"/>
          <w:numId w:val="335"/>
        </w:numPr>
        <w:jc w:val="both"/>
        <w:rPr>
          <w:color w:val="000000" w:themeColor="text1"/>
          <w:sz w:val="22"/>
          <w:szCs w:val="22"/>
        </w:rPr>
      </w:pPr>
      <w:r w:rsidRPr="0053178D">
        <w:rPr>
          <w:color w:val="000000" w:themeColor="text1"/>
          <w:sz w:val="22"/>
          <w:szCs w:val="22"/>
        </w:rPr>
        <w:t>Оксанич О. Е. Калькуляція собівартості продукції, робіт та послуг: навч.посіб. / О. Е.Оксанич, І. А. Волкова,</w:t>
      </w:r>
      <w:r>
        <w:rPr>
          <w:color w:val="000000" w:themeColor="text1"/>
          <w:sz w:val="22"/>
          <w:szCs w:val="22"/>
        </w:rPr>
        <w:br/>
      </w:r>
      <w:r w:rsidRPr="0053178D">
        <w:rPr>
          <w:color w:val="000000" w:themeColor="text1"/>
          <w:sz w:val="22"/>
          <w:szCs w:val="22"/>
        </w:rPr>
        <w:t xml:space="preserve"> О. О. Миронова – К</w:t>
      </w:r>
      <w:r>
        <w:rPr>
          <w:color w:val="000000" w:themeColor="text1"/>
          <w:sz w:val="22"/>
          <w:szCs w:val="22"/>
        </w:rPr>
        <w:t>иїв</w:t>
      </w:r>
      <w:r w:rsidRPr="0053178D">
        <w:rPr>
          <w:color w:val="000000" w:themeColor="text1"/>
          <w:sz w:val="22"/>
          <w:szCs w:val="22"/>
        </w:rPr>
        <w:t>: «Центр учбової літератури», 2013. – 326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Партин Г.О. Управлінський облік: підручник / Г.О.Партин та ін. – Л</w:t>
      </w:r>
      <w:r>
        <w:rPr>
          <w:color w:val="000000" w:themeColor="text1"/>
          <w:sz w:val="22"/>
          <w:szCs w:val="22"/>
        </w:rPr>
        <w:t>ьвів</w:t>
      </w:r>
      <w:r w:rsidRPr="0053178D">
        <w:rPr>
          <w:color w:val="000000" w:themeColor="text1"/>
          <w:sz w:val="22"/>
          <w:szCs w:val="22"/>
        </w:rPr>
        <w:t xml:space="preserve">: Вид-во Львів.політехніки, 2013.– 279 с.// </w:t>
      </w:r>
      <w:r w:rsidRPr="00775C1C">
        <w:rPr>
          <w:rFonts w:eastAsiaTheme="majorEastAsia"/>
          <w:sz w:val="22"/>
          <w:szCs w:val="22"/>
        </w:rPr>
        <w:t>https://vlp.com.ua/node/10413</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Пашкевич М.С</w:t>
      </w:r>
      <w:r w:rsidRPr="0053178D">
        <w:rPr>
          <w:b/>
          <w:color w:val="000000" w:themeColor="text1"/>
          <w:sz w:val="22"/>
          <w:szCs w:val="22"/>
        </w:rPr>
        <w:t>.</w:t>
      </w:r>
      <w:r w:rsidRPr="0053178D">
        <w:rPr>
          <w:color w:val="000000" w:themeColor="text1"/>
          <w:sz w:val="22"/>
          <w:szCs w:val="22"/>
        </w:rPr>
        <w:t xml:space="preserve"> Управлінський облік : навч. посіб. [Електронний ресурс] / М.С. Пашкевич, О.П. Дріга, </w:t>
      </w:r>
      <w:r>
        <w:rPr>
          <w:color w:val="000000" w:themeColor="text1"/>
          <w:sz w:val="22"/>
          <w:szCs w:val="22"/>
        </w:rPr>
        <w:br/>
      </w:r>
      <w:r w:rsidRPr="0053178D">
        <w:rPr>
          <w:color w:val="000000" w:themeColor="text1"/>
          <w:sz w:val="22"/>
          <w:szCs w:val="22"/>
        </w:rPr>
        <w:t xml:space="preserve">А.А. Макурін; М-во освіти і науки України, Нац. техн. ун-т «Дніпровська політехніка». – Дніпро : НТУ «ДП», 2018. – 151 с.// </w:t>
      </w:r>
      <w:r w:rsidRPr="00775C1C">
        <w:rPr>
          <w:rFonts w:eastAsiaTheme="majorEastAsia"/>
          <w:sz w:val="22"/>
          <w:szCs w:val="22"/>
          <w:lang w:val="en-US"/>
        </w:rPr>
        <w:t>http</w:t>
      </w:r>
      <w:r w:rsidRPr="00775C1C">
        <w:rPr>
          <w:rFonts w:eastAsiaTheme="majorEastAsia"/>
          <w:sz w:val="22"/>
          <w:szCs w:val="22"/>
        </w:rPr>
        <w:t>://</w:t>
      </w:r>
      <w:r w:rsidRPr="00775C1C">
        <w:rPr>
          <w:rFonts w:eastAsiaTheme="majorEastAsia"/>
          <w:sz w:val="22"/>
          <w:szCs w:val="22"/>
          <w:lang w:val="en-US"/>
        </w:rPr>
        <w:t>nmu</w:t>
      </w:r>
      <w:r w:rsidRPr="00775C1C">
        <w:rPr>
          <w:rFonts w:eastAsiaTheme="majorEastAsia"/>
          <w:sz w:val="22"/>
          <w:szCs w:val="22"/>
        </w:rPr>
        <w:t>.</w:t>
      </w:r>
      <w:r w:rsidRPr="00775C1C">
        <w:rPr>
          <w:rFonts w:eastAsiaTheme="majorEastAsia"/>
          <w:sz w:val="22"/>
          <w:szCs w:val="22"/>
          <w:lang w:val="en-US"/>
        </w:rPr>
        <w:t>org</w:t>
      </w:r>
      <w:r w:rsidRPr="00775C1C">
        <w:rPr>
          <w:rFonts w:eastAsiaTheme="majorEastAsia"/>
          <w:sz w:val="22"/>
          <w:szCs w:val="22"/>
        </w:rPr>
        <w:t>.</w:t>
      </w:r>
      <w:r w:rsidRPr="00775C1C">
        <w:rPr>
          <w:rFonts w:eastAsiaTheme="majorEastAsia"/>
          <w:sz w:val="22"/>
          <w:szCs w:val="22"/>
          <w:lang w:val="en-US"/>
        </w:rPr>
        <w:t>ua</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rPr>
        <w:t>Прийняття управлінських рішень: навч</w:t>
      </w:r>
      <w:r w:rsidRPr="0053178D">
        <w:rPr>
          <w:color w:val="000000" w:themeColor="text1"/>
          <w:sz w:val="22"/>
          <w:szCs w:val="22"/>
          <w:lang w:val="uk-UA"/>
        </w:rPr>
        <w:t>.</w:t>
      </w:r>
      <w:r w:rsidRPr="0053178D">
        <w:rPr>
          <w:color w:val="000000" w:themeColor="text1"/>
          <w:sz w:val="22"/>
          <w:szCs w:val="22"/>
        </w:rPr>
        <w:t xml:space="preserve"> посіб</w:t>
      </w:r>
      <w:r w:rsidRPr="0053178D">
        <w:rPr>
          <w:color w:val="000000" w:themeColor="text1"/>
          <w:sz w:val="22"/>
          <w:szCs w:val="22"/>
          <w:lang w:val="uk-UA"/>
        </w:rPr>
        <w:t>.</w:t>
      </w:r>
      <w:r w:rsidRPr="0053178D">
        <w:rPr>
          <w:color w:val="000000" w:themeColor="text1"/>
          <w:sz w:val="22"/>
          <w:szCs w:val="22"/>
        </w:rPr>
        <w:t xml:space="preserve"> / [Ю.Є. Петруня, Б. В. Літовченко, Т. О. Пасічник та ін.] ; за ред. </w:t>
      </w:r>
      <w:r>
        <w:rPr>
          <w:color w:val="000000" w:themeColor="text1"/>
          <w:sz w:val="22"/>
          <w:szCs w:val="22"/>
          <w:lang w:val="uk-UA"/>
        </w:rPr>
        <w:br/>
      </w:r>
      <w:r w:rsidRPr="0053178D">
        <w:rPr>
          <w:color w:val="000000" w:themeColor="text1"/>
          <w:sz w:val="22"/>
          <w:szCs w:val="22"/>
        </w:rPr>
        <w:t>Ю. Є. Петруні. – [4-те вид., переробл. і доп.]. – Дніпро : Університет митної справи та фінансів, 2020. – 276 с</w:t>
      </w:r>
      <w:r w:rsidRPr="0053178D">
        <w:rPr>
          <w:color w:val="000000" w:themeColor="text1"/>
          <w:sz w:val="22"/>
          <w:szCs w:val="22"/>
          <w:lang w:val="uk-UA"/>
        </w:rPr>
        <w:t>.</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lang w:val="uk-UA"/>
        </w:rPr>
        <w:t xml:space="preserve">Приймак С. В. Фінансова звітність підприємств: навч.-метод. посібник / С.В. Приймак, М. Т. Костишина, Д. В. Долбнєва //– Львів : Ліга Прес, 2016.– </w:t>
      </w:r>
      <w:r w:rsidRPr="0053178D">
        <w:rPr>
          <w:color w:val="000000" w:themeColor="text1"/>
          <w:sz w:val="22"/>
          <w:szCs w:val="22"/>
        </w:rPr>
        <w:t>268 с.</w:t>
      </w:r>
    </w:p>
    <w:p w:rsidR="003A0038" w:rsidRPr="0053178D" w:rsidRDefault="003A0038" w:rsidP="00844B43">
      <w:pPr>
        <w:pStyle w:val="af"/>
        <w:numPr>
          <w:ilvl w:val="0"/>
          <w:numId w:val="335"/>
        </w:numPr>
        <w:jc w:val="both"/>
        <w:rPr>
          <w:rStyle w:val="affa"/>
          <w:b w:val="0"/>
          <w:color w:val="000000" w:themeColor="text1"/>
          <w:sz w:val="22"/>
          <w:szCs w:val="22"/>
        </w:rPr>
      </w:pPr>
      <w:r w:rsidRPr="0053178D">
        <w:rPr>
          <w:color w:val="000000" w:themeColor="text1"/>
          <w:sz w:val="22"/>
          <w:szCs w:val="22"/>
          <w:lang w:val="uk-UA"/>
        </w:rPr>
        <w:t xml:space="preserve">Романів Є. М. Бухгалтерський облік (загальна теорія): навч. посіб. / Є. М. Романів, Н. О. Лобода. – Львів : ЛДФА, 2014. </w:t>
      </w:r>
      <w:r w:rsidRPr="0053178D">
        <w:rPr>
          <w:color w:val="000000" w:themeColor="text1"/>
          <w:sz w:val="22"/>
          <w:szCs w:val="22"/>
        </w:rPr>
        <w:t>265 с.</w:t>
      </w:r>
    </w:p>
    <w:p w:rsidR="003A0038" w:rsidRPr="0053178D" w:rsidRDefault="003A0038" w:rsidP="00844B43">
      <w:pPr>
        <w:pStyle w:val="a3"/>
        <w:numPr>
          <w:ilvl w:val="0"/>
          <w:numId w:val="335"/>
        </w:numPr>
        <w:jc w:val="both"/>
        <w:rPr>
          <w:color w:val="000000" w:themeColor="text1"/>
          <w:sz w:val="22"/>
          <w:szCs w:val="22"/>
        </w:rPr>
      </w:pPr>
      <w:r w:rsidRPr="0053178D">
        <w:rPr>
          <w:color w:val="000000" w:themeColor="text1"/>
          <w:sz w:val="22"/>
          <w:szCs w:val="22"/>
        </w:rPr>
        <w:t>Сіренко Н. М.  Бухгалтерський облік в управлінні підприємством : курс лекцій / Н. М. Сіренко,</w:t>
      </w:r>
      <w:r>
        <w:rPr>
          <w:color w:val="000000" w:themeColor="text1"/>
          <w:sz w:val="22"/>
          <w:szCs w:val="22"/>
        </w:rPr>
        <w:br/>
      </w:r>
      <w:r w:rsidRPr="0053178D">
        <w:rPr>
          <w:color w:val="000000" w:themeColor="text1"/>
          <w:sz w:val="22"/>
          <w:szCs w:val="22"/>
        </w:rPr>
        <w:t>І. В. Баришевська, Ю.О.</w:t>
      </w:r>
      <w:r>
        <w:rPr>
          <w:color w:val="000000" w:themeColor="text1"/>
          <w:sz w:val="22"/>
          <w:szCs w:val="22"/>
        </w:rPr>
        <w:t> </w:t>
      </w:r>
      <w:r w:rsidRPr="0053178D">
        <w:rPr>
          <w:color w:val="000000" w:themeColor="text1"/>
          <w:sz w:val="22"/>
          <w:szCs w:val="22"/>
        </w:rPr>
        <w:t xml:space="preserve">Щербина. – Миколаїв : МНАУ, 2016. – 132 с. </w:t>
      </w:r>
      <w:r w:rsidRPr="00775C1C">
        <w:rPr>
          <w:rFonts w:eastAsiaTheme="majorEastAsia"/>
          <w:sz w:val="22"/>
          <w:szCs w:val="22"/>
        </w:rPr>
        <w:t>http://dspace.mnau.edu.ua/jspui/bitstream/12345</w:t>
      </w:r>
    </w:p>
    <w:p w:rsidR="003A0038" w:rsidRPr="0053178D" w:rsidRDefault="003A0038" w:rsidP="00844B43">
      <w:pPr>
        <w:pStyle w:val="Default"/>
        <w:numPr>
          <w:ilvl w:val="0"/>
          <w:numId w:val="335"/>
        </w:numPr>
        <w:jc w:val="both"/>
        <w:rPr>
          <w:color w:val="000000" w:themeColor="text1"/>
          <w:sz w:val="22"/>
          <w:szCs w:val="22"/>
        </w:rPr>
      </w:pPr>
      <w:r w:rsidRPr="0053178D">
        <w:rPr>
          <w:color w:val="000000" w:themeColor="text1"/>
          <w:sz w:val="22"/>
          <w:szCs w:val="22"/>
        </w:rPr>
        <w:t>Фаріон І. Д. Управлінський облік : підручник. Затв. МОНУ для студ. ВНЗ / І. Д. Фаріон, Т. М. Писаренко. – К</w:t>
      </w:r>
      <w:r>
        <w:rPr>
          <w:color w:val="000000" w:themeColor="text1"/>
          <w:sz w:val="22"/>
          <w:szCs w:val="22"/>
        </w:rPr>
        <w:t>иїв</w:t>
      </w:r>
      <w:r w:rsidRPr="0053178D">
        <w:rPr>
          <w:color w:val="000000" w:themeColor="text1"/>
          <w:sz w:val="22"/>
          <w:szCs w:val="22"/>
        </w:rPr>
        <w:t>: ЦУЛ, 2012. – 792 с.</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color w:val="000000" w:themeColor="text1"/>
          <w:sz w:val="22"/>
          <w:szCs w:val="22"/>
        </w:rPr>
        <w:t xml:space="preserve">Шевців Л.Ю. Управлінський облік: навч.-метод. пос./ Л.Ю.Шевців. Львів : </w:t>
      </w:r>
      <w:r w:rsidRPr="0053178D">
        <w:rPr>
          <w:color w:val="000000" w:themeColor="text1"/>
          <w:sz w:val="22"/>
          <w:szCs w:val="22"/>
          <w:lang w:val="uk-UA"/>
        </w:rPr>
        <w:t xml:space="preserve">ЛНУ ім. Івана Франка, </w:t>
      </w:r>
      <w:r w:rsidRPr="0053178D">
        <w:rPr>
          <w:color w:val="000000" w:themeColor="text1"/>
          <w:sz w:val="22"/>
          <w:szCs w:val="22"/>
        </w:rPr>
        <w:t>2016. – 510 с.</w:t>
      </w:r>
    </w:p>
    <w:p w:rsidR="003A0038" w:rsidRPr="0053178D" w:rsidRDefault="003A0038" w:rsidP="00844B43">
      <w:pPr>
        <w:pStyle w:val="af"/>
        <w:numPr>
          <w:ilvl w:val="0"/>
          <w:numId w:val="335"/>
        </w:numPr>
        <w:shd w:val="clear" w:color="auto" w:fill="FFFFFF"/>
        <w:jc w:val="both"/>
        <w:rPr>
          <w:color w:val="000000" w:themeColor="text1"/>
          <w:sz w:val="22"/>
          <w:szCs w:val="22"/>
          <w:lang w:val="uk-UA"/>
        </w:rPr>
      </w:pPr>
      <w:r w:rsidRPr="0053178D">
        <w:rPr>
          <w:color w:val="000000" w:themeColor="text1"/>
          <w:sz w:val="22"/>
          <w:szCs w:val="22"/>
          <w:lang w:val="uk-UA"/>
        </w:rPr>
        <w:lastRenderedPageBreak/>
        <w:t>Шило</w:t>
      </w:r>
      <w:r>
        <w:rPr>
          <w:color w:val="000000" w:themeColor="text1"/>
          <w:sz w:val="22"/>
          <w:szCs w:val="22"/>
          <w:lang w:val="en-US"/>
        </w:rPr>
        <w:t> </w:t>
      </w:r>
      <w:r w:rsidRPr="0053178D">
        <w:rPr>
          <w:color w:val="000000" w:themeColor="text1"/>
          <w:sz w:val="22"/>
          <w:szCs w:val="22"/>
          <w:lang w:val="uk-UA"/>
        </w:rPr>
        <w:t>В.</w:t>
      </w:r>
      <w:r>
        <w:rPr>
          <w:color w:val="000000" w:themeColor="text1"/>
          <w:sz w:val="22"/>
          <w:szCs w:val="22"/>
          <w:lang w:val="en-US"/>
        </w:rPr>
        <w:t> </w:t>
      </w:r>
      <w:r w:rsidRPr="0053178D">
        <w:rPr>
          <w:color w:val="000000" w:themeColor="text1"/>
          <w:sz w:val="22"/>
          <w:szCs w:val="22"/>
          <w:lang w:val="uk-UA"/>
        </w:rPr>
        <w:t>П. Управлінський облік: теорія та практика / Шило</w:t>
      </w:r>
      <w:r>
        <w:rPr>
          <w:color w:val="000000" w:themeColor="text1"/>
          <w:sz w:val="22"/>
          <w:szCs w:val="22"/>
          <w:lang w:val="en-US"/>
        </w:rPr>
        <w:t> </w:t>
      </w:r>
      <w:r w:rsidRPr="0053178D">
        <w:rPr>
          <w:color w:val="000000" w:themeColor="text1"/>
          <w:sz w:val="22"/>
          <w:szCs w:val="22"/>
          <w:lang w:val="uk-UA"/>
        </w:rPr>
        <w:t>В.</w:t>
      </w:r>
      <w:r>
        <w:rPr>
          <w:color w:val="000000" w:themeColor="text1"/>
          <w:sz w:val="22"/>
          <w:szCs w:val="22"/>
          <w:lang w:val="en-US"/>
        </w:rPr>
        <w:t> </w:t>
      </w:r>
      <w:r w:rsidRPr="0053178D">
        <w:rPr>
          <w:color w:val="000000" w:themeColor="text1"/>
          <w:sz w:val="22"/>
          <w:szCs w:val="22"/>
          <w:lang w:val="uk-UA"/>
        </w:rPr>
        <w:t xml:space="preserve">П., Ільїна С .Б., Шепелюк В.А.// навч. – практ. посіб. – </w:t>
      </w:r>
      <w:r w:rsidRPr="0053178D">
        <w:rPr>
          <w:color w:val="000000" w:themeColor="text1"/>
          <w:sz w:val="22"/>
          <w:szCs w:val="22"/>
        </w:rPr>
        <w:t>К</w:t>
      </w:r>
      <w:r>
        <w:rPr>
          <w:color w:val="000000" w:themeColor="text1"/>
          <w:sz w:val="22"/>
          <w:szCs w:val="22"/>
        </w:rPr>
        <w:t>иїв</w:t>
      </w:r>
      <w:r w:rsidRPr="0053178D">
        <w:rPr>
          <w:color w:val="000000" w:themeColor="text1"/>
          <w:sz w:val="22"/>
          <w:szCs w:val="22"/>
          <w:lang w:val="uk-UA"/>
        </w:rPr>
        <w:t>: - Кондор-Видавництво, 2012. – 303 с.</w:t>
      </w:r>
    </w:p>
    <w:p w:rsidR="003A0038" w:rsidRPr="00775C1C" w:rsidRDefault="003A0038" w:rsidP="00844B43">
      <w:pPr>
        <w:pStyle w:val="af"/>
        <w:numPr>
          <w:ilvl w:val="0"/>
          <w:numId w:val="335"/>
        </w:numPr>
        <w:shd w:val="clear" w:color="auto" w:fill="FFFFFF"/>
        <w:jc w:val="both"/>
        <w:rPr>
          <w:color w:val="000000" w:themeColor="text1"/>
          <w:spacing w:val="-6"/>
          <w:sz w:val="22"/>
          <w:szCs w:val="22"/>
          <w:lang w:val="uk-UA"/>
        </w:rPr>
      </w:pPr>
      <w:r w:rsidRPr="00775C1C">
        <w:rPr>
          <w:color w:val="000000" w:themeColor="text1"/>
          <w:spacing w:val="-6"/>
          <w:sz w:val="22"/>
          <w:szCs w:val="22"/>
          <w:lang w:val="uk-UA"/>
        </w:rPr>
        <w:t xml:space="preserve">Чорна М.В. Управління витратами : навч. посіб. / </w:t>
      </w:r>
      <w:r w:rsidRPr="00775C1C">
        <w:rPr>
          <w:color w:val="000000" w:themeColor="text1"/>
          <w:spacing w:val="-6"/>
          <w:sz w:val="22"/>
          <w:szCs w:val="22"/>
          <w:lang w:val="uk-UA"/>
        </w:rPr>
        <w:br/>
        <w:t>М. В. Чорна, П. В. Смірнова, Р. М. Бугріменко, 2017. – 166 с.</w:t>
      </w:r>
    </w:p>
    <w:p w:rsidR="003A0038" w:rsidRPr="0053178D" w:rsidRDefault="003A0038" w:rsidP="003A0038">
      <w:pPr>
        <w:tabs>
          <w:tab w:val="left" w:pos="920"/>
        </w:tabs>
        <w:jc w:val="both"/>
        <w:rPr>
          <w:color w:val="000000" w:themeColor="text1"/>
        </w:rPr>
      </w:pPr>
    </w:p>
    <w:p w:rsidR="003A0038" w:rsidRPr="0053178D" w:rsidRDefault="003A0038" w:rsidP="003A0038">
      <w:pPr>
        <w:pStyle w:val="af"/>
        <w:ind w:left="1080"/>
        <w:jc w:val="both"/>
        <w:rPr>
          <w:b/>
          <w:color w:val="000000" w:themeColor="text1"/>
        </w:rPr>
      </w:pPr>
      <w:r w:rsidRPr="0053178D">
        <w:rPr>
          <w:b/>
          <w:color w:val="000000" w:themeColor="text1"/>
        </w:rPr>
        <w:t xml:space="preserve">Додаткова рекомендована література </w:t>
      </w:r>
    </w:p>
    <w:p w:rsidR="003A0038" w:rsidRPr="0053178D" w:rsidRDefault="003A0038" w:rsidP="00844B43">
      <w:pPr>
        <w:pStyle w:val="af"/>
        <w:numPr>
          <w:ilvl w:val="0"/>
          <w:numId w:val="335"/>
        </w:numPr>
        <w:jc w:val="both"/>
        <w:rPr>
          <w:rFonts w:eastAsia="TimesNewRoman"/>
          <w:color w:val="000000" w:themeColor="text1"/>
          <w:sz w:val="22"/>
          <w:szCs w:val="22"/>
          <w:lang w:val="uk-UA"/>
        </w:rPr>
      </w:pPr>
      <w:r w:rsidRPr="0053178D">
        <w:rPr>
          <w:color w:val="000000" w:themeColor="text1"/>
          <w:sz w:val="22"/>
          <w:szCs w:val="22"/>
          <w:lang w:val="uk-UA"/>
        </w:rPr>
        <w:t xml:space="preserve">Аверкин Я.Ф. Управлінський облік звичайної діяльності підприємств пивоварної промисловості / Я.Ф.Аверкин:  </w:t>
      </w:r>
      <w:r w:rsidRPr="0053178D">
        <w:rPr>
          <w:rFonts w:eastAsia="TimesNewRoman"/>
          <w:color w:val="000000" w:themeColor="text1"/>
          <w:sz w:val="22"/>
          <w:szCs w:val="22"/>
          <w:lang w:val="uk-UA"/>
        </w:rPr>
        <w:t xml:space="preserve">дис. на здобуття ступеня </w:t>
      </w:r>
      <w:r w:rsidRPr="0053178D">
        <w:rPr>
          <w:color w:val="000000" w:themeColor="text1"/>
          <w:sz w:val="22"/>
          <w:szCs w:val="22"/>
          <w:lang w:val="uk-UA"/>
        </w:rPr>
        <w:t>доктора філософії</w:t>
      </w:r>
      <w:r w:rsidRPr="0053178D">
        <w:rPr>
          <w:rFonts w:eastAsia="TimesNewRoman"/>
          <w:color w:val="000000" w:themeColor="text1"/>
          <w:sz w:val="22"/>
          <w:szCs w:val="22"/>
          <w:lang w:val="uk-UA"/>
        </w:rPr>
        <w:t xml:space="preserve">: </w:t>
      </w:r>
      <w:r w:rsidRPr="0053178D">
        <w:rPr>
          <w:color w:val="000000" w:themeColor="text1"/>
          <w:sz w:val="22"/>
          <w:szCs w:val="22"/>
          <w:lang w:val="uk-UA"/>
        </w:rPr>
        <w:t>071 - облік і оподаткування, 07 - управління та адміністрування</w:t>
      </w:r>
      <w:r w:rsidRPr="0053178D">
        <w:rPr>
          <w:rFonts w:eastAsia="TimesNewRoman"/>
          <w:color w:val="000000" w:themeColor="text1"/>
          <w:sz w:val="22"/>
          <w:szCs w:val="22"/>
          <w:lang w:val="uk-UA"/>
        </w:rPr>
        <w:t>/ Західноукраїнський національний  університет – Тернопіль, 2021. – 221 с.</w:t>
      </w:r>
    </w:p>
    <w:p w:rsidR="003A0038" w:rsidRPr="0053178D" w:rsidRDefault="003A0038" w:rsidP="00844B43">
      <w:pPr>
        <w:pStyle w:val="a3"/>
        <w:numPr>
          <w:ilvl w:val="0"/>
          <w:numId w:val="335"/>
        </w:numPr>
        <w:autoSpaceDE w:val="0"/>
        <w:autoSpaceDN w:val="0"/>
        <w:adjustRightInd w:val="0"/>
        <w:jc w:val="both"/>
        <w:rPr>
          <w:rFonts w:eastAsia="TimesNewRoman"/>
          <w:color w:val="000000" w:themeColor="text1"/>
          <w:sz w:val="22"/>
          <w:szCs w:val="22"/>
          <w:lang w:val="en-US"/>
        </w:rPr>
      </w:pPr>
      <w:r w:rsidRPr="0053178D">
        <w:rPr>
          <w:rFonts w:eastAsia="TimesNewRoman"/>
          <w:color w:val="000000" w:themeColor="text1"/>
          <w:sz w:val="22"/>
          <w:szCs w:val="22"/>
        </w:rPr>
        <w:t>Барановська Т.В. Облікова політика підприємства в Україні: теорія і практика / Т.В. Барановська : автореф. дис. на здобуття наук. ступеня канд. екон. наук : спец. 08.06.04 / Нац. аграр. ун-т. – Київ, 2006. – 21 с.</w:t>
      </w:r>
    </w:p>
    <w:p w:rsidR="003A0038" w:rsidRPr="001A4A98" w:rsidRDefault="003A0038" w:rsidP="00844B43">
      <w:pPr>
        <w:pStyle w:val="af"/>
        <w:numPr>
          <w:ilvl w:val="0"/>
          <w:numId w:val="335"/>
        </w:numPr>
        <w:autoSpaceDE w:val="0"/>
        <w:autoSpaceDN w:val="0"/>
        <w:adjustRightInd w:val="0"/>
        <w:jc w:val="both"/>
        <w:rPr>
          <w:rFonts w:eastAsia="TimesNewRoman"/>
          <w:color w:val="000000" w:themeColor="text1"/>
          <w:sz w:val="22"/>
          <w:szCs w:val="22"/>
          <w:lang w:val="en-US"/>
        </w:rPr>
      </w:pPr>
      <w:r w:rsidRPr="0053178D">
        <w:rPr>
          <w:rFonts w:eastAsia="TimesNewRoman"/>
          <w:color w:val="000000" w:themeColor="text1"/>
          <w:sz w:val="22"/>
          <w:szCs w:val="22"/>
        </w:rPr>
        <w:t>Безродна</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Т</w:t>
      </w:r>
      <w:r w:rsidRPr="001A4A98">
        <w:rPr>
          <w:rFonts w:eastAsia="TimesNewRoman"/>
          <w:color w:val="000000" w:themeColor="text1"/>
          <w:sz w:val="22"/>
          <w:szCs w:val="22"/>
          <w:lang w:val="en-US"/>
        </w:rPr>
        <w:t>.</w:t>
      </w:r>
      <w:r w:rsidRPr="0053178D">
        <w:rPr>
          <w:rFonts w:eastAsia="TimesNewRoman"/>
          <w:color w:val="000000" w:themeColor="text1"/>
          <w:sz w:val="22"/>
          <w:szCs w:val="22"/>
        </w:rPr>
        <w:t>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Обліково</w:t>
      </w:r>
      <w:r w:rsidRPr="001A4A98">
        <w:rPr>
          <w:rFonts w:eastAsia="TimesNewRoman"/>
          <w:color w:val="000000" w:themeColor="text1"/>
          <w:sz w:val="22"/>
          <w:szCs w:val="22"/>
          <w:lang w:val="en-US"/>
        </w:rPr>
        <w:t>-</w:t>
      </w:r>
      <w:r w:rsidRPr="0053178D">
        <w:rPr>
          <w:rFonts w:eastAsia="TimesNewRoman"/>
          <w:color w:val="000000" w:themeColor="text1"/>
          <w:sz w:val="22"/>
          <w:szCs w:val="22"/>
        </w:rPr>
        <w:t>аналітичне</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забезпечення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управління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підприємством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визначення</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сутності</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понять</w:t>
      </w:r>
      <w:r w:rsidRPr="001A4A98">
        <w:rPr>
          <w:rFonts w:eastAsia="TimesNewRoman"/>
          <w:color w:val="000000" w:themeColor="text1"/>
          <w:sz w:val="22"/>
          <w:szCs w:val="22"/>
          <w:lang w:val="en-US"/>
        </w:rPr>
        <w:t xml:space="preserve"> / </w:t>
      </w:r>
      <w:r w:rsidRPr="0053178D">
        <w:rPr>
          <w:rFonts w:eastAsia="TimesNewRoman"/>
          <w:color w:val="000000" w:themeColor="text1"/>
          <w:sz w:val="22"/>
          <w:szCs w:val="22"/>
        </w:rPr>
        <w:t>Т</w:t>
      </w:r>
      <w:r w:rsidRPr="001A4A98">
        <w:rPr>
          <w:rFonts w:eastAsia="TimesNewRoman"/>
          <w:color w:val="000000" w:themeColor="text1"/>
          <w:sz w:val="22"/>
          <w:szCs w:val="22"/>
          <w:lang w:val="en-US"/>
        </w:rPr>
        <w:t>.</w:t>
      </w:r>
      <w:r w:rsidRPr="0053178D">
        <w:rPr>
          <w:rFonts w:eastAsia="TimesNewRoman"/>
          <w:color w:val="000000" w:themeColor="text1"/>
          <w:sz w:val="22"/>
          <w:szCs w:val="22"/>
        </w:rPr>
        <w:t>М</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rPr>
        <w:t>Безродна</w:t>
      </w:r>
      <w:r w:rsidRPr="001A4A98">
        <w:rPr>
          <w:rFonts w:eastAsia="TimesNewRoman"/>
          <w:color w:val="000000" w:themeColor="text1"/>
          <w:sz w:val="22"/>
          <w:szCs w:val="22"/>
          <w:lang w:val="en-US"/>
        </w:rPr>
        <w:t xml:space="preserve">: </w:t>
      </w:r>
      <w:r w:rsidRPr="0053178D">
        <w:rPr>
          <w:rFonts w:eastAsia="TimesNewRoman"/>
          <w:color w:val="000000" w:themeColor="text1"/>
          <w:sz w:val="22"/>
          <w:szCs w:val="22"/>
          <w:lang w:val="uk-UA"/>
        </w:rPr>
        <w:t>//</w:t>
      </w:r>
      <w:r w:rsidRPr="001A4A98">
        <w:rPr>
          <w:rFonts w:eastAsia="TimesNewRoman"/>
          <w:color w:val="000000" w:themeColor="text1"/>
          <w:sz w:val="22"/>
          <w:szCs w:val="22"/>
          <w:lang w:val="en-US"/>
        </w:rPr>
        <w:t xml:space="preserve"> </w:t>
      </w:r>
      <w:r w:rsidRPr="001A4A98">
        <w:rPr>
          <w:rFonts w:eastAsia="TimesNewRoman"/>
          <w:sz w:val="22"/>
          <w:szCs w:val="22"/>
          <w:lang w:val="en-US"/>
        </w:rPr>
        <w:t>http://dspace.snu.edu.ua:8080/jspui/</w:t>
      </w:r>
      <w:r>
        <w:rPr>
          <w:rFonts w:eastAsia="TimesNewRoman"/>
          <w:sz w:val="22"/>
          <w:szCs w:val="22"/>
          <w:lang w:val="en-US"/>
        </w:rPr>
        <w:t xml:space="preserve"> </w:t>
      </w:r>
      <w:r w:rsidRPr="001A4A98">
        <w:rPr>
          <w:rFonts w:eastAsia="TimesNewRoman"/>
          <w:sz w:val="22"/>
          <w:szCs w:val="22"/>
          <w:lang w:val="en-US"/>
        </w:rPr>
        <w:t>bitstream/123456789/523/8/bezrodna.pdf</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eastAsia="en-US"/>
        </w:rPr>
      </w:pPr>
      <w:r w:rsidRPr="0053178D">
        <w:rPr>
          <w:rFonts w:eastAsia="TimesNewRoman"/>
          <w:color w:val="000000" w:themeColor="text1"/>
          <w:sz w:val="22"/>
          <w:szCs w:val="22"/>
          <w:lang w:val="uk-UA"/>
        </w:rPr>
        <w:t>Брадул</w:t>
      </w:r>
      <w:r>
        <w:rPr>
          <w:rFonts w:eastAsia="TimesNewRoman"/>
          <w:color w:val="000000" w:themeColor="text1"/>
          <w:sz w:val="22"/>
          <w:szCs w:val="22"/>
          <w:lang w:val="uk-UA"/>
        </w:rPr>
        <w:t> </w:t>
      </w:r>
      <w:r w:rsidRPr="0053178D">
        <w:rPr>
          <w:rFonts w:eastAsia="TimesNewRoman"/>
          <w:color w:val="000000" w:themeColor="text1"/>
          <w:sz w:val="22"/>
          <w:szCs w:val="22"/>
          <w:lang w:val="uk-UA"/>
        </w:rPr>
        <w:t>О.</w:t>
      </w:r>
      <w:r>
        <w:rPr>
          <w:rFonts w:eastAsia="TimesNewRoman"/>
          <w:color w:val="000000" w:themeColor="text1"/>
          <w:sz w:val="22"/>
          <w:szCs w:val="22"/>
          <w:lang w:val="uk-UA"/>
        </w:rPr>
        <w:t> </w:t>
      </w:r>
      <w:r w:rsidRPr="0053178D">
        <w:rPr>
          <w:rFonts w:eastAsia="TimesNewRoman"/>
          <w:color w:val="000000" w:themeColor="text1"/>
          <w:sz w:val="22"/>
          <w:szCs w:val="22"/>
          <w:lang w:val="uk-UA"/>
        </w:rPr>
        <w:t>М. Обліково-аналітичне забезпечення менеджменту корпорацій / О.</w:t>
      </w:r>
      <w:r>
        <w:rPr>
          <w:rFonts w:eastAsia="TimesNewRoman"/>
          <w:color w:val="000000" w:themeColor="text1"/>
          <w:sz w:val="22"/>
          <w:szCs w:val="22"/>
          <w:lang w:val="uk-UA"/>
        </w:rPr>
        <w:t> </w:t>
      </w:r>
      <w:r w:rsidRPr="0053178D">
        <w:rPr>
          <w:rFonts w:eastAsia="TimesNewRoman"/>
          <w:color w:val="000000" w:themeColor="text1"/>
          <w:sz w:val="22"/>
          <w:szCs w:val="22"/>
          <w:lang w:val="uk-UA"/>
        </w:rPr>
        <w:t>М.</w:t>
      </w:r>
      <w:r>
        <w:rPr>
          <w:rFonts w:eastAsia="TimesNewRoman"/>
          <w:color w:val="000000" w:themeColor="text1"/>
          <w:sz w:val="22"/>
          <w:szCs w:val="22"/>
          <w:lang w:val="uk-UA"/>
        </w:rPr>
        <w:t> </w:t>
      </w:r>
      <w:r w:rsidRPr="0053178D">
        <w:rPr>
          <w:rFonts w:eastAsia="TimesNewRoman"/>
          <w:color w:val="000000" w:themeColor="text1"/>
          <w:sz w:val="22"/>
          <w:szCs w:val="22"/>
          <w:lang w:val="uk-UA"/>
        </w:rPr>
        <w:t>Брадул. – Київ. нац. торг.-екон. ун-т, Київ. 2009. – 356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shd w:val="clear" w:color="auto" w:fill="FFFFFF"/>
          <w:lang w:val="uk-UA"/>
        </w:rPr>
      </w:pPr>
      <w:r w:rsidRPr="0053178D">
        <w:rPr>
          <w:rFonts w:eastAsia="TimesNewRoman"/>
          <w:color w:val="000000" w:themeColor="text1"/>
          <w:sz w:val="22"/>
          <w:szCs w:val="22"/>
          <w:lang w:val="uk-UA"/>
        </w:rPr>
        <w:t>Вакульчик О.М. Стан і шляхи розвитку управлінської звітності суб’єктів господарювання різних сфер діяльності / О.</w:t>
      </w:r>
      <w:r>
        <w:rPr>
          <w:rFonts w:eastAsia="TimesNewRoman"/>
          <w:color w:val="000000" w:themeColor="text1"/>
          <w:sz w:val="22"/>
          <w:szCs w:val="22"/>
          <w:lang w:val="en-US"/>
        </w:rPr>
        <w:t> </w:t>
      </w:r>
      <w:r w:rsidRPr="0053178D">
        <w:rPr>
          <w:rFonts w:eastAsia="TimesNewRoman"/>
          <w:color w:val="000000" w:themeColor="text1"/>
          <w:sz w:val="22"/>
          <w:szCs w:val="22"/>
          <w:lang w:val="uk-UA"/>
        </w:rPr>
        <w:t>М.</w:t>
      </w:r>
      <w:r>
        <w:rPr>
          <w:rFonts w:eastAsia="TimesNewRoman"/>
          <w:color w:val="000000" w:themeColor="text1"/>
          <w:sz w:val="22"/>
          <w:szCs w:val="22"/>
          <w:lang w:val="en-US"/>
        </w:rPr>
        <w:t> </w:t>
      </w:r>
      <w:r w:rsidRPr="0053178D">
        <w:rPr>
          <w:rFonts w:eastAsia="TimesNewRoman"/>
          <w:color w:val="000000" w:themeColor="text1"/>
          <w:sz w:val="22"/>
          <w:szCs w:val="22"/>
          <w:lang w:val="uk-UA"/>
        </w:rPr>
        <w:t>Вакульчик, І.</w:t>
      </w:r>
      <w:r>
        <w:rPr>
          <w:rFonts w:eastAsia="TimesNewRoman"/>
          <w:color w:val="000000" w:themeColor="text1"/>
          <w:sz w:val="22"/>
          <w:szCs w:val="22"/>
          <w:lang w:val="en-US"/>
        </w:rPr>
        <w:t> </w:t>
      </w:r>
      <w:r w:rsidRPr="0053178D">
        <w:rPr>
          <w:rFonts w:eastAsia="TimesNewRoman"/>
          <w:color w:val="000000" w:themeColor="text1"/>
          <w:sz w:val="22"/>
          <w:szCs w:val="22"/>
          <w:lang w:val="uk-UA"/>
        </w:rPr>
        <w:t>В.</w:t>
      </w:r>
      <w:r>
        <w:rPr>
          <w:rFonts w:eastAsia="TimesNewRoman"/>
          <w:color w:val="000000" w:themeColor="text1"/>
          <w:sz w:val="22"/>
          <w:szCs w:val="22"/>
          <w:lang w:val="en-US"/>
        </w:rPr>
        <w:t> </w:t>
      </w:r>
      <w:r w:rsidRPr="0053178D">
        <w:rPr>
          <w:rFonts w:eastAsia="TimesNewRoman"/>
          <w:color w:val="000000" w:themeColor="text1"/>
          <w:sz w:val="22"/>
          <w:szCs w:val="22"/>
          <w:lang w:val="uk-UA"/>
        </w:rPr>
        <w:t>Яковенко // Вісн. Акад. мит. Служби України. –</w:t>
      </w:r>
      <w:r>
        <w:rPr>
          <w:rFonts w:eastAsia="TimesNewRoman"/>
          <w:color w:val="000000" w:themeColor="text1"/>
          <w:sz w:val="22"/>
          <w:szCs w:val="22"/>
          <w:lang w:val="uk-UA"/>
        </w:rPr>
        <w:t xml:space="preserve"> </w:t>
      </w:r>
      <w:r w:rsidRPr="0053178D">
        <w:rPr>
          <w:rFonts w:eastAsia="TimesNewRoman"/>
          <w:color w:val="000000" w:themeColor="text1"/>
          <w:sz w:val="22"/>
          <w:szCs w:val="22"/>
          <w:lang w:val="uk-UA"/>
        </w:rPr>
        <w:t>Серія : Економіка. – 2010. –</w:t>
      </w:r>
      <w:r>
        <w:rPr>
          <w:rFonts w:eastAsia="TimesNewRoman"/>
          <w:color w:val="000000" w:themeColor="text1"/>
          <w:sz w:val="22"/>
          <w:szCs w:val="22"/>
          <w:lang w:val="en-US"/>
        </w:rPr>
        <w:t xml:space="preserve"> </w:t>
      </w:r>
      <w:r w:rsidRPr="0053178D">
        <w:rPr>
          <w:rFonts w:eastAsia="TimesNewRoman"/>
          <w:color w:val="000000" w:themeColor="text1"/>
          <w:sz w:val="22"/>
          <w:szCs w:val="22"/>
          <w:lang w:val="uk-UA"/>
        </w:rPr>
        <w:t xml:space="preserve"> Т. 1. – С. 27–36.</w:t>
      </w:r>
    </w:p>
    <w:p w:rsidR="003A0038" w:rsidRPr="0053178D" w:rsidRDefault="003A0038" w:rsidP="00844B43">
      <w:pPr>
        <w:pStyle w:val="af"/>
        <w:numPr>
          <w:ilvl w:val="0"/>
          <w:numId w:val="335"/>
        </w:numPr>
        <w:jc w:val="both"/>
        <w:rPr>
          <w:color w:val="000000" w:themeColor="text1"/>
          <w:sz w:val="22"/>
          <w:szCs w:val="22"/>
          <w:lang w:eastAsia="uk-UA"/>
        </w:rPr>
      </w:pPr>
      <w:r w:rsidRPr="0053178D">
        <w:rPr>
          <w:color w:val="000000" w:themeColor="text1"/>
          <w:sz w:val="22"/>
          <w:szCs w:val="22"/>
          <w:lang w:eastAsia="uk-UA"/>
        </w:rPr>
        <w:t>Вейцман Р.Я. Фабрично-заводское счетоводство в связи с калькуляцией и коммерческой организацией фабрик и заводов / Вейцман Р.Я. – 2-е изд.. – Одесса, 1916. – 392 с.</w:t>
      </w:r>
    </w:p>
    <w:p w:rsidR="003A0038" w:rsidRPr="0053178D" w:rsidRDefault="003A0038" w:rsidP="00844B43">
      <w:pPr>
        <w:pStyle w:val="af"/>
        <w:numPr>
          <w:ilvl w:val="0"/>
          <w:numId w:val="335"/>
        </w:numPr>
        <w:autoSpaceDE w:val="0"/>
        <w:autoSpaceDN w:val="0"/>
        <w:adjustRightInd w:val="0"/>
        <w:jc w:val="both"/>
        <w:rPr>
          <w:color w:val="000000" w:themeColor="text1"/>
          <w:sz w:val="22"/>
          <w:szCs w:val="22"/>
          <w:lang w:val="en-US"/>
        </w:rPr>
      </w:pPr>
      <w:r w:rsidRPr="0053178D">
        <w:rPr>
          <w:color w:val="000000" w:themeColor="text1"/>
          <w:sz w:val="22"/>
          <w:szCs w:val="22"/>
          <w:lang w:val="en-US"/>
        </w:rPr>
        <w:t xml:space="preserve">Bromwich M. The case for strategic management accounting: the role of accounting information for strategy in competitive markets // Accounting. Organisation and Society. – 1990. – </w:t>
      </w:r>
      <w:r>
        <w:rPr>
          <w:color w:val="000000" w:themeColor="text1"/>
          <w:sz w:val="22"/>
          <w:szCs w:val="22"/>
          <w:lang w:val="uk-UA"/>
        </w:rPr>
        <w:br/>
      </w:r>
      <w:r w:rsidRPr="0053178D">
        <w:rPr>
          <w:color w:val="000000" w:themeColor="text1"/>
          <w:sz w:val="22"/>
          <w:szCs w:val="22"/>
          <w:lang w:val="en-US"/>
        </w:rPr>
        <w:t>№ 1. – P. 27–46.</w:t>
      </w:r>
    </w:p>
    <w:p w:rsidR="003A0038" w:rsidRPr="0053178D" w:rsidRDefault="003A0038" w:rsidP="00844B43">
      <w:pPr>
        <w:pStyle w:val="Pa15"/>
        <w:numPr>
          <w:ilvl w:val="0"/>
          <w:numId w:val="335"/>
        </w:numPr>
        <w:spacing w:line="240" w:lineRule="auto"/>
        <w:jc w:val="both"/>
        <w:rPr>
          <w:color w:val="000000" w:themeColor="text1"/>
          <w:sz w:val="22"/>
          <w:szCs w:val="22"/>
        </w:rPr>
      </w:pPr>
      <w:r w:rsidRPr="0053178D">
        <w:rPr>
          <w:color w:val="000000" w:themeColor="text1"/>
          <w:sz w:val="22"/>
          <w:szCs w:val="22"/>
        </w:rPr>
        <w:lastRenderedPageBreak/>
        <w:t>Вигівська І.М., Чухліб О.А.Облікове забезпечення управління виробничими витратами газодобувних під</w:t>
      </w:r>
      <w:r w:rsidRPr="0053178D">
        <w:rPr>
          <w:color w:val="000000" w:themeColor="text1"/>
          <w:sz w:val="22"/>
          <w:szCs w:val="22"/>
        </w:rPr>
        <w:softHyphen/>
        <w:t xml:space="preserve">приємств в умовах бюджетування / І.М. Вигівська, </w:t>
      </w:r>
      <w:r>
        <w:rPr>
          <w:color w:val="000000" w:themeColor="text1"/>
          <w:sz w:val="22"/>
          <w:szCs w:val="22"/>
        </w:rPr>
        <w:br/>
      </w:r>
      <w:r w:rsidRPr="0053178D">
        <w:rPr>
          <w:color w:val="000000" w:themeColor="text1"/>
          <w:sz w:val="22"/>
          <w:szCs w:val="22"/>
        </w:rPr>
        <w:t>О.А. Чухліб // Вісник ЖДТУ. – 2011. – № 3(57). – С. 33–35.</w:t>
      </w:r>
    </w:p>
    <w:p w:rsidR="003A0038" w:rsidRPr="0053178D" w:rsidRDefault="003A0038" w:rsidP="00844B43">
      <w:pPr>
        <w:pStyle w:val="Pa15"/>
        <w:numPr>
          <w:ilvl w:val="0"/>
          <w:numId w:val="335"/>
        </w:numPr>
        <w:spacing w:line="240" w:lineRule="auto"/>
        <w:jc w:val="both"/>
        <w:rPr>
          <w:rFonts w:eastAsia="TimesNewRoman"/>
          <w:color w:val="000000" w:themeColor="text1"/>
          <w:sz w:val="22"/>
          <w:szCs w:val="22"/>
        </w:rPr>
      </w:pPr>
      <w:r w:rsidRPr="0053178D">
        <w:rPr>
          <w:rFonts w:eastAsia="TimesNewRoman"/>
          <w:color w:val="000000" w:themeColor="text1"/>
          <w:sz w:val="22"/>
          <w:szCs w:val="22"/>
        </w:rPr>
        <w:t>Вознюк А.М. Мотиваційна система управління промисловим підприємством / А.М. Вознюк : автореф. дис. ... канд.</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екон. наук : 08.00.04 ; Приазов. держ. техн. ун-т. –</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Маріуполь, 2010. – 20с.</w:t>
      </w:r>
    </w:p>
    <w:p w:rsidR="003A0038" w:rsidRPr="0053178D" w:rsidRDefault="003A0038" w:rsidP="00844B43">
      <w:pPr>
        <w:pStyle w:val="af"/>
        <w:numPr>
          <w:ilvl w:val="0"/>
          <w:numId w:val="335"/>
        </w:numPr>
        <w:jc w:val="both"/>
        <w:rPr>
          <w:rFonts w:eastAsiaTheme="minorHAnsi"/>
          <w:color w:val="000000" w:themeColor="text1"/>
          <w:sz w:val="22"/>
          <w:szCs w:val="22"/>
        </w:rPr>
      </w:pPr>
      <w:r w:rsidRPr="0053178D">
        <w:rPr>
          <w:rFonts w:eastAsiaTheme="minorHAnsi"/>
          <w:color w:val="000000" w:themeColor="text1"/>
          <w:sz w:val="22"/>
          <w:szCs w:val="22"/>
          <w:lang w:val="uk-UA" w:eastAsia="en-US"/>
        </w:rPr>
        <w:t>Вовк М.О.</w:t>
      </w:r>
      <w:r w:rsidRPr="0053178D">
        <w:rPr>
          <w:b/>
          <w:bCs/>
          <w:color w:val="000000" w:themeColor="text1"/>
          <w:sz w:val="22"/>
          <w:szCs w:val="22"/>
        </w:rPr>
        <w:t xml:space="preserve"> </w:t>
      </w:r>
      <w:r w:rsidRPr="0053178D">
        <w:rPr>
          <w:bCs/>
          <w:color w:val="000000" w:themeColor="text1"/>
          <w:sz w:val="22"/>
          <w:szCs w:val="22"/>
        </w:rPr>
        <w:t>Фінансова звітність за сегментами у системі управління підприємством</w:t>
      </w:r>
      <w:r w:rsidRPr="0053178D">
        <w:rPr>
          <w:bCs/>
          <w:color w:val="000000" w:themeColor="text1"/>
          <w:sz w:val="22"/>
          <w:szCs w:val="22"/>
          <w:lang w:val="uk-UA"/>
        </w:rPr>
        <w:t xml:space="preserve"> </w:t>
      </w:r>
      <w:r w:rsidRPr="0053178D">
        <w:rPr>
          <w:bCs/>
          <w:color w:val="000000" w:themeColor="text1"/>
          <w:sz w:val="22"/>
          <w:szCs w:val="22"/>
        </w:rPr>
        <w:t xml:space="preserve">/ М.О.Вовк: </w:t>
      </w:r>
      <w:r w:rsidRPr="0053178D">
        <w:rPr>
          <w:rFonts w:eastAsia="TimesNewRoman"/>
          <w:color w:val="000000" w:themeColor="text1"/>
          <w:sz w:val="22"/>
          <w:szCs w:val="22"/>
        </w:rPr>
        <w:t>дисертація. ... канд.</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екон. наук: спец. 08.00.09 «Бух. облік, аналіз та аудит (за видами</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 xml:space="preserve">екон. діяльності)»; </w:t>
      </w:r>
      <w:r w:rsidRPr="0053178D">
        <w:rPr>
          <w:bCs/>
          <w:color w:val="000000" w:themeColor="text1"/>
          <w:sz w:val="22"/>
          <w:szCs w:val="22"/>
        </w:rPr>
        <w:t>ДВНЗ «</w:t>
      </w:r>
      <w:r w:rsidRPr="0053178D">
        <w:rPr>
          <w:rFonts w:eastAsia="TimesNewRoman"/>
          <w:color w:val="000000" w:themeColor="text1"/>
          <w:sz w:val="22"/>
          <w:szCs w:val="22"/>
        </w:rPr>
        <w:t>Київський Національний Економічний Університет Імені Вадима Гетьмана» –</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Київ, 2017. – 317с.</w:t>
      </w:r>
    </w:p>
    <w:p w:rsidR="003A0038" w:rsidRPr="0053178D" w:rsidRDefault="003A0038" w:rsidP="00844B43">
      <w:pPr>
        <w:pStyle w:val="af"/>
        <w:numPr>
          <w:ilvl w:val="0"/>
          <w:numId w:val="335"/>
        </w:numPr>
        <w:autoSpaceDE w:val="0"/>
        <w:autoSpaceDN w:val="0"/>
        <w:adjustRightInd w:val="0"/>
        <w:jc w:val="both"/>
        <w:rPr>
          <w:rFonts w:eastAsiaTheme="minorHAnsi"/>
          <w:color w:val="000000" w:themeColor="text1"/>
          <w:sz w:val="22"/>
          <w:szCs w:val="22"/>
          <w:lang w:val="uk-UA"/>
        </w:rPr>
      </w:pPr>
      <w:r w:rsidRPr="0053178D">
        <w:rPr>
          <w:rFonts w:eastAsiaTheme="minorHAnsi"/>
          <w:color w:val="000000" w:themeColor="text1"/>
          <w:sz w:val="22"/>
          <w:szCs w:val="22"/>
          <w:lang w:val="uk-UA"/>
        </w:rPr>
        <w:t xml:space="preserve">Голов С. Ф. Бухгалтерський облік в Україні: аналіз стану та перспективи розвитку : монографія / С. Ф. Голов / Міжнародний ін-т менеджменту (МІМ-Київ). </w:t>
      </w:r>
      <w:r>
        <w:rPr>
          <w:rFonts w:eastAsiaTheme="minorHAnsi"/>
          <w:color w:val="000000" w:themeColor="text1"/>
          <w:sz w:val="22"/>
          <w:szCs w:val="22"/>
          <w:lang w:val="uk-UA"/>
        </w:rPr>
        <w:t xml:space="preserve">– </w:t>
      </w:r>
      <w:r w:rsidRPr="0053178D">
        <w:rPr>
          <w:color w:val="000000" w:themeColor="text1"/>
          <w:sz w:val="22"/>
          <w:szCs w:val="22"/>
        </w:rPr>
        <w:t>К</w:t>
      </w:r>
      <w:r>
        <w:rPr>
          <w:color w:val="000000" w:themeColor="text1"/>
          <w:sz w:val="22"/>
          <w:szCs w:val="22"/>
        </w:rPr>
        <w:t>иїв</w:t>
      </w:r>
      <w:r w:rsidRPr="0053178D">
        <w:rPr>
          <w:rFonts w:eastAsiaTheme="minorHAnsi"/>
          <w:color w:val="000000" w:themeColor="text1"/>
          <w:sz w:val="22"/>
          <w:szCs w:val="22"/>
          <w:lang w:val="uk-UA"/>
        </w:rPr>
        <w:t xml:space="preserve">: Центр учбової літератури, 2007. — 522 </w:t>
      </w:r>
      <w:r w:rsidRPr="0053178D">
        <w:rPr>
          <w:rFonts w:eastAsiaTheme="minorHAnsi"/>
          <w:color w:val="000000" w:themeColor="text1"/>
          <w:sz w:val="22"/>
          <w:szCs w:val="22"/>
        </w:rPr>
        <w:t>c</w:t>
      </w:r>
      <w:r w:rsidRPr="0053178D">
        <w:rPr>
          <w:rFonts w:eastAsiaTheme="minorHAnsi"/>
          <w:color w:val="000000" w:themeColor="text1"/>
          <w:sz w:val="22"/>
          <w:szCs w:val="22"/>
          <w:lang w:val="uk-UA"/>
        </w:rPr>
        <w:t>.</w:t>
      </w:r>
    </w:p>
    <w:p w:rsidR="003A0038" w:rsidRPr="0053178D" w:rsidRDefault="003A0038" w:rsidP="00844B43">
      <w:pPr>
        <w:pStyle w:val="af"/>
        <w:numPr>
          <w:ilvl w:val="0"/>
          <w:numId w:val="335"/>
        </w:numPr>
        <w:autoSpaceDE w:val="0"/>
        <w:autoSpaceDN w:val="0"/>
        <w:adjustRightInd w:val="0"/>
        <w:jc w:val="both"/>
        <w:rPr>
          <w:iCs/>
          <w:color w:val="000000" w:themeColor="text1"/>
          <w:sz w:val="22"/>
          <w:szCs w:val="22"/>
          <w:lang w:val="uk-UA"/>
        </w:rPr>
      </w:pPr>
      <w:r w:rsidRPr="0053178D">
        <w:rPr>
          <w:bCs/>
          <w:color w:val="000000" w:themeColor="text1"/>
          <w:sz w:val="22"/>
          <w:szCs w:val="22"/>
          <w:lang w:val="uk-UA"/>
        </w:rPr>
        <w:t xml:space="preserve">Горкавий В.К. </w:t>
      </w:r>
      <w:r w:rsidRPr="0053178D">
        <w:rPr>
          <w:color w:val="000000" w:themeColor="text1"/>
          <w:sz w:val="22"/>
          <w:szCs w:val="22"/>
          <w:lang w:val="uk-UA"/>
        </w:rPr>
        <w:t xml:space="preserve">Формування собівартості продукції та ефективності витрат в сільськогосподарських підприємствах: монографія / В.К. Горкавий, </w:t>
      </w:r>
      <w:r>
        <w:rPr>
          <w:color w:val="000000" w:themeColor="text1"/>
          <w:sz w:val="22"/>
          <w:szCs w:val="22"/>
          <w:lang w:val="uk-UA"/>
        </w:rPr>
        <w:br/>
      </w:r>
      <w:r w:rsidRPr="0053178D">
        <w:rPr>
          <w:color w:val="000000" w:themeColor="text1"/>
          <w:sz w:val="22"/>
          <w:szCs w:val="22"/>
          <w:lang w:val="uk-UA"/>
        </w:rPr>
        <w:t>Ю.С. Герасименко. – Х</w:t>
      </w:r>
      <w:r>
        <w:rPr>
          <w:color w:val="000000" w:themeColor="text1"/>
          <w:sz w:val="22"/>
          <w:szCs w:val="22"/>
          <w:lang w:val="uk-UA"/>
        </w:rPr>
        <w:t>арків:</w:t>
      </w:r>
      <w:r w:rsidRPr="0053178D">
        <w:rPr>
          <w:color w:val="000000" w:themeColor="text1"/>
          <w:sz w:val="22"/>
          <w:szCs w:val="22"/>
          <w:lang w:val="uk-UA"/>
        </w:rPr>
        <w:t xml:space="preserve"> 2015. – 239 с.</w:t>
      </w:r>
    </w:p>
    <w:p w:rsidR="003A0038" w:rsidRPr="0053178D" w:rsidRDefault="003A0038" w:rsidP="00844B43">
      <w:pPr>
        <w:pStyle w:val="Default"/>
        <w:numPr>
          <w:ilvl w:val="0"/>
          <w:numId w:val="335"/>
        </w:numPr>
        <w:jc w:val="both"/>
        <w:rPr>
          <w:color w:val="000000" w:themeColor="text1"/>
          <w:sz w:val="22"/>
          <w:szCs w:val="22"/>
        </w:rPr>
      </w:pPr>
      <w:r w:rsidRPr="0053178D">
        <w:rPr>
          <w:rFonts w:eastAsia="TimesNewRoman"/>
          <w:color w:val="000000" w:themeColor="text1"/>
          <w:sz w:val="22"/>
          <w:szCs w:val="22"/>
        </w:rPr>
        <w:t>Дисциплінарна матриця управлінської звітності : монографія / В.В. Сопко, М.М. Бенько, О.М. Гончаренко та ін. ; за заг. ред. В.В. Сопко. – Київ : Київ. нац. торг.-екон.</w:t>
      </w:r>
      <w:r w:rsidRPr="0053178D">
        <w:rPr>
          <w:rFonts w:eastAsia="TimesNewRoman"/>
          <w:color w:val="000000" w:themeColor="text1"/>
          <w:sz w:val="22"/>
          <w:szCs w:val="22"/>
          <w:lang w:val="ru-RU"/>
        </w:rPr>
        <w:t xml:space="preserve"> </w:t>
      </w:r>
      <w:r w:rsidRPr="0053178D">
        <w:rPr>
          <w:rFonts w:eastAsia="TimesNewRoman"/>
          <w:color w:val="000000" w:themeColor="text1"/>
          <w:sz w:val="22"/>
          <w:szCs w:val="22"/>
        </w:rPr>
        <w:t>ун-т, 2016. – 456 с.</w:t>
      </w:r>
    </w:p>
    <w:p w:rsidR="003A0038" w:rsidRPr="0053178D" w:rsidRDefault="003A0038" w:rsidP="00844B43">
      <w:pPr>
        <w:pStyle w:val="Default"/>
        <w:numPr>
          <w:ilvl w:val="0"/>
          <w:numId w:val="335"/>
        </w:numPr>
        <w:jc w:val="both"/>
        <w:rPr>
          <w:color w:val="000000" w:themeColor="text1"/>
          <w:sz w:val="22"/>
          <w:szCs w:val="22"/>
        </w:rPr>
      </w:pPr>
      <w:r w:rsidRPr="0053178D">
        <w:rPr>
          <w:rFonts w:eastAsia="Times New Roman"/>
          <w:color w:val="000000" w:themeColor="text1"/>
          <w:sz w:val="22"/>
          <w:szCs w:val="22"/>
        </w:rPr>
        <w:t xml:space="preserve">Економічна енциклопедія : у трьох томах. / [С. В. Мочерний (відп. ред.) та ін.]. – </w:t>
      </w:r>
      <w:r w:rsidRPr="0053178D">
        <w:rPr>
          <w:color w:val="000000" w:themeColor="text1"/>
          <w:sz w:val="22"/>
          <w:szCs w:val="22"/>
        </w:rPr>
        <w:t>К</w:t>
      </w:r>
      <w:r>
        <w:rPr>
          <w:color w:val="000000" w:themeColor="text1"/>
          <w:sz w:val="22"/>
          <w:szCs w:val="22"/>
        </w:rPr>
        <w:t>иїв</w:t>
      </w:r>
      <w:r w:rsidRPr="0053178D">
        <w:rPr>
          <w:rFonts w:eastAsia="Times New Roman"/>
          <w:color w:val="000000" w:themeColor="text1"/>
          <w:sz w:val="22"/>
          <w:szCs w:val="22"/>
        </w:rPr>
        <w:t>: Видавничий центр «Академія», Т.3. – 2002. – 952 с.</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rPr>
      </w:pPr>
      <w:r w:rsidRPr="0053178D">
        <w:rPr>
          <w:rFonts w:eastAsia="TimesNewRoman"/>
          <w:color w:val="000000" w:themeColor="text1"/>
          <w:sz w:val="22"/>
          <w:szCs w:val="22"/>
          <w:lang w:val="uk-UA"/>
        </w:rPr>
        <w:t>Євдокимов В.В. Розвиток бухгалтерського обліку в умовах глобалізації: ісламська модель : монографія / В.В. Євдокимов, С.Ф. Легенчук, Д.О. Грицишен. – Житомир : ЖДТУ, 2012. –</w:t>
      </w:r>
      <w:r w:rsidRPr="001A4A98">
        <w:rPr>
          <w:rFonts w:eastAsia="TimesNewRoman"/>
          <w:color w:val="000000" w:themeColor="text1"/>
          <w:sz w:val="22"/>
          <w:szCs w:val="22"/>
          <w:lang w:val="uk-UA"/>
        </w:rPr>
        <w:t xml:space="preserve"> </w:t>
      </w:r>
      <w:r w:rsidRPr="0053178D">
        <w:rPr>
          <w:rFonts w:eastAsia="TimesNewRoman"/>
          <w:color w:val="000000" w:themeColor="text1"/>
          <w:sz w:val="22"/>
          <w:szCs w:val="22"/>
          <w:lang w:val="uk-UA"/>
        </w:rPr>
        <w:t>419</w:t>
      </w:r>
      <w:r w:rsidRPr="001A4A98">
        <w:rPr>
          <w:rFonts w:eastAsia="TimesNewRoman"/>
          <w:color w:val="000000" w:themeColor="text1"/>
          <w:sz w:val="22"/>
          <w:szCs w:val="22"/>
          <w:lang w:val="uk-UA"/>
        </w:rPr>
        <w:t xml:space="preserve"> </w:t>
      </w:r>
      <w:r w:rsidRPr="0053178D">
        <w:rPr>
          <w:rFonts w:eastAsia="TimesNewRoman"/>
          <w:color w:val="000000" w:themeColor="text1"/>
          <w:sz w:val="22"/>
          <w:szCs w:val="22"/>
          <w:lang w:val="uk-UA"/>
        </w:rPr>
        <w:t>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t xml:space="preserve">Карпенко О.В. Неповна собівартість: теорія і практика обліку, аналізу, контролю: монографія / О.В. Карпенко, </w:t>
      </w:r>
      <w:r>
        <w:rPr>
          <w:rFonts w:eastAsia="TimesNewRoman"/>
          <w:color w:val="000000" w:themeColor="text1"/>
          <w:sz w:val="22"/>
          <w:szCs w:val="22"/>
        </w:rPr>
        <w:br/>
      </w:r>
      <w:r w:rsidRPr="0053178D">
        <w:rPr>
          <w:rFonts w:eastAsia="TimesNewRoman"/>
          <w:color w:val="000000" w:themeColor="text1"/>
          <w:sz w:val="22"/>
          <w:szCs w:val="22"/>
        </w:rPr>
        <w:t>Г.О. Соболь. – Полтава: РВВ ПУЕТ, 2011. – 241 с.</w:t>
      </w:r>
    </w:p>
    <w:p w:rsidR="003A0038" w:rsidRPr="0053178D" w:rsidRDefault="003A0038" w:rsidP="00844B43">
      <w:pPr>
        <w:pStyle w:val="a3"/>
        <w:numPr>
          <w:ilvl w:val="0"/>
          <w:numId w:val="335"/>
        </w:numPr>
        <w:jc w:val="both"/>
        <w:rPr>
          <w:rFonts w:eastAsia="TimesNewRoman"/>
          <w:color w:val="000000" w:themeColor="text1"/>
          <w:sz w:val="22"/>
          <w:szCs w:val="22"/>
        </w:rPr>
      </w:pPr>
      <w:r w:rsidRPr="0053178D">
        <w:rPr>
          <w:rFonts w:eastAsia="TimesNewRoman"/>
          <w:color w:val="000000" w:themeColor="text1"/>
          <w:sz w:val="22"/>
          <w:szCs w:val="22"/>
        </w:rPr>
        <w:lastRenderedPageBreak/>
        <w:t>Карпенко О.В. Класифікація управлінської звітності як основа розуміння її сутності. Фінансова система України : зб. наук. пр. / О.В. Карпенко, М.О. Любимов. – Острог: Остроз. акад., 2011. – Вип. 16. – С. 145–151. //</w:t>
      </w:r>
      <w:r w:rsidRPr="00775C1C">
        <w:rPr>
          <w:rFonts w:eastAsia="TimesNewRoman"/>
          <w:sz w:val="22"/>
          <w:szCs w:val="22"/>
        </w:rPr>
        <w:t>http://dspace.puet.edu.ua/bitstream/</w:t>
      </w:r>
      <w:r w:rsidRPr="0053178D">
        <w:rPr>
          <w:rFonts w:eastAsia="TimesNewRoman"/>
          <w:color w:val="000000" w:themeColor="text1"/>
          <w:sz w:val="22"/>
          <w:szCs w:val="22"/>
        </w:rPr>
        <w:t xml:space="preserve"> 123456789/211/1/1.pdf</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lang w:val="uk-UA"/>
        </w:rPr>
      </w:pPr>
      <w:r w:rsidRPr="0053178D">
        <w:rPr>
          <w:rFonts w:eastAsia="TimesNewRoman"/>
          <w:color w:val="000000" w:themeColor="text1"/>
          <w:sz w:val="22"/>
          <w:szCs w:val="22"/>
        </w:rPr>
        <w:t>Концептуальна основа фінансової звітності, видана</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РМСБО у вересні 2010 р.</w:t>
      </w:r>
      <w:r w:rsidRPr="0053178D">
        <w:rPr>
          <w:rFonts w:eastAsia="TimesNewRoman"/>
          <w:color w:val="000000" w:themeColor="text1"/>
          <w:sz w:val="22"/>
          <w:szCs w:val="22"/>
          <w:lang w:val="uk-UA"/>
        </w:rPr>
        <w:t>//</w:t>
      </w:r>
      <w:r w:rsidRPr="0053178D">
        <w:rPr>
          <w:rFonts w:eastAsia="TimesNewRoman"/>
          <w:color w:val="000000" w:themeColor="text1"/>
          <w:sz w:val="22"/>
          <w:szCs w:val="22"/>
        </w:rPr>
        <w:t xml:space="preserve"> </w:t>
      </w:r>
      <w:r w:rsidRPr="00775C1C">
        <w:rPr>
          <w:rFonts w:eastAsia="TimesNewRoman"/>
          <w:sz w:val="22"/>
          <w:szCs w:val="22"/>
        </w:rPr>
        <w:t>http://zakon4.rada.gov.ua/laws</w:t>
      </w:r>
      <w:r>
        <w:rPr>
          <w:rFonts w:eastAsia="TimesNewRoman"/>
          <w:sz w:val="22"/>
          <w:szCs w:val="22"/>
          <w:lang w:val="uk-UA"/>
        </w:rPr>
        <w:t xml:space="preserve"> </w:t>
      </w:r>
      <w:r w:rsidRPr="00775C1C">
        <w:rPr>
          <w:rFonts w:eastAsia="TimesNewRoman"/>
          <w:sz w:val="22"/>
          <w:szCs w:val="22"/>
        </w:rPr>
        <w:t>/show/929_009</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rPr>
      </w:pPr>
      <w:r w:rsidRPr="0053178D">
        <w:rPr>
          <w:rFonts w:eastAsia="TimesNewRoman"/>
          <w:color w:val="000000" w:themeColor="text1"/>
          <w:sz w:val="22"/>
          <w:szCs w:val="22"/>
          <w:lang w:val="uk-UA"/>
        </w:rPr>
        <w:t xml:space="preserve">Любимов М.О. Формування управлінської звітності підприємств (на прикладі харчової промисловості) : автореф. дис. канд. екон. наук : спец. </w:t>
      </w:r>
      <w:r w:rsidRPr="0053178D">
        <w:rPr>
          <w:rFonts w:eastAsia="TimesNewRoman"/>
          <w:color w:val="000000" w:themeColor="text1"/>
          <w:sz w:val="22"/>
          <w:szCs w:val="22"/>
        </w:rPr>
        <w:t>08.00.09 «</w:t>
      </w:r>
      <w:r w:rsidRPr="0053178D">
        <w:rPr>
          <w:rFonts w:eastAsia="TimesNewRoman"/>
          <w:color w:val="000000" w:themeColor="text1"/>
          <w:sz w:val="22"/>
          <w:szCs w:val="22"/>
          <w:lang w:val="uk-UA"/>
        </w:rPr>
        <w:t>б</w:t>
      </w:r>
      <w:r w:rsidRPr="0053178D">
        <w:rPr>
          <w:rFonts w:eastAsia="TimesNewRoman"/>
          <w:color w:val="000000" w:themeColor="text1"/>
          <w:sz w:val="22"/>
          <w:szCs w:val="22"/>
        </w:rPr>
        <w:t xml:space="preserve">ух.облік, аналіз та аудит (за видами екон. діяльності)» / </w:t>
      </w:r>
      <w:r>
        <w:rPr>
          <w:rFonts w:eastAsia="TimesNewRoman"/>
          <w:color w:val="000000" w:themeColor="text1"/>
          <w:sz w:val="22"/>
          <w:szCs w:val="22"/>
          <w:lang w:val="uk-UA"/>
        </w:rPr>
        <w:br/>
      </w:r>
      <w:r w:rsidRPr="0053178D">
        <w:rPr>
          <w:rFonts w:eastAsia="TimesNewRoman"/>
          <w:color w:val="000000" w:themeColor="text1"/>
          <w:sz w:val="22"/>
          <w:szCs w:val="22"/>
        </w:rPr>
        <w:t>М.О. Любимов. – Одеса, 2012. – 22 с.</w:t>
      </w:r>
    </w:p>
    <w:p w:rsidR="003A0038" w:rsidRPr="0053178D" w:rsidRDefault="003A0038" w:rsidP="00844B43">
      <w:pPr>
        <w:pStyle w:val="af"/>
        <w:numPr>
          <w:ilvl w:val="0"/>
          <w:numId w:val="335"/>
        </w:numPr>
        <w:jc w:val="both"/>
        <w:rPr>
          <w:rStyle w:val="aff7"/>
          <w:rFonts w:eastAsiaTheme="majorEastAsia"/>
          <w:iCs/>
          <w:color w:val="000000" w:themeColor="text1"/>
          <w:sz w:val="22"/>
          <w:szCs w:val="22"/>
          <w:lang w:val="uk-UA"/>
        </w:rPr>
      </w:pPr>
      <w:r w:rsidRPr="0053178D">
        <w:rPr>
          <w:iCs/>
          <w:color w:val="000000" w:themeColor="text1"/>
          <w:sz w:val="22"/>
          <w:szCs w:val="22"/>
        </w:rPr>
        <w:t xml:space="preserve">Маляревський Ю.Д. Перспективи управлінського обліку: організаційно-економічний механізм як основа ефективної операційної діяльності підприємства: монографія / </w:t>
      </w:r>
      <w:r>
        <w:rPr>
          <w:iCs/>
          <w:color w:val="000000" w:themeColor="text1"/>
          <w:sz w:val="22"/>
          <w:szCs w:val="22"/>
          <w:lang w:val="uk-UA"/>
        </w:rPr>
        <w:br/>
      </w:r>
      <w:r w:rsidRPr="0053178D">
        <w:rPr>
          <w:iCs/>
          <w:color w:val="000000" w:themeColor="text1"/>
          <w:sz w:val="22"/>
          <w:szCs w:val="22"/>
        </w:rPr>
        <w:t>Ю.Д. Маляревський, С.В. Лабунська, Л.В. Безкоровайна // – Харків: Видавництво ХНЕУ, 2008. – 164 с. //</w:t>
      </w:r>
      <w:r w:rsidRPr="0053178D">
        <w:rPr>
          <w:color w:val="000000" w:themeColor="text1"/>
          <w:sz w:val="22"/>
          <w:szCs w:val="22"/>
        </w:rPr>
        <w:t xml:space="preserve"> </w:t>
      </w:r>
      <w:r w:rsidRPr="00775C1C">
        <w:rPr>
          <w:rFonts w:eastAsiaTheme="majorEastAsia"/>
          <w:iCs/>
          <w:sz w:val="22"/>
          <w:szCs w:val="22"/>
        </w:rPr>
        <w:t>http</w:t>
      </w:r>
      <w:r w:rsidRPr="00775C1C">
        <w:rPr>
          <w:rFonts w:eastAsiaTheme="majorEastAsia"/>
          <w:iCs/>
          <w:sz w:val="22"/>
          <w:szCs w:val="22"/>
          <w:lang w:val="uk-UA"/>
        </w:rPr>
        <w:t>://</w:t>
      </w:r>
      <w:r w:rsidRPr="00775C1C">
        <w:rPr>
          <w:rFonts w:eastAsiaTheme="majorEastAsia"/>
          <w:iCs/>
          <w:sz w:val="22"/>
          <w:szCs w:val="22"/>
        </w:rPr>
        <w:t>kafacco</w:t>
      </w:r>
      <w:r w:rsidRPr="00775C1C">
        <w:rPr>
          <w:rFonts w:eastAsiaTheme="majorEastAsia"/>
          <w:iCs/>
          <w:sz w:val="22"/>
          <w:szCs w:val="22"/>
          <w:lang w:val="uk-UA"/>
        </w:rPr>
        <w:t>.</w:t>
      </w:r>
      <w:r w:rsidRPr="00775C1C">
        <w:rPr>
          <w:rFonts w:eastAsiaTheme="majorEastAsia"/>
          <w:iCs/>
          <w:sz w:val="22"/>
          <w:szCs w:val="22"/>
        </w:rPr>
        <w:t>hneu</w:t>
      </w:r>
      <w:r w:rsidRPr="00775C1C">
        <w:rPr>
          <w:rFonts w:eastAsiaTheme="majorEastAsia"/>
          <w:iCs/>
          <w:sz w:val="22"/>
          <w:szCs w:val="22"/>
          <w:lang w:val="uk-UA"/>
        </w:rPr>
        <w:t>.</w:t>
      </w:r>
      <w:r w:rsidRPr="00775C1C">
        <w:rPr>
          <w:rFonts w:eastAsiaTheme="majorEastAsia"/>
          <w:iCs/>
          <w:sz w:val="22"/>
          <w:szCs w:val="22"/>
        </w:rPr>
        <w:t>edu</w:t>
      </w:r>
      <w:r w:rsidRPr="00775C1C">
        <w:rPr>
          <w:rFonts w:eastAsiaTheme="majorEastAsia"/>
          <w:iCs/>
          <w:sz w:val="22"/>
          <w:szCs w:val="22"/>
          <w:lang w:val="uk-UA"/>
        </w:rPr>
        <w:t>.</w:t>
      </w:r>
      <w:r w:rsidRPr="00775C1C">
        <w:rPr>
          <w:rFonts w:eastAsiaTheme="majorEastAsia"/>
          <w:iCs/>
          <w:sz w:val="22"/>
          <w:szCs w:val="22"/>
        </w:rPr>
        <w:t>ua</w:t>
      </w:r>
      <w:r w:rsidRPr="00775C1C">
        <w:rPr>
          <w:rFonts w:eastAsiaTheme="majorEastAsia"/>
          <w:iCs/>
          <w:sz w:val="22"/>
          <w:szCs w:val="22"/>
          <w:lang w:val="uk-UA"/>
        </w:rPr>
        <w:t>/</w:t>
      </w:r>
      <w:r w:rsidRPr="00775C1C">
        <w:rPr>
          <w:rFonts w:eastAsiaTheme="majorEastAsia"/>
          <w:iCs/>
          <w:sz w:val="22"/>
          <w:szCs w:val="22"/>
        </w:rPr>
        <w:t>index</w:t>
      </w:r>
      <w:r w:rsidRPr="00775C1C">
        <w:rPr>
          <w:rFonts w:eastAsiaTheme="majorEastAsia"/>
          <w:iCs/>
          <w:sz w:val="22"/>
          <w:szCs w:val="22"/>
          <w:lang w:val="uk-UA"/>
        </w:rPr>
        <w:t>.</w:t>
      </w:r>
      <w:r w:rsidRPr="00775C1C">
        <w:rPr>
          <w:rFonts w:eastAsiaTheme="majorEastAsia"/>
          <w:iCs/>
          <w:sz w:val="22"/>
          <w:szCs w:val="22"/>
        </w:rPr>
        <w:t>php</w:t>
      </w:r>
      <w:r w:rsidRPr="00775C1C">
        <w:rPr>
          <w:rFonts w:eastAsiaTheme="majorEastAsia"/>
          <w:iCs/>
          <w:sz w:val="22"/>
          <w:szCs w:val="22"/>
          <w:lang w:val="uk-UA"/>
        </w:rPr>
        <w:t>/</w:t>
      </w:r>
      <w:r w:rsidRPr="00775C1C">
        <w:rPr>
          <w:rFonts w:eastAsiaTheme="majorEastAsia"/>
          <w:iCs/>
          <w:sz w:val="22"/>
          <w:szCs w:val="22"/>
        </w:rPr>
        <w:t>nauka</w:t>
      </w:r>
      <w:r w:rsidRPr="00775C1C">
        <w:rPr>
          <w:rFonts w:eastAsiaTheme="majorEastAsia"/>
          <w:iCs/>
          <w:sz w:val="22"/>
          <w:szCs w:val="22"/>
          <w:lang w:val="uk-UA"/>
        </w:rPr>
        <w:t>/</w:t>
      </w:r>
      <w:r w:rsidRPr="00775C1C">
        <w:rPr>
          <w:rFonts w:eastAsiaTheme="majorEastAsia"/>
          <w:iCs/>
          <w:sz w:val="22"/>
          <w:szCs w:val="22"/>
        </w:rPr>
        <w:t>vydannia</w:t>
      </w:r>
      <w:r w:rsidRPr="00775C1C">
        <w:rPr>
          <w:rFonts w:eastAsiaTheme="majorEastAsia"/>
          <w:iCs/>
          <w:sz w:val="22"/>
          <w:szCs w:val="22"/>
          <w:lang w:val="uk-UA"/>
        </w:rPr>
        <w:t>/</w:t>
      </w:r>
      <w:r w:rsidRPr="00775C1C">
        <w:rPr>
          <w:rFonts w:eastAsiaTheme="majorEastAsia"/>
          <w:iCs/>
          <w:sz w:val="22"/>
          <w:szCs w:val="22"/>
        </w:rPr>
        <w:t>naukovi</w:t>
      </w:r>
      <w:r w:rsidRPr="00775C1C">
        <w:rPr>
          <w:rFonts w:eastAsiaTheme="majorEastAsia"/>
          <w:iCs/>
          <w:sz w:val="22"/>
          <w:szCs w:val="22"/>
          <w:lang w:val="uk-UA"/>
        </w:rPr>
        <w:t>-</w:t>
      </w:r>
      <w:r w:rsidRPr="00775C1C">
        <w:rPr>
          <w:rFonts w:eastAsiaTheme="majorEastAsia"/>
          <w:iCs/>
          <w:sz w:val="22"/>
          <w:szCs w:val="22"/>
        </w:rPr>
        <w:t>vydannia</w:t>
      </w:r>
      <w:r w:rsidRPr="00775C1C">
        <w:rPr>
          <w:rFonts w:eastAsiaTheme="majorEastAsia"/>
          <w:iCs/>
          <w:sz w:val="22"/>
          <w:szCs w:val="22"/>
          <w:lang w:val="uk-UA"/>
        </w:rPr>
        <w:t>/274-</w:t>
      </w:r>
      <w:r w:rsidRPr="00775C1C">
        <w:rPr>
          <w:rFonts w:eastAsiaTheme="majorEastAsia"/>
          <w:iCs/>
          <w:sz w:val="22"/>
          <w:szCs w:val="22"/>
        </w:rPr>
        <w:t>perspektyvy</w:t>
      </w:r>
      <w:r w:rsidRPr="00775C1C">
        <w:rPr>
          <w:rFonts w:eastAsiaTheme="majorEastAsia"/>
          <w:iCs/>
          <w:sz w:val="22"/>
          <w:szCs w:val="22"/>
          <w:lang w:val="uk-UA"/>
        </w:rPr>
        <w:t>-</w:t>
      </w:r>
      <w:r w:rsidRPr="00775C1C">
        <w:rPr>
          <w:rFonts w:eastAsiaTheme="majorEastAsia"/>
          <w:iCs/>
          <w:sz w:val="22"/>
          <w:szCs w:val="22"/>
        </w:rPr>
        <w:t>upravlinskoho</w:t>
      </w:r>
      <w:r w:rsidRPr="00775C1C">
        <w:rPr>
          <w:rFonts w:eastAsiaTheme="majorEastAsia"/>
          <w:iCs/>
          <w:sz w:val="22"/>
          <w:szCs w:val="22"/>
          <w:lang w:val="uk-UA"/>
        </w:rPr>
        <w:t>-</w:t>
      </w:r>
      <w:r w:rsidRPr="00775C1C">
        <w:rPr>
          <w:rFonts w:eastAsiaTheme="majorEastAsia"/>
          <w:iCs/>
          <w:sz w:val="22"/>
          <w:szCs w:val="22"/>
        </w:rPr>
        <w:t>obliku</w:t>
      </w:r>
    </w:p>
    <w:p w:rsidR="003A0038" w:rsidRPr="003270A8" w:rsidRDefault="003A0038" w:rsidP="00844B43">
      <w:pPr>
        <w:pStyle w:val="af"/>
        <w:numPr>
          <w:ilvl w:val="0"/>
          <w:numId w:val="335"/>
        </w:numPr>
        <w:jc w:val="both"/>
        <w:rPr>
          <w:rFonts w:eastAsia="TimesNewRoman"/>
          <w:color w:val="000000" w:themeColor="text1"/>
          <w:sz w:val="22"/>
          <w:szCs w:val="22"/>
          <w:lang w:val="uk-UA"/>
        </w:rPr>
      </w:pPr>
      <w:r w:rsidRPr="0053178D">
        <w:rPr>
          <w:rFonts w:eastAsia="TimesNewRoman"/>
          <w:color w:val="000000" w:themeColor="text1"/>
          <w:sz w:val="22"/>
          <w:szCs w:val="22"/>
          <w:lang w:val="uk-UA"/>
        </w:rPr>
        <w:t xml:space="preserve">Матюха М.М. Управлінська звітність про рух грошових коштів як </w:t>
      </w:r>
      <w:r w:rsidRPr="003270A8">
        <w:rPr>
          <w:rFonts w:eastAsia="TimesNewRoman"/>
          <w:color w:val="000000" w:themeColor="text1"/>
          <w:sz w:val="22"/>
          <w:szCs w:val="22"/>
          <w:lang w:val="uk-UA"/>
        </w:rPr>
        <w:t xml:space="preserve">елемент поточного і стратегічного інформаційного забезпечення прийняття рішень / </w:t>
      </w:r>
      <w:r w:rsidRPr="003270A8">
        <w:rPr>
          <w:rFonts w:eastAsia="TimesNewRoman"/>
          <w:color w:val="000000" w:themeColor="text1"/>
          <w:sz w:val="22"/>
          <w:szCs w:val="22"/>
          <w:lang w:val="uk-UA"/>
        </w:rPr>
        <w:br/>
        <w:t xml:space="preserve">М.М. Матюха // Бізнес-Інформ. – 2013. – № 2. – С. 59–63 // </w:t>
      </w:r>
      <w:r w:rsidRPr="003270A8">
        <w:rPr>
          <w:rFonts w:eastAsia="TimesNewRoman"/>
          <w:sz w:val="22"/>
          <w:szCs w:val="22"/>
        </w:rPr>
        <w:t>http</w:t>
      </w:r>
      <w:r w:rsidRPr="003270A8">
        <w:rPr>
          <w:rFonts w:eastAsia="TimesNewRoman"/>
          <w:sz w:val="22"/>
          <w:szCs w:val="22"/>
          <w:lang w:val="uk-UA"/>
        </w:rPr>
        <w:t>://</w:t>
      </w:r>
      <w:r w:rsidRPr="003270A8">
        <w:rPr>
          <w:rFonts w:eastAsia="TimesNewRoman"/>
          <w:sz w:val="22"/>
          <w:szCs w:val="22"/>
        </w:rPr>
        <w:t>nbuv</w:t>
      </w:r>
      <w:r w:rsidRPr="003270A8">
        <w:rPr>
          <w:rFonts w:eastAsia="TimesNewRoman"/>
          <w:sz w:val="22"/>
          <w:szCs w:val="22"/>
          <w:lang w:val="uk-UA"/>
        </w:rPr>
        <w:t>.</w:t>
      </w:r>
      <w:r w:rsidRPr="003270A8">
        <w:rPr>
          <w:rFonts w:eastAsia="TimesNewRoman"/>
          <w:sz w:val="22"/>
          <w:szCs w:val="22"/>
        </w:rPr>
        <w:t>gov</w:t>
      </w:r>
      <w:r w:rsidRPr="003270A8">
        <w:rPr>
          <w:rFonts w:eastAsia="TimesNewRoman"/>
          <w:sz w:val="22"/>
          <w:szCs w:val="22"/>
          <w:lang w:val="uk-UA"/>
        </w:rPr>
        <w:t>.</w:t>
      </w:r>
      <w:r w:rsidRPr="003270A8">
        <w:rPr>
          <w:rFonts w:eastAsia="TimesNewRoman"/>
          <w:sz w:val="22"/>
          <w:szCs w:val="22"/>
        </w:rPr>
        <w:t>ua</w:t>
      </w:r>
      <w:r w:rsidRPr="003270A8">
        <w:rPr>
          <w:rFonts w:eastAsia="TimesNewRoman"/>
          <w:sz w:val="22"/>
          <w:szCs w:val="22"/>
          <w:lang w:val="uk-UA"/>
        </w:rPr>
        <w:t>/</w:t>
      </w:r>
      <w:r w:rsidRPr="003270A8">
        <w:rPr>
          <w:rFonts w:eastAsia="TimesNewRoman"/>
          <w:sz w:val="22"/>
          <w:szCs w:val="22"/>
        </w:rPr>
        <w:t>j</w:t>
      </w:r>
      <w:r w:rsidRPr="003270A8">
        <w:rPr>
          <w:rFonts w:eastAsia="TimesNewRoman"/>
          <w:sz w:val="22"/>
          <w:szCs w:val="22"/>
          <w:lang w:val="uk-UA"/>
        </w:rPr>
        <w:t>-</w:t>
      </w:r>
      <w:r w:rsidRPr="003270A8">
        <w:rPr>
          <w:rFonts w:eastAsia="TimesNewRoman"/>
          <w:sz w:val="22"/>
          <w:szCs w:val="22"/>
        </w:rPr>
        <w:t>pdf</w:t>
      </w:r>
      <w:r w:rsidRPr="003270A8">
        <w:rPr>
          <w:rFonts w:eastAsia="TimesNewRoman"/>
          <w:sz w:val="22"/>
          <w:szCs w:val="22"/>
          <w:lang w:val="uk-UA"/>
        </w:rPr>
        <w:t>/</w:t>
      </w:r>
      <w:r w:rsidRPr="003270A8">
        <w:rPr>
          <w:rFonts w:eastAsia="TimesNewRoman"/>
          <w:sz w:val="22"/>
          <w:szCs w:val="22"/>
        </w:rPr>
        <w:t>binf</w:t>
      </w:r>
      <w:r w:rsidRPr="003270A8">
        <w:rPr>
          <w:rFonts w:eastAsia="TimesNewRoman"/>
          <w:sz w:val="22"/>
          <w:szCs w:val="22"/>
          <w:lang w:val="uk-UA"/>
        </w:rPr>
        <w:t>_</w:t>
      </w:r>
      <w:r w:rsidRPr="003270A8">
        <w:rPr>
          <w:rFonts w:eastAsia="TimesNewRoman"/>
          <w:color w:val="000000" w:themeColor="text1"/>
          <w:sz w:val="22"/>
          <w:szCs w:val="22"/>
          <w:lang w:val="uk-UA"/>
        </w:rPr>
        <w:t xml:space="preserve"> 2013_2_13.</w:t>
      </w:r>
      <w:r w:rsidRPr="003270A8">
        <w:rPr>
          <w:rFonts w:eastAsia="TimesNewRoman"/>
          <w:color w:val="000000" w:themeColor="text1"/>
          <w:sz w:val="22"/>
          <w:szCs w:val="22"/>
        </w:rPr>
        <w:t>pdf</w:t>
      </w:r>
    </w:p>
    <w:p w:rsidR="003A0038" w:rsidRPr="003270A8" w:rsidRDefault="003A0038" w:rsidP="00844B43">
      <w:pPr>
        <w:pStyle w:val="a3"/>
        <w:numPr>
          <w:ilvl w:val="0"/>
          <w:numId w:val="335"/>
        </w:numPr>
        <w:jc w:val="both"/>
        <w:rPr>
          <w:color w:val="000000" w:themeColor="text1"/>
          <w:sz w:val="22"/>
          <w:szCs w:val="22"/>
        </w:rPr>
      </w:pPr>
      <w:r w:rsidRPr="003270A8">
        <w:rPr>
          <w:color w:val="000000" w:themeColor="text1"/>
          <w:sz w:val="22"/>
          <w:szCs w:val="22"/>
        </w:rPr>
        <w:t>Марків М.М. Організація управлінського обліку на деревообробних підприємствах із виробництва твердого біопалива</w:t>
      </w:r>
      <w:r w:rsidRPr="003270A8">
        <w:rPr>
          <w:rFonts w:eastAsia="TimesNewRoman"/>
          <w:color w:val="000000" w:themeColor="text1"/>
          <w:sz w:val="22"/>
          <w:szCs w:val="22"/>
        </w:rPr>
        <w:t>: автореф. дис. канд. екон. наук : спец. 08.00.09 «бух.облік, аналіз та аудит (за видами екон. діяльності)» /</w:t>
      </w:r>
      <w:r w:rsidRPr="003270A8">
        <w:rPr>
          <w:color w:val="000000" w:themeColor="text1"/>
          <w:sz w:val="22"/>
          <w:szCs w:val="22"/>
        </w:rPr>
        <w:t xml:space="preserve">  М.М.Марків. – ДВНЗ «Прикарпатський національний університет імені Василя Стефаника». Івано-Франківськ, 2016. – 254 с. </w:t>
      </w:r>
    </w:p>
    <w:p w:rsidR="003A0038" w:rsidRPr="003270A8" w:rsidRDefault="003A0038" w:rsidP="00844B43">
      <w:pPr>
        <w:pStyle w:val="a3"/>
        <w:numPr>
          <w:ilvl w:val="0"/>
          <w:numId w:val="335"/>
        </w:numPr>
        <w:jc w:val="both"/>
        <w:rPr>
          <w:color w:val="000000" w:themeColor="text1"/>
          <w:sz w:val="22"/>
          <w:szCs w:val="22"/>
        </w:rPr>
      </w:pPr>
      <w:r w:rsidRPr="003270A8">
        <w:rPr>
          <w:rFonts w:eastAsia="TimesNewRoman"/>
          <w:color w:val="000000" w:themeColor="text1"/>
          <w:sz w:val="22"/>
          <w:szCs w:val="22"/>
        </w:rPr>
        <w:t xml:space="preserve">Москаленко В.А. Впровадження управлінського обліку в підприємствах агропромислового комплексу / </w:t>
      </w:r>
      <w:r w:rsidRPr="003270A8">
        <w:rPr>
          <w:rFonts w:eastAsia="TimesNewRoman"/>
          <w:color w:val="000000" w:themeColor="text1"/>
          <w:sz w:val="22"/>
          <w:szCs w:val="22"/>
        </w:rPr>
        <w:br/>
        <w:t xml:space="preserve">В.А. Москаленко// </w:t>
      </w:r>
      <w:r w:rsidRPr="003270A8">
        <w:rPr>
          <w:bCs/>
          <w:color w:val="000000" w:themeColor="text1"/>
          <w:sz w:val="22"/>
          <w:szCs w:val="22"/>
          <w:shd w:val="clear" w:color="auto" w:fill="FFFFFF"/>
        </w:rPr>
        <w:t>Ефективна економіка. 2013. –</w:t>
      </w:r>
      <w:r w:rsidRPr="003270A8">
        <w:rPr>
          <w:color w:val="000000" w:themeColor="text1"/>
          <w:sz w:val="22"/>
          <w:szCs w:val="22"/>
        </w:rPr>
        <w:t xml:space="preserve"> </w:t>
      </w:r>
      <w:r w:rsidRPr="003270A8">
        <w:rPr>
          <w:bCs/>
          <w:color w:val="000000" w:themeColor="text1"/>
          <w:sz w:val="22"/>
          <w:szCs w:val="22"/>
          <w:shd w:val="clear" w:color="auto" w:fill="FFFFFF"/>
        </w:rPr>
        <w:t>№ 5.</w:t>
      </w:r>
      <w:r w:rsidRPr="003270A8">
        <w:rPr>
          <w:color w:val="000000" w:themeColor="text1"/>
          <w:sz w:val="22"/>
          <w:szCs w:val="22"/>
        </w:rPr>
        <w:t xml:space="preserve"> </w:t>
      </w:r>
      <w:r w:rsidRPr="003270A8">
        <w:rPr>
          <w:bCs/>
          <w:color w:val="000000" w:themeColor="text1"/>
          <w:sz w:val="22"/>
          <w:szCs w:val="22"/>
          <w:shd w:val="clear" w:color="auto" w:fill="FFFFFF"/>
        </w:rPr>
        <w:t>//</w:t>
      </w:r>
      <w:r w:rsidRPr="003270A8">
        <w:rPr>
          <w:rFonts w:eastAsia="TimesNewRoman"/>
          <w:color w:val="000000" w:themeColor="text1"/>
          <w:sz w:val="22"/>
          <w:szCs w:val="22"/>
        </w:rPr>
        <w:t xml:space="preserve"> </w:t>
      </w:r>
      <w:r w:rsidRPr="003270A8">
        <w:rPr>
          <w:rFonts w:eastAsia="TimesNewRoman"/>
          <w:sz w:val="22"/>
          <w:szCs w:val="22"/>
        </w:rPr>
        <w:t>http://www.economy.nayka.com.ua/?op=1&amp;z=2033</w:t>
      </w:r>
    </w:p>
    <w:p w:rsidR="003A0038" w:rsidRPr="0053178D" w:rsidRDefault="003A0038" w:rsidP="00844B43">
      <w:pPr>
        <w:pStyle w:val="Default"/>
        <w:numPr>
          <w:ilvl w:val="0"/>
          <w:numId w:val="335"/>
        </w:numPr>
        <w:jc w:val="both"/>
        <w:rPr>
          <w:color w:val="000000" w:themeColor="text1"/>
          <w:sz w:val="22"/>
          <w:szCs w:val="22"/>
        </w:rPr>
      </w:pPr>
      <w:r w:rsidRPr="003270A8">
        <w:rPr>
          <w:color w:val="000000" w:themeColor="text1"/>
          <w:sz w:val="22"/>
          <w:szCs w:val="22"/>
        </w:rPr>
        <w:lastRenderedPageBreak/>
        <w:t>Обліково-аналітичне забезпечення</w:t>
      </w:r>
      <w:r w:rsidRPr="0053178D">
        <w:rPr>
          <w:color w:val="000000" w:themeColor="text1"/>
          <w:sz w:val="22"/>
          <w:szCs w:val="22"/>
        </w:rPr>
        <w:t xml:space="preserve"> управління: вітчизняний та міжнародний досвід: монографія / за заг. ред. д.е.н., проф. М.Г. Білопольського, доц. Сизоненко О.А.; Макіївський економ.-гуманіт. ін-т. – Донецьк: Видавець Дмитренко Л.Р., 2014. – 350с.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color w:val="000000" w:themeColor="text1"/>
          <w:sz w:val="22"/>
          <w:szCs w:val="22"/>
          <w:shd w:val="clear" w:color="auto" w:fill="FFFFFF"/>
          <w:lang w:val="uk-UA"/>
        </w:rPr>
        <w:t>Пилипенко А. А. Формування обліково-аналітичного забезпечення управління витратами підприємств та їх об’єднань : монографія / А. А. Пилипенко, І. П. Дзьобко, О. В. Писарчук; за заг. ред. докт. екон. наук, доцента А.</w:t>
      </w:r>
      <w:r w:rsidRPr="0053178D">
        <w:rPr>
          <w:color w:val="000000" w:themeColor="text1"/>
          <w:sz w:val="22"/>
          <w:szCs w:val="22"/>
          <w:shd w:val="clear" w:color="auto" w:fill="FFFFFF"/>
        </w:rPr>
        <w:t> </w:t>
      </w:r>
      <w:r w:rsidRPr="0053178D">
        <w:rPr>
          <w:color w:val="000000" w:themeColor="text1"/>
          <w:sz w:val="22"/>
          <w:szCs w:val="22"/>
          <w:shd w:val="clear" w:color="auto" w:fill="FFFFFF"/>
          <w:lang w:val="uk-UA"/>
        </w:rPr>
        <w:t>А.</w:t>
      </w:r>
      <w:r w:rsidRPr="0053178D">
        <w:rPr>
          <w:color w:val="000000" w:themeColor="text1"/>
          <w:sz w:val="22"/>
          <w:szCs w:val="22"/>
          <w:shd w:val="clear" w:color="auto" w:fill="FFFFFF"/>
        </w:rPr>
        <w:t> </w:t>
      </w:r>
      <w:r w:rsidRPr="0053178D">
        <w:rPr>
          <w:color w:val="000000" w:themeColor="text1"/>
          <w:sz w:val="22"/>
          <w:szCs w:val="22"/>
          <w:shd w:val="clear" w:color="auto" w:fill="FFFFFF"/>
          <w:lang w:val="uk-UA"/>
        </w:rPr>
        <w:t>Пилипенка. – Х</w:t>
      </w:r>
      <w:r>
        <w:rPr>
          <w:color w:val="000000" w:themeColor="text1"/>
          <w:sz w:val="22"/>
          <w:szCs w:val="22"/>
          <w:shd w:val="clear" w:color="auto" w:fill="FFFFFF"/>
          <w:lang w:val="uk-UA"/>
        </w:rPr>
        <w:t>арків</w:t>
      </w:r>
      <w:r w:rsidRPr="0053178D">
        <w:rPr>
          <w:color w:val="000000" w:themeColor="text1"/>
          <w:sz w:val="22"/>
          <w:szCs w:val="22"/>
          <w:shd w:val="clear" w:color="auto" w:fill="FFFFFF"/>
          <w:lang w:val="uk-UA"/>
        </w:rPr>
        <w:t>: Вид. ХНЕУ, 2011. – 344 с.</w:t>
      </w:r>
    </w:p>
    <w:p w:rsidR="003A0038" w:rsidRPr="0053178D" w:rsidRDefault="003A0038" w:rsidP="00844B43">
      <w:pPr>
        <w:pStyle w:val="af"/>
        <w:numPr>
          <w:ilvl w:val="0"/>
          <w:numId w:val="335"/>
        </w:numPr>
        <w:autoSpaceDE w:val="0"/>
        <w:autoSpaceDN w:val="0"/>
        <w:adjustRightInd w:val="0"/>
        <w:jc w:val="both"/>
        <w:rPr>
          <w:rFonts w:eastAsia="ArialMT"/>
          <w:color w:val="000000" w:themeColor="text1"/>
          <w:sz w:val="22"/>
          <w:szCs w:val="22"/>
          <w:lang w:val="uk-UA"/>
        </w:rPr>
      </w:pPr>
      <w:r w:rsidRPr="0053178D">
        <w:rPr>
          <w:rFonts w:eastAsia="ArialMT"/>
          <w:color w:val="000000" w:themeColor="text1"/>
          <w:sz w:val="22"/>
          <w:szCs w:val="22"/>
          <w:lang w:val="uk-UA"/>
        </w:rPr>
        <w:t xml:space="preserve">Петіна Л.В. Шляхи удосконалення внутрішньогосподарської звітності та перманентної інвентаризації в прийнятті управлінських рішень на підприємствах АПК / Л.В. Петіна// </w:t>
      </w:r>
      <w:r w:rsidRPr="00775C1C">
        <w:rPr>
          <w:rFonts w:eastAsia="ArialMT"/>
          <w:sz w:val="22"/>
          <w:szCs w:val="22"/>
        </w:rPr>
        <w:t>http</w:t>
      </w:r>
      <w:r w:rsidRPr="00775C1C">
        <w:rPr>
          <w:rFonts w:eastAsia="ArialMT"/>
          <w:sz w:val="22"/>
          <w:szCs w:val="22"/>
          <w:lang w:val="uk-UA"/>
        </w:rPr>
        <w:t>://</w:t>
      </w:r>
      <w:r w:rsidRPr="00775C1C">
        <w:rPr>
          <w:rFonts w:eastAsia="ArialMT"/>
          <w:sz w:val="22"/>
          <w:szCs w:val="22"/>
        </w:rPr>
        <w:t>www</w:t>
      </w:r>
      <w:r w:rsidRPr="00775C1C">
        <w:rPr>
          <w:rFonts w:eastAsia="ArialMT"/>
          <w:sz w:val="22"/>
          <w:szCs w:val="22"/>
          <w:lang w:val="uk-UA"/>
        </w:rPr>
        <w:t>.</w:t>
      </w:r>
      <w:r w:rsidRPr="00775C1C">
        <w:rPr>
          <w:rFonts w:eastAsia="ArialMT"/>
          <w:sz w:val="22"/>
          <w:szCs w:val="22"/>
        </w:rPr>
        <w:t>nbuv</w:t>
      </w:r>
      <w:r w:rsidRPr="00775C1C">
        <w:rPr>
          <w:rFonts w:eastAsia="ArialMT"/>
          <w:sz w:val="22"/>
          <w:szCs w:val="22"/>
          <w:lang w:val="uk-UA"/>
        </w:rPr>
        <w:t>.</w:t>
      </w:r>
      <w:r w:rsidRPr="00775C1C">
        <w:rPr>
          <w:rFonts w:eastAsia="ArialMT"/>
          <w:sz w:val="22"/>
          <w:szCs w:val="22"/>
        </w:rPr>
        <w:t>gov</w:t>
      </w:r>
      <w:r w:rsidRPr="0053178D">
        <w:rPr>
          <w:rFonts w:eastAsia="ArialMT"/>
          <w:color w:val="000000" w:themeColor="text1"/>
          <w:sz w:val="22"/>
          <w:szCs w:val="22"/>
          <w:lang w:val="uk-UA"/>
        </w:rPr>
        <w:t>.</w:t>
      </w:r>
    </w:p>
    <w:p w:rsidR="003A0038" w:rsidRPr="0053178D" w:rsidRDefault="003A0038" w:rsidP="00844B43">
      <w:pPr>
        <w:pStyle w:val="af"/>
        <w:numPr>
          <w:ilvl w:val="0"/>
          <w:numId w:val="335"/>
        </w:numPr>
        <w:autoSpaceDE w:val="0"/>
        <w:autoSpaceDN w:val="0"/>
        <w:adjustRightInd w:val="0"/>
        <w:jc w:val="both"/>
        <w:rPr>
          <w:rFonts w:eastAsia="TimesNewRoman"/>
          <w:color w:val="000000" w:themeColor="text1"/>
          <w:sz w:val="22"/>
          <w:szCs w:val="22"/>
        </w:rPr>
      </w:pPr>
      <w:r w:rsidRPr="0053178D">
        <w:rPr>
          <w:rFonts w:eastAsia="TimesNewRoman"/>
          <w:color w:val="000000" w:themeColor="text1"/>
          <w:sz w:val="22"/>
          <w:szCs w:val="22"/>
          <w:lang w:val="uk-UA"/>
        </w:rPr>
        <w:t xml:space="preserve">Позов А.Х. Формування внутрішньогосподарської (управлінської) звітності промислових підприємств : автореф. дис. на здобуття наук. ступеня канд. екон. наук :спец. </w:t>
      </w:r>
      <w:r w:rsidRPr="0053178D">
        <w:rPr>
          <w:rFonts w:eastAsia="TimesNewRoman"/>
          <w:color w:val="000000" w:themeColor="text1"/>
          <w:sz w:val="22"/>
          <w:szCs w:val="22"/>
        </w:rPr>
        <w:t>08.00.09 «Бух. облік, аналіз та аудит (за видами екон. діяльності)» / А.Х. Позов. – Київ, 2013. – 22 с.</w:t>
      </w:r>
    </w:p>
    <w:p w:rsidR="003A0038" w:rsidRPr="0053178D" w:rsidRDefault="003A0038" w:rsidP="00844B43">
      <w:pPr>
        <w:pStyle w:val="af"/>
        <w:numPr>
          <w:ilvl w:val="0"/>
          <w:numId w:val="335"/>
        </w:numPr>
        <w:jc w:val="both"/>
        <w:rPr>
          <w:color w:val="000000" w:themeColor="text1"/>
          <w:sz w:val="22"/>
          <w:szCs w:val="22"/>
          <w:lang w:val="uk-UA"/>
        </w:rPr>
      </w:pPr>
      <w:r w:rsidRPr="0053178D">
        <w:rPr>
          <w:rFonts w:eastAsia="TimesNewRoman"/>
          <w:color w:val="000000" w:themeColor="text1"/>
          <w:sz w:val="22"/>
          <w:szCs w:val="22"/>
        </w:rPr>
        <w:t>Пушкар М.С. Ідеальна система обліку: концепція,</w:t>
      </w:r>
      <w:r w:rsidRPr="0053178D">
        <w:rPr>
          <w:rFonts w:eastAsia="TimesNewRoman"/>
          <w:color w:val="000000" w:themeColor="text1"/>
          <w:sz w:val="22"/>
          <w:szCs w:val="22"/>
          <w:lang w:val="uk-UA"/>
        </w:rPr>
        <w:t xml:space="preserve"> </w:t>
      </w:r>
      <w:r w:rsidRPr="0053178D">
        <w:rPr>
          <w:rFonts w:eastAsia="TimesNewRoman"/>
          <w:color w:val="000000" w:themeColor="text1"/>
          <w:sz w:val="22"/>
          <w:szCs w:val="22"/>
        </w:rPr>
        <w:t>архітектура, інформація : монографія / М.С. Пушкар,</w:t>
      </w:r>
      <w:r w:rsidRPr="0053178D">
        <w:rPr>
          <w:rFonts w:eastAsia="TimesNewRoman"/>
          <w:color w:val="000000" w:themeColor="text1"/>
          <w:sz w:val="22"/>
          <w:szCs w:val="22"/>
          <w:lang w:val="uk-UA"/>
        </w:rPr>
        <w:t xml:space="preserve"> </w:t>
      </w:r>
      <w:r>
        <w:rPr>
          <w:rFonts w:eastAsia="TimesNewRoman"/>
          <w:color w:val="000000" w:themeColor="text1"/>
          <w:sz w:val="22"/>
          <w:szCs w:val="22"/>
          <w:lang w:val="uk-UA"/>
        </w:rPr>
        <w:br/>
      </w:r>
      <w:r w:rsidRPr="0053178D">
        <w:rPr>
          <w:rFonts w:eastAsia="TimesNewRoman"/>
          <w:color w:val="000000" w:themeColor="text1"/>
          <w:sz w:val="22"/>
          <w:szCs w:val="22"/>
        </w:rPr>
        <w:t>М.Г. Чумаченко. – Тернопіль : Карт-бланш, 2011. – 336 с.</w:t>
      </w:r>
    </w:p>
    <w:p w:rsidR="003A0038" w:rsidRPr="0053178D" w:rsidRDefault="003A0038" w:rsidP="00844B43">
      <w:pPr>
        <w:pStyle w:val="af"/>
        <w:numPr>
          <w:ilvl w:val="0"/>
          <w:numId w:val="335"/>
        </w:numPr>
        <w:jc w:val="both"/>
        <w:rPr>
          <w:color w:val="000000" w:themeColor="text1"/>
          <w:sz w:val="22"/>
          <w:szCs w:val="22"/>
        </w:rPr>
      </w:pPr>
      <w:r w:rsidRPr="0053178D">
        <w:rPr>
          <w:color w:val="000000" w:themeColor="text1"/>
          <w:sz w:val="22"/>
          <w:szCs w:val="22"/>
        </w:rPr>
        <w:t>Романчук А.Л. Принципи формування внутрішньої звітності на підприємствах промисловості будівель</w:t>
      </w:r>
      <w:r w:rsidRPr="0053178D">
        <w:rPr>
          <w:color w:val="000000" w:themeColor="text1"/>
          <w:sz w:val="22"/>
          <w:szCs w:val="22"/>
        </w:rPr>
        <w:softHyphen/>
        <w:t xml:space="preserve">них матеріалів / А.Л. Романчук // </w:t>
      </w:r>
      <w:r w:rsidRPr="00775C1C">
        <w:rPr>
          <w:rFonts w:eastAsiaTheme="majorEastAsia"/>
          <w:sz w:val="22"/>
          <w:szCs w:val="22"/>
        </w:rPr>
        <w:t>http://www.rusnauka.com</w:t>
      </w:r>
    </w:p>
    <w:p w:rsidR="003A0038" w:rsidRPr="0053178D" w:rsidRDefault="003A0038" w:rsidP="00844B43">
      <w:pPr>
        <w:pStyle w:val="af"/>
        <w:numPr>
          <w:ilvl w:val="0"/>
          <w:numId w:val="335"/>
        </w:numPr>
        <w:tabs>
          <w:tab w:val="left" w:pos="354"/>
        </w:tabs>
        <w:jc w:val="both"/>
        <w:rPr>
          <w:iCs/>
          <w:color w:val="000000" w:themeColor="text1"/>
          <w:sz w:val="22"/>
          <w:szCs w:val="22"/>
          <w:lang w:val="uk-UA"/>
        </w:rPr>
      </w:pPr>
      <w:r w:rsidRPr="0053178D">
        <w:rPr>
          <w:iCs/>
          <w:color w:val="000000" w:themeColor="text1"/>
          <w:sz w:val="22"/>
          <w:szCs w:val="22"/>
        </w:rPr>
        <w:t xml:space="preserve">Чумаченко М. Управленческий учет в Украине / </w:t>
      </w:r>
      <w:r>
        <w:rPr>
          <w:iCs/>
          <w:color w:val="000000" w:themeColor="text1"/>
          <w:sz w:val="22"/>
          <w:szCs w:val="22"/>
          <w:lang w:val="uk-UA"/>
        </w:rPr>
        <w:br/>
      </w:r>
      <w:r w:rsidRPr="0053178D">
        <w:rPr>
          <w:iCs/>
          <w:color w:val="000000" w:themeColor="text1"/>
          <w:sz w:val="22"/>
          <w:szCs w:val="22"/>
        </w:rPr>
        <w:t xml:space="preserve">М. Чумаченко // Бухгалтерский учет и аудит, 2001. – № 6. – С. 43–47. </w:t>
      </w:r>
    </w:p>
    <w:p w:rsidR="003A0038" w:rsidRPr="0053178D" w:rsidRDefault="003A0038" w:rsidP="00844B43">
      <w:pPr>
        <w:pStyle w:val="af"/>
        <w:numPr>
          <w:ilvl w:val="0"/>
          <w:numId w:val="335"/>
        </w:numPr>
        <w:tabs>
          <w:tab w:val="left" w:pos="354"/>
        </w:tabs>
        <w:jc w:val="both"/>
        <w:rPr>
          <w:iCs/>
          <w:color w:val="000000" w:themeColor="text1"/>
          <w:sz w:val="22"/>
          <w:szCs w:val="22"/>
          <w:lang w:val="uk-UA"/>
        </w:rPr>
      </w:pPr>
      <w:r w:rsidRPr="0053178D">
        <w:rPr>
          <w:rFonts w:eastAsia="TimesNewRoman"/>
          <w:color w:val="000000" w:themeColor="text1"/>
          <w:sz w:val="22"/>
          <w:szCs w:val="22"/>
        </w:rPr>
        <w:t>Хомин П.Я. Формування звітності в підсистемах управлінського, фінансового й податкового обліку : монографія / П.Я. Хомин. – Тернопіль: Екон. думка, 2004.</w:t>
      </w:r>
    </w:p>
    <w:p w:rsidR="003A0038" w:rsidRPr="0053178D" w:rsidRDefault="003A0038" w:rsidP="00844B43">
      <w:pPr>
        <w:pStyle w:val="af"/>
        <w:numPr>
          <w:ilvl w:val="0"/>
          <w:numId w:val="335"/>
        </w:numPr>
        <w:jc w:val="both"/>
        <w:rPr>
          <w:iCs/>
          <w:color w:val="000000" w:themeColor="text1"/>
          <w:sz w:val="22"/>
          <w:szCs w:val="22"/>
        </w:rPr>
      </w:pPr>
      <w:r w:rsidRPr="0053178D">
        <w:rPr>
          <w:iCs/>
          <w:color w:val="000000" w:themeColor="text1"/>
          <w:sz w:val="22"/>
          <w:szCs w:val="22"/>
          <w:lang w:val="uk-UA"/>
        </w:rPr>
        <w:t xml:space="preserve">Хаймьонова Н.С. Облік і контроль за центрами відповідальності в системі управління витратами діяльності підприємства / Н.С. Хаймьонова : дис.на здобуття наук.ступ. канд. екон. наук спец. </w:t>
      </w:r>
      <w:r w:rsidRPr="0053178D">
        <w:rPr>
          <w:iCs/>
          <w:color w:val="000000" w:themeColor="text1"/>
          <w:sz w:val="22"/>
          <w:szCs w:val="22"/>
        </w:rPr>
        <w:t xml:space="preserve">08.00.09 – бух.облік, аналіз та аудит </w:t>
      </w:r>
      <w:r w:rsidRPr="0053178D">
        <w:rPr>
          <w:iCs/>
          <w:color w:val="000000" w:themeColor="text1"/>
          <w:sz w:val="22"/>
          <w:szCs w:val="22"/>
        </w:rPr>
        <w:lastRenderedPageBreak/>
        <w:t xml:space="preserve">(за видами економічної діяльності); Львівська комерційна академія. Львів. 2016. – 334 с. </w:t>
      </w:r>
    </w:p>
    <w:p w:rsidR="003A0038" w:rsidRPr="0053178D" w:rsidRDefault="003A0038" w:rsidP="00844B43">
      <w:pPr>
        <w:pStyle w:val="af"/>
        <w:numPr>
          <w:ilvl w:val="0"/>
          <w:numId w:val="335"/>
        </w:numPr>
        <w:jc w:val="both"/>
        <w:rPr>
          <w:color w:val="000000" w:themeColor="text1"/>
          <w:sz w:val="22"/>
          <w:szCs w:val="22"/>
        </w:rPr>
      </w:pPr>
      <w:r w:rsidRPr="0053178D">
        <w:rPr>
          <w:iCs/>
          <w:color w:val="000000" w:themeColor="text1"/>
          <w:sz w:val="22"/>
          <w:szCs w:val="22"/>
        </w:rPr>
        <w:t xml:space="preserve">Шайкан А.В. Бухгалтерський облік у прийнятті управлінських стратегічних рішень: монографія / </w:t>
      </w:r>
      <w:r>
        <w:rPr>
          <w:iCs/>
          <w:color w:val="000000" w:themeColor="text1"/>
          <w:sz w:val="22"/>
          <w:szCs w:val="22"/>
          <w:lang w:val="uk-UA"/>
        </w:rPr>
        <w:br/>
      </w:r>
      <w:r w:rsidRPr="0053178D">
        <w:rPr>
          <w:iCs/>
          <w:color w:val="000000" w:themeColor="text1"/>
          <w:sz w:val="22"/>
          <w:szCs w:val="22"/>
        </w:rPr>
        <w:t>А.В. Шайкан. – К</w:t>
      </w:r>
      <w:r>
        <w:rPr>
          <w:iCs/>
          <w:color w:val="000000" w:themeColor="text1"/>
          <w:sz w:val="22"/>
          <w:szCs w:val="22"/>
          <w:lang w:val="uk-UA"/>
        </w:rPr>
        <w:t>иїв</w:t>
      </w:r>
      <w:r w:rsidRPr="0053178D">
        <w:rPr>
          <w:iCs/>
          <w:color w:val="000000" w:themeColor="text1"/>
          <w:sz w:val="22"/>
          <w:szCs w:val="22"/>
        </w:rPr>
        <w:t>: КНЕУ, 2009. – 303 с.</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color w:val="000000" w:themeColor="text1"/>
          <w:sz w:val="22"/>
          <w:szCs w:val="22"/>
        </w:rPr>
        <w:t xml:space="preserve">Шевців Л.Ю. Логістичні витрати підприємства : формування та оцінювання : монографія / Л.Ю. Шевців, І. Петецький// – Львів : Видавництво Львівської політехніки, 2011. – 244 с.// </w:t>
      </w:r>
      <w:r w:rsidRPr="003D73B9">
        <w:rPr>
          <w:rFonts w:eastAsiaTheme="majorEastAsia"/>
          <w:sz w:val="22"/>
          <w:szCs w:val="22"/>
          <w:lang w:val="uk-UA"/>
        </w:rPr>
        <w:t>https://science.logistics-gr.com/index.php</w:t>
      </w:r>
      <w:r w:rsidRPr="00775C1C">
        <w:rPr>
          <w:rFonts w:eastAsiaTheme="majorEastAsia"/>
          <w:sz w:val="22"/>
          <w:szCs w:val="22"/>
          <w:lang w:val="uk-UA"/>
        </w:rPr>
        <w:t>?</w:t>
      </w:r>
      <w:r>
        <w:rPr>
          <w:rFonts w:eastAsiaTheme="majorEastAsia"/>
          <w:sz w:val="22"/>
          <w:szCs w:val="22"/>
          <w:lang w:val="uk-UA"/>
        </w:rPr>
        <w:t xml:space="preserve"> </w:t>
      </w:r>
      <w:r w:rsidRPr="00775C1C">
        <w:rPr>
          <w:rFonts w:eastAsiaTheme="majorEastAsia"/>
          <w:sz w:val="22"/>
          <w:szCs w:val="22"/>
          <w:lang w:val="uk-UA"/>
        </w:rPr>
        <w:t>option=com_content&amp;view=article&amp;id=2212&amp;catid=6&amp;Itemid=9</w:t>
      </w:r>
    </w:p>
    <w:p w:rsidR="003A0038" w:rsidRPr="0053178D" w:rsidRDefault="003A0038" w:rsidP="00844B43">
      <w:pPr>
        <w:pStyle w:val="af"/>
        <w:numPr>
          <w:ilvl w:val="0"/>
          <w:numId w:val="335"/>
        </w:numPr>
        <w:jc w:val="both"/>
        <w:rPr>
          <w:bCs/>
          <w:color w:val="000000" w:themeColor="text1"/>
          <w:kern w:val="36"/>
          <w:sz w:val="22"/>
          <w:szCs w:val="22"/>
        </w:rPr>
      </w:pPr>
      <w:r w:rsidRPr="0053178D">
        <w:rPr>
          <w:bCs/>
          <w:color w:val="000000" w:themeColor="text1"/>
          <w:kern w:val="36"/>
          <w:sz w:val="22"/>
          <w:szCs w:val="22"/>
        </w:rPr>
        <w:t>Шевців Л.Ю.</w:t>
      </w:r>
      <w:r w:rsidRPr="0053178D">
        <w:rPr>
          <w:rFonts w:eastAsia="Calibri"/>
          <w:bCs/>
          <w:color w:val="000000" w:themeColor="text1"/>
          <w:sz w:val="22"/>
          <w:szCs w:val="22"/>
        </w:rPr>
        <w:t xml:space="preserve"> Трансформація управлінського обліку в умовах сталого розвитку: обліково-інформаційний аспект </w:t>
      </w:r>
      <w:r w:rsidRPr="0053178D">
        <w:rPr>
          <w:bCs/>
          <w:color w:val="000000" w:themeColor="text1"/>
          <w:kern w:val="36"/>
          <w:sz w:val="22"/>
          <w:szCs w:val="22"/>
        </w:rPr>
        <w:t xml:space="preserve">/ Л.Ю. Шевців // </w:t>
      </w:r>
      <w:r w:rsidRPr="0053178D">
        <w:rPr>
          <w:rFonts w:eastAsia="Calibri"/>
          <w:iCs/>
          <w:color w:val="000000" w:themeColor="text1"/>
          <w:sz w:val="22"/>
          <w:szCs w:val="22"/>
        </w:rPr>
        <w:t xml:space="preserve"> Економіка: реалії часу. Науковий журнал. № 1 (3</w:t>
      </w:r>
      <w:r w:rsidRPr="0053178D">
        <w:rPr>
          <w:rFonts w:eastAsia="Calibri"/>
          <w:iCs/>
          <w:color w:val="000000" w:themeColor="text1"/>
          <w:sz w:val="22"/>
          <w:szCs w:val="22"/>
          <w:lang w:val="uk-UA"/>
        </w:rPr>
        <w:t>5</w:t>
      </w:r>
      <w:r w:rsidRPr="0053178D">
        <w:rPr>
          <w:rFonts w:eastAsia="Calibri"/>
          <w:iCs/>
          <w:color w:val="000000" w:themeColor="text1"/>
          <w:sz w:val="22"/>
          <w:szCs w:val="22"/>
        </w:rPr>
        <w:t>). – Одеса, 2018. – С. 61-70.</w:t>
      </w:r>
      <w:r w:rsidRPr="0053178D">
        <w:rPr>
          <w:color w:val="000000" w:themeColor="text1"/>
          <w:sz w:val="22"/>
          <w:szCs w:val="22"/>
        </w:rPr>
        <w:t xml:space="preserve"> </w:t>
      </w:r>
      <w:r w:rsidRPr="0053178D">
        <w:rPr>
          <w:color w:val="000000" w:themeColor="text1"/>
          <w:sz w:val="22"/>
          <w:szCs w:val="22"/>
          <w:lang w:val="uk-UA"/>
        </w:rPr>
        <w:t xml:space="preserve">// </w:t>
      </w:r>
      <w:r w:rsidRPr="00775C1C">
        <w:rPr>
          <w:rFonts w:eastAsiaTheme="majorEastAsia"/>
          <w:sz w:val="22"/>
          <w:szCs w:val="22"/>
          <w:lang w:val="uk-UA"/>
        </w:rPr>
        <w:t>https://economics.net.ua/files/archive/2018/No1/61.pdf</w:t>
      </w:r>
    </w:p>
    <w:p w:rsidR="003A0038" w:rsidRPr="0053178D" w:rsidRDefault="003A0038" w:rsidP="00844B43">
      <w:pPr>
        <w:pStyle w:val="af"/>
        <w:numPr>
          <w:ilvl w:val="0"/>
          <w:numId w:val="335"/>
        </w:numPr>
        <w:shd w:val="clear" w:color="auto" w:fill="FFFFFF"/>
        <w:jc w:val="both"/>
        <w:rPr>
          <w:color w:val="000000" w:themeColor="text1"/>
          <w:sz w:val="22"/>
          <w:szCs w:val="22"/>
        </w:rPr>
      </w:pPr>
      <w:r w:rsidRPr="0053178D">
        <w:rPr>
          <w:bCs/>
          <w:color w:val="000000" w:themeColor="text1"/>
          <w:kern w:val="36"/>
          <w:sz w:val="22"/>
          <w:szCs w:val="22"/>
        </w:rPr>
        <w:t xml:space="preserve">Шевців Л.Ю. Концептуальні основи формування ефективної системи управління витратами машинобудівних підприємств / Л.Ю. Шевців // </w:t>
      </w:r>
      <w:r w:rsidRPr="0053178D">
        <w:rPr>
          <w:rFonts w:eastAsia="Calibri"/>
          <w:iCs/>
          <w:color w:val="000000" w:themeColor="text1"/>
          <w:sz w:val="22"/>
          <w:szCs w:val="22"/>
          <w:lang w:eastAsia="en-US"/>
        </w:rPr>
        <w:t>Економіка: реалії часу. Науковий журнал. – 2016. – № 1 (23). – С. 72-81.</w:t>
      </w:r>
      <w:r w:rsidRPr="0053178D">
        <w:rPr>
          <w:color w:val="000000" w:themeColor="text1"/>
          <w:sz w:val="22"/>
          <w:szCs w:val="22"/>
          <w:lang w:val="uk-UA"/>
        </w:rPr>
        <w:t xml:space="preserve">// </w:t>
      </w:r>
      <w:r w:rsidRPr="00775C1C">
        <w:rPr>
          <w:rFonts w:eastAsiaTheme="majorEastAsia"/>
          <w:sz w:val="22"/>
          <w:szCs w:val="22"/>
          <w:lang w:val="uk-UA"/>
        </w:rPr>
        <w:t>https://economics.net.ua/files/archive/2016/No1/72.pdf</w:t>
      </w:r>
    </w:p>
    <w:p w:rsidR="003A0038" w:rsidRPr="0053178D" w:rsidRDefault="003A0038" w:rsidP="00844B43">
      <w:pPr>
        <w:pStyle w:val="af"/>
        <w:numPr>
          <w:ilvl w:val="0"/>
          <w:numId w:val="335"/>
        </w:numPr>
        <w:shd w:val="clear" w:color="auto" w:fill="FFFFFF"/>
        <w:jc w:val="both"/>
        <w:rPr>
          <w:color w:val="000000" w:themeColor="text1"/>
          <w:sz w:val="22"/>
          <w:szCs w:val="22"/>
          <w:lang w:val="uk-UA"/>
        </w:rPr>
      </w:pPr>
      <w:r w:rsidRPr="0053178D">
        <w:rPr>
          <w:rFonts w:eastAsiaTheme="minorHAnsi"/>
          <w:color w:val="000000" w:themeColor="text1"/>
          <w:sz w:val="22"/>
          <w:szCs w:val="22"/>
          <w:lang w:val="en-US" w:eastAsia="en-US"/>
        </w:rPr>
        <w:t>Shevtsiv</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L</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Investigation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of</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the</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mechanism</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of</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interrelation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between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accounting</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and</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budgeting</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in</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the</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 xml:space="preserve">enterprise management system: the strategic aspect </w:t>
      </w:r>
      <w:r w:rsidRPr="0053178D">
        <w:rPr>
          <w:rFonts w:eastAsiaTheme="minorHAnsi"/>
          <w:color w:val="000000" w:themeColor="text1"/>
          <w:sz w:val="22"/>
          <w:szCs w:val="22"/>
          <w:lang w:val="uk-UA" w:eastAsia="en-US"/>
        </w:rPr>
        <w:t>/</w:t>
      </w:r>
      <w:r w:rsidRPr="0053178D">
        <w:rPr>
          <w:rFonts w:eastAsiaTheme="minorHAnsi"/>
          <w:color w:val="000000" w:themeColor="text1"/>
          <w:sz w:val="22"/>
          <w:szCs w:val="22"/>
          <w:lang w:val="en-US" w:eastAsia="en-US"/>
        </w:rPr>
        <w:t xml:space="preserve"> L</w:t>
      </w:r>
      <w:r w:rsidRPr="0053178D">
        <w:rPr>
          <w:rFonts w:eastAsiaTheme="minorHAnsi"/>
          <w:color w:val="000000" w:themeColor="text1"/>
          <w:sz w:val="22"/>
          <w:szCs w:val="22"/>
          <w:lang w:val="uk-UA" w:eastAsia="en-US"/>
        </w:rPr>
        <w:t xml:space="preserve">.  </w:t>
      </w:r>
      <w:r w:rsidRPr="0053178D">
        <w:rPr>
          <w:rFonts w:eastAsiaTheme="minorHAnsi"/>
          <w:color w:val="000000" w:themeColor="text1"/>
          <w:sz w:val="22"/>
          <w:szCs w:val="22"/>
          <w:lang w:val="en-US" w:eastAsia="en-US"/>
        </w:rPr>
        <w:t>Shevtsiv</w:t>
      </w:r>
      <w:r w:rsidRPr="0053178D">
        <w:rPr>
          <w:rFonts w:eastAsiaTheme="minorHAnsi"/>
          <w:color w:val="000000" w:themeColor="text1"/>
          <w:sz w:val="22"/>
          <w:szCs w:val="22"/>
          <w:lang w:val="uk-UA" w:eastAsia="en-US"/>
        </w:rPr>
        <w:t xml:space="preserve"> // </w:t>
      </w:r>
      <w:r w:rsidRPr="0053178D">
        <w:rPr>
          <w:rFonts w:eastAsiaTheme="minorHAnsi"/>
          <w:color w:val="000000" w:themeColor="text1"/>
          <w:sz w:val="22"/>
          <w:szCs w:val="22"/>
          <w:lang w:val="en-US" w:eastAsia="en-US"/>
        </w:rPr>
        <w:t>Technology audit and production reserves — № 6/4(38), 2017</w:t>
      </w:r>
      <w:r w:rsidRPr="0053178D">
        <w:rPr>
          <w:bCs/>
          <w:color w:val="000000" w:themeColor="text1"/>
          <w:kern w:val="36"/>
          <w:sz w:val="22"/>
          <w:szCs w:val="22"/>
          <w:lang w:val="uk-UA"/>
        </w:rPr>
        <w:t xml:space="preserve">. </w:t>
      </w:r>
      <w:r w:rsidRPr="0053178D">
        <w:rPr>
          <w:color w:val="000000" w:themeColor="text1"/>
          <w:sz w:val="22"/>
          <w:szCs w:val="22"/>
          <w:lang w:val="uk-UA"/>
        </w:rPr>
        <w:t xml:space="preserve">– 39-47 р.// </w:t>
      </w:r>
      <w:r w:rsidRPr="001A4A98">
        <w:rPr>
          <w:rFonts w:eastAsiaTheme="majorEastAsia"/>
          <w:sz w:val="22"/>
          <w:szCs w:val="22"/>
          <w:lang w:val="uk-UA"/>
        </w:rPr>
        <w:t>https://ideas.repec.org/a/nos/dcchxh/7.html</w:t>
      </w: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Pr="0053178D" w:rsidRDefault="003A0038" w:rsidP="003A0038">
      <w:pPr>
        <w:rPr>
          <w:color w:val="000000" w:themeColor="text1"/>
          <w:sz w:val="22"/>
          <w:szCs w:val="22"/>
        </w:rPr>
      </w:pPr>
    </w:p>
    <w:p w:rsidR="003A0038" w:rsidRDefault="003A0038" w:rsidP="003A0038">
      <w:pPr>
        <w:suppressAutoHyphens w:val="0"/>
        <w:spacing w:after="160" w:line="259" w:lineRule="auto"/>
        <w:rPr>
          <w:color w:val="000000" w:themeColor="text1"/>
          <w:sz w:val="22"/>
          <w:szCs w:val="22"/>
        </w:rPr>
      </w:pPr>
      <w:r>
        <w:rPr>
          <w:color w:val="000000" w:themeColor="text1"/>
          <w:sz w:val="22"/>
          <w:szCs w:val="22"/>
        </w:rPr>
        <w:br w:type="page"/>
      </w:r>
    </w:p>
    <w:p w:rsidR="00ED0D90" w:rsidRDefault="00ED0D90" w:rsidP="003A0038">
      <w:pPr>
        <w:jc w:val="center"/>
        <w:rPr>
          <w:b/>
          <w:color w:val="000000" w:themeColor="text1"/>
          <w:sz w:val="22"/>
          <w:szCs w:val="22"/>
        </w:rPr>
      </w:pPr>
    </w:p>
    <w:p w:rsidR="00ED0D90" w:rsidRDefault="00ED0D90" w:rsidP="003A0038">
      <w:pPr>
        <w:jc w:val="center"/>
        <w:rPr>
          <w:b/>
          <w:color w:val="000000" w:themeColor="text1"/>
          <w:sz w:val="22"/>
          <w:szCs w:val="22"/>
        </w:rPr>
      </w:pPr>
    </w:p>
    <w:p w:rsidR="003A0038" w:rsidRPr="00085668" w:rsidRDefault="003A0038" w:rsidP="003A0038">
      <w:pPr>
        <w:jc w:val="center"/>
        <w:rPr>
          <w:b/>
          <w:color w:val="000000" w:themeColor="text1"/>
          <w:sz w:val="22"/>
          <w:szCs w:val="22"/>
        </w:rPr>
      </w:pPr>
      <w:r w:rsidRPr="00085668">
        <w:rPr>
          <w:b/>
          <w:color w:val="000000" w:themeColor="text1"/>
          <w:sz w:val="22"/>
          <w:szCs w:val="22"/>
        </w:rPr>
        <w:t>ПРЕДМЕТНИЙ ПОКАЖЧИК</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А</w:t>
      </w:r>
    </w:p>
    <w:p w:rsidR="003A0038" w:rsidRPr="00085668" w:rsidRDefault="003A0038" w:rsidP="003A0038">
      <w:pPr>
        <w:autoSpaceDE w:val="0"/>
        <w:autoSpaceDN w:val="0"/>
        <w:adjustRightInd w:val="0"/>
        <w:jc w:val="both"/>
        <w:rPr>
          <w:color w:val="000000"/>
          <w:sz w:val="22"/>
          <w:szCs w:val="22"/>
        </w:rPr>
      </w:pPr>
      <w:r w:rsidRPr="00085668">
        <w:rPr>
          <w:sz w:val="22"/>
          <w:szCs w:val="22"/>
        </w:rPr>
        <w:t>Абзорпшен-костинг, 237, 327, 328, 331,333</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Автоматизація фінансових розрахунків, 132, 152 </w:t>
      </w:r>
    </w:p>
    <w:p w:rsidR="003A0038" w:rsidRPr="00085668" w:rsidRDefault="003A0038" w:rsidP="003A0038">
      <w:pPr>
        <w:adjustRightInd w:val="0"/>
        <w:jc w:val="both"/>
        <w:rPr>
          <w:sz w:val="22"/>
          <w:szCs w:val="22"/>
        </w:rPr>
      </w:pPr>
      <w:r w:rsidRPr="00085668">
        <w:rPr>
          <w:sz w:val="22"/>
          <w:szCs w:val="22"/>
        </w:rPr>
        <w:t xml:space="preserve">Автономна (двокругова) система обліку, 30 </w:t>
      </w:r>
    </w:p>
    <w:p w:rsidR="003A0038" w:rsidRPr="00085668" w:rsidRDefault="003A0038" w:rsidP="003A0038">
      <w:pPr>
        <w:autoSpaceDE w:val="0"/>
        <w:autoSpaceDN w:val="0"/>
        <w:adjustRightInd w:val="0"/>
        <w:jc w:val="both"/>
        <w:rPr>
          <w:i/>
          <w:sz w:val="22"/>
          <w:szCs w:val="22"/>
          <w:lang w:eastAsia="uk-UA"/>
        </w:rPr>
      </w:pPr>
      <w:r w:rsidRPr="00085668">
        <w:rPr>
          <w:sz w:val="22"/>
          <w:szCs w:val="22"/>
          <w:lang w:val="en-US" w:eastAsia="uk-UA"/>
        </w:rPr>
        <w:t>ABC</w:t>
      </w:r>
      <w:r w:rsidRPr="00085668">
        <w:rPr>
          <w:sz w:val="22"/>
          <w:szCs w:val="22"/>
          <w:lang w:eastAsia="uk-UA"/>
        </w:rPr>
        <w:t>-к</w:t>
      </w:r>
      <w:r w:rsidRPr="00085668">
        <w:rPr>
          <w:rFonts w:eastAsia="Times New Roman,Bold"/>
          <w:bCs/>
          <w:sz w:val="22"/>
          <w:szCs w:val="22"/>
        </w:rPr>
        <w:t>алькулювання на основі діяльності, 238, 330, 365-368</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Автоматизація управлінського обліку витрат у системі бюджетування підприємств, 153</w:t>
      </w:r>
    </w:p>
    <w:p w:rsidR="003A0038" w:rsidRPr="00085668" w:rsidRDefault="003A0038" w:rsidP="003A0038">
      <w:pPr>
        <w:jc w:val="both"/>
        <w:rPr>
          <w:sz w:val="22"/>
          <w:szCs w:val="22"/>
        </w:rPr>
      </w:pPr>
      <w:r w:rsidRPr="00085668">
        <w:rPr>
          <w:sz w:val="22"/>
          <w:szCs w:val="22"/>
        </w:rPr>
        <w:t>Адміністративні витрати, 189, 330, 365</w:t>
      </w:r>
    </w:p>
    <w:p w:rsidR="003A0038" w:rsidRPr="00085668" w:rsidRDefault="003A0038" w:rsidP="003A0038">
      <w:pPr>
        <w:adjustRightInd w:val="0"/>
        <w:jc w:val="both"/>
        <w:rPr>
          <w:sz w:val="22"/>
          <w:szCs w:val="22"/>
        </w:rPr>
      </w:pPr>
      <w:r w:rsidRPr="00085668">
        <w:rPr>
          <w:sz w:val="22"/>
          <w:szCs w:val="22"/>
        </w:rPr>
        <w:t>Активи, 182, 191</w:t>
      </w:r>
    </w:p>
    <w:p w:rsidR="003A0038" w:rsidRPr="00085668" w:rsidRDefault="003A0038" w:rsidP="003A0038">
      <w:pPr>
        <w:adjustRightInd w:val="0"/>
        <w:jc w:val="both"/>
        <w:rPr>
          <w:i/>
          <w:iCs/>
          <w:sz w:val="22"/>
          <w:szCs w:val="22"/>
        </w:rPr>
      </w:pPr>
      <w:r w:rsidRPr="00085668">
        <w:rPr>
          <w:sz w:val="22"/>
          <w:szCs w:val="22"/>
        </w:rPr>
        <w:t>Альтернативні витрати,  181, 329, 338, 476</w:t>
      </w:r>
    </w:p>
    <w:p w:rsidR="003A0038" w:rsidRPr="00085668" w:rsidRDefault="003A0038" w:rsidP="003A0038">
      <w:pPr>
        <w:jc w:val="both"/>
        <w:rPr>
          <w:sz w:val="22"/>
          <w:szCs w:val="22"/>
        </w:rPr>
      </w:pPr>
      <w:r w:rsidRPr="00085668">
        <w:rPr>
          <w:color w:val="000000"/>
          <w:sz w:val="22"/>
          <w:szCs w:val="22"/>
        </w:rPr>
        <w:t xml:space="preserve">Альтернативи значних відхилень, 134, </w:t>
      </w:r>
      <w:r w:rsidRPr="00085668">
        <w:rPr>
          <w:sz w:val="22"/>
          <w:szCs w:val="22"/>
        </w:rPr>
        <w:t xml:space="preserve"> </w:t>
      </w:r>
    </w:p>
    <w:p w:rsidR="003A0038" w:rsidRPr="00085668" w:rsidRDefault="003A0038" w:rsidP="003A0038">
      <w:pPr>
        <w:jc w:val="both"/>
        <w:rPr>
          <w:sz w:val="22"/>
          <w:szCs w:val="22"/>
        </w:rPr>
      </w:pPr>
      <w:r w:rsidRPr="00085668">
        <w:rPr>
          <w:sz w:val="22"/>
          <w:szCs w:val="22"/>
        </w:rPr>
        <w:t>Алгоритм побудови АВС-методу, 367</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 xml:space="preserve">Алгоритм розрахунку </w:t>
      </w:r>
      <w:r w:rsidRPr="00085668">
        <w:rPr>
          <w:sz w:val="22"/>
          <w:szCs w:val="22"/>
        </w:rPr>
        <w:t>фактичної собівартості продукції (ФС), 397</w:t>
      </w:r>
    </w:p>
    <w:p w:rsidR="003A0038" w:rsidRPr="00085668" w:rsidRDefault="003A0038" w:rsidP="003A0038">
      <w:pPr>
        <w:autoSpaceDE w:val="0"/>
        <w:autoSpaceDN w:val="0"/>
        <w:adjustRightInd w:val="0"/>
        <w:jc w:val="both"/>
        <w:rPr>
          <w:sz w:val="22"/>
          <w:szCs w:val="22"/>
        </w:rPr>
      </w:pPr>
      <w:r w:rsidRPr="00085668">
        <w:rPr>
          <w:sz w:val="22"/>
          <w:szCs w:val="22"/>
        </w:rPr>
        <w:t>Алгоритм розрахунку нормативної виробничої собівартості продукції (НВС), 397</w:t>
      </w:r>
    </w:p>
    <w:p w:rsidR="003A0038" w:rsidRPr="00085668" w:rsidRDefault="003A0038" w:rsidP="003A0038">
      <w:pPr>
        <w:pStyle w:val="Pa15"/>
        <w:spacing w:line="240" w:lineRule="auto"/>
        <w:jc w:val="both"/>
        <w:rPr>
          <w:rFonts w:eastAsia="Times New Roman,BoldItalic"/>
          <w:bCs/>
          <w:iCs/>
          <w:sz w:val="22"/>
          <w:szCs w:val="22"/>
        </w:rPr>
      </w:pPr>
      <w:r w:rsidRPr="00085668">
        <w:rPr>
          <w:rFonts w:eastAsia="Times New Roman,BoldItalic"/>
          <w:bCs/>
          <w:iCs/>
          <w:sz w:val="22"/>
          <w:szCs w:val="22"/>
        </w:rPr>
        <w:t>Американська модель визначення фінансового результату, 347</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Аналіз витрат за системою стандарт-кост, 404</w:t>
      </w:r>
    </w:p>
    <w:p w:rsidR="003A0038" w:rsidRPr="00085668" w:rsidRDefault="003A0038" w:rsidP="003A0038">
      <w:pPr>
        <w:jc w:val="both"/>
        <w:rPr>
          <w:rStyle w:val="jlqj4b"/>
          <w:rFonts w:eastAsia="Tahoma"/>
          <w:spacing w:val="-4"/>
          <w:sz w:val="22"/>
          <w:szCs w:val="22"/>
        </w:rPr>
      </w:pPr>
      <w:r w:rsidRPr="00085668">
        <w:rPr>
          <w:spacing w:val="-4"/>
          <w:sz w:val="22"/>
          <w:szCs w:val="22"/>
        </w:rPr>
        <w:t xml:space="preserve">Аналіз взаємозв’язку «витрати-обсяг діяльності-прибуток», 221, 224, </w:t>
      </w:r>
      <w:r w:rsidRPr="00085668">
        <w:rPr>
          <w:spacing w:val="-4"/>
          <w:sz w:val="22"/>
          <w:szCs w:val="22"/>
          <w:lang w:val="ru-RU"/>
        </w:rPr>
        <w:t xml:space="preserve">415, </w:t>
      </w:r>
      <w:r w:rsidRPr="00085668">
        <w:rPr>
          <w:spacing w:val="-4"/>
          <w:sz w:val="22"/>
          <w:szCs w:val="22"/>
        </w:rPr>
        <w:t>417, 419,</w:t>
      </w:r>
      <w:r w:rsidRPr="00085668">
        <w:rPr>
          <w:rStyle w:val="jlqj4b"/>
          <w:rFonts w:eastAsia="Tahoma"/>
          <w:i/>
          <w:spacing w:val="-4"/>
          <w:sz w:val="22"/>
          <w:szCs w:val="22"/>
        </w:rPr>
        <w:t xml:space="preserve"> </w:t>
      </w:r>
      <w:r w:rsidRPr="00085668">
        <w:rPr>
          <w:rStyle w:val="jlqj4b"/>
          <w:rFonts w:eastAsia="Tahoma"/>
          <w:spacing w:val="-4"/>
          <w:sz w:val="22"/>
          <w:szCs w:val="22"/>
        </w:rPr>
        <w:t>420</w:t>
      </w:r>
    </w:p>
    <w:p w:rsidR="003A0038" w:rsidRPr="00085668" w:rsidRDefault="003A0038" w:rsidP="003A0038">
      <w:pPr>
        <w:jc w:val="both"/>
        <w:rPr>
          <w:sz w:val="22"/>
          <w:szCs w:val="22"/>
        </w:rPr>
      </w:pPr>
      <w:r w:rsidRPr="00085668">
        <w:rPr>
          <w:sz w:val="22"/>
          <w:szCs w:val="22"/>
        </w:rPr>
        <w:t>Аналітична, оціночна, планова функції управлінської звітності, 545, 563</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Аналітична інформація, 14, 28, 242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Аналітичні елементи управління витратами, 234</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Аналітичні ознаки рахунків бухгалтерського обліку в умовах категорійного управління, 595</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t>Аналіз відхилень фактичних витрат від нормативних, як засіб контролю, 393</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Англо-американський варіант визначення фінансового результату, 588</w:t>
      </w:r>
    </w:p>
    <w:p w:rsidR="003A0038" w:rsidRPr="00085668" w:rsidRDefault="003A0038" w:rsidP="003A0038">
      <w:pPr>
        <w:pStyle w:val="Pa15"/>
        <w:spacing w:line="240" w:lineRule="auto"/>
        <w:jc w:val="both"/>
        <w:rPr>
          <w:rFonts w:eastAsia="Times New Roman,BoldItalic"/>
          <w:bCs/>
          <w:iCs/>
          <w:sz w:val="22"/>
          <w:szCs w:val="22"/>
        </w:rPr>
      </w:pPr>
      <w:r w:rsidRPr="00085668">
        <w:rPr>
          <w:iCs/>
          <w:sz w:val="22"/>
          <w:szCs w:val="22"/>
        </w:rPr>
        <w:t>Аутсорсинг, 228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Б</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Бази розподілу загальновиробничих витрат, 299, 355</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lastRenderedPageBreak/>
        <w:t>База розподілу, 328, 346, 352, 355-356, 357</w:t>
      </w:r>
    </w:p>
    <w:p w:rsidR="003A0038" w:rsidRPr="00085668" w:rsidRDefault="003A0038" w:rsidP="003A0038">
      <w:pPr>
        <w:autoSpaceDE w:val="0"/>
        <w:autoSpaceDN w:val="0"/>
        <w:adjustRightInd w:val="0"/>
        <w:jc w:val="both"/>
        <w:rPr>
          <w:iCs/>
          <w:spacing w:val="-4"/>
          <w:sz w:val="22"/>
          <w:szCs w:val="22"/>
        </w:rPr>
      </w:pPr>
      <w:r w:rsidRPr="00085668">
        <w:rPr>
          <w:rFonts w:eastAsia="Times New Roman,Bold"/>
          <w:bCs/>
          <w:spacing w:val="-4"/>
          <w:sz w:val="22"/>
          <w:szCs w:val="22"/>
        </w:rPr>
        <w:t>Багатофакторна модель функції витрат (для багатопродуктового виробництва), 219</w:t>
      </w:r>
    </w:p>
    <w:p w:rsidR="003A0038" w:rsidRPr="00085668" w:rsidRDefault="003A0038" w:rsidP="003A0038">
      <w:pPr>
        <w:jc w:val="both"/>
        <w:rPr>
          <w:iCs/>
          <w:sz w:val="22"/>
          <w:szCs w:val="22"/>
        </w:rPr>
      </w:pPr>
      <w:r w:rsidRPr="00085668">
        <w:rPr>
          <w:iCs/>
          <w:sz w:val="22"/>
          <w:szCs w:val="22"/>
        </w:rPr>
        <w:t>Бізнес-процес, 15, 36, 45, 97</w:t>
      </w:r>
    </w:p>
    <w:p w:rsidR="003A0038" w:rsidRPr="00085668" w:rsidRDefault="003A0038" w:rsidP="003A0038">
      <w:pPr>
        <w:jc w:val="both"/>
        <w:rPr>
          <w:sz w:val="22"/>
          <w:szCs w:val="22"/>
        </w:rPr>
      </w:pPr>
      <w:r w:rsidRPr="00085668">
        <w:rPr>
          <w:sz w:val="22"/>
          <w:szCs w:val="22"/>
        </w:rPr>
        <w:t>Безнапівфабрикатний метод, 308</w:t>
      </w:r>
    </w:p>
    <w:p w:rsidR="003A0038" w:rsidRPr="00085668" w:rsidRDefault="003A0038" w:rsidP="003A0038">
      <w:pPr>
        <w:jc w:val="both"/>
        <w:rPr>
          <w:sz w:val="22"/>
          <w:szCs w:val="22"/>
        </w:rPr>
      </w:pPr>
      <w:r w:rsidRPr="00085668">
        <w:rPr>
          <w:sz w:val="22"/>
          <w:szCs w:val="22"/>
        </w:rPr>
        <w:t>Бухгалтерський підхід до визначення фінансового результату, 585</w:t>
      </w:r>
    </w:p>
    <w:p w:rsidR="003A0038" w:rsidRPr="00085668" w:rsidRDefault="003A0038" w:rsidP="003A0038">
      <w:pPr>
        <w:adjustRightInd w:val="0"/>
        <w:jc w:val="both"/>
        <w:rPr>
          <w:sz w:val="22"/>
          <w:szCs w:val="22"/>
        </w:rPr>
      </w:pPr>
      <w:r w:rsidRPr="00085668">
        <w:rPr>
          <w:color w:val="000000"/>
          <w:sz w:val="22"/>
          <w:szCs w:val="22"/>
        </w:rPr>
        <w:t>Б</w:t>
      </w:r>
      <w:r w:rsidRPr="00085668">
        <w:rPr>
          <w:rFonts w:eastAsia="TimesNewRomanPSMT"/>
          <w:sz w:val="22"/>
          <w:szCs w:val="22"/>
        </w:rPr>
        <w:t>юджетування, 106, 127, 129, 136,141, 161, 169</w:t>
      </w:r>
    </w:p>
    <w:p w:rsidR="003A0038" w:rsidRPr="00085668" w:rsidRDefault="003A0038" w:rsidP="003A0038">
      <w:pPr>
        <w:shd w:val="clear" w:color="auto" w:fill="FFFFFF"/>
        <w:jc w:val="both"/>
        <w:rPr>
          <w:color w:val="000000"/>
          <w:sz w:val="22"/>
          <w:szCs w:val="22"/>
        </w:rPr>
      </w:pPr>
      <w:r w:rsidRPr="00085668">
        <w:rPr>
          <w:bCs/>
          <w:color w:val="000000"/>
          <w:sz w:val="22"/>
          <w:szCs w:val="22"/>
        </w:rPr>
        <w:t>Бюджет, 129, 142</w:t>
      </w:r>
      <w:r w:rsidRPr="00085668">
        <w:rPr>
          <w:iCs/>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Бюджетний період, 129, 142 </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Бюджетний центр, 129, 142 </w:t>
      </w:r>
    </w:p>
    <w:p w:rsidR="003A0038" w:rsidRPr="00085668" w:rsidRDefault="003A0038" w:rsidP="003A0038">
      <w:pPr>
        <w:autoSpaceDE w:val="0"/>
        <w:autoSpaceDN w:val="0"/>
        <w:adjustRightInd w:val="0"/>
        <w:jc w:val="both"/>
        <w:rPr>
          <w:sz w:val="22"/>
          <w:szCs w:val="22"/>
        </w:rPr>
      </w:pPr>
      <w:r w:rsidRPr="00085668">
        <w:rPr>
          <w:sz w:val="22"/>
          <w:szCs w:val="22"/>
        </w:rPr>
        <w:t xml:space="preserve">Бюджет капітальних інвестицій, 130, 145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Бюджетний комітет, 130, 146 </w:t>
      </w:r>
    </w:p>
    <w:p w:rsidR="003A0038" w:rsidRPr="00085668" w:rsidRDefault="003A0038" w:rsidP="003A0038">
      <w:pPr>
        <w:shd w:val="clear" w:color="auto" w:fill="FFFFFF"/>
        <w:jc w:val="both"/>
        <w:rPr>
          <w:color w:val="000000"/>
          <w:sz w:val="22"/>
          <w:szCs w:val="22"/>
        </w:rPr>
      </w:pPr>
      <w:r w:rsidRPr="00085668">
        <w:rPr>
          <w:iCs/>
          <w:color w:val="000000"/>
          <w:sz w:val="22"/>
          <w:szCs w:val="22"/>
        </w:rPr>
        <w:t>Бюджетування через прирощення, 131, 149</w:t>
      </w:r>
      <w:r w:rsidRPr="00085668">
        <w:rPr>
          <w:i/>
          <w:iCs/>
          <w:color w:val="000000"/>
          <w:sz w:val="22"/>
          <w:szCs w:val="22"/>
        </w:rPr>
        <w:t xml:space="preserve"> </w:t>
      </w:r>
    </w:p>
    <w:p w:rsidR="003A0038" w:rsidRPr="00085668" w:rsidRDefault="003A0038" w:rsidP="003A0038">
      <w:pPr>
        <w:shd w:val="clear" w:color="auto" w:fill="FFFFFF"/>
        <w:jc w:val="both"/>
        <w:rPr>
          <w:color w:val="000000"/>
          <w:sz w:val="22"/>
          <w:szCs w:val="22"/>
        </w:rPr>
      </w:pPr>
      <w:r w:rsidRPr="00085668">
        <w:rPr>
          <w:iCs/>
          <w:color w:val="000000"/>
          <w:sz w:val="22"/>
          <w:szCs w:val="22"/>
        </w:rPr>
        <w:t>Бюджетування «з нуля»</w:t>
      </w:r>
      <w:r w:rsidRPr="00085668">
        <w:rPr>
          <w:color w:val="000000"/>
          <w:sz w:val="22"/>
          <w:szCs w:val="22"/>
        </w:rPr>
        <w:t>, 131, 149</w:t>
      </w:r>
    </w:p>
    <w:p w:rsidR="003A0038" w:rsidRPr="00085668" w:rsidRDefault="003A0038" w:rsidP="003A0038">
      <w:pPr>
        <w:adjustRightInd w:val="0"/>
        <w:jc w:val="both"/>
        <w:rPr>
          <w:sz w:val="22"/>
          <w:szCs w:val="22"/>
        </w:rPr>
      </w:pPr>
      <w:r w:rsidRPr="00085668">
        <w:rPr>
          <w:iCs/>
          <w:color w:val="000000"/>
          <w:sz w:val="22"/>
          <w:szCs w:val="22"/>
        </w:rPr>
        <w:t>Бюджетування</w:t>
      </w:r>
      <w:r w:rsidRPr="00085668">
        <w:rPr>
          <w:sz w:val="22"/>
          <w:szCs w:val="22"/>
        </w:rPr>
        <w:t xml:space="preserve"> «зверху – вниз», 131, 150 </w:t>
      </w:r>
    </w:p>
    <w:p w:rsidR="003A0038" w:rsidRPr="00085668" w:rsidRDefault="003A0038" w:rsidP="003A0038">
      <w:pPr>
        <w:pStyle w:val="27"/>
        <w:keepNext/>
        <w:widowControl w:val="0"/>
        <w:spacing w:after="0" w:line="240" w:lineRule="auto"/>
        <w:ind w:left="0"/>
        <w:jc w:val="both"/>
        <w:rPr>
          <w:sz w:val="22"/>
          <w:szCs w:val="22"/>
        </w:rPr>
      </w:pPr>
      <w:r w:rsidRPr="00085668">
        <w:rPr>
          <w:iCs/>
          <w:color w:val="000000"/>
          <w:sz w:val="22"/>
          <w:szCs w:val="22"/>
        </w:rPr>
        <w:t>Бюджетування</w:t>
      </w:r>
      <w:r w:rsidRPr="00085668">
        <w:rPr>
          <w:sz w:val="22"/>
          <w:szCs w:val="22"/>
        </w:rPr>
        <w:t xml:space="preserve"> «знизу – нагору», 131, 150 </w:t>
      </w:r>
    </w:p>
    <w:p w:rsidR="003A0038" w:rsidRPr="00085668" w:rsidRDefault="003A0038" w:rsidP="003A0038">
      <w:pPr>
        <w:pStyle w:val="27"/>
        <w:keepNext/>
        <w:widowControl w:val="0"/>
        <w:spacing w:after="0" w:line="240" w:lineRule="auto"/>
        <w:ind w:left="0"/>
        <w:jc w:val="both"/>
        <w:rPr>
          <w:sz w:val="22"/>
          <w:szCs w:val="22"/>
        </w:rPr>
      </w:pPr>
      <w:r w:rsidRPr="00085668">
        <w:rPr>
          <w:iCs/>
          <w:color w:val="000000"/>
          <w:sz w:val="22"/>
          <w:szCs w:val="22"/>
        </w:rPr>
        <w:t>Бюджетування</w:t>
      </w:r>
      <w:r w:rsidRPr="00085668">
        <w:rPr>
          <w:sz w:val="22"/>
          <w:szCs w:val="22"/>
        </w:rPr>
        <w:t xml:space="preserve"> «знизу – нагору / зверху – вниз», 131, 150  </w:t>
      </w:r>
    </w:p>
    <w:p w:rsidR="003A0038" w:rsidRPr="00085668" w:rsidRDefault="003A0038" w:rsidP="003A0038">
      <w:pPr>
        <w:widowControl w:val="0"/>
        <w:shd w:val="clear" w:color="auto" w:fill="FFFFFF"/>
        <w:autoSpaceDE w:val="0"/>
        <w:autoSpaceDN w:val="0"/>
        <w:adjustRightInd w:val="0"/>
        <w:jc w:val="both"/>
        <w:rPr>
          <w:color w:val="000000"/>
          <w:sz w:val="22"/>
          <w:szCs w:val="22"/>
        </w:rPr>
      </w:pPr>
      <w:r w:rsidRPr="00085668">
        <w:rPr>
          <w:color w:val="000000"/>
          <w:sz w:val="22"/>
          <w:szCs w:val="22"/>
        </w:rPr>
        <w:t>Бюджетування з нульової точки (</w:t>
      </w:r>
      <w:r w:rsidRPr="00085668">
        <w:rPr>
          <w:color w:val="000000"/>
          <w:sz w:val="22"/>
          <w:szCs w:val="22"/>
          <w:lang w:val="en-US"/>
        </w:rPr>
        <w:t>ZBB</w:t>
      </w:r>
      <w:r w:rsidRPr="00085668">
        <w:rPr>
          <w:color w:val="000000"/>
          <w:sz w:val="22"/>
          <w:szCs w:val="22"/>
        </w:rPr>
        <w:t xml:space="preserve">-бюджетування), 132, 150 </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Бюджетування як основа інформаційно-аналітичної підтримки управління, 155</w:t>
      </w:r>
    </w:p>
    <w:p w:rsidR="003A0038" w:rsidRPr="00085668" w:rsidRDefault="003A0038" w:rsidP="003A0038">
      <w:pPr>
        <w:jc w:val="both"/>
        <w:rPr>
          <w:sz w:val="22"/>
          <w:szCs w:val="22"/>
        </w:rPr>
      </w:pPr>
      <w:r w:rsidRPr="00085668">
        <w:rPr>
          <w:sz w:val="22"/>
          <w:szCs w:val="22"/>
        </w:rPr>
        <w:t xml:space="preserve">Бюджет запасів сировини (матеріалів), 133, 157 </w:t>
      </w:r>
    </w:p>
    <w:p w:rsidR="003A0038" w:rsidRPr="00085668" w:rsidRDefault="003A0038" w:rsidP="003A0038">
      <w:pPr>
        <w:jc w:val="both"/>
        <w:rPr>
          <w:color w:val="000000"/>
          <w:sz w:val="22"/>
          <w:szCs w:val="22"/>
        </w:rPr>
      </w:pPr>
      <w:r w:rsidRPr="00085668">
        <w:rPr>
          <w:color w:val="000000"/>
          <w:sz w:val="22"/>
          <w:szCs w:val="22"/>
        </w:rPr>
        <w:t>Бюджети собівартості виробленої та реалізованої продукції, 154, 157</w:t>
      </w:r>
    </w:p>
    <w:p w:rsidR="003A0038" w:rsidRPr="00085668" w:rsidRDefault="003A0038" w:rsidP="003A0038">
      <w:pPr>
        <w:jc w:val="both"/>
        <w:rPr>
          <w:sz w:val="22"/>
          <w:szCs w:val="22"/>
        </w:rPr>
      </w:pPr>
      <w:r w:rsidRPr="00085668">
        <w:rPr>
          <w:color w:val="000000"/>
          <w:sz w:val="22"/>
          <w:szCs w:val="22"/>
        </w:rPr>
        <w:t xml:space="preserve">Бюджет виробництва, 132-133, 154, 156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Бюджетне планування, 141</w:t>
      </w:r>
    </w:p>
    <w:p w:rsidR="003A0038" w:rsidRPr="00085668" w:rsidRDefault="003A0038" w:rsidP="003A0038">
      <w:pPr>
        <w:autoSpaceDE w:val="0"/>
        <w:autoSpaceDN w:val="0"/>
        <w:adjustRightInd w:val="0"/>
        <w:jc w:val="both"/>
        <w:rPr>
          <w:i/>
          <w:iCs/>
          <w:sz w:val="22"/>
          <w:szCs w:val="22"/>
        </w:rPr>
      </w:pPr>
      <w:r w:rsidRPr="00085668">
        <w:rPr>
          <w:iCs/>
          <w:sz w:val="22"/>
          <w:szCs w:val="22"/>
        </w:rPr>
        <w:t>Бюджети прямих витрат, витрат на збут, 154, 157</w:t>
      </w:r>
    </w:p>
    <w:p w:rsidR="003A0038" w:rsidRPr="00085668" w:rsidRDefault="003A0038" w:rsidP="003A0038">
      <w:pPr>
        <w:autoSpaceDE w:val="0"/>
        <w:autoSpaceDN w:val="0"/>
        <w:adjustRightInd w:val="0"/>
        <w:jc w:val="both"/>
        <w:rPr>
          <w:sz w:val="22"/>
          <w:szCs w:val="22"/>
        </w:rPr>
      </w:pPr>
      <w:r w:rsidRPr="00085668">
        <w:rPr>
          <w:sz w:val="22"/>
          <w:szCs w:val="22"/>
        </w:rPr>
        <w:t>Бюджет грошових коштів (грошових потоків), 143, 154</w:t>
      </w:r>
    </w:p>
    <w:p w:rsidR="003A0038" w:rsidRPr="00085668" w:rsidRDefault="003A0038" w:rsidP="003A0038">
      <w:pPr>
        <w:shd w:val="clear" w:color="auto" w:fill="FFFFFF"/>
        <w:jc w:val="both"/>
        <w:rPr>
          <w:color w:val="000000"/>
          <w:sz w:val="22"/>
          <w:szCs w:val="22"/>
        </w:rPr>
      </w:pPr>
      <w:r w:rsidRPr="00085668">
        <w:rPr>
          <w:sz w:val="22"/>
          <w:szCs w:val="22"/>
        </w:rPr>
        <w:t>Бюджет прибутків і збитків, 143</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Бюджет реалізації (продажу) продукції,  133, 154 </w:t>
      </w:r>
    </w:p>
    <w:p w:rsidR="003A0038" w:rsidRPr="00085668" w:rsidRDefault="003A0038" w:rsidP="003A0038">
      <w:pPr>
        <w:jc w:val="both"/>
        <w:rPr>
          <w:sz w:val="22"/>
          <w:szCs w:val="22"/>
        </w:rPr>
      </w:pPr>
      <w:r w:rsidRPr="00085668">
        <w:rPr>
          <w:sz w:val="22"/>
          <w:szCs w:val="22"/>
        </w:rPr>
        <w:t xml:space="preserve">Бюджет трудовитрат, 133, 159  </w:t>
      </w:r>
    </w:p>
    <w:p w:rsidR="003A0038" w:rsidRPr="00085668" w:rsidRDefault="003A0038" w:rsidP="003A0038">
      <w:pPr>
        <w:pStyle w:val="23"/>
        <w:spacing w:after="0" w:line="240" w:lineRule="auto"/>
        <w:jc w:val="both"/>
        <w:rPr>
          <w:bCs/>
          <w:sz w:val="22"/>
          <w:szCs w:val="22"/>
        </w:rPr>
      </w:pPr>
      <w:r w:rsidRPr="00085668">
        <w:rPr>
          <w:bCs/>
          <w:sz w:val="22"/>
          <w:szCs w:val="22"/>
        </w:rPr>
        <w:t>Бюджет дебіторської заборгованості, 133, 159</w:t>
      </w:r>
      <w:r w:rsidRPr="00085668">
        <w:rPr>
          <w:bCs/>
          <w:i/>
          <w:sz w:val="22"/>
          <w:szCs w:val="22"/>
        </w:rPr>
        <w:t xml:space="preserve"> </w:t>
      </w:r>
    </w:p>
    <w:p w:rsidR="003A0038" w:rsidRPr="00085668" w:rsidRDefault="003A0038" w:rsidP="003A0038">
      <w:pPr>
        <w:pStyle w:val="23"/>
        <w:spacing w:after="0" w:line="240" w:lineRule="auto"/>
        <w:jc w:val="both"/>
        <w:rPr>
          <w:sz w:val="22"/>
          <w:szCs w:val="22"/>
        </w:rPr>
      </w:pPr>
      <w:r w:rsidRPr="00085668">
        <w:rPr>
          <w:bCs/>
          <w:sz w:val="22"/>
          <w:szCs w:val="22"/>
        </w:rPr>
        <w:t>Бюджет кредиторської заборгованості, 133, 159</w:t>
      </w:r>
      <w:r w:rsidRPr="00085668">
        <w:rPr>
          <w:bCs/>
          <w:i/>
          <w:sz w:val="22"/>
          <w:szCs w:val="22"/>
        </w:rPr>
        <w:t xml:space="preserve"> </w:t>
      </w:r>
    </w:p>
    <w:p w:rsidR="003A0038" w:rsidRPr="00085668" w:rsidRDefault="003A0038" w:rsidP="003A0038">
      <w:pPr>
        <w:jc w:val="both"/>
        <w:rPr>
          <w:sz w:val="22"/>
          <w:szCs w:val="22"/>
        </w:rPr>
      </w:pPr>
      <w:r w:rsidRPr="00085668">
        <w:rPr>
          <w:bCs/>
          <w:sz w:val="22"/>
          <w:szCs w:val="22"/>
        </w:rPr>
        <w:t>Бюджет доходів та витрат, 133, 159</w:t>
      </w:r>
    </w:p>
    <w:p w:rsidR="003A0038" w:rsidRPr="00085668" w:rsidRDefault="003A0038" w:rsidP="003A0038">
      <w:pPr>
        <w:jc w:val="both"/>
        <w:rPr>
          <w:sz w:val="22"/>
          <w:szCs w:val="22"/>
        </w:rPr>
      </w:pPr>
      <w:r w:rsidRPr="00085668">
        <w:rPr>
          <w:bCs/>
          <w:sz w:val="22"/>
          <w:szCs w:val="22"/>
        </w:rPr>
        <w:t xml:space="preserve">Бюджетний (плановий) баланс, 133, 548, </w:t>
      </w:r>
      <w:r w:rsidRPr="00085668">
        <w:rPr>
          <w:sz w:val="22"/>
          <w:szCs w:val="22"/>
        </w:rPr>
        <w:t xml:space="preserve"> </w:t>
      </w:r>
    </w:p>
    <w:p w:rsidR="003A0038" w:rsidRPr="00085668" w:rsidRDefault="003A0038" w:rsidP="003A0038">
      <w:pPr>
        <w:jc w:val="both"/>
        <w:rPr>
          <w:sz w:val="22"/>
          <w:szCs w:val="22"/>
        </w:rPr>
      </w:pPr>
      <w:r w:rsidRPr="00085668">
        <w:rPr>
          <w:sz w:val="22"/>
          <w:szCs w:val="22"/>
        </w:rPr>
        <w:t xml:space="preserve">Бюджетний контроль, 127, 134, 162, 168 </w:t>
      </w:r>
    </w:p>
    <w:p w:rsidR="003A0038" w:rsidRPr="00085668" w:rsidRDefault="003A0038" w:rsidP="003A0038">
      <w:pPr>
        <w:jc w:val="both"/>
        <w:rPr>
          <w:rFonts w:eastAsia="Times New Roman,BoldItalic"/>
          <w:bCs/>
          <w:iCs/>
          <w:sz w:val="22"/>
          <w:szCs w:val="22"/>
        </w:rPr>
      </w:pPr>
      <w:r w:rsidRPr="00085668">
        <w:rPr>
          <w:bCs/>
          <w:sz w:val="22"/>
          <w:szCs w:val="22"/>
        </w:rPr>
        <w:t>Бухгалтерська модель виробництва, 178, 185,186</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lastRenderedPageBreak/>
        <w:t>Бухгалтерська управлінська звітність (зовнішня фінансова звітність), 553</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В</w:t>
      </w:r>
    </w:p>
    <w:p w:rsidR="003A0038" w:rsidRPr="00085668" w:rsidRDefault="003A0038" w:rsidP="003A0038">
      <w:pPr>
        <w:autoSpaceDE w:val="0"/>
        <w:autoSpaceDN w:val="0"/>
        <w:adjustRightInd w:val="0"/>
        <w:jc w:val="both"/>
        <w:rPr>
          <w:sz w:val="22"/>
          <w:szCs w:val="22"/>
        </w:rPr>
      </w:pPr>
      <w:r w:rsidRPr="00085668">
        <w:rPr>
          <w:sz w:val="22"/>
          <w:szCs w:val="22"/>
        </w:rPr>
        <w:t>Варіанти обліку і калькулювання повної собівартості продукції, 332</w:t>
      </w:r>
    </w:p>
    <w:p w:rsidR="003A0038" w:rsidRPr="00085668" w:rsidRDefault="003A0038" w:rsidP="003A0038">
      <w:pPr>
        <w:jc w:val="both"/>
        <w:rPr>
          <w:sz w:val="22"/>
          <w:szCs w:val="22"/>
        </w:rPr>
      </w:pPr>
      <w:r w:rsidRPr="00085668">
        <w:rPr>
          <w:rFonts w:eastAsia="Times New Roman,BoldItalic"/>
          <w:bCs/>
          <w:iCs/>
          <w:sz w:val="22"/>
          <w:szCs w:val="22"/>
        </w:rPr>
        <w:t>Види калькулювання, 277</w:t>
      </w:r>
    </w:p>
    <w:p w:rsidR="003A0038" w:rsidRPr="00085668" w:rsidRDefault="003A0038" w:rsidP="003A0038">
      <w:pPr>
        <w:jc w:val="both"/>
        <w:rPr>
          <w:sz w:val="22"/>
          <w:szCs w:val="22"/>
        </w:rPr>
      </w:pPr>
      <w:r w:rsidRPr="00085668">
        <w:rPr>
          <w:rFonts w:eastAsia="Times New Roman,BoldItalic"/>
          <w:bCs/>
          <w:iCs/>
          <w:sz w:val="22"/>
          <w:szCs w:val="22"/>
        </w:rPr>
        <w:t>Види собівартості за повнотою включення витрат, 287</w:t>
      </w:r>
    </w:p>
    <w:p w:rsidR="003A0038" w:rsidRPr="00085668" w:rsidRDefault="003A0038" w:rsidP="003A0038">
      <w:pPr>
        <w:jc w:val="both"/>
        <w:rPr>
          <w:sz w:val="22"/>
          <w:szCs w:val="22"/>
        </w:rPr>
      </w:pPr>
      <w:r w:rsidRPr="00085668">
        <w:rPr>
          <w:sz w:val="22"/>
          <w:szCs w:val="22"/>
        </w:rPr>
        <w:t>Вихідна інформація, 15, 31, 36</w:t>
      </w:r>
    </w:p>
    <w:p w:rsidR="003A0038" w:rsidRPr="00085668" w:rsidRDefault="003A0038" w:rsidP="003A0038">
      <w:pPr>
        <w:autoSpaceDE w:val="0"/>
        <w:autoSpaceDN w:val="0"/>
        <w:adjustRightInd w:val="0"/>
        <w:jc w:val="both"/>
        <w:rPr>
          <w:rFonts w:eastAsia="Times New Roman,BoldItalic"/>
          <w:bCs/>
          <w:iCs/>
          <w:sz w:val="22"/>
          <w:szCs w:val="22"/>
        </w:rPr>
      </w:pPr>
      <w:r w:rsidRPr="00085668">
        <w:rPr>
          <w:sz w:val="22"/>
          <w:szCs w:val="22"/>
        </w:rPr>
        <w:t>Визначення відхилень (</w:t>
      </w:r>
      <w:r w:rsidRPr="00085668">
        <w:rPr>
          <w:rFonts w:eastAsia="Times New Roman,Bold"/>
          <w:bCs/>
          <w:sz w:val="22"/>
          <w:szCs w:val="22"/>
        </w:rPr>
        <w:t>ΔП), 407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Взаємодія допоміжних цехів при методі послідовного розподілу, 315</w:t>
      </w:r>
    </w:p>
    <w:p w:rsidR="003A0038" w:rsidRPr="00085668" w:rsidRDefault="003A0038" w:rsidP="003A0038">
      <w:pPr>
        <w:autoSpaceDE w:val="0"/>
        <w:autoSpaceDN w:val="0"/>
        <w:adjustRightInd w:val="0"/>
        <w:jc w:val="both"/>
        <w:rPr>
          <w:sz w:val="22"/>
          <w:szCs w:val="22"/>
        </w:rPr>
      </w:pPr>
      <w:r w:rsidRPr="00085668">
        <w:rPr>
          <w:sz w:val="22"/>
          <w:szCs w:val="22"/>
        </w:rPr>
        <w:t>Вхідна інформація, 15, 31</w:t>
      </w:r>
    </w:p>
    <w:p w:rsidR="003A0038" w:rsidRPr="00085668" w:rsidRDefault="003A0038" w:rsidP="003A0038">
      <w:pPr>
        <w:jc w:val="both"/>
        <w:rPr>
          <w:iCs/>
          <w:color w:val="000000"/>
          <w:sz w:val="22"/>
          <w:szCs w:val="22"/>
        </w:rPr>
      </w:pPr>
      <w:r w:rsidRPr="00085668">
        <w:rPr>
          <w:bCs/>
          <w:sz w:val="22"/>
          <w:szCs w:val="22"/>
        </w:rPr>
        <w:t>Внутрішня інформація, 32</w:t>
      </w:r>
    </w:p>
    <w:p w:rsidR="003A0038" w:rsidRPr="00085668" w:rsidRDefault="003A0038" w:rsidP="003A0038">
      <w:pPr>
        <w:jc w:val="both"/>
        <w:rPr>
          <w:color w:val="000000"/>
          <w:sz w:val="22"/>
          <w:szCs w:val="22"/>
        </w:rPr>
      </w:pPr>
      <w:r w:rsidRPr="00085668">
        <w:rPr>
          <w:iCs/>
          <w:color w:val="000000"/>
          <w:sz w:val="22"/>
          <w:szCs w:val="22"/>
        </w:rPr>
        <w:t xml:space="preserve">Внутрішня звітність як об’єкт управлінського обліку, 17, 40, 285 </w:t>
      </w:r>
    </w:p>
    <w:p w:rsidR="003A0038" w:rsidRPr="00085668" w:rsidRDefault="003A0038" w:rsidP="003A0038">
      <w:pPr>
        <w:tabs>
          <w:tab w:val="left" w:pos="191"/>
        </w:tabs>
        <w:jc w:val="both"/>
        <w:rPr>
          <w:sz w:val="22"/>
          <w:szCs w:val="22"/>
        </w:rPr>
      </w:pPr>
      <w:r w:rsidRPr="00085668">
        <w:rPr>
          <w:sz w:val="22"/>
          <w:szCs w:val="22"/>
        </w:rPr>
        <w:t>Вимоги до плану рахунків управлінського обліку, 535</w:t>
      </w:r>
    </w:p>
    <w:p w:rsidR="003A0038" w:rsidRPr="00085668" w:rsidRDefault="003A0038" w:rsidP="003A0038">
      <w:pPr>
        <w:jc w:val="both"/>
        <w:rPr>
          <w:sz w:val="22"/>
          <w:szCs w:val="22"/>
          <w:lang w:eastAsia="uk-UA"/>
        </w:rPr>
      </w:pPr>
      <w:r w:rsidRPr="00085668">
        <w:rPr>
          <w:iCs/>
          <w:sz w:val="22"/>
          <w:szCs w:val="22"/>
        </w:rPr>
        <w:t>Вимоги до організаційної структури управління, 506</w:t>
      </w:r>
    </w:p>
    <w:p w:rsidR="003A0038" w:rsidRPr="00085668" w:rsidRDefault="003A0038" w:rsidP="003A0038">
      <w:pPr>
        <w:jc w:val="both"/>
        <w:rPr>
          <w:sz w:val="22"/>
          <w:szCs w:val="22"/>
          <w:lang w:eastAsia="uk-UA"/>
        </w:rPr>
      </w:pPr>
      <w:r w:rsidRPr="00085668">
        <w:rPr>
          <w:bCs/>
          <w:sz w:val="22"/>
          <w:szCs w:val="22"/>
        </w:rPr>
        <w:t>Вимоги до системи управлінської звітності, 558</w:t>
      </w:r>
    </w:p>
    <w:p w:rsidR="003A0038" w:rsidRPr="00085668" w:rsidRDefault="003A0038" w:rsidP="003A0038">
      <w:pPr>
        <w:jc w:val="both"/>
        <w:rPr>
          <w:sz w:val="22"/>
          <w:szCs w:val="22"/>
          <w:lang w:eastAsia="uk-UA"/>
        </w:rPr>
      </w:pPr>
      <w:r w:rsidRPr="00085668">
        <w:rPr>
          <w:rFonts w:eastAsia="Times New Roman,BoldItalic"/>
          <w:bCs/>
          <w:iCs/>
          <w:sz w:val="22"/>
          <w:szCs w:val="22"/>
        </w:rPr>
        <w:t>Вимоги до виділення центрів відповідальності, 93</w:t>
      </w:r>
    </w:p>
    <w:p w:rsidR="003A0038" w:rsidRPr="00085668" w:rsidRDefault="003A0038" w:rsidP="003A0038">
      <w:pPr>
        <w:jc w:val="both"/>
        <w:rPr>
          <w:sz w:val="22"/>
          <w:szCs w:val="22"/>
          <w:lang w:eastAsia="uk-UA"/>
        </w:rPr>
      </w:pPr>
      <w:r w:rsidRPr="00085668">
        <w:rPr>
          <w:sz w:val="22"/>
          <w:szCs w:val="22"/>
          <w:lang w:eastAsia="uk-UA"/>
        </w:rPr>
        <w:t xml:space="preserve">Вибір і побудова організаційної структури управління підприємством, 514 </w:t>
      </w:r>
    </w:p>
    <w:p w:rsidR="003A0038" w:rsidRPr="00085668" w:rsidRDefault="003A0038" w:rsidP="003A0038">
      <w:pPr>
        <w:jc w:val="both"/>
        <w:rPr>
          <w:rFonts w:eastAsia="Times New Roman,Bold"/>
          <w:bCs/>
          <w:sz w:val="22"/>
          <w:szCs w:val="22"/>
        </w:rPr>
      </w:pPr>
      <w:r w:rsidRPr="00085668">
        <w:rPr>
          <w:bCs/>
          <w:sz w:val="22"/>
          <w:szCs w:val="22"/>
        </w:rPr>
        <w:t>Вибір допоміжних звітних сегментів, 578</w:t>
      </w:r>
    </w:p>
    <w:p w:rsidR="003A0038" w:rsidRPr="00085668" w:rsidRDefault="003A0038" w:rsidP="003A0038">
      <w:pPr>
        <w:jc w:val="both"/>
        <w:rPr>
          <w:rFonts w:eastAsia="Times New Roman,Bold"/>
          <w:bCs/>
          <w:sz w:val="22"/>
          <w:szCs w:val="22"/>
        </w:rPr>
      </w:pPr>
      <w:r w:rsidRPr="00085668">
        <w:rPr>
          <w:rFonts w:eastAsia="Times New Roman,Bold"/>
          <w:bCs/>
          <w:sz w:val="22"/>
          <w:szCs w:val="22"/>
        </w:rPr>
        <w:t>Види облікової політики, 522</w:t>
      </w:r>
    </w:p>
    <w:p w:rsidR="003A0038" w:rsidRPr="00085668" w:rsidRDefault="003A0038" w:rsidP="003A0038">
      <w:pPr>
        <w:jc w:val="both"/>
        <w:rPr>
          <w:rFonts w:eastAsia="Times New Roman,Bold"/>
          <w:bCs/>
          <w:sz w:val="22"/>
          <w:szCs w:val="22"/>
        </w:rPr>
      </w:pPr>
      <w:r w:rsidRPr="00085668">
        <w:rPr>
          <w:sz w:val="22"/>
          <w:szCs w:val="22"/>
        </w:rPr>
        <w:t>Виробничі ресурси, 70</w:t>
      </w:r>
    </w:p>
    <w:p w:rsidR="003A0038" w:rsidRPr="00085668" w:rsidRDefault="003A0038" w:rsidP="003A0038">
      <w:pPr>
        <w:jc w:val="both"/>
        <w:rPr>
          <w:rFonts w:eastAsia="Times New Roman,Bold"/>
          <w:bCs/>
          <w:sz w:val="22"/>
          <w:szCs w:val="22"/>
        </w:rPr>
      </w:pPr>
      <w:r w:rsidRPr="00085668">
        <w:rPr>
          <w:rFonts w:eastAsia="Times New Roman,Bold"/>
          <w:bCs/>
          <w:sz w:val="22"/>
          <w:szCs w:val="22"/>
        </w:rPr>
        <w:t>Виробничі (первинні) центри витрат, 94</w:t>
      </w:r>
    </w:p>
    <w:p w:rsidR="003A0038" w:rsidRPr="00085668" w:rsidRDefault="003A0038" w:rsidP="003A0038">
      <w:pPr>
        <w:jc w:val="both"/>
        <w:rPr>
          <w:iCs/>
          <w:sz w:val="22"/>
          <w:szCs w:val="22"/>
        </w:rPr>
      </w:pPr>
      <w:r w:rsidRPr="00085668">
        <w:rPr>
          <w:bCs/>
          <w:sz w:val="22"/>
          <w:szCs w:val="22"/>
        </w:rPr>
        <w:t>Виробнича стратегія підприємства, 25</w:t>
      </w:r>
    </w:p>
    <w:p w:rsidR="003A0038" w:rsidRPr="00085668" w:rsidRDefault="003A0038" w:rsidP="003A0038">
      <w:pPr>
        <w:jc w:val="both"/>
        <w:rPr>
          <w:iCs/>
          <w:sz w:val="22"/>
          <w:szCs w:val="22"/>
        </w:rPr>
      </w:pPr>
      <w:r w:rsidRPr="00085668">
        <w:rPr>
          <w:iCs/>
          <w:sz w:val="22"/>
          <w:szCs w:val="22"/>
        </w:rPr>
        <w:t>Виробничий маржинальний дохід, 345, 347</w:t>
      </w:r>
    </w:p>
    <w:p w:rsidR="003A0038" w:rsidRPr="00085668" w:rsidRDefault="003A0038" w:rsidP="003A0038">
      <w:pPr>
        <w:jc w:val="both"/>
        <w:rPr>
          <w:sz w:val="22"/>
          <w:szCs w:val="22"/>
        </w:rPr>
      </w:pPr>
      <w:r w:rsidRPr="00085668">
        <w:rPr>
          <w:sz w:val="22"/>
          <w:szCs w:val="22"/>
        </w:rPr>
        <w:t>Виробнича собівартість, 281, 286</w:t>
      </w:r>
    </w:p>
    <w:p w:rsidR="003A0038" w:rsidRPr="00085668" w:rsidRDefault="003A0038" w:rsidP="003A0038">
      <w:pPr>
        <w:jc w:val="both"/>
        <w:rPr>
          <w:sz w:val="22"/>
          <w:szCs w:val="22"/>
        </w:rPr>
      </w:pPr>
      <w:r w:rsidRPr="00085668">
        <w:rPr>
          <w:sz w:val="22"/>
          <w:szCs w:val="22"/>
        </w:rPr>
        <w:t>Виробнича собівартість реалізованої продукції, 288</w:t>
      </w:r>
    </w:p>
    <w:p w:rsidR="003A0038" w:rsidRPr="00085668" w:rsidRDefault="003A0038" w:rsidP="003A0038">
      <w:pPr>
        <w:autoSpaceDE w:val="0"/>
        <w:autoSpaceDN w:val="0"/>
        <w:adjustRightInd w:val="0"/>
        <w:jc w:val="both"/>
        <w:rPr>
          <w:sz w:val="22"/>
          <w:szCs w:val="22"/>
        </w:rPr>
      </w:pPr>
      <w:r w:rsidRPr="00085668">
        <w:rPr>
          <w:iCs/>
          <w:sz w:val="22"/>
          <w:szCs w:val="22"/>
        </w:rPr>
        <w:t>Виробнича собівартість одиниці продукції, 288</w:t>
      </w:r>
    </w:p>
    <w:p w:rsidR="003A0038" w:rsidRPr="00085668" w:rsidRDefault="003A0038" w:rsidP="003A0038">
      <w:pPr>
        <w:jc w:val="both"/>
        <w:rPr>
          <w:color w:val="000000"/>
          <w:sz w:val="22"/>
          <w:szCs w:val="22"/>
        </w:rPr>
      </w:pPr>
      <w:r w:rsidRPr="00085668">
        <w:rPr>
          <w:sz w:val="22"/>
          <w:szCs w:val="22"/>
        </w:rPr>
        <w:t>Витрати з</w:t>
      </w:r>
      <w:r w:rsidRPr="00085668">
        <w:rPr>
          <w:color w:val="000000"/>
          <w:sz w:val="22"/>
          <w:szCs w:val="22"/>
        </w:rPr>
        <w:t xml:space="preserve"> позиції управлінського підходу, 177, 182, 185 </w:t>
      </w:r>
    </w:p>
    <w:p w:rsidR="003A0038" w:rsidRPr="00085668" w:rsidRDefault="003A0038" w:rsidP="003A0038">
      <w:pPr>
        <w:jc w:val="both"/>
        <w:rPr>
          <w:sz w:val="22"/>
          <w:szCs w:val="22"/>
        </w:rPr>
      </w:pPr>
      <w:r w:rsidRPr="00085668">
        <w:rPr>
          <w:sz w:val="22"/>
          <w:szCs w:val="22"/>
        </w:rPr>
        <w:t>Витрати, 175, 182-183, 184, 188, 189, 191, 213, 229</w:t>
      </w:r>
    </w:p>
    <w:p w:rsidR="003A0038" w:rsidRPr="00085668" w:rsidRDefault="003A0038" w:rsidP="003A0038">
      <w:pPr>
        <w:jc w:val="both"/>
        <w:rPr>
          <w:sz w:val="22"/>
          <w:szCs w:val="22"/>
        </w:rPr>
      </w:pPr>
      <w:r w:rsidRPr="00085668">
        <w:rPr>
          <w:sz w:val="22"/>
          <w:szCs w:val="22"/>
        </w:rPr>
        <w:t>Витрати (згідно МСФЗ), 177, 183, 184</w:t>
      </w:r>
    </w:p>
    <w:p w:rsidR="003A0038" w:rsidRPr="00085668" w:rsidRDefault="003A0038" w:rsidP="003A0038">
      <w:pPr>
        <w:jc w:val="both"/>
        <w:rPr>
          <w:sz w:val="22"/>
          <w:szCs w:val="22"/>
        </w:rPr>
      </w:pPr>
      <w:r w:rsidRPr="00085668">
        <w:rPr>
          <w:sz w:val="22"/>
          <w:szCs w:val="22"/>
        </w:rPr>
        <w:t>Витрати (згідно ПКУ), 177, 183</w:t>
      </w:r>
    </w:p>
    <w:p w:rsidR="003A0038" w:rsidRPr="00085668" w:rsidRDefault="003A0038" w:rsidP="003A0038">
      <w:pPr>
        <w:jc w:val="both"/>
        <w:rPr>
          <w:sz w:val="22"/>
          <w:szCs w:val="22"/>
        </w:rPr>
      </w:pPr>
      <w:r w:rsidRPr="00085668">
        <w:rPr>
          <w:sz w:val="22"/>
          <w:szCs w:val="22"/>
        </w:rPr>
        <w:t>Витратами (згідно НП(С)БО 1, НП(С)БО 16), 177, 183, 185</w:t>
      </w:r>
    </w:p>
    <w:p w:rsidR="003A0038" w:rsidRPr="00085668" w:rsidRDefault="003A0038" w:rsidP="003A0038">
      <w:pPr>
        <w:jc w:val="both"/>
        <w:rPr>
          <w:bCs/>
          <w:sz w:val="22"/>
          <w:szCs w:val="22"/>
        </w:rPr>
      </w:pPr>
      <w:r w:rsidRPr="00085668">
        <w:rPr>
          <w:bCs/>
          <w:sz w:val="22"/>
          <w:szCs w:val="22"/>
        </w:rPr>
        <w:t xml:space="preserve">Витрати пов'язані з операційною (основною) діяльністю, 179, 187, 188 </w:t>
      </w:r>
    </w:p>
    <w:p w:rsidR="003A0038" w:rsidRPr="00085668" w:rsidRDefault="003A0038" w:rsidP="003A0038">
      <w:pPr>
        <w:jc w:val="both"/>
        <w:rPr>
          <w:sz w:val="22"/>
          <w:szCs w:val="22"/>
        </w:rPr>
      </w:pPr>
      <w:r w:rsidRPr="00085668">
        <w:rPr>
          <w:sz w:val="22"/>
          <w:szCs w:val="22"/>
        </w:rPr>
        <w:t xml:space="preserve">Витрати на виробництво, 179, 189 </w:t>
      </w:r>
    </w:p>
    <w:p w:rsidR="003A0038" w:rsidRPr="00085668" w:rsidRDefault="003A0038" w:rsidP="003A0038">
      <w:pPr>
        <w:jc w:val="both"/>
        <w:rPr>
          <w:rFonts w:eastAsia="Times New Roman,BoldItalic"/>
          <w:bCs/>
          <w:iCs/>
          <w:sz w:val="22"/>
          <w:szCs w:val="22"/>
        </w:rPr>
      </w:pPr>
      <w:r w:rsidRPr="00085668">
        <w:rPr>
          <w:rFonts w:eastAsia="Times New Roman,Bold"/>
          <w:bCs/>
          <w:sz w:val="22"/>
          <w:szCs w:val="22"/>
        </w:rPr>
        <w:t>Витрати на виробництво продукції (ВП), 179, 282</w:t>
      </w:r>
    </w:p>
    <w:p w:rsidR="003A0038" w:rsidRPr="00085668" w:rsidRDefault="003A0038" w:rsidP="003A0038">
      <w:pPr>
        <w:jc w:val="both"/>
        <w:rPr>
          <w:bCs/>
          <w:sz w:val="22"/>
          <w:szCs w:val="22"/>
        </w:rPr>
      </w:pPr>
      <w:r w:rsidRPr="00085668">
        <w:rPr>
          <w:bCs/>
          <w:sz w:val="22"/>
          <w:szCs w:val="22"/>
        </w:rPr>
        <w:lastRenderedPageBreak/>
        <w:t>Витрати на управління (адміністративні), 179</w:t>
      </w:r>
    </w:p>
    <w:p w:rsidR="003A0038" w:rsidRPr="00085668" w:rsidRDefault="003A0038" w:rsidP="003A0038">
      <w:pPr>
        <w:jc w:val="both"/>
        <w:rPr>
          <w:sz w:val="22"/>
          <w:szCs w:val="22"/>
        </w:rPr>
      </w:pPr>
      <w:r w:rsidRPr="00085668">
        <w:rPr>
          <w:sz w:val="22"/>
          <w:szCs w:val="22"/>
        </w:rPr>
        <w:t xml:space="preserve">Витрати на збут, 179, 189, 330, 365 </w:t>
      </w:r>
    </w:p>
    <w:p w:rsidR="003A0038" w:rsidRPr="00085668" w:rsidRDefault="003A0038" w:rsidP="003A0038">
      <w:pPr>
        <w:contextualSpacing/>
        <w:jc w:val="both"/>
        <w:rPr>
          <w:sz w:val="22"/>
          <w:szCs w:val="22"/>
        </w:rPr>
      </w:pPr>
      <w:r w:rsidRPr="00085668">
        <w:rPr>
          <w:sz w:val="22"/>
          <w:szCs w:val="22"/>
        </w:rPr>
        <w:t>Витрати на продукт, 191, 192, 199, 313, 332</w:t>
      </w:r>
    </w:p>
    <w:p w:rsidR="003A0038" w:rsidRPr="00085668" w:rsidRDefault="003A0038" w:rsidP="003A0038">
      <w:pPr>
        <w:contextualSpacing/>
        <w:jc w:val="both"/>
        <w:rPr>
          <w:sz w:val="22"/>
          <w:szCs w:val="22"/>
        </w:rPr>
      </w:pPr>
      <w:r w:rsidRPr="00085668">
        <w:rPr>
          <w:sz w:val="22"/>
          <w:szCs w:val="22"/>
        </w:rPr>
        <w:t>Витрати періоду, 191, 192, 199, 283, 331, 332</w:t>
      </w:r>
    </w:p>
    <w:p w:rsidR="003A0038" w:rsidRPr="00085668" w:rsidRDefault="003A0038" w:rsidP="003A0038">
      <w:pPr>
        <w:contextualSpacing/>
        <w:jc w:val="both"/>
        <w:rPr>
          <w:sz w:val="22"/>
          <w:szCs w:val="22"/>
        </w:rPr>
      </w:pPr>
      <w:r w:rsidRPr="00085668">
        <w:rPr>
          <w:rFonts w:eastAsia="Times New Roman,Bold"/>
          <w:bCs/>
          <w:sz w:val="22"/>
          <w:szCs w:val="22"/>
        </w:rPr>
        <w:t>Витрати на 1 грн товарної продукції (В), 283</w:t>
      </w:r>
    </w:p>
    <w:p w:rsidR="003A0038" w:rsidRPr="00085668" w:rsidRDefault="003A0038" w:rsidP="003A0038">
      <w:pPr>
        <w:autoSpaceDE w:val="0"/>
        <w:autoSpaceDN w:val="0"/>
        <w:adjustRightInd w:val="0"/>
        <w:jc w:val="both"/>
        <w:rPr>
          <w:spacing w:val="-4"/>
          <w:sz w:val="22"/>
          <w:szCs w:val="22"/>
        </w:rPr>
      </w:pPr>
      <w:r w:rsidRPr="00085668">
        <w:rPr>
          <w:rFonts w:eastAsia="Times New Roman,Bold"/>
          <w:bCs/>
          <w:spacing w:val="-4"/>
          <w:sz w:val="22"/>
          <w:szCs w:val="22"/>
        </w:rPr>
        <w:t>Відмінні ознаки методів обліку витрат абзорпшн-костинг та директ-костинг, 352, 353</w:t>
      </w:r>
    </w:p>
    <w:p w:rsidR="003A0038" w:rsidRPr="00085668" w:rsidRDefault="003A0038" w:rsidP="003A0038">
      <w:pPr>
        <w:jc w:val="both"/>
        <w:rPr>
          <w:rFonts w:eastAsia="Times New Roman,Bold"/>
          <w:bCs/>
          <w:sz w:val="22"/>
          <w:szCs w:val="22"/>
        </w:rPr>
      </w:pPr>
      <w:r w:rsidRPr="00085668">
        <w:rPr>
          <w:iCs/>
          <w:sz w:val="22"/>
          <w:szCs w:val="22"/>
        </w:rPr>
        <w:t>Відмінності між управлінським і фінансовим обліком, 73, 74</w:t>
      </w:r>
    </w:p>
    <w:p w:rsidR="003A0038" w:rsidRPr="00085668" w:rsidRDefault="003A0038" w:rsidP="003A0038">
      <w:pPr>
        <w:jc w:val="both"/>
        <w:rPr>
          <w:bCs/>
          <w:iCs/>
          <w:sz w:val="22"/>
          <w:szCs w:val="22"/>
        </w:rPr>
      </w:pPr>
      <w:r w:rsidRPr="00085668">
        <w:rPr>
          <w:bCs/>
          <w:iCs/>
          <w:sz w:val="22"/>
          <w:szCs w:val="22"/>
        </w:rPr>
        <w:t xml:space="preserve">Відмінність між контролінгом і управлінським обліком, 76 </w:t>
      </w:r>
    </w:p>
    <w:p w:rsidR="003A0038" w:rsidRPr="00085668" w:rsidRDefault="003A0038" w:rsidP="003A0038">
      <w:pPr>
        <w:jc w:val="both"/>
        <w:rPr>
          <w:iCs/>
          <w:sz w:val="22"/>
          <w:szCs w:val="22"/>
        </w:rPr>
      </w:pPr>
      <w:r w:rsidRPr="00085668">
        <w:rPr>
          <w:rFonts w:eastAsia="Times New Roman,Bold"/>
          <w:bCs/>
          <w:sz w:val="22"/>
          <w:szCs w:val="22"/>
        </w:rPr>
        <w:t>Відмінності стандарт-косту від нормативного методу, 406, 407</w:t>
      </w:r>
    </w:p>
    <w:p w:rsidR="003A0038" w:rsidRPr="00085668" w:rsidRDefault="003A0038" w:rsidP="003A0038">
      <w:pPr>
        <w:jc w:val="both"/>
        <w:rPr>
          <w:sz w:val="22"/>
          <w:szCs w:val="22"/>
        </w:rPr>
      </w:pPr>
      <w:r w:rsidRPr="00085668">
        <w:rPr>
          <w:sz w:val="22"/>
          <w:szCs w:val="22"/>
        </w:rPr>
        <w:t>Відхилення від гнучкого бюджету, 134, 166</w:t>
      </w:r>
    </w:p>
    <w:p w:rsidR="003A0038" w:rsidRPr="00085668" w:rsidRDefault="003A0038" w:rsidP="003A0038">
      <w:pPr>
        <w:jc w:val="both"/>
        <w:rPr>
          <w:sz w:val="22"/>
          <w:szCs w:val="22"/>
        </w:rPr>
      </w:pPr>
      <w:r w:rsidRPr="00085668">
        <w:rPr>
          <w:sz w:val="22"/>
          <w:szCs w:val="22"/>
        </w:rPr>
        <w:t xml:space="preserve">Відхилення за рахунок обсягу діяльності, 166 </w:t>
      </w:r>
    </w:p>
    <w:p w:rsidR="003A0038" w:rsidRPr="00085668" w:rsidRDefault="003A0038" w:rsidP="003A0038">
      <w:pPr>
        <w:shd w:val="clear" w:color="auto" w:fill="FFFFFF"/>
        <w:jc w:val="both"/>
        <w:rPr>
          <w:sz w:val="22"/>
          <w:szCs w:val="22"/>
        </w:rPr>
      </w:pPr>
      <w:r w:rsidRPr="00085668">
        <w:rPr>
          <w:sz w:val="22"/>
          <w:szCs w:val="22"/>
        </w:rPr>
        <w:t xml:space="preserve">Відхилення прибутку (загальне відхилення), 134,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обсягу реалізації, 134, 167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середньої ціни реалізації, 134, 167 </w:t>
      </w:r>
    </w:p>
    <w:p w:rsidR="003A0038" w:rsidRPr="00085668" w:rsidRDefault="003A0038" w:rsidP="003A0038">
      <w:pPr>
        <w:shd w:val="clear" w:color="auto" w:fill="FFFFFF"/>
        <w:jc w:val="both"/>
        <w:rPr>
          <w:spacing w:val="-6"/>
          <w:sz w:val="22"/>
          <w:szCs w:val="22"/>
        </w:rPr>
      </w:pPr>
      <w:r w:rsidRPr="00085668">
        <w:rPr>
          <w:spacing w:val="-6"/>
          <w:sz w:val="22"/>
          <w:szCs w:val="22"/>
        </w:rPr>
        <w:t xml:space="preserve">Відхилення за рахунок економії (перевитрати) матеріалів на одиницю продукції, 134, 167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цін на матеріали, 135, 168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ефективності прямих витрат праці, 135, 168 </w:t>
      </w:r>
    </w:p>
    <w:p w:rsidR="003A0038" w:rsidRPr="00085668" w:rsidRDefault="003A0038" w:rsidP="003A0038">
      <w:pPr>
        <w:widowControl w:val="0"/>
        <w:shd w:val="clear" w:color="auto" w:fill="FFFFFF"/>
        <w:autoSpaceDE w:val="0"/>
        <w:autoSpaceDN w:val="0"/>
        <w:adjustRightInd w:val="0"/>
        <w:jc w:val="both"/>
        <w:rPr>
          <w:color w:val="000000"/>
          <w:sz w:val="22"/>
          <w:szCs w:val="22"/>
        </w:rPr>
      </w:pPr>
      <w:r w:rsidRPr="00085668">
        <w:rPr>
          <w:color w:val="000000"/>
          <w:sz w:val="22"/>
          <w:szCs w:val="22"/>
        </w:rPr>
        <w:t xml:space="preserve">Відхилення  внаслідок  планування, 134, 164   </w:t>
      </w:r>
    </w:p>
    <w:p w:rsidR="003A0038" w:rsidRPr="00085668" w:rsidRDefault="003A0038" w:rsidP="003A0038">
      <w:pPr>
        <w:widowControl w:val="0"/>
        <w:shd w:val="clear" w:color="auto" w:fill="FFFFFF"/>
        <w:autoSpaceDE w:val="0"/>
        <w:autoSpaceDN w:val="0"/>
        <w:adjustRightInd w:val="0"/>
        <w:jc w:val="both"/>
        <w:rPr>
          <w:sz w:val="22"/>
          <w:szCs w:val="22"/>
        </w:rPr>
      </w:pPr>
      <w:r w:rsidRPr="00085668">
        <w:rPr>
          <w:color w:val="000000"/>
          <w:sz w:val="22"/>
          <w:szCs w:val="22"/>
        </w:rPr>
        <w:t xml:space="preserve">Відхилення внаслідок діяльності,134, 164 </w:t>
      </w:r>
    </w:p>
    <w:p w:rsidR="003A0038" w:rsidRPr="00085668" w:rsidRDefault="003A0038" w:rsidP="003A0038">
      <w:pPr>
        <w:shd w:val="clear" w:color="auto" w:fill="FFFFFF"/>
        <w:jc w:val="both"/>
        <w:rPr>
          <w:sz w:val="22"/>
          <w:szCs w:val="22"/>
        </w:rPr>
      </w:pPr>
      <w:r w:rsidRPr="00085668">
        <w:rPr>
          <w:sz w:val="22"/>
          <w:szCs w:val="22"/>
        </w:rPr>
        <w:t>Відхилення фактичних даних від бюджетних (нормативних), 165, 395</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зміни ставок оплати праці, 135,168 </w:t>
      </w:r>
    </w:p>
    <w:p w:rsidR="003A0038" w:rsidRPr="00085668" w:rsidRDefault="003A0038" w:rsidP="003A0038">
      <w:pPr>
        <w:shd w:val="clear" w:color="auto" w:fill="FFFFFF"/>
        <w:jc w:val="both"/>
        <w:rPr>
          <w:sz w:val="22"/>
          <w:szCs w:val="22"/>
        </w:rPr>
      </w:pPr>
      <w:r w:rsidRPr="00085668">
        <w:rPr>
          <w:sz w:val="22"/>
          <w:szCs w:val="22"/>
        </w:rPr>
        <w:t xml:space="preserve">Відхилення за рахунок постійних накладних витрат, 135, 168 </w:t>
      </w:r>
    </w:p>
    <w:p w:rsidR="003A0038" w:rsidRPr="00085668" w:rsidRDefault="003A0038" w:rsidP="003A0038">
      <w:pPr>
        <w:autoSpaceDE w:val="0"/>
        <w:autoSpaceDN w:val="0"/>
        <w:adjustRightInd w:val="0"/>
        <w:rPr>
          <w:sz w:val="22"/>
          <w:szCs w:val="22"/>
        </w:rPr>
      </w:pPr>
      <w:r w:rsidRPr="00085668">
        <w:rPr>
          <w:bCs/>
          <w:sz w:val="22"/>
          <w:szCs w:val="22"/>
        </w:rPr>
        <w:t>Вертикальна форма звіту про фінансовий стан (баланс), 583</w:t>
      </w:r>
    </w:p>
    <w:p w:rsidR="003A0038" w:rsidRPr="00085668" w:rsidRDefault="003A0038" w:rsidP="003A0038">
      <w:pPr>
        <w:jc w:val="both"/>
        <w:rPr>
          <w:sz w:val="22"/>
          <w:szCs w:val="22"/>
        </w:rPr>
      </w:pPr>
      <w:r w:rsidRPr="00085668">
        <w:rPr>
          <w:sz w:val="22"/>
          <w:szCs w:val="22"/>
        </w:rPr>
        <w:t>Вузьке місце, 154, 528</w:t>
      </w:r>
    </w:p>
    <w:p w:rsidR="003A0038" w:rsidRPr="00085668" w:rsidRDefault="003A0038" w:rsidP="003A0038">
      <w:pPr>
        <w:jc w:val="both"/>
        <w:rPr>
          <w:rStyle w:val="rvts9"/>
          <w:rFonts w:eastAsiaTheme="majorEastAsia"/>
          <w:sz w:val="22"/>
          <w:szCs w:val="22"/>
        </w:rPr>
      </w:pPr>
      <w:r w:rsidRPr="00085668">
        <w:rPr>
          <w:sz w:val="22"/>
          <w:szCs w:val="22"/>
        </w:rPr>
        <w:t>Впровадження бюджетування, 138, 169-170</w:t>
      </w:r>
    </w:p>
    <w:p w:rsidR="003A0038" w:rsidRPr="00085668" w:rsidRDefault="003A0038" w:rsidP="003A0038">
      <w:pPr>
        <w:jc w:val="both"/>
        <w:rPr>
          <w:iCs/>
          <w:sz w:val="22"/>
          <w:szCs w:val="22"/>
        </w:rPr>
      </w:pPr>
      <w:r w:rsidRPr="00085668">
        <w:rPr>
          <w:iCs/>
          <w:sz w:val="22"/>
          <w:szCs w:val="22"/>
        </w:rPr>
        <w:t>Впровадження управлінського обліку, 500-502</w:t>
      </w:r>
    </w:p>
    <w:p w:rsidR="003A0038" w:rsidRPr="00085668" w:rsidRDefault="003A0038" w:rsidP="003A0038">
      <w:pPr>
        <w:jc w:val="both"/>
        <w:rPr>
          <w:rStyle w:val="rvts9"/>
          <w:rFonts w:eastAsiaTheme="majorEastAsia"/>
          <w:sz w:val="22"/>
          <w:szCs w:val="22"/>
        </w:rPr>
      </w:pPr>
      <w:r w:rsidRPr="00085668">
        <w:rPr>
          <w:iCs/>
          <w:sz w:val="22"/>
          <w:szCs w:val="22"/>
        </w:rPr>
        <w:t>Використання операційного левериджу, 431</w:t>
      </w:r>
    </w:p>
    <w:p w:rsidR="003A0038" w:rsidRPr="00085668" w:rsidRDefault="003A0038" w:rsidP="003A0038">
      <w:pPr>
        <w:jc w:val="both"/>
        <w:rPr>
          <w:sz w:val="22"/>
          <w:szCs w:val="22"/>
        </w:rPr>
      </w:pPr>
      <w:r w:rsidRPr="00085668">
        <w:rPr>
          <w:sz w:val="22"/>
          <w:szCs w:val="22"/>
        </w:rPr>
        <w:t>Встановлення трансфертної ціни на основі витрат, 481</w:t>
      </w:r>
    </w:p>
    <w:p w:rsidR="003A0038" w:rsidRPr="00085668" w:rsidRDefault="003A0038" w:rsidP="003A0038">
      <w:pPr>
        <w:jc w:val="both"/>
        <w:rPr>
          <w:spacing w:val="-4"/>
          <w:sz w:val="22"/>
          <w:szCs w:val="22"/>
        </w:rPr>
      </w:pPr>
      <w:r w:rsidRPr="00085668">
        <w:rPr>
          <w:iCs/>
          <w:spacing w:val="-4"/>
          <w:sz w:val="22"/>
          <w:szCs w:val="22"/>
        </w:rPr>
        <w:t>Внутрішні і зовнішні фактори формування внутрішньої управлінської звітності, 557</w:t>
      </w:r>
    </w:p>
    <w:p w:rsidR="003A0038" w:rsidRPr="00085668" w:rsidRDefault="003A0038" w:rsidP="003A0038">
      <w:pPr>
        <w:jc w:val="both"/>
        <w:rPr>
          <w:bCs/>
          <w:sz w:val="22"/>
          <w:szCs w:val="22"/>
        </w:rPr>
      </w:pPr>
      <w:r w:rsidRPr="00085668">
        <w:rPr>
          <w:bCs/>
          <w:sz w:val="22"/>
          <w:szCs w:val="22"/>
        </w:rPr>
        <w:t>Внутрішня інформаційна звітність, 186, 570-572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Г</w:t>
      </w:r>
    </w:p>
    <w:p w:rsidR="003A0038" w:rsidRPr="00085668" w:rsidRDefault="003A0038" w:rsidP="003A0038">
      <w:pPr>
        <w:jc w:val="both"/>
        <w:rPr>
          <w:sz w:val="22"/>
          <w:szCs w:val="22"/>
        </w:rPr>
      </w:pPr>
      <w:r w:rsidRPr="00085668">
        <w:rPr>
          <w:sz w:val="22"/>
          <w:szCs w:val="22"/>
        </w:rPr>
        <w:lastRenderedPageBreak/>
        <w:t>Галузева собівартість, 286</w:t>
      </w:r>
    </w:p>
    <w:p w:rsidR="003A0038" w:rsidRPr="00085668" w:rsidRDefault="003A0038" w:rsidP="003A0038">
      <w:pPr>
        <w:jc w:val="both"/>
        <w:rPr>
          <w:sz w:val="22"/>
          <w:szCs w:val="22"/>
        </w:rPr>
      </w:pPr>
      <w:r w:rsidRPr="00085668">
        <w:rPr>
          <w:sz w:val="22"/>
          <w:szCs w:val="22"/>
        </w:rPr>
        <w:t>Господарський сегмент звітності за сегментами, 577</w:t>
      </w:r>
    </w:p>
    <w:p w:rsidR="003A0038" w:rsidRPr="00085668" w:rsidRDefault="003A0038" w:rsidP="003A0038">
      <w:pPr>
        <w:autoSpaceDE w:val="0"/>
        <w:autoSpaceDN w:val="0"/>
        <w:adjustRightInd w:val="0"/>
        <w:jc w:val="both"/>
        <w:rPr>
          <w:iCs/>
          <w:sz w:val="22"/>
          <w:szCs w:val="22"/>
        </w:rPr>
      </w:pPr>
      <w:r w:rsidRPr="00085668">
        <w:rPr>
          <w:bCs/>
          <w:sz w:val="22"/>
          <w:szCs w:val="22"/>
        </w:rPr>
        <w:t>Головні центри відповідальності, 96</w:t>
      </w:r>
    </w:p>
    <w:p w:rsidR="003A0038" w:rsidRPr="00085668" w:rsidRDefault="003A0038" w:rsidP="003A0038">
      <w:pPr>
        <w:autoSpaceDE w:val="0"/>
        <w:autoSpaceDN w:val="0"/>
        <w:adjustRightInd w:val="0"/>
        <w:jc w:val="both"/>
        <w:rPr>
          <w:sz w:val="22"/>
          <w:szCs w:val="22"/>
        </w:rPr>
      </w:pPr>
      <w:r w:rsidRPr="00085668">
        <w:rPr>
          <w:iCs/>
          <w:sz w:val="22"/>
          <w:szCs w:val="22"/>
        </w:rPr>
        <w:t>Горизонтальний звіт про фінансовий стан (управлінський баланс), 583</w:t>
      </w:r>
    </w:p>
    <w:p w:rsidR="003A0038" w:rsidRPr="00085668" w:rsidRDefault="003A0038" w:rsidP="003A0038">
      <w:pPr>
        <w:jc w:val="both"/>
        <w:rPr>
          <w:sz w:val="22"/>
          <w:szCs w:val="22"/>
        </w:rPr>
      </w:pPr>
      <w:r w:rsidRPr="00085668">
        <w:rPr>
          <w:sz w:val="22"/>
          <w:szCs w:val="22"/>
        </w:rPr>
        <w:t>Географічний сегмент звітності за сегментами, 577</w:t>
      </w:r>
    </w:p>
    <w:p w:rsidR="003A0038" w:rsidRPr="00085668" w:rsidRDefault="003A0038" w:rsidP="003A0038">
      <w:pPr>
        <w:jc w:val="both"/>
        <w:rPr>
          <w:rStyle w:val="rvts9"/>
          <w:rFonts w:eastAsiaTheme="majorEastAsia"/>
          <w:sz w:val="22"/>
          <w:szCs w:val="22"/>
        </w:rPr>
      </w:pPr>
      <w:r w:rsidRPr="00085668">
        <w:rPr>
          <w:rStyle w:val="rvts9"/>
          <w:rFonts w:eastAsiaTheme="majorEastAsia"/>
          <w:sz w:val="22"/>
          <w:szCs w:val="22"/>
        </w:rPr>
        <w:t>Генеральний бюджет, 143</w:t>
      </w:r>
    </w:p>
    <w:p w:rsidR="003A0038" w:rsidRPr="00085668" w:rsidRDefault="003A0038" w:rsidP="003A0038">
      <w:pPr>
        <w:jc w:val="both"/>
        <w:rPr>
          <w:rFonts w:eastAsia="Georgia"/>
          <w:sz w:val="22"/>
          <w:szCs w:val="22"/>
        </w:rPr>
      </w:pPr>
      <w:r w:rsidRPr="00085668">
        <w:rPr>
          <w:rStyle w:val="rvts9"/>
          <w:rFonts w:eastAsiaTheme="majorEastAsia"/>
          <w:sz w:val="22"/>
          <w:szCs w:val="22"/>
        </w:rPr>
        <w:t>Г</w:t>
      </w:r>
      <w:r w:rsidRPr="00085668">
        <w:rPr>
          <w:rFonts w:eastAsia="Arial"/>
          <w:sz w:val="22"/>
          <w:szCs w:val="22"/>
        </w:rPr>
        <w:t xml:space="preserve">лобальні принципи управлінського обліку, 15, 34 </w:t>
      </w:r>
    </w:p>
    <w:p w:rsidR="003A0038" w:rsidRPr="00085668" w:rsidRDefault="003A0038" w:rsidP="003A0038">
      <w:pPr>
        <w:shd w:val="clear" w:color="auto" w:fill="FFFFFF"/>
        <w:jc w:val="both"/>
        <w:rPr>
          <w:i/>
          <w:color w:val="000000"/>
          <w:sz w:val="22"/>
          <w:szCs w:val="22"/>
        </w:rPr>
      </w:pPr>
      <w:r w:rsidRPr="00085668">
        <w:rPr>
          <w:sz w:val="22"/>
          <w:szCs w:val="22"/>
        </w:rPr>
        <w:t xml:space="preserve">Групування витрат за економічними елементами, 179, 260, 270-272, 296 </w:t>
      </w:r>
    </w:p>
    <w:p w:rsidR="003A0038" w:rsidRPr="00085668" w:rsidRDefault="003A0038" w:rsidP="003A0038">
      <w:pPr>
        <w:shd w:val="clear" w:color="auto" w:fill="FFFFFF"/>
        <w:jc w:val="both"/>
        <w:rPr>
          <w:bCs/>
          <w:color w:val="000000"/>
          <w:sz w:val="22"/>
          <w:szCs w:val="22"/>
        </w:rPr>
      </w:pPr>
      <w:r w:rsidRPr="00085668">
        <w:rPr>
          <w:rFonts w:eastAsia="Times New Roman,BoldItalic"/>
          <w:bCs/>
          <w:iCs/>
          <w:sz w:val="22"/>
          <w:szCs w:val="22"/>
        </w:rPr>
        <w:t>Групування витрат реалізованої продукції за елементами, 288</w:t>
      </w:r>
    </w:p>
    <w:p w:rsidR="003A0038" w:rsidRPr="00085668" w:rsidRDefault="003A0038" w:rsidP="003A0038">
      <w:pPr>
        <w:autoSpaceDE w:val="0"/>
        <w:autoSpaceDN w:val="0"/>
        <w:adjustRightInd w:val="0"/>
        <w:rPr>
          <w:rFonts w:eastAsia="Times New Roman,BoldItalic"/>
          <w:bCs/>
          <w:iCs/>
          <w:sz w:val="22"/>
          <w:szCs w:val="22"/>
        </w:rPr>
      </w:pPr>
      <w:r w:rsidRPr="00085668">
        <w:rPr>
          <w:rFonts w:eastAsia="Times New Roman,BoldItalic"/>
          <w:bCs/>
          <w:iCs/>
          <w:sz w:val="22"/>
          <w:szCs w:val="22"/>
        </w:rPr>
        <w:t>Групування виробничих витрат одиниці продукції за статтями калькуляції, 289</w:t>
      </w:r>
    </w:p>
    <w:p w:rsidR="003A0038" w:rsidRPr="00085668" w:rsidRDefault="003A0038" w:rsidP="003A0038">
      <w:pPr>
        <w:shd w:val="clear" w:color="auto" w:fill="FFFFFF"/>
        <w:jc w:val="both"/>
        <w:rPr>
          <w:color w:val="000000"/>
          <w:sz w:val="22"/>
          <w:szCs w:val="22"/>
        </w:rPr>
      </w:pPr>
      <w:r w:rsidRPr="00085668">
        <w:rPr>
          <w:bCs/>
          <w:color w:val="000000"/>
          <w:sz w:val="22"/>
          <w:szCs w:val="22"/>
        </w:rPr>
        <w:t>Гнучкі бюджети, 130, 145</w:t>
      </w:r>
      <w:r w:rsidRPr="00085668">
        <w:rPr>
          <w:color w:val="000000"/>
          <w:sz w:val="22"/>
          <w:szCs w:val="22"/>
        </w:rPr>
        <w:t xml:space="preserve"> </w:t>
      </w:r>
    </w:p>
    <w:p w:rsidR="003A0038" w:rsidRPr="00085668" w:rsidRDefault="003A0038" w:rsidP="003A0038">
      <w:pPr>
        <w:autoSpaceDE w:val="0"/>
        <w:autoSpaceDN w:val="0"/>
        <w:adjustRightInd w:val="0"/>
        <w:jc w:val="both"/>
        <w:rPr>
          <w:iCs/>
          <w:sz w:val="22"/>
          <w:szCs w:val="22"/>
        </w:rPr>
      </w:pPr>
      <w:r w:rsidRPr="00085668">
        <w:rPr>
          <w:iCs/>
          <w:sz w:val="22"/>
          <w:szCs w:val="22"/>
        </w:rPr>
        <w:t>Групування відхилень за видами, 399</w:t>
      </w:r>
    </w:p>
    <w:p w:rsidR="003A0038" w:rsidRPr="00085668" w:rsidRDefault="003A0038" w:rsidP="003A0038">
      <w:pPr>
        <w:autoSpaceDE w:val="0"/>
        <w:autoSpaceDN w:val="0"/>
        <w:adjustRightInd w:val="0"/>
        <w:jc w:val="both"/>
        <w:rPr>
          <w:iCs/>
          <w:sz w:val="22"/>
          <w:szCs w:val="22"/>
        </w:rPr>
      </w:pPr>
      <w:r w:rsidRPr="00085668">
        <w:rPr>
          <w:iCs/>
          <w:sz w:val="22"/>
          <w:szCs w:val="22"/>
        </w:rPr>
        <w:t>Групування витрат за місцем виникнення або за центрами відповідальності, 180</w:t>
      </w:r>
    </w:p>
    <w:p w:rsidR="003A0038" w:rsidRPr="00085668" w:rsidRDefault="003A0038" w:rsidP="003A0038">
      <w:pPr>
        <w:autoSpaceDE w:val="0"/>
        <w:autoSpaceDN w:val="0"/>
        <w:adjustRightInd w:val="0"/>
        <w:jc w:val="both"/>
        <w:rPr>
          <w:iCs/>
          <w:sz w:val="22"/>
          <w:szCs w:val="22"/>
        </w:rPr>
      </w:pPr>
      <w:r w:rsidRPr="00085668">
        <w:rPr>
          <w:iCs/>
          <w:sz w:val="22"/>
          <w:szCs w:val="22"/>
        </w:rPr>
        <w:t>Графік беззбитковості, 432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Графік взаємозв’язку «обсяг реалізації-прибуток, 433</w:t>
      </w:r>
    </w:p>
    <w:p w:rsidR="003A0038" w:rsidRPr="00085668" w:rsidRDefault="003A0038" w:rsidP="003A0038">
      <w:pPr>
        <w:autoSpaceDE w:val="0"/>
        <w:autoSpaceDN w:val="0"/>
        <w:adjustRightInd w:val="0"/>
        <w:jc w:val="both"/>
        <w:rPr>
          <w:rFonts w:eastAsia="TimesNewRoman"/>
          <w:sz w:val="22"/>
          <w:szCs w:val="22"/>
        </w:rPr>
      </w:pPr>
      <w:r w:rsidRPr="00085668">
        <w:rPr>
          <w:rFonts w:eastAsia="Times New Roman,BoldItalic"/>
          <w:bCs/>
          <w:iCs/>
          <w:sz w:val="22"/>
          <w:szCs w:val="22"/>
        </w:rPr>
        <w:t>Графік маржинального доходу, 433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Гнучка цінова політика, 474</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Д</w:t>
      </w:r>
    </w:p>
    <w:p w:rsidR="003A0038" w:rsidRPr="00085668" w:rsidRDefault="003A0038" w:rsidP="003A0038">
      <w:pPr>
        <w:autoSpaceDE w:val="0"/>
        <w:autoSpaceDN w:val="0"/>
        <w:adjustRightInd w:val="0"/>
        <w:jc w:val="both"/>
        <w:rPr>
          <w:rFonts w:eastAsia="TimesNewRoman"/>
          <w:sz w:val="22"/>
          <w:szCs w:val="22"/>
        </w:rPr>
      </w:pPr>
      <w:r w:rsidRPr="00085668">
        <w:rPr>
          <w:rFonts w:eastAsia="TimesNewRoman"/>
          <w:sz w:val="22"/>
          <w:szCs w:val="22"/>
        </w:rPr>
        <w:t>Драйвер (носій) витрат, 328, 330, 355, 367, 368</w:t>
      </w:r>
    </w:p>
    <w:p w:rsidR="003A0038" w:rsidRPr="00085668" w:rsidRDefault="003A0038" w:rsidP="003A0038">
      <w:pPr>
        <w:adjustRightInd w:val="0"/>
        <w:jc w:val="both"/>
        <w:rPr>
          <w:sz w:val="22"/>
          <w:szCs w:val="22"/>
        </w:rPr>
      </w:pPr>
      <w:r w:rsidRPr="00085668">
        <w:rPr>
          <w:sz w:val="22"/>
          <w:szCs w:val="22"/>
        </w:rPr>
        <w:t>Дійсні витрати (</w:t>
      </w:r>
      <w:r w:rsidRPr="00085668">
        <w:rPr>
          <w:sz w:val="22"/>
          <w:szCs w:val="22"/>
          <w:lang w:val="en-US"/>
        </w:rPr>
        <w:t>Outlay</w:t>
      </w:r>
      <w:r w:rsidRPr="00085668">
        <w:rPr>
          <w:sz w:val="22"/>
          <w:szCs w:val="22"/>
        </w:rPr>
        <w:t xml:space="preserve"> </w:t>
      </w:r>
      <w:r w:rsidRPr="00085668">
        <w:rPr>
          <w:sz w:val="22"/>
          <w:szCs w:val="22"/>
          <w:lang w:val="en-US"/>
        </w:rPr>
        <w:t>Costs</w:t>
      </w:r>
      <w:r w:rsidRPr="00085668">
        <w:rPr>
          <w:sz w:val="22"/>
          <w:szCs w:val="22"/>
        </w:rPr>
        <w:t>) , 180, 200, 329, 338</w:t>
      </w:r>
    </w:p>
    <w:p w:rsidR="003A0038" w:rsidRPr="00085668" w:rsidRDefault="003A0038" w:rsidP="003A0038">
      <w:pPr>
        <w:jc w:val="both"/>
        <w:rPr>
          <w:i/>
          <w:sz w:val="22"/>
          <w:szCs w:val="22"/>
        </w:rPr>
      </w:pPr>
      <w:r w:rsidRPr="00085668">
        <w:rPr>
          <w:sz w:val="22"/>
          <w:szCs w:val="22"/>
        </w:rPr>
        <w:t>Довідник регламентів управлінської звітності,565</w:t>
      </w:r>
    </w:p>
    <w:p w:rsidR="003A0038" w:rsidRPr="00085668" w:rsidRDefault="003A0038" w:rsidP="003A0038">
      <w:pPr>
        <w:pStyle w:val="a3"/>
        <w:ind w:firstLine="0"/>
        <w:jc w:val="both"/>
        <w:rPr>
          <w:color w:val="000000"/>
          <w:sz w:val="22"/>
          <w:szCs w:val="22"/>
        </w:rPr>
      </w:pPr>
      <w:r w:rsidRPr="00085668">
        <w:rPr>
          <w:color w:val="000000"/>
          <w:sz w:val="22"/>
          <w:szCs w:val="22"/>
        </w:rPr>
        <w:t>Допоміжна діяльність, 187</w:t>
      </w:r>
    </w:p>
    <w:p w:rsidR="003A0038" w:rsidRPr="00085668" w:rsidRDefault="003A0038" w:rsidP="003A0038">
      <w:pPr>
        <w:pStyle w:val="a3"/>
        <w:ind w:firstLine="0"/>
        <w:jc w:val="both"/>
        <w:rPr>
          <w:color w:val="000000"/>
          <w:sz w:val="22"/>
          <w:szCs w:val="22"/>
        </w:rPr>
      </w:pPr>
      <w:r w:rsidRPr="00085668">
        <w:rPr>
          <w:color w:val="000000"/>
          <w:sz w:val="22"/>
          <w:szCs w:val="22"/>
        </w:rPr>
        <w:t>Допоміжні центри відповідальності, 101</w:t>
      </w:r>
    </w:p>
    <w:p w:rsidR="003A0038" w:rsidRPr="00085668" w:rsidRDefault="003A0038" w:rsidP="003A0038">
      <w:pPr>
        <w:pStyle w:val="a3"/>
        <w:ind w:firstLine="0"/>
        <w:jc w:val="both"/>
        <w:rPr>
          <w:sz w:val="22"/>
          <w:szCs w:val="22"/>
        </w:rPr>
      </w:pPr>
      <w:r w:rsidRPr="00085668">
        <w:rPr>
          <w:color w:val="000000"/>
          <w:sz w:val="22"/>
          <w:szCs w:val="22"/>
        </w:rPr>
        <w:t>Децентралізацію управління, 90, 103</w:t>
      </w:r>
      <w:r w:rsidRPr="00085668">
        <w:rPr>
          <w:i/>
          <w:color w:val="000000"/>
          <w:sz w:val="22"/>
          <w:szCs w:val="22"/>
        </w:rPr>
        <w:t xml:space="preserve"> </w:t>
      </w:r>
    </w:p>
    <w:p w:rsidR="003A0038" w:rsidRPr="00085668" w:rsidRDefault="003A0038" w:rsidP="003A0038">
      <w:pPr>
        <w:jc w:val="both"/>
        <w:rPr>
          <w:rFonts w:eastAsia="TimesNewRoman"/>
          <w:sz w:val="22"/>
          <w:szCs w:val="22"/>
        </w:rPr>
      </w:pPr>
      <w:r w:rsidRPr="00085668">
        <w:rPr>
          <w:rFonts w:eastAsia="TimesNewRoman"/>
          <w:sz w:val="22"/>
          <w:szCs w:val="22"/>
        </w:rPr>
        <w:t>Директ-костинг, 237, 307, 327, 339-340</w:t>
      </w:r>
    </w:p>
    <w:p w:rsidR="003A0038" w:rsidRPr="00085668" w:rsidRDefault="003A0038" w:rsidP="003A0038">
      <w:pPr>
        <w:adjustRightInd w:val="0"/>
        <w:jc w:val="both"/>
        <w:rPr>
          <w:sz w:val="22"/>
          <w:szCs w:val="22"/>
        </w:rPr>
      </w:pPr>
      <w:r w:rsidRPr="00085668">
        <w:rPr>
          <w:iCs/>
          <w:sz w:val="22"/>
          <w:szCs w:val="22"/>
        </w:rPr>
        <w:t>Дискреційні</w:t>
      </w:r>
      <w:r w:rsidRPr="00085668">
        <w:rPr>
          <w:sz w:val="22"/>
          <w:szCs w:val="22"/>
        </w:rPr>
        <w:t xml:space="preserve"> витрати, 180,  200, 201 </w:t>
      </w:r>
    </w:p>
    <w:p w:rsidR="003A0038" w:rsidRPr="00085668" w:rsidRDefault="003A0038" w:rsidP="003A0038">
      <w:pPr>
        <w:shd w:val="clear" w:color="auto" w:fill="FFFFFF"/>
        <w:jc w:val="both"/>
        <w:rPr>
          <w:sz w:val="22"/>
          <w:szCs w:val="22"/>
        </w:rPr>
      </w:pPr>
      <w:r w:rsidRPr="00085668">
        <w:rPr>
          <w:sz w:val="22"/>
          <w:szCs w:val="22"/>
        </w:rPr>
        <w:t>Дискреційні центри витрат, 113-114</w:t>
      </w:r>
    </w:p>
    <w:p w:rsidR="003A0038" w:rsidRPr="00085668" w:rsidRDefault="003A0038" w:rsidP="003A0038">
      <w:pPr>
        <w:shd w:val="clear" w:color="auto" w:fill="FFFFFF"/>
        <w:jc w:val="both"/>
        <w:rPr>
          <w:sz w:val="22"/>
          <w:szCs w:val="22"/>
        </w:rPr>
      </w:pPr>
      <w:r w:rsidRPr="00085668">
        <w:rPr>
          <w:sz w:val="22"/>
          <w:szCs w:val="22"/>
        </w:rPr>
        <w:t>Директивні калькуляції, 261, 292, 293</w:t>
      </w:r>
    </w:p>
    <w:p w:rsidR="003A0038" w:rsidRPr="00085668" w:rsidRDefault="003A0038" w:rsidP="003A0038">
      <w:pPr>
        <w:jc w:val="both"/>
        <w:rPr>
          <w:sz w:val="22"/>
          <w:szCs w:val="22"/>
        </w:rPr>
      </w:pPr>
      <w:r w:rsidRPr="00085668">
        <w:rPr>
          <w:sz w:val="22"/>
          <w:szCs w:val="22"/>
        </w:rPr>
        <w:t xml:space="preserve">Двокругова (автономна) система, 30, 499, 516, 529 </w:t>
      </w:r>
    </w:p>
    <w:p w:rsidR="003A0038" w:rsidRPr="00085668" w:rsidRDefault="003A0038" w:rsidP="003A0038">
      <w:pPr>
        <w:jc w:val="both"/>
        <w:rPr>
          <w:sz w:val="22"/>
          <w:szCs w:val="22"/>
        </w:rPr>
      </w:pPr>
      <w:r w:rsidRPr="00085668">
        <w:rPr>
          <w:iCs/>
          <w:sz w:val="22"/>
          <w:szCs w:val="22"/>
        </w:rPr>
        <w:t xml:space="preserve">Дивізійні структури, 514 </w:t>
      </w:r>
    </w:p>
    <w:p w:rsidR="003A0038" w:rsidRPr="00085668" w:rsidRDefault="003A0038" w:rsidP="003A0038">
      <w:pPr>
        <w:jc w:val="both"/>
        <w:rPr>
          <w:iCs/>
          <w:sz w:val="22"/>
          <w:szCs w:val="22"/>
        </w:rPr>
      </w:pPr>
      <w:r w:rsidRPr="00085668">
        <w:rPr>
          <w:iCs/>
          <w:sz w:val="22"/>
          <w:szCs w:val="22"/>
        </w:rPr>
        <w:t>Доходи операційної діяльності, 191</w:t>
      </w:r>
    </w:p>
    <w:p w:rsidR="003A0038" w:rsidRPr="00085668" w:rsidRDefault="003A0038" w:rsidP="003A0038">
      <w:pPr>
        <w:jc w:val="both"/>
        <w:rPr>
          <w:sz w:val="22"/>
          <w:szCs w:val="22"/>
        </w:rPr>
      </w:pPr>
      <w:r w:rsidRPr="00085668">
        <w:rPr>
          <w:sz w:val="22"/>
          <w:szCs w:val="22"/>
        </w:rPr>
        <w:t>Дохід (МСБО 18), 191</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lastRenderedPageBreak/>
        <w:t xml:space="preserve">Дохід (обсяг) від реалізації продукції у грошових одиницях </w:t>
      </w:r>
      <w:r w:rsidRPr="00085668">
        <w:rPr>
          <w:rFonts w:eastAsia="Times New Roman,Bold"/>
          <w:sz w:val="22"/>
          <w:szCs w:val="22"/>
        </w:rPr>
        <w:t>(Дргр.од), 425</w:t>
      </w:r>
    </w:p>
    <w:p w:rsidR="003A0038" w:rsidRPr="00085668" w:rsidRDefault="003A0038" w:rsidP="003A0038">
      <w:pPr>
        <w:autoSpaceDE w:val="0"/>
        <w:autoSpaceDN w:val="0"/>
        <w:adjustRightInd w:val="0"/>
        <w:jc w:val="both"/>
        <w:rPr>
          <w:iCs/>
          <w:sz w:val="22"/>
          <w:szCs w:val="22"/>
        </w:rPr>
      </w:pPr>
      <w:r w:rsidRPr="00085668">
        <w:rPr>
          <w:rFonts w:eastAsia="Times New Roman,Bold"/>
          <w:bCs/>
          <w:sz w:val="22"/>
          <w:szCs w:val="22"/>
        </w:rPr>
        <w:t>Дохід (обсяг) від реалізації продукції у натуральних одиницях (Дрн.од), 425</w:t>
      </w:r>
    </w:p>
    <w:p w:rsidR="003A0038" w:rsidRPr="00085668" w:rsidRDefault="003A0038" w:rsidP="003A0038">
      <w:pPr>
        <w:jc w:val="both"/>
        <w:rPr>
          <w:iCs/>
          <w:sz w:val="22"/>
          <w:szCs w:val="22"/>
        </w:rPr>
      </w:pPr>
      <w:r w:rsidRPr="00085668">
        <w:rPr>
          <w:iCs/>
          <w:sz w:val="22"/>
          <w:szCs w:val="22"/>
        </w:rPr>
        <w:t>Дегресивні змінні витрати, 336</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Е</w:t>
      </w:r>
    </w:p>
    <w:p w:rsidR="003A0038" w:rsidRPr="00085668" w:rsidRDefault="003A0038" w:rsidP="003A0038">
      <w:pPr>
        <w:shd w:val="clear" w:color="auto" w:fill="FFFFFF"/>
        <w:jc w:val="both"/>
        <w:rPr>
          <w:iCs/>
          <w:sz w:val="22"/>
          <w:szCs w:val="22"/>
        </w:rPr>
      </w:pPr>
      <w:r w:rsidRPr="00085668">
        <w:rPr>
          <w:iCs/>
          <w:sz w:val="22"/>
          <w:szCs w:val="22"/>
        </w:rPr>
        <w:t>Економічний підхід до визначення фінансового результату, 585</w:t>
      </w:r>
    </w:p>
    <w:p w:rsidR="003A0038" w:rsidRPr="00085668" w:rsidRDefault="003A0038" w:rsidP="003A0038">
      <w:pPr>
        <w:jc w:val="both"/>
        <w:rPr>
          <w:sz w:val="22"/>
          <w:szCs w:val="22"/>
        </w:rPr>
      </w:pPr>
      <w:r w:rsidRPr="00085668">
        <w:rPr>
          <w:bCs/>
          <w:sz w:val="22"/>
          <w:szCs w:val="22"/>
        </w:rPr>
        <w:t>Економічна модель виробництва, 178, 185</w:t>
      </w:r>
    </w:p>
    <w:p w:rsidR="003A0038" w:rsidRPr="00085668" w:rsidRDefault="003A0038" w:rsidP="003A0038">
      <w:pPr>
        <w:jc w:val="both"/>
        <w:rPr>
          <w:sz w:val="22"/>
          <w:szCs w:val="22"/>
        </w:rPr>
      </w:pPr>
      <w:r w:rsidRPr="00085668">
        <w:rPr>
          <w:sz w:val="22"/>
          <w:szCs w:val="22"/>
        </w:rPr>
        <w:t>Елементи процесу калькулювання собівартості, 258, 275</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Елементи облікової політики, 525 </w:t>
      </w:r>
    </w:p>
    <w:p w:rsidR="003A0038" w:rsidRPr="00085668" w:rsidRDefault="003A0038" w:rsidP="003A0038">
      <w:pPr>
        <w:autoSpaceDE w:val="0"/>
        <w:autoSpaceDN w:val="0"/>
        <w:adjustRightInd w:val="0"/>
        <w:jc w:val="both"/>
        <w:rPr>
          <w:sz w:val="22"/>
          <w:szCs w:val="22"/>
        </w:rPr>
      </w:pPr>
      <w:r w:rsidRPr="00085668">
        <w:rPr>
          <w:sz w:val="22"/>
          <w:szCs w:val="22"/>
        </w:rPr>
        <w:t>Елемент управлінської звітності, 554</w:t>
      </w:r>
    </w:p>
    <w:p w:rsidR="003A0038" w:rsidRPr="00085668" w:rsidRDefault="003A0038" w:rsidP="003A0038">
      <w:pPr>
        <w:autoSpaceDE w:val="0"/>
        <w:autoSpaceDN w:val="0"/>
        <w:adjustRightInd w:val="0"/>
        <w:jc w:val="both"/>
        <w:rPr>
          <w:sz w:val="22"/>
          <w:szCs w:val="22"/>
        </w:rPr>
      </w:pPr>
      <w:r w:rsidRPr="00085668">
        <w:rPr>
          <w:sz w:val="22"/>
          <w:szCs w:val="22"/>
        </w:rPr>
        <w:t>Елемент управління витратами, 239</w:t>
      </w:r>
    </w:p>
    <w:p w:rsidR="003A0038" w:rsidRPr="00085668" w:rsidRDefault="003A0038" w:rsidP="003A0038">
      <w:pPr>
        <w:autoSpaceDE w:val="0"/>
        <w:autoSpaceDN w:val="0"/>
        <w:adjustRightInd w:val="0"/>
        <w:jc w:val="both"/>
        <w:rPr>
          <w:sz w:val="22"/>
          <w:szCs w:val="22"/>
        </w:rPr>
      </w:pPr>
      <w:r w:rsidRPr="00085668">
        <w:rPr>
          <w:sz w:val="22"/>
          <w:szCs w:val="22"/>
        </w:rPr>
        <w:t>Елементи управлінського обліку, 69</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Елементи методу директ-костингу, 341-342</w:t>
      </w:r>
    </w:p>
    <w:p w:rsidR="003A0038" w:rsidRPr="00085668" w:rsidRDefault="003A0038" w:rsidP="003A0038">
      <w:pPr>
        <w:autoSpaceDE w:val="0"/>
        <w:autoSpaceDN w:val="0"/>
        <w:adjustRightInd w:val="0"/>
        <w:jc w:val="both"/>
        <w:rPr>
          <w:sz w:val="22"/>
          <w:szCs w:val="22"/>
        </w:rPr>
      </w:pPr>
      <w:r w:rsidRPr="00085668">
        <w:rPr>
          <w:iCs/>
          <w:sz w:val="22"/>
          <w:szCs w:val="22"/>
        </w:rPr>
        <w:t>Етапи еволюції знань про витрати, 182</w:t>
      </w:r>
    </w:p>
    <w:p w:rsidR="003A0038" w:rsidRPr="00085668" w:rsidRDefault="003A0038" w:rsidP="003A0038">
      <w:pPr>
        <w:autoSpaceDE w:val="0"/>
        <w:autoSpaceDN w:val="0"/>
        <w:adjustRightInd w:val="0"/>
        <w:jc w:val="both"/>
        <w:rPr>
          <w:iCs/>
          <w:sz w:val="22"/>
          <w:szCs w:val="22"/>
        </w:rPr>
      </w:pPr>
      <w:r w:rsidRPr="00085668">
        <w:rPr>
          <w:sz w:val="22"/>
          <w:szCs w:val="22"/>
        </w:rPr>
        <w:t>Етапи формування та розвитку управлінського обліку, 52-53</w:t>
      </w:r>
    </w:p>
    <w:p w:rsidR="003A0038" w:rsidRPr="00085668" w:rsidRDefault="003A0038" w:rsidP="003A0038">
      <w:pPr>
        <w:autoSpaceDE w:val="0"/>
        <w:autoSpaceDN w:val="0"/>
        <w:adjustRightInd w:val="0"/>
        <w:jc w:val="both"/>
        <w:rPr>
          <w:iCs/>
          <w:sz w:val="22"/>
          <w:szCs w:val="22"/>
        </w:rPr>
      </w:pPr>
      <w:r w:rsidRPr="00085668">
        <w:rPr>
          <w:iCs/>
          <w:sz w:val="22"/>
          <w:szCs w:val="22"/>
        </w:rPr>
        <w:t>Етапи впровадження управлінського обліку, 502</w:t>
      </w:r>
    </w:p>
    <w:p w:rsidR="003A0038" w:rsidRPr="00085668" w:rsidRDefault="003A0038" w:rsidP="003A0038">
      <w:pPr>
        <w:autoSpaceDE w:val="0"/>
        <w:autoSpaceDN w:val="0"/>
        <w:adjustRightInd w:val="0"/>
        <w:rPr>
          <w:rFonts w:eastAsia="Times New Roman,Bold"/>
          <w:bCs/>
          <w:sz w:val="22"/>
          <w:szCs w:val="22"/>
        </w:rPr>
      </w:pPr>
      <w:r w:rsidRPr="00085668">
        <w:rPr>
          <w:iCs/>
          <w:sz w:val="22"/>
          <w:szCs w:val="22"/>
        </w:rPr>
        <w:t>Етапи вибору показників оцінювання діяльності центрів відповідальності, 120</w:t>
      </w:r>
    </w:p>
    <w:p w:rsidR="003A0038" w:rsidRPr="00085668" w:rsidRDefault="003A0038" w:rsidP="003A0038">
      <w:pPr>
        <w:autoSpaceDE w:val="0"/>
        <w:autoSpaceDN w:val="0"/>
        <w:adjustRightInd w:val="0"/>
        <w:jc w:val="both"/>
        <w:rPr>
          <w:rFonts w:eastAsia="Times New Roman,Bold"/>
          <w:bCs/>
          <w:sz w:val="22"/>
          <w:szCs w:val="22"/>
          <w:lang w:val="ru-RU"/>
        </w:rPr>
      </w:pPr>
      <w:r w:rsidRPr="00085668">
        <w:rPr>
          <w:rFonts w:eastAsia="Times New Roman,Bold"/>
          <w:bCs/>
          <w:sz w:val="22"/>
          <w:szCs w:val="22"/>
        </w:rPr>
        <w:t xml:space="preserve">Етапи визначення результату діяльності за американською і </w:t>
      </w:r>
      <w:r w:rsidRPr="00085668">
        <w:rPr>
          <w:rFonts w:eastAsia="Times New Roman,Bold"/>
          <w:bCs/>
          <w:sz w:val="22"/>
          <w:szCs w:val="22"/>
          <w:lang w:val="ru-RU"/>
        </w:rPr>
        <w:t>французькою моделями, 348</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розробки класифікатора витрат</w:t>
      </w:r>
      <w:r w:rsidRPr="00085668">
        <w:rPr>
          <w:sz w:val="22"/>
          <w:szCs w:val="22"/>
        </w:rPr>
        <w:t xml:space="preserve">, 195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Етапи реалізації аутсорсингової угоди, 229-230</w:t>
      </w:r>
    </w:p>
    <w:p w:rsidR="003A0038" w:rsidRPr="00085668" w:rsidRDefault="003A0038" w:rsidP="003A0038">
      <w:pPr>
        <w:jc w:val="both"/>
        <w:rPr>
          <w:rFonts w:eastAsia="Times New Roman,BoldItalic"/>
          <w:bCs/>
          <w:iCs/>
          <w:sz w:val="22"/>
          <w:szCs w:val="22"/>
        </w:rPr>
      </w:pPr>
      <w:r w:rsidRPr="00085668">
        <w:rPr>
          <w:iCs/>
          <w:sz w:val="22"/>
          <w:szCs w:val="22"/>
        </w:rPr>
        <w:t>Етапи процесу управління, 58</w:t>
      </w:r>
    </w:p>
    <w:p w:rsidR="003A0038" w:rsidRPr="00085668" w:rsidRDefault="003A0038" w:rsidP="003A0038">
      <w:pPr>
        <w:jc w:val="both"/>
        <w:rPr>
          <w:sz w:val="22"/>
          <w:szCs w:val="22"/>
        </w:rPr>
      </w:pPr>
      <w:r w:rsidRPr="00085668">
        <w:rPr>
          <w:rFonts w:eastAsia="Times New Roman,BoldItalic"/>
          <w:bCs/>
          <w:iCs/>
          <w:sz w:val="22"/>
          <w:szCs w:val="22"/>
        </w:rPr>
        <w:t>Етапи процесу управління витратами, 235</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процесу підготовки і прийняття управлінського рішення, 39, 41, 454</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Етапи розподілу виробничих накладних витрат, 311</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Етапи формування обліково-інформаційного забезпечення для управління витратами, 239</w:t>
      </w:r>
    </w:p>
    <w:p w:rsidR="003A0038" w:rsidRPr="00085668" w:rsidRDefault="003A0038" w:rsidP="003A0038">
      <w:pPr>
        <w:jc w:val="both"/>
        <w:rPr>
          <w:iCs/>
          <w:sz w:val="22"/>
          <w:szCs w:val="22"/>
        </w:rPr>
      </w:pPr>
      <w:r w:rsidRPr="00085668">
        <w:rPr>
          <w:bCs/>
          <w:sz w:val="22"/>
          <w:szCs w:val="22"/>
        </w:rPr>
        <w:t>Етапи формування і подання системи внутрішньої звітності, 560</w:t>
      </w:r>
    </w:p>
    <w:p w:rsidR="003A0038" w:rsidRPr="00085668" w:rsidRDefault="003A0038" w:rsidP="003A0038">
      <w:pPr>
        <w:jc w:val="both"/>
        <w:rPr>
          <w:sz w:val="22"/>
          <w:szCs w:val="22"/>
        </w:rPr>
      </w:pPr>
      <w:r w:rsidRPr="00085668">
        <w:rPr>
          <w:iCs/>
          <w:sz w:val="22"/>
          <w:szCs w:val="22"/>
        </w:rPr>
        <w:t>Етапи обліку витрат на виготовлення продукції, 268</w:t>
      </w:r>
    </w:p>
    <w:p w:rsidR="003A0038" w:rsidRPr="00085668" w:rsidRDefault="003A0038" w:rsidP="003A0038">
      <w:pPr>
        <w:jc w:val="both"/>
        <w:rPr>
          <w:sz w:val="22"/>
          <w:szCs w:val="22"/>
        </w:rPr>
      </w:pPr>
      <w:r w:rsidRPr="00085668">
        <w:rPr>
          <w:sz w:val="22"/>
          <w:szCs w:val="22"/>
        </w:rPr>
        <w:t>Етапи обліку і калькулювання собівартості продукції, 274,</w:t>
      </w:r>
    </w:p>
    <w:p w:rsidR="003A0038" w:rsidRPr="00085668" w:rsidRDefault="003A0038" w:rsidP="003A0038">
      <w:pPr>
        <w:autoSpaceDE w:val="0"/>
        <w:autoSpaceDN w:val="0"/>
        <w:adjustRightInd w:val="0"/>
        <w:rPr>
          <w:rFonts w:eastAsia="Times New Roman,BoldItalic"/>
          <w:bCs/>
          <w:iCs/>
          <w:sz w:val="22"/>
          <w:szCs w:val="22"/>
        </w:rPr>
      </w:pPr>
      <w:r w:rsidRPr="00085668">
        <w:rPr>
          <w:iCs/>
          <w:sz w:val="22"/>
          <w:szCs w:val="22"/>
        </w:rPr>
        <w:t>Етапи процесу формування собівартості за методом «директ-костинг», 342</w:t>
      </w:r>
      <w:r w:rsidRPr="00085668">
        <w:rPr>
          <w:rFonts w:eastAsia="Times New Roman,BoldItalic"/>
          <w:bCs/>
          <w:iCs/>
          <w:sz w:val="22"/>
          <w:szCs w:val="22"/>
        </w:rPr>
        <w:t xml:space="preserve">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Етапи позамовного методу обліку та калькулювання витрат, 306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lastRenderedPageBreak/>
        <w:t>Етапи попроцесного методу калькулювання собівартості продукції, 309</w:t>
      </w:r>
    </w:p>
    <w:p w:rsidR="003A0038" w:rsidRPr="00085668" w:rsidRDefault="003A0038" w:rsidP="003A0038">
      <w:pPr>
        <w:autoSpaceDE w:val="0"/>
        <w:autoSpaceDN w:val="0"/>
        <w:adjustRightInd w:val="0"/>
        <w:jc w:val="both"/>
        <w:rPr>
          <w:iCs/>
          <w:sz w:val="22"/>
          <w:szCs w:val="22"/>
        </w:rPr>
      </w:pPr>
      <w:r w:rsidRPr="00085668">
        <w:rPr>
          <w:iCs/>
          <w:sz w:val="22"/>
          <w:szCs w:val="22"/>
        </w:rPr>
        <w:t>Етапи формування собівартості за методом директ-костинг, 342</w:t>
      </w:r>
    </w:p>
    <w:p w:rsidR="003A0038" w:rsidRPr="00085668" w:rsidRDefault="003A0038" w:rsidP="003A0038">
      <w:pPr>
        <w:autoSpaceDE w:val="0"/>
        <w:autoSpaceDN w:val="0"/>
        <w:adjustRightInd w:val="0"/>
        <w:jc w:val="both"/>
        <w:rPr>
          <w:iCs/>
          <w:sz w:val="22"/>
          <w:szCs w:val="22"/>
        </w:rPr>
      </w:pPr>
      <w:r w:rsidRPr="00085668">
        <w:rPr>
          <w:bCs/>
          <w:sz w:val="22"/>
          <w:szCs w:val="22"/>
        </w:rPr>
        <w:t>Етапи підготовки та подання звітності за сегментами, 575</w:t>
      </w:r>
    </w:p>
    <w:p w:rsidR="003A0038" w:rsidRPr="00085668" w:rsidRDefault="003A0038" w:rsidP="003A0038">
      <w:pPr>
        <w:autoSpaceDE w:val="0"/>
        <w:autoSpaceDN w:val="0"/>
        <w:adjustRightInd w:val="0"/>
        <w:jc w:val="both"/>
        <w:rPr>
          <w:iCs/>
          <w:sz w:val="22"/>
          <w:szCs w:val="22"/>
        </w:rPr>
      </w:pPr>
      <w:r w:rsidRPr="00085668">
        <w:rPr>
          <w:bCs/>
          <w:sz w:val="22"/>
          <w:szCs w:val="22"/>
        </w:rPr>
        <w:t>Етапи стратегічного управління (стратегічного управлінського обліку), 603</w:t>
      </w:r>
    </w:p>
    <w:p w:rsidR="003A0038" w:rsidRPr="00085668" w:rsidRDefault="003A0038" w:rsidP="003A0038">
      <w:pPr>
        <w:shd w:val="clear" w:color="auto" w:fill="FFFFFF"/>
        <w:jc w:val="both"/>
        <w:rPr>
          <w:rStyle w:val="jlqj4b"/>
          <w:rFonts w:eastAsiaTheme="majorEastAsia"/>
          <w:sz w:val="22"/>
          <w:szCs w:val="22"/>
        </w:rPr>
      </w:pPr>
      <w:r w:rsidRPr="00085668">
        <w:rPr>
          <w:sz w:val="22"/>
          <w:szCs w:val="22"/>
        </w:rPr>
        <w:t>Етапи організації обліку за центрами відповідальності, 109-110</w:t>
      </w:r>
    </w:p>
    <w:p w:rsidR="003A0038" w:rsidRPr="00085668" w:rsidRDefault="003A0038" w:rsidP="003A0038">
      <w:pPr>
        <w:shd w:val="clear" w:color="auto" w:fill="FFFFFF"/>
        <w:jc w:val="both"/>
        <w:rPr>
          <w:rStyle w:val="jlqj4b"/>
          <w:rFonts w:eastAsiaTheme="majorEastAsia"/>
          <w:sz w:val="22"/>
          <w:szCs w:val="22"/>
        </w:rPr>
      </w:pPr>
      <w:r w:rsidRPr="00085668">
        <w:rPr>
          <w:rFonts w:eastAsia="Times New Roman,BoldItalic"/>
          <w:bCs/>
          <w:iCs/>
          <w:sz w:val="22"/>
          <w:szCs w:val="22"/>
        </w:rPr>
        <w:t>Етапи постановки бюджетування, 138</w:t>
      </w:r>
    </w:p>
    <w:p w:rsidR="003A0038" w:rsidRPr="00085668" w:rsidRDefault="003A0038" w:rsidP="003A0038">
      <w:pPr>
        <w:shd w:val="clear" w:color="auto" w:fill="FFFFFF"/>
        <w:jc w:val="both"/>
        <w:rPr>
          <w:rFonts w:eastAsiaTheme="majorEastAsia"/>
          <w:sz w:val="22"/>
          <w:szCs w:val="22"/>
        </w:rPr>
      </w:pPr>
      <w:r w:rsidRPr="00085668">
        <w:rPr>
          <w:rStyle w:val="jlqj4b"/>
          <w:rFonts w:eastAsiaTheme="majorEastAsia"/>
          <w:sz w:val="22"/>
          <w:szCs w:val="22"/>
        </w:rPr>
        <w:t>Ефект о</w:t>
      </w:r>
      <w:r w:rsidRPr="00085668">
        <w:rPr>
          <w:color w:val="000000"/>
          <w:sz w:val="22"/>
          <w:szCs w:val="22"/>
        </w:rPr>
        <w:t>пераційного левериджу, 417, 430</w:t>
      </w:r>
      <w:r w:rsidRPr="00085668">
        <w:rPr>
          <w:rStyle w:val="jlqj4b"/>
          <w:rFonts w:eastAsiaTheme="majorEastAsia"/>
          <w:sz w:val="22"/>
          <w:szCs w:val="22"/>
        </w:rPr>
        <w:t xml:space="preserve"> </w:t>
      </w:r>
    </w:p>
    <w:p w:rsidR="003A0038" w:rsidRPr="00085668" w:rsidRDefault="003A0038" w:rsidP="003A0038">
      <w:pPr>
        <w:autoSpaceDE w:val="0"/>
        <w:autoSpaceDN w:val="0"/>
        <w:adjustRightInd w:val="0"/>
        <w:jc w:val="both"/>
        <w:rPr>
          <w:color w:val="000000"/>
          <w:sz w:val="22"/>
          <w:szCs w:val="22"/>
        </w:rPr>
      </w:pPr>
      <w:r w:rsidRPr="00085668">
        <w:rPr>
          <w:color w:val="000000"/>
          <w:sz w:val="22"/>
          <w:szCs w:val="22"/>
        </w:rPr>
        <w:t xml:space="preserve">Ефективне управління, 43 </w:t>
      </w:r>
    </w:p>
    <w:p w:rsidR="003A0038" w:rsidRPr="00085668" w:rsidRDefault="003A0038" w:rsidP="003A0038">
      <w:pPr>
        <w:autoSpaceDE w:val="0"/>
        <w:autoSpaceDN w:val="0"/>
        <w:adjustRightInd w:val="0"/>
        <w:jc w:val="both"/>
        <w:rPr>
          <w:iCs/>
          <w:sz w:val="22"/>
          <w:szCs w:val="22"/>
        </w:rPr>
      </w:pPr>
      <w:r w:rsidRPr="00085668">
        <w:rPr>
          <w:iCs/>
          <w:sz w:val="22"/>
          <w:szCs w:val="22"/>
        </w:rPr>
        <w:t>Ефективність центру відповідальності, 102-103, 116</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Є</w:t>
      </w:r>
    </w:p>
    <w:p w:rsidR="003A0038" w:rsidRPr="00085668" w:rsidRDefault="003A0038" w:rsidP="003A0038">
      <w:pPr>
        <w:autoSpaceDE w:val="0"/>
        <w:autoSpaceDN w:val="0"/>
        <w:adjustRightInd w:val="0"/>
        <w:jc w:val="both"/>
        <w:rPr>
          <w:iCs/>
          <w:sz w:val="22"/>
          <w:szCs w:val="22"/>
        </w:rPr>
      </w:pPr>
      <w:r w:rsidRPr="00085668">
        <w:rPr>
          <w:iCs/>
          <w:sz w:val="22"/>
          <w:szCs w:val="22"/>
        </w:rPr>
        <w:t>Єдина ставка, 357</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З</w:t>
      </w:r>
    </w:p>
    <w:p w:rsidR="003A0038" w:rsidRPr="00085668" w:rsidRDefault="003A0038" w:rsidP="003A0038">
      <w:pPr>
        <w:jc w:val="both"/>
        <w:rPr>
          <w:sz w:val="22"/>
          <w:szCs w:val="22"/>
        </w:rPr>
      </w:pPr>
      <w:r w:rsidRPr="00085668">
        <w:rPr>
          <w:sz w:val="22"/>
          <w:szCs w:val="22"/>
        </w:rPr>
        <w:t>Запас міцності (Зм), 417, 429</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Завдання внутрішньої управлінської звітності, 551</w:t>
      </w:r>
    </w:p>
    <w:p w:rsidR="003A0038" w:rsidRPr="00085668" w:rsidRDefault="003A0038" w:rsidP="003A0038">
      <w:pPr>
        <w:jc w:val="both"/>
        <w:rPr>
          <w:sz w:val="22"/>
          <w:szCs w:val="22"/>
        </w:rPr>
      </w:pPr>
      <w:r w:rsidRPr="00085668">
        <w:rPr>
          <w:sz w:val="22"/>
          <w:szCs w:val="22"/>
        </w:rPr>
        <w:t>Завдання управлінського обліку, 61</w:t>
      </w:r>
    </w:p>
    <w:p w:rsidR="003A0038" w:rsidRPr="00085668" w:rsidRDefault="003A0038" w:rsidP="003A0038">
      <w:pPr>
        <w:jc w:val="both"/>
        <w:rPr>
          <w:sz w:val="22"/>
          <w:szCs w:val="22"/>
        </w:rPr>
      </w:pPr>
      <w:r w:rsidRPr="00085668">
        <w:rPr>
          <w:sz w:val="22"/>
          <w:szCs w:val="22"/>
        </w:rPr>
        <w:t>Завдання управління витратами, 233, 235-236</w:t>
      </w:r>
    </w:p>
    <w:p w:rsidR="003A0038" w:rsidRPr="00085668" w:rsidRDefault="003A0038" w:rsidP="003A0038">
      <w:pPr>
        <w:autoSpaceDE w:val="0"/>
        <w:autoSpaceDN w:val="0"/>
        <w:adjustRightInd w:val="0"/>
        <w:rPr>
          <w:iCs/>
          <w:sz w:val="22"/>
          <w:szCs w:val="22"/>
        </w:rPr>
      </w:pPr>
      <w:r w:rsidRPr="00085668">
        <w:rPr>
          <w:bCs/>
          <w:sz w:val="22"/>
          <w:szCs w:val="22"/>
        </w:rPr>
        <w:t>Завдання управлінця в процесі здійснення управлінського обліку, 520</w:t>
      </w:r>
    </w:p>
    <w:p w:rsidR="003A0038" w:rsidRPr="00085668" w:rsidRDefault="003A0038" w:rsidP="003A0038">
      <w:pPr>
        <w:autoSpaceDE w:val="0"/>
        <w:autoSpaceDN w:val="0"/>
        <w:adjustRightInd w:val="0"/>
        <w:jc w:val="both"/>
        <w:rPr>
          <w:iCs/>
          <w:sz w:val="22"/>
          <w:szCs w:val="22"/>
        </w:rPr>
      </w:pPr>
      <w:r w:rsidRPr="00085668">
        <w:rPr>
          <w:iCs/>
          <w:sz w:val="22"/>
          <w:szCs w:val="22"/>
        </w:rPr>
        <w:t>Завдання обліку витрат, 267</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Завдання калькулювання, 277</w:t>
      </w:r>
    </w:p>
    <w:p w:rsidR="003A0038" w:rsidRPr="00085668" w:rsidRDefault="003A0038" w:rsidP="003A0038">
      <w:pPr>
        <w:jc w:val="both"/>
        <w:rPr>
          <w:sz w:val="22"/>
          <w:szCs w:val="22"/>
        </w:rPr>
      </w:pPr>
      <w:r w:rsidRPr="00085668">
        <w:rPr>
          <w:rFonts w:eastAsia="Times New Roman,Bold"/>
          <w:bCs/>
          <w:sz w:val="22"/>
          <w:szCs w:val="22"/>
        </w:rPr>
        <w:t>Завданнями нормативного обліку, 387</w:t>
      </w:r>
    </w:p>
    <w:p w:rsidR="003A0038" w:rsidRPr="00085668" w:rsidRDefault="003A0038" w:rsidP="003A0038">
      <w:pPr>
        <w:jc w:val="both"/>
        <w:rPr>
          <w:sz w:val="22"/>
          <w:szCs w:val="22"/>
        </w:rPr>
      </w:pPr>
      <w:r w:rsidRPr="00085668">
        <w:rPr>
          <w:rFonts w:eastAsia="Times New Roman,BoldItalic"/>
          <w:bCs/>
          <w:iCs/>
          <w:sz w:val="22"/>
          <w:szCs w:val="22"/>
        </w:rPr>
        <w:t>Завдання трансфертного ціноутворення, 477</w:t>
      </w:r>
    </w:p>
    <w:p w:rsidR="003A0038" w:rsidRPr="00085668" w:rsidRDefault="003A0038" w:rsidP="003A0038">
      <w:pPr>
        <w:jc w:val="both"/>
        <w:rPr>
          <w:sz w:val="22"/>
          <w:szCs w:val="22"/>
        </w:rPr>
      </w:pPr>
      <w:r w:rsidRPr="00085668">
        <w:rPr>
          <w:rFonts w:eastAsia="Times New Roman,BoldItalic"/>
          <w:bCs/>
          <w:iCs/>
          <w:sz w:val="22"/>
          <w:szCs w:val="22"/>
        </w:rPr>
        <w:t>Завдання облікової політики, 522-523</w:t>
      </w:r>
    </w:p>
    <w:p w:rsidR="003A0038" w:rsidRPr="00085668" w:rsidRDefault="003A0038" w:rsidP="003A0038">
      <w:pPr>
        <w:autoSpaceDE w:val="0"/>
        <w:autoSpaceDN w:val="0"/>
        <w:adjustRightInd w:val="0"/>
        <w:jc w:val="both"/>
        <w:rPr>
          <w:sz w:val="22"/>
          <w:szCs w:val="22"/>
        </w:rPr>
      </w:pPr>
      <w:r w:rsidRPr="00085668">
        <w:rPr>
          <w:sz w:val="22"/>
          <w:szCs w:val="22"/>
        </w:rPr>
        <w:t>Загальна система обліку, 499, 530</w:t>
      </w:r>
    </w:p>
    <w:p w:rsidR="003A0038" w:rsidRPr="00085668" w:rsidRDefault="003A0038" w:rsidP="003A0038">
      <w:pPr>
        <w:jc w:val="both"/>
        <w:rPr>
          <w:iCs/>
          <w:sz w:val="22"/>
          <w:szCs w:val="22"/>
        </w:rPr>
      </w:pPr>
      <w:r w:rsidRPr="00085668">
        <w:rPr>
          <w:bCs/>
          <w:sz w:val="22"/>
          <w:szCs w:val="22"/>
        </w:rPr>
        <w:t>Загальнометодологічні методи дослідження, 72</w:t>
      </w:r>
    </w:p>
    <w:p w:rsidR="003A0038" w:rsidRPr="00085668" w:rsidRDefault="003A0038" w:rsidP="003A0038">
      <w:pPr>
        <w:jc w:val="both"/>
        <w:rPr>
          <w:iCs/>
          <w:sz w:val="22"/>
          <w:szCs w:val="22"/>
        </w:rPr>
      </w:pPr>
      <w:r w:rsidRPr="00085668">
        <w:rPr>
          <w:bCs/>
          <w:sz w:val="22"/>
          <w:szCs w:val="22"/>
        </w:rPr>
        <w:t>Загальнонаукові методи, 72</w:t>
      </w:r>
    </w:p>
    <w:p w:rsidR="003A0038" w:rsidRPr="00085668" w:rsidRDefault="003A0038" w:rsidP="003A0038">
      <w:pPr>
        <w:jc w:val="both"/>
        <w:rPr>
          <w:sz w:val="22"/>
          <w:szCs w:val="22"/>
        </w:rPr>
      </w:pPr>
      <w:r w:rsidRPr="00085668">
        <w:rPr>
          <w:iCs/>
          <w:sz w:val="22"/>
          <w:szCs w:val="22"/>
        </w:rPr>
        <w:t>Завдання формування системи звітності за сегментами, 575</w:t>
      </w:r>
    </w:p>
    <w:p w:rsidR="003A0038" w:rsidRPr="00085668" w:rsidRDefault="003A0038" w:rsidP="003A0038">
      <w:pPr>
        <w:jc w:val="both"/>
        <w:rPr>
          <w:sz w:val="22"/>
          <w:szCs w:val="22"/>
        </w:rPr>
      </w:pPr>
      <w:r w:rsidRPr="00085668">
        <w:rPr>
          <w:sz w:val="22"/>
          <w:szCs w:val="22"/>
        </w:rPr>
        <w:t>Затрати, 182, 184, 188</w:t>
      </w:r>
    </w:p>
    <w:p w:rsidR="003A0038" w:rsidRPr="00085668" w:rsidRDefault="003A0038" w:rsidP="003A0038">
      <w:pPr>
        <w:jc w:val="both"/>
        <w:rPr>
          <w:sz w:val="22"/>
          <w:szCs w:val="22"/>
        </w:rPr>
      </w:pPr>
      <w:r w:rsidRPr="00085668">
        <w:rPr>
          <w:sz w:val="22"/>
          <w:szCs w:val="22"/>
        </w:rPr>
        <w:t>Зовнішня інформація, 32</w:t>
      </w:r>
    </w:p>
    <w:p w:rsidR="003A0038" w:rsidRPr="00085668" w:rsidRDefault="003A0038" w:rsidP="003A0038">
      <w:pPr>
        <w:jc w:val="both"/>
        <w:rPr>
          <w:i/>
          <w:sz w:val="22"/>
          <w:szCs w:val="22"/>
        </w:rPr>
      </w:pPr>
      <w:r w:rsidRPr="00085668">
        <w:rPr>
          <w:sz w:val="22"/>
          <w:szCs w:val="22"/>
        </w:rPr>
        <w:t>Зведений облік витрат (зведений кошторис), 263, 319, 393</w:t>
      </w:r>
      <w:r w:rsidRPr="00085668">
        <w:rPr>
          <w:i/>
          <w:sz w:val="22"/>
          <w:szCs w:val="22"/>
        </w:rPr>
        <w:t xml:space="preserve"> </w:t>
      </w:r>
    </w:p>
    <w:p w:rsidR="003A0038" w:rsidRPr="00085668" w:rsidRDefault="003A0038" w:rsidP="003A0038">
      <w:pPr>
        <w:adjustRightInd w:val="0"/>
        <w:jc w:val="both"/>
        <w:rPr>
          <w:bCs/>
          <w:iCs/>
          <w:sz w:val="22"/>
          <w:szCs w:val="22"/>
        </w:rPr>
      </w:pPr>
      <w:r w:rsidRPr="00085668">
        <w:rPr>
          <w:bCs/>
          <w:iCs/>
          <w:sz w:val="22"/>
          <w:szCs w:val="22"/>
        </w:rPr>
        <w:t>Зведений бюджет, 129,143-144</w:t>
      </w:r>
    </w:p>
    <w:p w:rsidR="003A0038" w:rsidRPr="00085668" w:rsidRDefault="003A0038" w:rsidP="003A0038">
      <w:pPr>
        <w:adjustRightInd w:val="0"/>
        <w:jc w:val="both"/>
        <w:rPr>
          <w:sz w:val="22"/>
          <w:szCs w:val="22"/>
        </w:rPr>
      </w:pPr>
      <w:r w:rsidRPr="00085668">
        <w:rPr>
          <w:bCs/>
          <w:iCs/>
          <w:sz w:val="22"/>
          <w:szCs w:val="22"/>
        </w:rPr>
        <w:t>Змінні витрати (Variable Costs), 200, 214-215, 217, 218, 295, 302, 334-335, 340</w:t>
      </w:r>
      <w:r w:rsidRPr="00085668">
        <w:rPr>
          <w:bCs/>
          <w:i/>
          <w:iCs/>
          <w:sz w:val="22"/>
          <w:szCs w:val="22"/>
        </w:rPr>
        <w:t xml:space="preserve"> </w:t>
      </w:r>
    </w:p>
    <w:p w:rsidR="003A0038" w:rsidRPr="00085668" w:rsidRDefault="003A0038" w:rsidP="003A0038">
      <w:pPr>
        <w:shd w:val="clear" w:color="auto" w:fill="FFFFFF"/>
        <w:jc w:val="both"/>
        <w:rPr>
          <w:noProof/>
          <w:sz w:val="22"/>
          <w:szCs w:val="22"/>
        </w:rPr>
      </w:pPr>
      <w:r w:rsidRPr="00085668">
        <w:rPr>
          <w:iCs/>
          <w:sz w:val="22"/>
          <w:szCs w:val="22"/>
        </w:rPr>
        <w:lastRenderedPageBreak/>
        <w:t>Змішані</w:t>
      </w:r>
      <w:r w:rsidRPr="00085668">
        <w:rPr>
          <w:sz w:val="22"/>
          <w:szCs w:val="22"/>
        </w:rPr>
        <w:t xml:space="preserve"> витрати,  200, 329, 335</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Звичайна діяльність (згідно НП(С)БО 1 «Загальні вимоги до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фінансової звітності»), 528-529, 600 </w:t>
      </w:r>
    </w:p>
    <w:p w:rsidR="003A0038" w:rsidRPr="00085668" w:rsidRDefault="003A0038" w:rsidP="003A0038">
      <w:pPr>
        <w:shd w:val="clear" w:color="auto" w:fill="FFFFFF"/>
        <w:jc w:val="both"/>
        <w:rPr>
          <w:bCs/>
          <w:color w:val="000000"/>
          <w:sz w:val="22"/>
          <w:szCs w:val="22"/>
        </w:rPr>
      </w:pPr>
      <w:r w:rsidRPr="00085668">
        <w:rPr>
          <w:bCs/>
          <w:color w:val="000000"/>
          <w:sz w:val="22"/>
          <w:szCs w:val="22"/>
        </w:rPr>
        <w:t xml:space="preserve">Змінні (динамічні) бюджети, 130, 146 </w:t>
      </w:r>
    </w:p>
    <w:p w:rsidR="003A0038" w:rsidRPr="00085668" w:rsidRDefault="003A0038" w:rsidP="003A0038">
      <w:pPr>
        <w:jc w:val="both"/>
        <w:rPr>
          <w:iCs/>
          <w:sz w:val="22"/>
          <w:szCs w:val="22"/>
        </w:rPr>
      </w:pPr>
      <w:r w:rsidRPr="00085668">
        <w:rPr>
          <w:iCs/>
          <w:sz w:val="22"/>
          <w:szCs w:val="22"/>
        </w:rPr>
        <w:t>Звіт про прибутки і збитки, 230, 334, 342, 589</w:t>
      </w:r>
    </w:p>
    <w:p w:rsidR="003A0038" w:rsidRPr="00085668" w:rsidRDefault="003A0038" w:rsidP="003A0038">
      <w:pPr>
        <w:autoSpaceDE w:val="0"/>
        <w:autoSpaceDN w:val="0"/>
        <w:adjustRightInd w:val="0"/>
        <w:rPr>
          <w:bCs/>
          <w:sz w:val="22"/>
          <w:szCs w:val="22"/>
        </w:rPr>
      </w:pPr>
      <w:r w:rsidRPr="00085668">
        <w:rPr>
          <w:bCs/>
          <w:sz w:val="22"/>
          <w:szCs w:val="22"/>
        </w:rPr>
        <w:t>Звіт про прибутки і збитки («абзорпшен-костинг»), 358</w:t>
      </w:r>
    </w:p>
    <w:p w:rsidR="003A0038" w:rsidRPr="00085668" w:rsidRDefault="003A0038" w:rsidP="003A0038">
      <w:pPr>
        <w:autoSpaceDE w:val="0"/>
        <w:autoSpaceDN w:val="0"/>
        <w:adjustRightInd w:val="0"/>
        <w:rPr>
          <w:rFonts w:eastAsia="TimesNewRomanPSMT"/>
          <w:spacing w:val="-4"/>
          <w:sz w:val="22"/>
          <w:szCs w:val="22"/>
        </w:rPr>
      </w:pPr>
      <w:r w:rsidRPr="00085668">
        <w:rPr>
          <w:bCs/>
          <w:spacing w:val="-4"/>
          <w:sz w:val="22"/>
          <w:szCs w:val="22"/>
        </w:rPr>
        <w:t>Звіт про прибутки та збитки за англосаксонською і континентальною моделями, 531</w:t>
      </w:r>
    </w:p>
    <w:p w:rsidR="003A0038" w:rsidRPr="00085668" w:rsidRDefault="003A0038" w:rsidP="003A0038">
      <w:pPr>
        <w:jc w:val="both"/>
        <w:rPr>
          <w:rFonts w:eastAsia="TimesNewRomanPSMT"/>
          <w:sz w:val="22"/>
          <w:szCs w:val="22"/>
        </w:rPr>
      </w:pPr>
      <w:r w:rsidRPr="00085668">
        <w:rPr>
          <w:rFonts w:eastAsia="TimesNewRomanPSMT"/>
          <w:sz w:val="22"/>
          <w:szCs w:val="22"/>
        </w:rPr>
        <w:t>Звіт про сукупний дохід</w:t>
      </w:r>
      <w:r w:rsidRPr="00085668">
        <w:rPr>
          <w:sz w:val="22"/>
          <w:szCs w:val="22"/>
        </w:rPr>
        <w:t xml:space="preserve"> (звіт про результати діяльності), 118,</w:t>
      </w:r>
      <w:r w:rsidRPr="00085668">
        <w:rPr>
          <w:rFonts w:eastAsia="TimesNewRomanPSMT"/>
          <w:sz w:val="22"/>
          <w:szCs w:val="22"/>
        </w:rPr>
        <w:t xml:space="preserve"> 249, 589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Звіт про фінансовий стан (управлінський баланс), 230, 548, 582, 583</w:t>
      </w:r>
    </w:p>
    <w:p w:rsidR="003A0038" w:rsidRPr="00085668" w:rsidRDefault="003A0038" w:rsidP="003A0038">
      <w:pPr>
        <w:contextualSpacing/>
        <w:jc w:val="both"/>
        <w:rPr>
          <w:sz w:val="22"/>
          <w:szCs w:val="22"/>
        </w:rPr>
      </w:pPr>
      <w:r w:rsidRPr="00085668">
        <w:rPr>
          <w:sz w:val="22"/>
          <w:szCs w:val="22"/>
        </w:rPr>
        <w:t>Звіт про фінансові результати за методом директ-костинг, 344, 354-355</w:t>
      </w:r>
    </w:p>
    <w:p w:rsidR="003A0038" w:rsidRPr="00085668" w:rsidRDefault="003A0038" w:rsidP="003A0038">
      <w:pPr>
        <w:pStyle w:val="a3"/>
        <w:ind w:firstLine="0"/>
        <w:jc w:val="both"/>
        <w:rPr>
          <w:sz w:val="22"/>
          <w:szCs w:val="22"/>
        </w:rPr>
      </w:pPr>
      <w:r w:rsidRPr="00085668">
        <w:rPr>
          <w:sz w:val="22"/>
          <w:szCs w:val="22"/>
        </w:rPr>
        <w:t>Звітність за сегментами, 106, 547, 574, 580</w:t>
      </w:r>
    </w:p>
    <w:p w:rsidR="003A0038" w:rsidRPr="00085668" w:rsidRDefault="003A0038" w:rsidP="003A0038">
      <w:pPr>
        <w:jc w:val="both"/>
        <w:rPr>
          <w:sz w:val="22"/>
          <w:szCs w:val="22"/>
        </w:rPr>
      </w:pPr>
      <w:r w:rsidRPr="00085668">
        <w:rPr>
          <w:sz w:val="22"/>
          <w:szCs w:val="22"/>
        </w:rPr>
        <w:t xml:space="preserve">Звітування витрат для потреб управління (внутрішня управлінська звітність), 298, 547, 567, 570 </w:t>
      </w:r>
    </w:p>
    <w:p w:rsidR="003A0038" w:rsidRPr="00085668" w:rsidRDefault="003A0038" w:rsidP="003A0038">
      <w:pPr>
        <w:jc w:val="both"/>
        <w:rPr>
          <w:sz w:val="22"/>
          <w:szCs w:val="22"/>
        </w:rPr>
      </w:pPr>
      <w:r w:rsidRPr="00085668">
        <w:rPr>
          <w:sz w:val="22"/>
          <w:szCs w:val="22"/>
        </w:rPr>
        <w:t>Звітна калькуляція, 292, 319, 394-395</w:t>
      </w:r>
    </w:p>
    <w:p w:rsidR="003A0038" w:rsidRPr="00085668" w:rsidRDefault="003A0038" w:rsidP="003A0038">
      <w:pPr>
        <w:jc w:val="both"/>
        <w:rPr>
          <w:sz w:val="22"/>
          <w:szCs w:val="22"/>
        </w:rPr>
      </w:pPr>
      <w:r w:rsidRPr="00085668">
        <w:rPr>
          <w:sz w:val="22"/>
          <w:szCs w:val="22"/>
        </w:rPr>
        <w:t>Звіт про виконання бюджету витрат, 118, 134, 162, 163, 165-166, 547, 570, 573</w:t>
      </w:r>
    </w:p>
    <w:p w:rsidR="003A0038" w:rsidRPr="00085668" w:rsidRDefault="003A0038" w:rsidP="003A0038">
      <w:pPr>
        <w:autoSpaceDE w:val="0"/>
        <w:autoSpaceDN w:val="0"/>
        <w:adjustRightInd w:val="0"/>
        <w:jc w:val="both"/>
        <w:rPr>
          <w:sz w:val="22"/>
          <w:szCs w:val="22"/>
        </w:rPr>
      </w:pPr>
      <w:r w:rsidRPr="00085668">
        <w:rPr>
          <w:sz w:val="22"/>
          <w:szCs w:val="22"/>
        </w:rPr>
        <w:t>Звіт про виконання кошторису, 102</w:t>
      </w:r>
    </w:p>
    <w:p w:rsidR="003A0038" w:rsidRPr="00085668" w:rsidRDefault="003A0038" w:rsidP="003A0038">
      <w:pPr>
        <w:pStyle w:val="23"/>
        <w:spacing w:after="0" w:line="240" w:lineRule="auto"/>
        <w:jc w:val="both"/>
        <w:rPr>
          <w:i/>
          <w:sz w:val="22"/>
          <w:szCs w:val="22"/>
        </w:rPr>
      </w:pPr>
      <w:r w:rsidRPr="00085668">
        <w:rPr>
          <w:sz w:val="22"/>
          <w:szCs w:val="22"/>
        </w:rPr>
        <w:t>Звіт про виконання планової собівартості конкретного виду продукції, 91, 114-115</w:t>
      </w:r>
      <w:r w:rsidRPr="00085668">
        <w:rPr>
          <w:i/>
          <w:sz w:val="22"/>
          <w:szCs w:val="22"/>
        </w:rPr>
        <w:t xml:space="preserve"> </w:t>
      </w:r>
    </w:p>
    <w:p w:rsidR="003A0038" w:rsidRPr="00085668" w:rsidRDefault="003A0038" w:rsidP="003A0038">
      <w:pPr>
        <w:jc w:val="both"/>
        <w:rPr>
          <w:iCs/>
          <w:sz w:val="22"/>
          <w:szCs w:val="22"/>
        </w:rPr>
      </w:pPr>
      <w:r w:rsidRPr="00085668">
        <w:rPr>
          <w:iCs/>
          <w:sz w:val="22"/>
          <w:szCs w:val="22"/>
        </w:rPr>
        <w:t>Звіт центрів відповідальності, 118</w:t>
      </w:r>
    </w:p>
    <w:p w:rsidR="003A0038" w:rsidRPr="00085668" w:rsidRDefault="003A0038" w:rsidP="003A0038">
      <w:pPr>
        <w:contextualSpacing/>
        <w:jc w:val="both"/>
        <w:rPr>
          <w:sz w:val="22"/>
          <w:szCs w:val="22"/>
        </w:rPr>
      </w:pPr>
      <w:r w:rsidRPr="00085668">
        <w:rPr>
          <w:sz w:val="22"/>
          <w:szCs w:val="22"/>
        </w:rPr>
        <w:t>Звітний сегмент, 580</w:t>
      </w:r>
    </w:p>
    <w:p w:rsidR="003A0038" w:rsidRPr="00085668" w:rsidRDefault="003A0038" w:rsidP="003A0038">
      <w:pPr>
        <w:jc w:val="both"/>
        <w:rPr>
          <w:rFonts w:eastAsia="Times New Roman,Bold"/>
          <w:bCs/>
          <w:sz w:val="22"/>
          <w:szCs w:val="22"/>
        </w:rPr>
      </w:pPr>
      <w:r w:rsidRPr="00085668">
        <w:rPr>
          <w:rFonts w:eastAsia="Times New Roman,Bold"/>
          <w:bCs/>
          <w:sz w:val="22"/>
          <w:szCs w:val="22"/>
        </w:rPr>
        <w:t>Зниження витрат на 1 гривню товарної продукції (Зв), 283</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І</w:t>
      </w:r>
    </w:p>
    <w:p w:rsidR="003A0038" w:rsidRPr="00085668" w:rsidRDefault="003A0038" w:rsidP="003A0038">
      <w:pPr>
        <w:adjustRightInd w:val="0"/>
        <w:jc w:val="both"/>
        <w:rPr>
          <w:sz w:val="22"/>
          <w:szCs w:val="22"/>
        </w:rPr>
      </w:pPr>
      <w:r w:rsidRPr="00085668">
        <w:rPr>
          <w:sz w:val="22"/>
          <w:szCs w:val="22"/>
        </w:rPr>
        <w:t xml:space="preserve">Інформація, для прийняття управлінських рішень, 28  </w:t>
      </w:r>
    </w:p>
    <w:p w:rsidR="003A0038" w:rsidRPr="00085668" w:rsidRDefault="003A0038" w:rsidP="003A0038">
      <w:pPr>
        <w:adjustRightInd w:val="0"/>
        <w:jc w:val="both"/>
        <w:rPr>
          <w:sz w:val="22"/>
          <w:szCs w:val="22"/>
        </w:rPr>
      </w:pPr>
      <w:r w:rsidRPr="00085668">
        <w:rPr>
          <w:sz w:val="22"/>
          <w:szCs w:val="22"/>
        </w:rPr>
        <w:t xml:space="preserve">Інформація, 14, 28 </w:t>
      </w:r>
    </w:p>
    <w:p w:rsidR="003A0038" w:rsidRPr="00085668" w:rsidRDefault="003A0038" w:rsidP="003A0038">
      <w:pPr>
        <w:autoSpaceDE w:val="0"/>
        <w:autoSpaceDN w:val="0"/>
        <w:adjustRightInd w:val="0"/>
        <w:rPr>
          <w:bCs/>
          <w:sz w:val="22"/>
          <w:szCs w:val="22"/>
        </w:rPr>
      </w:pPr>
      <w:r w:rsidRPr="00085668">
        <w:rPr>
          <w:bCs/>
          <w:sz w:val="22"/>
          <w:szCs w:val="22"/>
        </w:rPr>
        <w:t>Інформація бухгалтерського обліку, що забезпечує підтримку процесу стратегічного управління, 603</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 New Roman,BoldItalic"/>
          <w:bCs/>
          <w:iCs/>
          <w:sz w:val="22"/>
          <w:szCs w:val="22"/>
        </w:rPr>
        <w:t>Інформаційні джерела складання бюджетних планів, 151</w:t>
      </w:r>
    </w:p>
    <w:p w:rsidR="003A0038" w:rsidRPr="00085668" w:rsidRDefault="003A0038" w:rsidP="003A0038">
      <w:pPr>
        <w:autoSpaceDE w:val="0"/>
        <w:autoSpaceDN w:val="0"/>
        <w:adjustRightInd w:val="0"/>
        <w:rPr>
          <w:rFonts w:eastAsia="TimesNewRomanPSMT"/>
          <w:sz w:val="22"/>
          <w:szCs w:val="22"/>
        </w:rPr>
      </w:pPr>
      <w:r w:rsidRPr="00085668">
        <w:rPr>
          <w:rFonts w:eastAsia="TimesNewRomanPSMT"/>
          <w:sz w:val="22"/>
          <w:szCs w:val="22"/>
        </w:rPr>
        <w:t xml:space="preserve">Інструменти управлінського обліку, 17, 21, 64 </w:t>
      </w:r>
    </w:p>
    <w:p w:rsidR="003A0038" w:rsidRPr="00085668" w:rsidRDefault="003A0038" w:rsidP="003A0038">
      <w:pPr>
        <w:pStyle w:val="af2"/>
        <w:jc w:val="both"/>
        <w:rPr>
          <w:rFonts w:ascii="Times New Roman" w:eastAsia="Times New Roman,BoldItalic" w:hAnsi="Times New Roman" w:cs="Times New Roman"/>
          <w:bCs/>
          <w:iCs/>
          <w:spacing w:val="-4"/>
        </w:rPr>
      </w:pPr>
      <w:r w:rsidRPr="00085668">
        <w:rPr>
          <w:rFonts w:ascii="Times New Roman" w:hAnsi="Times New Roman" w:cs="Times New Roman"/>
          <w:bCs/>
          <w:iCs/>
          <w:spacing w:val="-4"/>
        </w:rPr>
        <w:t>Інструменти управлінського обліку, які використовуються у вітчизняній практиці, 64</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hAnsi="Times New Roman" w:cs="Times New Roman"/>
          <w:bCs/>
        </w:rPr>
        <w:t>Інструменти з управлінського обліку розроблені МФБ, 65-67</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eastAsia="Times New Roman,BoldItalic" w:hAnsi="Times New Roman" w:cs="Times New Roman"/>
          <w:bCs/>
          <w:iCs/>
        </w:rPr>
        <w:t>Інструментарій управлінської звітності, 562</w:t>
      </w:r>
    </w:p>
    <w:p w:rsidR="003A0038" w:rsidRPr="00085668" w:rsidRDefault="003A0038" w:rsidP="003A0038">
      <w:pPr>
        <w:pStyle w:val="af2"/>
        <w:jc w:val="both"/>
        <w:rPr>
          <w:rFonts w:ascii="Times New Roman" w:eastAsia="Times New Roman,BoldItalic" w:hAnsi="Times New Roman" w:cs="Times New Roman"/>
          <w:bCs/>
          <w:iCs/>
        </w:rPr>
      </w:pPr>
      <w:r w:rsidRPr="00085668">
        <w:rPr>
          <w:rFonts w:ascii="Times New Roman" w:eastAsia="Times New Roman,BoldItalic" w:hAnsi="Times New Roman" w:cs="Times New Roman"/>
          <w:bCs/>
          <w:iCs/>
        </w:rPr>
        <w:lastRenderedPageBreak/>
        <w:t>Інструкція з організації бюджетування, 131, 148</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Інформаційна система підприємства, 18, 30-31</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 xml:space="preserve">Інформаційне забезпечення управління підприємством, </w:t>
      </w:r>
      <w:r w:rsidRPr="00085668">
        <w:rPr>
          <w:rFonts w:ascii="Times New Roman" w:hAnsi="Times New Roman" w:cs="Times New Roman"/>
          <w:lang w:val="ru-RU"/>
        </w:rPr>
        <w:t xml:space="preserve">14, </w:t>
      </w:r>
      <w:r w:rsidRPr="00085668">
        <w:rPr>
          <w:rFonts w:ascii="Times New Roman" w:hAnsi="Times New Roman" w:cs="Times New Roman"/>
        </w:rPr>
        <w:t xml:space="preserve">28 </w:t>
      </w:r>
    </w:p>
    <w:p w:rsidR="003A0038" w:rsidRPr="00085668" w:rsidRDefault="003A0038" w:rsidP="003A0038">
      <w:pPr>
        <w:autoSpaceDE w:val="0"/>
        <w:autoSpaceDN w:val="0"/>
        <w:adjustRightInd w:val="0"/>
        <w:jc w:val="both"/>
        <w:rPr>
          <w:sz w:val="22"/>
          <w:szCs w:val="22"/>
        </w:rPr>
      </w:pPr>
      <w:r w:rsidRPr="00085668">
        <w:rPr>
          <w:sz w:val="22"/>
          <w:szCs w:val="22"/>
        </w:rPr>
        <w:t>Інтегрована система обліку, 73, 499, 530</w:t>
      </w:r>
    </w:p>
    <w:p w:rsidR="003A0038" w:rsidRPr="00085668" w:rsidRDefault="003A0038" w:rsidP="003A0038">
      <w:pPr>
        <w:jc w:val="both"/>
        <w:rPr>
          <w:sz w:val="22"/>
          <w:szCs w:val="22"/>
        </w:rPr>
      </w:pPr>
      <w:r w:rsidRPr="00085668">
        <w:rPr>
          <w:sz w:val="22"/>
          <w:szCs w:val="22"/>
        </w:rPr>
        <w:t>Інтегрована (моністична) система обліку, 30,  499, 516, 529</w:t>
      </w:r>
    </w:p>
    <w:p w:rsidR="003A0038" w:rsidRPr="00085668" w:rsidRDefault="003A0038" w:rsidP="003A0038">
      <w:pPr>
        <w:pStyle w:val="23"/>
        <w:spacing w:after="0" w:line="240" w:lineRule="auto"/>
        <w:jc w:val="both"/>
        <w:rPr>
          <w:spacing w:val="-4"/>
          <w:sz w:val="22"/>
          <w:szCs w:val="22"/>
        </w:rPr>
      </w:pPr>
      <w:r w:rsidRPr="00085668">
        <w:rPr>
          <w:spacing w:val="-4"/>
          <w:sz w:val="22"/>
          <w:szCs w:val="22"/>
        </w:rPr>
        <w:t>Інформаційна база для формування бухгалтерської управлінської звітності,  553-554</w:t>
      </w:r>
    </w:p>
    <w:p w:rsidR="003A0038" w:rsidRPr="00085668" w:rsidRDefault="003A0038" w:rsidP="003A0038">
      <w:pPr>
        <w:jc w:val="both"/>
        <w:rPr>
          <w:sz w:val="22"/>
          <w:szCs w:val="22"/>
        </w:rPr>
      </w:pPr>
      <w:r w:rsidRPr="00085668">
        <w:rPr>
          <w:sz w:val="22"/>
          <w:szCs w:val="22"/>
        </w:rPr>
        <w:t>Інші операційні витрати, 190</w:t>
      </w:r>
    </w:p>
    <w:p w:rsidR="003A0038" w:rsidRPr="00085668" w:rsidRDefault="003A0038" w:rsidP="003A0038">
      <w:pPr>
        <w:jc w:val="both"/>
        <w:rPr>
          <w:bCs/>
          <w:sz w:val="22"/>
          <w:szCs w:val="22"/>
        </w:rPr>
      </w:pPr>
      <w:r w:rsidRPr="00085668">
        <w:rPr>
          <w:sz w:val="22"/>
          <w:szCs w:val="22"/>
        </w:rPr>
        <w:t>Інші операційні доходи, 190</w:t>
      </w:r>
    </w:p>
    <w:p w:rsidR="003A0038" w:rsidRPr="00085668" w:rsidRDefault="003A0038" w:rsidP="003A0038">
      <w:pPr>
        <w:jc w:val="both"/>
        <w:rPr>
          <w:sz w:val="22"/>
          <w:szCs w:val="22"/>
        </w:rPr>
      </w:pPr>
      <w:r w:rsidRPr="00085668">
        <w:rPr>
          <w:sz w:val="22"/>
          <w:szCs w:val="22"/>
        </w:rPr>
        <w:t>Індивідуальна собівартість, 286</w:t>
      </w:r>
    </w:p>
    <w:p w:rsidR="003A0038" w:rsidRPr="00085668" w:rsidRDefault="003A0038"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К</w:t>
      </w:r>
    </w:p>
    <w:p w:rsidR="003A0038" w:rsidRPr="00085668" w:rsidRDefault="003A0038" w:rsidP="003A0038">
      <w:pPr>
        <w:jc w:val="both"/>
        <w:rPr>
          <w:bCs/>
          <w:iCs/>
          <w:sz w:val="22"/>
          <w:szCs w:val="22"/>
          <w:lang w:eastAsia="uk-UA"/>
        </w:rPr>
      </w:pPr>
      <w:r w:rsidRPr="00085668">
        <w:rPr>
          <w:bCs/>
          <w:iCs/>
          <w:sz w:val="22"/>
          <w:szCs w:val="22"/>
          <w:lang w:eastAsia="uk-UA"/>
        </w:rPr>
        <w:t xml:space="preserve">Калькулювання, 195, 274, 276, 281, 292 </w:t>
      </w:r>
    </w:p>
    <w:p w:rsidR="003A0038" w:rsidRPr="00085668" w:rsidRDefault="003A0038" w:rsidP="003A0038">
      <w:pPr>
        <w:jc w:val="both"/>
        <w:rPr>
          <w:sz w:val="22"/>
          <w:szCs w:val="22"/>
        </w:rPr>
      </w:pPr>
      <w:r w:rsidRPr="00085668">
        <w:rPr>
          <w:sz w:val="22"/>
          <w:szCs w:val="22"/>
        </w:rPr>
        <w:t xml:space="preserve">Калькуляційний облік, 258, 274 </w:t>
      </w:r>
    </w:p>
    <w:p w:rsidR="003A0038" w:rsidRPr="00085668" w:rsidRDefault="003A0038" w:rsidP="003A0038">
      <w:pPr>
        <w:jc w:val="both"/>
        <w:rPr>
          <w:sz w:val="22"/>
          <w:szCs w:val="22"/>
        </w:rPr>
      </w:pPr>
      <w:r w:rsidRPr="00085668">
        <w:rPr>
          <w:sz w:val="22"/>
          <w:szCs w:val="22"/>
        </w:rPr>
        <w:t xml:space="preserve">Калькулювання собівартості продукції , </w:t>
      </w:r>
      <w:r w:rsidRPr="00085668">
        <w:rPr>
          <w:bCs/>
          <w:iCs/>
          <w:sz w:val="22"/>
          <w:szCs w:val="22"/>
          <w:lang w:eastAsia="uk-UA"/>
        </w:rPr>
        <w:t xml:space="preserve">256, </w:t>
      </w:r>
      <w:r w:rsidRPr="00085668">
        <w:rPr>
          <w:sz w:val="22"/>
          <w:szCs w:val="22"/>
        </w:rPr>
        <w:t>274, 277, 292</w:t>
      </w:r>
    </w:p>
    <w:p w:rsidR="003A0038" w:rsidRPr="00085668" w:rsidRDefault="003A0038" w:rsidP="003A0038">
      <w:pPr>
        <w:jc w:val="both"/>
        <w:rPr>
          <w:sz w:val="22"/>
          <w:szCs w:val="22"/>
          <w:lang w:eastAsia="uk-UA"/>
        </w:rPr>
      </w:pPr>
      <w:r w:rsidRPr="00085668">
        <w:rPr>
          <w:bCs/>
          <w:iCs/>
          <w:sz w:val="22"/>
          <w:szCs w:val="22"/>
          <w:lang w:eastAsia="uk-UA"/>
        </w:rPr>
        <w:t xml:space="preserve">Калькуляційна одиниця, 259, 278 </w:t>
      </w:r>
    </w:p>
    <w:p w:rsidR="003A0038" w:rsidRPr="00085668" w:rsidRDefault="003A0038" w:rsidP="003A0038">
      <w:pPr>
        <w:jc w:val="both"/>
        <w:rPr>
          <w:sz w:val="22"/>
          <w:szCs w:val="22"/>
          <w:lang w:eastAsia="uk-UA"/>
        </w:rPr>
      </w:pPr>
      <w:r w:rsidRPr="00085668">
        <w:rPr>
          <w:sz w:val="22"/>
          <w:szCs w:val="22"/>
          <w:lang w:eastAsia="uk-UA"/>
        </w:rPr>
        <w:t xml:space="preserve">Калькуляційні одиниці у </w:t>
      </w:r>
      <w:r w:rsidRPr="00085668">
        <w:rPr>
          <w:bCs/>
          <w:iCs/>
          <w:sz w:val="22"/>
          <w:szCs w:val="22"/>
          <w:lang w:eastAsia="uk-UA"/>
        </w:rPr>
        <w:t>трудовому</w:t>
      </w:r>
      <w:r w:rsidRPr="00085668">
        <w:rPr>
          <w:bCs/>
          <w:sz w:val="22"/>
          <w:szCs w:val="22"/>
          <w:lang w:eastAsia="uk-UA"/>
        </w:rPr>
        <w:t xml:space="preserve"> </w:t>
      </w:r>
      <w:r w:rsidRPr="00085668">
        <w:rPr>
          <w:sz w:val="22"/>
          <w:szCs w:val="22"/>
          <w:lang w:eastAsia="uk-UA"/>
        </w:rPr>
        <w:t xml:space="preserve">виразі (нормо-годинах), 260, 279 </w:t>
      </w:r>
    </w:p>
    <w:p w:rsidR="003A0038" w:rsidRPr="00085668" w:rsidRDefault="003A0038" w:rsidP="003A0038">
      <w:pPr>
        <w:jc w:val="both"/>
        <w:rPr>
          <w:bCs/>
          <w:sz w:val="22"/>
          <w:szCs w:val="22"/>
        </w:rPr>
      </w:pPr>
      <w:r w:rsidRPr="00085668">
        <w:rPr>
          <w:sz w:val="22"/>
          <w:szCs w:val="22"/>
        </w:rPr>
        <w:t>Калькуляційний період, 283</w:t>
      </w:r>
    </w:p>
    <w:p w:rsidR="003A0038" w:rsidRPr="00085668" w:rsidRDefault="003A0038" w:rsidP="003A0038">
      <w:pPr>
        <w:jc w:val="both"/>
        <w:rPr>
          <w:sz w:val="22"/>
          <w:szCs w:val="22"/>
        </w:rPr>
      </w:pPr>
      <w:r w:rsidRPr="00085668">
        <w:rPr>
          <w:sz w:val="22"/>
          <w:szCs w:val="22"/>
        </w:rPr>
        <w:t xml:space="preserve">Калькуляція, 291, 261, 292 </w:t>
      </w:r>
    </w:p>
    <w:p w:rsidR="003A0038" w:rsidRPr="00085668" w:rsidRDefault="003A0038" w:rsidP="003A0038">
      <w:pPr>
        <w:autoSpaceDE w:val="0"/>
        <w:autoSpaceDN w:val="0"/>
        <w:adjustRightInd w:val="0"/>
        <w:rPr>
          <w:bCs/>
          <w:sz w:val="22"/>
          <w:szCs w:val="22"/>
        </w:rPr>
      </w:pPr>
      <w:r w:rsidRPr="00085668">
        <w:rPr>
          <w:bCs/>
          <w:sz w:val="22"/>
          <w:szCs w:val="22"/>
        </w:rPr>
        <w:t xml:space="preserve">Калькуляція </w:t>
      </w:r>
      <w:r w:rsidRPr="00085668">
        <w:rPr>
          <w:sz w:val="22"/>
          <w:szCs w:val="22"/>
        </w:rPr>
        <w:t>технологічної собівартості, 292</w:t>
      </w:r>
    </w:p>
    <w:p w:rsidR="003A0038" w:rsidRPr="00085668" w:rsidRDefault="003A0038" w:rsidP="003A0038">
      <w:pPr>
        <w:jc w:val="both"/>
        <w:rPr>
          <w:bCs/>
          <w:sz w:val="22"/>
          <w:szCs w:val="22"/>
        </w:rPr>
      </w:pPr>
      <w:r w:rsidRPr="00085668">
        <w:rPr>
          <w:rFonts w:eastAsia="Times New Roman,BoldItalic"/>
          <w:bCs/>
          <w:iCs/>
          <w:sz w:val="22"/>
          <w:szCs w:val="22"/>
        </w:rPr>
        <w:t>Калькулювання на основі діяльності, 368-369</w:t>
      </w:r>
    </w:p>
    <w:p w:rsidR="003A0038" w:rsidRPr="00085668" w:rsidRDefault="003A0038" w:rsidP="003A0038">
      <w:pPr>
        <w:shd w:val="clear" w:color="auto" w:fill="FFFFFF"/>
        <w:jc w:val="both"/>
        <w:rPr>
          <w:sz w:val="22"/>
          <w:szCs w:val="22"/>
        </w:rPr>
      </w:pPr>
      <w:r w:rsidRPr="00085668">
        <w:rPr>
          <w:sz w:val="22"/>
          <w:szCs w:val="22"/>
        </w:rPr>
        <w:t>Калькулювання за замовленнями (позамовний метод), 295, 303, 304, 307</w:t>
      </w:r>
    </w:p>
    <w:p w:rsidR="003A0038" w:rsidRPr="00085668" w:rsidRDefault="003A0038" w:rsidP="003A0038">
      <w:pPr>
        <w:autoSpaceDE w:val="0"/>
        <w:autoSpaceDN w:val="0"/>
        <w:adjustRightInd w:val="0"/>
        <w:jc w:val="both"/>
        <w:rPr>
          <w:sz w:val="22"/>
          <w:szCs w:val="22"/>
        </w:rPr>
      </w:pPr>
      <w:r w:rsidRPr="00085668">
        <w:rPr>
          <w:bCs/>
          <w:sz w:val="22"/>
          <w:szCs w:val="22"/>
        </w:rPr>
        <w:t>Калькулювання за процесами залежно від методу ФІФО чи середньозваженої собівартості, 313</w:t>
      </w:r>
    </w:p>
    <w:p w:rsidR="003A0038" w:rsidRPr="00085668" w:rsidRDefault="003A0038" w:rsidP="003A0038">
      <w:pPr>
        <w:autoSpaceDE w:val="0"/>
        <w:autoSpaceDN w:val="0"/>
        <w:adjustRightInd w:val="0"/>
        <w:rPr>
          <w:sz w:val="22"/>
          <w:szCs w:val="22"/>
        </w:rPr>
      </w:pPr>
      <w:r w:rsidRPr="00085668">
        <w:rPr>
          <w:sz w:val="22"/>
          <w:szCs w:val="22"/>
        </w:rPr>
        <w:t xml:space="preserve">Калькулювання повних витрат, 295 </w:t>
      </w:r>
    </w:p>
    <w:p w:rsidR="003A0038" w:rsidRPr="00085668" w:rsidRDefault="003A0038" w:rsidP="003A0038">
      <w:pPr>
        <w:jc w:val="both"/>
        <w:rPr>
          <w:rFonts w:eastAsia="Times New Roman,Bold"/>
          <w:bCs/>
          <w:sz w:val="22"/>
          <w:szCs w:val="22"/>
        </w:rPr>
      </w:pPr>
      <w:r w:rsidRPr="00085668">
        <w:rPr>
          <w:sz w:val="22"/>
          <w:szCs w:val="22"/>
        </w:rPr>
        <w:t>Калькулювання неповних (змінних) витрат, 295</w:t>
      </w:r>
    </w:p>
    <w:p w:rsidR="003A0038" w:rsidRPr="00085668" w:rsidRDefault="003A0038" w:rsidP="003A0038">
      <w:pPr>
        <w:jc w:val="both"/>
        <w:rPr>
          <w:bCs/>
          <w:spacing w:val="-4"/>
          <w:sz w:val="22"/>
          <w:szCs w:val="22"/>
        </w:rPr>
      </w:pPr>
      <w:r w:rsidRPr="00085668">
        <w:rPr>
          <w:rFonts w:eastAsia="Times New Roman,Bold"/>
          <w:bCs/>
          <w:spacing w:val="-4"/>
          <w:sz w:val="22"/>
          <w:szCs w:val="22"/>
        </w:rPr>
        <w:t>Картка (лист) стандартних (нормативних) витрат на виробництво, 304, 389, 393, 402</w:t>
      </w:r>
    </w:p>
    <w:p w:rsidR="003A0038" w:rsidRPr="00085668" w:rsidRDefault="003A0038" w:rsidP="003A0038">
      <w:pPr>
        <w:jc w:val="both"/>
        <w:rPr>
          <w:bCs/>
          <w:sz w:val="22"/>
          <w:szCs w:val="22"/>
        </w:rPr>
      </w:pPr>
      <w:r w:rsidRPr="00085668">
        <w:rPr>
          <w:bCs/>
          <w:sz w:val="22"/>
          <w:szCs w:val="22"/>
        </w:rPr>
        <w:t>Кількісна інформація, 32, 33, 36</w:t>
      </w:r>
    </w:p>
    <w:p w:rsidR="003A0038" w:rsidRPr="00085668" w:rsidRDefault="003A0038" w:rsidP="003A0038">
      <w:pPr>
        <w:jc w:val="both"/>
        <w:rPr>
          <w:bCs/>
          <w:sz w:val="22"/>
          <w:szCs w:val="22"/>
        </w:rPr>
      </w:pPr>
      <w:r w:rsidRPr="00085668">
        <w:rPr>
          <w:bCs/>
          <w:iCs/>
          <w:sz w:val="22"/>
          <w:szCs w:val="22"/>
        </w:rPr>
        <w:t>Кількісні методи, 72</w:t>
      </w:r>
    </w:p>
    <w:p w:rsidR="003A0038" w:rsidRPr="00085668" w:rsidRDefault="003A0038" w:rsidP="003A0038">
      <w:pPr>
        <w:jc w:val="both"/>
        <w:rPr>
          <w:bCs/>
          <w:sz w:val="22"/>
          <w:szCs w:val="22"/>
        </w:rPr>
      </w:pPr>
      <w:r w:rsidRPr="00085668">
        <w:rPr>
          <w:bCs/>
          <w:sz w:val="22"/>
          <w:szCs w:val="22"/>
        </w:rPr>
        <w:t>Контролінг, 17, 75, 76-77</w:t>
      </w:r>
    </w:p>
    <w:p w:rsidR="003A0038" w:rsidRPr="00085668" w:rsidRDefault="003A0038" w:rsidP="003A0038">
      <w:pPr>
        <w:jc w:val="both"/>
        <w:rPr>
          <w:sz w:val="22"/>
          <w:szCs w:val="22"/>
        </w:rPr>
      </w:pPr>
      <w:r w:rsidRPr="00085668">
        <w:rPr>
          <w:sz w:val="22"/>
          <w:szCs w:val="22"/>
        </w:rPr>
        <w:t xml:space="preserve">Коефіцієнт реагування витрат (за К.Меллеровичем), 180, 213 </w:t>
      </w:r>
    </w:p>
    <w:p w:rsidR="003A0038" w:rsidRPr="00085668" w:rsidRDefault="003A0038" w:rsidP="003A0038">
      <w:pPr>
        <w:jc w:val="both"/>
        <w:rPr>
          <w:color w:val="000000"/>
          <w:sz w:val="22"/>
          <w:szCs w:val="22"/>
        </w:rPr>
      </w:pPr>
      <w:r w:rsidRPr="00085668">
        <w:rPr>
          <w:color w:val="000000"/>
          <w:sz w:val="22"/>
          <w:szCs w:val="22"/>
        </w:rPr>
        <w:t xml:space="preserve">Коефіцієнт маржинального доходу </w:t>
      </w:r>
      <w:r w:rsidRPr="00085668">
        <w:rPr>
          <w:sz w:val="22"/>
          <w:szCs w:val="22"/>
        </w:rPr>
        <w:t>(Кмд)</w:t>
      </w:r>
      <w:r w:rsidRPr="00085668">
        <w:rPr>
          <w:color w:val="000000"/>
          <w:sz w:val="22"/>
          <w:szCs w:val="22"/>
        </w:rPr>
        <w:t>,  417, 424</w:t>
      </w:r>
    </w:p>
    <w:p w:rsidR="003A0038" w:rsidRPr="00085668" w:rsidRDefault="003A0038" w:rsidP="003A0038">
      <w:pPr>
        <w:adjustRightInd w:val="0"/>
        <w:jc w:val="both"/>
        <w:rPr>
          <w:sz w:val="22"/>
          <w:szCs w:val="22"/>
        </w:rPr>
      </w:pPr>
      <w:r w:rsidRPr="00085668">
        <w:rPr>
          <w:iCs/>
          <w:sz w:val="22"/>
          <w:szCs w:val="22"/>
        </w:rPr>
        <w:lastRenderedPageBreak/>
        <w:t>Коефіцієнт маржинального доходу на одиницю продукції (Кмд од), 424</w:t>
      </w:r>
    </w:p>
    <w:p w:rsidR="003A0038" w:rsidRPr="00085668" w:rsidRDefault="003A0038" w:rsidP="003A0038">
      <w:pPr>
        <w:adjustRightInd w:val="0"/>
        <w:jc w:val="both"/>
        <w:rPr>
          <w:sz w:val="22"/>
          <w:szCs w:val="22"/>
        </w:rPr>
      </w:pPr>
      <w:r w:rsidRPr="00085668">
        <w:rPr>
          <w:sz w:val="22"/>
          <w:szCs w:val="22"/>
        </w:rPr>
        <w:t xml:space="preserve">Коефіцієнт запасу міцності (Кзм), 417, 429 </w:t>
      </w:r>
    </w:p>
    <w:p w:rsidR="003A0038" w:rsidRPr="00085668" w:rsidRDefault="003A0038" w:rsidP="003A0038">
      <w:pPr>
        <w:shd w:val="clear" w:color="auto" w:fill="FFFFFF"/>
        <w:jc w:val="both"/>
        <w:rPr>
          <w:rStyle w:val="jlqj4b"/>
          <w:rFonts w:eastAsiaTheme="majorEastAsia"/>
          <w:sz w:val="22"/>
          <w:szCs w:val="22"/>
        </w:rPr>
      </w:pPr>
      <w:r w:rsidRPr="00085668">
        <w:rPr>
          <w:rStyle w:val="jlqj4b"/>
          <w:rFonts w:eastAsiaTheme="majorEastAsia"/>
          <w:sz w:val="22"/>
          <w:szCs w:val="22"/>
        </w:rPr>
        <w:t>Коефіцієнт о</w:t>
      </w:r>
      <w:r w:rsidRPr="00085668">
        <w:rPr>
          <w:color w:val="000000"/>
          <w:sz w:val="22"/>
          <w:szCs w:val="22"/>
        </w:rPr>
        <w:t>пераційного левериджу, 417, 430</w:t>
      </w:r>
      <w:r w:rsidRPr="00085668">
        <w:rPr>
          <w:rStyle w:val="jlqj4b"/>
          <w:rFonts w:eastAsiaTheme="majorEastAsia"/>
          <w:sz w:val="22"/>
          <w:szCs w:val="22"/>
        </w:rPr>
        <w:t xml:space="preserve"> </w:t>
      </w:r>
    </w:p>
    <w:p w:rsidR="003A0038" w:rsidRPr="00085668" w:rsidRDefault="003A0038" w:rsidP="003A0038">
      <w:pPr>
        <w:jc w:val="both"/>
        <w:rPr>
          <w:sz w:val="22"/>
          <w:szCs w:val="22"/>
        </w:rPr>
      </w:pPr>
      <w:r w:rsidRPr="00085668">
        <w:rPr>
          <w:bCs/>
          <w:iCs/>
          <w:sz w:val="22"/>
          <w:szCs w:val="22"/>
          <w:lang w:eastAsia="uk-UA"/>
        </w:rPr>
        <w:t xml:space="preserve">Кошторисне </w:t>
      </w:r>
      <w:r w:rsidRPr="00085668">
        <w:rPr>
          <w:sz w:val="22"/>
          <w:szCs w:val="22"/>
        </w:rPr>
        <w:t>калькулювання, 259, 278</w:t>
      </w:r>
    </w:p>
    <w:p w:rsidR="003A0038" w:rsidRPr="00085668" w:rsidRDefault="003A0038" w:rsidP="003A0038">
      <w:pPr>
        <w:adjustRightInd w:val="0"/>
        <w:jc w:val="both"/>
        <w:rPr>
          <w:sz w:val="22"/>
          <w:szCs w:val="22"/>
        </w:rPr>
      </w:pPr>
      <w:r w:rsidRPr="00085668">
        <w:rPr>
          <w:iCs/>
          <w:sz w:val="22"/>
          <w:szCs w:val="22"/>
        </w:rPr>
        <w:t>Контрольовані</w:t>
      </w:r>
      <w:r w:rsidRPr="00085668">
        <w:rPr>
          <w:iCs/>
          <w:noProof/>
          <w:sz w:val="22"/>
          <w:szCs w:val="22"/>
        </w:rPr>
        <w:t xml:space="preserve"> </w:t>
      </w:r>
      <w:r w:rsidRPr="00085668">
        <w:rPr>
          <w:sz w:val="22"/>
          <w:szCs w:val="22"/>
        </w:rPr>
        <w:t>витрати, 118, 201, 262, 299</w:t>
      </w:r>
    </w:p>
    <w:p w:rsidR="003A0038" w:rsidRPr="00085668" w:rsidRDefault="003A0038" w:rsidP="003A0038">
      <w:pPr>
        <w:shd w:val="clear" w:color="auto" w:fill="FFFFFF"/>
        <w:jc w:val="both"/>
        <w:rPr>
          <w:sz w:val="22"/>
          <w:szCs w:val="22"/>
        </w:rPr>
      </w:pPr>
      <w:r w:rsidRPr="00085668">
        <w:rPr>
          <w:iCs/>
          <w:sz w:val="22"/>
          <w:szCs w:val="22"/>
        </w:rPr>
        <w:t xml:space="preserve">Кошторисні калькуляції, 262, 293 </w:t>
      </w:r>
    </w:p>
    <w:p w:rsidR="003A0038" w:rsidRPr="00085668" w:rsidRDefault="003A0038" w:rsidP="003A0038">
      <w:pPr>
        <w:jc w:val="both"/>
        <w:rPr>
          <w:sz w:val="22"/>
          <w:szCs w:val="22"/>
          <w:lang w:eastAsia="uk-UA"/>
        </w:rPr>
      </w:pPr>
      <w:r w:rsidRPr="00085668">
        <w:rPr>
          <w:sz w:val="22"/>
          <w:szCs w:val="22"/>
          <w:lang w:eastAsia="uk-UA"/>
        </w:rPr>
        <w:t>Кошторис, 101,</w:t>
      </w:r>
    </w:p>
    <w:p w:rsidR="003A0038" w:rsidRPr="00085668" w:rsidRDefault="003A0038" w:rsidP="003A0038">
      <w:pPr>
        <w:jc w:val="both"/>
        <w:rPr>
          <w:sz w:val="22"/>
          <w:szCs w:val="22"/>
          <w:lang w:eastAsia="uk-UA"/>
        </w:rPr>
      </w:pPr>
      <w:r w:rsidRPr="00085668">
        <w:rPr>
          <w:sz w:val="22"/>
          <w:szCs w:val="22"/>
          <w:lang w:eastAsia="uk-UA"/>
        </w:rPr>
        <w:t xml:space="preserve">Кошторис витрат, 262, 296-297 </w:t>
      </w:r>
    </w:p>
    <w:p w:rsidR="003A0038" w:rsidRPr="00085668" w:rsidRDefault="003A0038" w:rsidP="003A0038">
      <w:pPr>
        <w:autoSpaceDE w:val="0"/>
        <w:autoSpaceDN w:val="0"/>
        <w:adjustRightInd w:val="0"/>
        <w:jc w:val="both"/>
        <w:rPr>
          <w:i/>
          <w:color w:val="000000"/>
          <w:sz w:val="22"/>
          <w:szCs w:val="22"/>
        </w:rPr>
      </w:pPr>
      <w:r w:rsidRPr="00085668">
        <w:rPr>
          <w:color w:val="000000"/>
          <w:sz w:val="22"/>
          <w:szCs w:val="22"/>
        </w:rPr>
        <w:t>Кошторис витрат центру відповідальності (зведений кошторис), 101, 262, 298</w:t>
      </w:r>
      <w:r w:rsidRPr="00085668">
        <w:rPr>
          <w:i/>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bCs/>
          <w:color w:val="000000"/>
          <w:sz w:val="22"/>
          <w:szCs w:val="22"/>
        </w:rPr>
        <w:t>Комбінація продажу виробів, 438</w:t>
      </w:r>
    </w:p>
    <w:p w:rsidR="003A0038" w:rsidRPr="00085668" w:rsidRDefault="003A0038" w:rsidP="003A0038">
      <w:pPr>
        <w:autoSpaceDE w:val="0"/>
        <w:autoSpaceDN w:val="0"/>
        <w:adjustRightInd w:val="0"/>
        <w:rPr>
          <w:bCs/>
          <w:sz w:val="22"/>
          <w:szCs w:val="22"/>
        </w:rPr>
      </w:pPr>
      <w:r w:rsidRPr="00085668">
        <w:rPr>
          <w:rFonts w:eastAsia="Times New Roman,BoldItalic"/>
          <w:bCs/>
          <w:iCs/>
          <w:sz w:val="22"/>
          <w:szCs w:val="22"/>
        </w:rPr>
        <w:t>Концепція обліку повних та змінних витрат, 351</w:t>
      </w:r>
    </w:p>
    <w:p w:rsidR="003A0038" w:rsidRPr="00085668" w:rsidRDefault="003A0038" w:rsidP="003A0038">
      <w:pPr>
        <w:jc w:val="both"/>
        <w:rPr>
          <w:bCs/>
          <w:iCs/>
          <w:sz w:val="22"/>
          <w:szCs w:val="22"/>
        </w:rPr>
      </w:pPr>
      <w:r w:rsidRPr="00085668">
        <w:rPr>
          <w:bCs/>
          <w:iCs/>
          <w:sz w:val="22"/>
          <w:szCs w:val="22"/>
        </w:rPr>
        <w:t xml:space="preserve">Концепція стейкхолдерів, 54-55 </w:t>
      </w:r>
    </w:p>
    <w:p w:rsidR="003A0038" w:rsidRPr="00085668" w:rsidRDefault="003A0038" w:rsidP="003A0038">
      <w:pPr>
        <w:jc w:val="both"/>
        <w:rPr>
          <w:sz w:val="22"/>
          <w:szCs w:val="22"/>
        </w:rPr>
      </w:pPr>
      <w:r w:rsidRPr="00085668">
        <w:rPr>
          <w:sz w:val="22"/>
          <w:szCs w:val="22"/>
        </w:rPr>
        <w:t>Концепції управлінського обліку, 49, 54</w:t>
      </w:r>
    </w:p>
    <w:p w:rsidR="003A0038" w:rsidRPr="00085668" w:rsidRDefault="003A0038" w:rsidP="003A0038">
      <w:pPr>
        <w:jc w:val="both"/>
        <w:rPr>
          <w:sz w:val="22"/>
          <w:szCs w:val="22"/>
        </w:rPr>
      </w:pPr>
      <w:r w:rsidRPr="00085668">
        <w:rPr>
          <w:bCs/>
          <w:sz w:val="22"/>
          <w:szCs w:val="22"/>
        </w:rPr>
        <w:t>Концепція центрів відповідальності, 92</w:t>
      </w:r>
    </w:p>
    <w:p w:rsidR="003A0038" w:rsidRPr="00085668" w:rsidRDefault="003A0038" w:rsidP="003A0038">
      <w:pPr>
        <w:autoSpaceDE w:val="0"/>
        <w:autoSpaceDN w:val="0"/>
        <w:adjustRightInd w:val="0"/>
        <w:jc w:val="both"/>
        <w:rPr>
          <w:sz w:val="22"/>
          <w:szCs w:val="22"/>
        </w:rPr>
      </w:pPr>
      <w:r w:rsidRPr="00085668">
        <w:rPr>
          <w:iCs/>
          <w:sz w:val="22"/>
          <w:szCs w:val="22"/>
        </w:rPr>
        <w:t>Концепції управління витратами, 237</w:t>
      </w:r>
    </w:p>
    <w:p w:rsidR="003A0038" w:rsidRPr="00085668" w:rsidRDefault="003A0038" w:rsidP="003A0038">
      <w:pPr>
        <w:jc w:val="both"/>
        <w:rPr>
          <w:sz w:val="22"/>
          <w:szCs w:val="22"/>
        </w:rPr>
      </w:pPr>
      <w:r w:rsidRPr="00085668">
        <w:rPr>
          <w:rFonts w:eastAsia="Times New Roman,BoldItalic"/>
          <w:bCs/>
          <w:iCs/>
          <w:sz w:val="22"/>
          <w:szCs w:val="22"/>
        </w:rPr>
        <w:t>Концепція обліку повних та змінних витрат, 351</w:t>
      </w:r>
    </w:p>
    <w:p w:rsidR="003A0038" w:rsidRPr="00085668" w:rsidRDefault="003A0038" w:rsidP="003A0038">
      <w:pPr>
        <w:jc w:val="both"/>
        <w:rPr>
          <w:sz w:val="22"/>
          <w:szCs w:val="22"/>
        </w:rPr>
      </w:pPr>
      <w:r w:rsidRPr="00085668">
        <w:rPr>
          <w:sz w:val="22"/>
          <w:szCs w:val="22"/>
        </w:rPr>
        <w:t>Концепція фінансового капіталу, 587</w:t>
      </w:r>
    </w:p>
    <w:p w:rsidR="003A0038" w:rsidRPr="00085668" w:rsidRDefault="003A0038" w:rsidP="003A0038">
      <w:pPr>
        <w:jc w:val="both"/>
        <w:rPr>
          <w:sz w:val="22"/>
          <w:szCs w:val="22"/>
        </w:rPr>
      </w:pPr>
      <w:r w:rsidRPr="00085668">
        <w:rPr>
          <w:sz w:val="22"/>
          <w:szCs w:val="22"/>
        </w:rPr>
        <w:t>Концепція фізичного капіталу, 587</w:t>
      </w:r>
    </w:p>
    <w:p w:rsidR="003A0038" w:rsidRPr="00085668" w:rsidRDefault="003A0038" w:rsidP="003A0038">
      <w:pPr>
        <w:jc w:val="both"/>
        <w:rPr>
          <w:sz w:val="22"/>
          <w:szCs w:val="22"/>
        </w:rPr>
      </w:pPr>
      <w:r w:rsidRPr="00085668">
        <w:rPr>
          <w:sz w:val="22"/>
          <w:szCs w:val="22"/>
        </w:rPr>
        <w:t xml:space="preserve">Комунікативна (організаційна) функція управлінської звітності, 545, 563 </w:t>
      </w:r>
    </w:p>
    <w:p w:rsidR="003A0038" w:rsidRPr="00085668" w:rsidRDefault="003A0038" w:rsidP="003A0038">
      <w:pPr>
        <w:jc w:val="both"/>
        <w:rPr>
          <w:sz w:val="22"/>
          <w:szCs w:val="22"/>
        </w:rPr>
      </w:pPr>
      <w:r w:rsidRPr="00085668">
        <w:rPr>
          <w:sz w:val="22"/>
          <w:szCs w:val="22"/>
        </w:rPr>
        <w:t xml:space="preserve">Контрольна функція управлінської звітності, 545, 563 </w:t>
      </w:r>
    </w:p>
    <w:p w:rsidR="003A0038" w:rsidRPr="00085668" w:rsidRDefault="003A0038" w:rsidP="003A0038">
      <w:pPr>
        <w:jc w:val="both"/>
        <w:rPr>
          <w:sz w:val="22"/>
          <w:szCs w:val="22"/>
        </w:rPr>
      </w:pPr>
      <w:r w:rsidRPr="00085668">
        <w:rPr>
          <w:rFonts w:eastAsia="Times New Roman,Bold"/>
          <w:bCs/>
          <w:sz w:val="22"/>
          <w:szCs w:val="22"/>
        </w:rPr>
        <w:t>Керівники центрів відповідальності, 93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Класичний метод стратегії ціноутворення, 473</w:t>
      </w:r>
    </w:p>
    <w:p w:rsidR="003A0038" w:rsidRPr="00085668" w:rsidRDefault="003A0038" w:rsidP="003A0038">
      <w:pPr>
        <w:jc w:val="both"/>
        <w:rPr>
          <w:sz w:val="22"/>
          <w:szCs w:val="22"/>
        </w:rPr>
      </w:pPr>
      <w:r w:rsidRPr="00085668">
        <w:rPr>
          <w:bCs/>
          <w:iCs/>
          <w:sz w:val="22"/>
          <w:szCs w:val="22"/>
        </w:rPr>
        <w:t>Класифікація бізнес-процесів, 46-47</w:t>
      </w:r>
    </w:p>
    <w:p w:rsidR="003A0038" w:rsidRPr="00085668" w:rsidRDefault="003A0038" w:rsidP="003A0038">
      <w:pPr>
        <w:jc w:val="both"/>
        <w:rPr>
          <w:sz w:val="22"/>
          <w:szCs w:val="22"/>
        </w:rPr>
      </w:pPr>
      <w:r w:rsidRPr="00085668">
        <w:rPr>
          <w:sz w:val="22"/>
          <w:szCs w:val="22"/>
        </w:rPr>
        <w:t xml:space="preserve">Класифікація бюджетів за ознаками, 143 </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Класифікацію змінних витрат, 336-337</w:t>
      </w:r>
    </w:p>
    <w:p w:rsidR="003A0038" w:rsidRPr="00085668" w:rsidRDefault="003A0038" w:rsidP="003A0038">
      <w:pPr>
        <w:autoSpaceDE w:val="0"/>
        <w:autoSpaceDN w:val="0"/>
        <w:adjustRightInd w:val="0"/>
        <w:rPr>
          <w:rFonts w:eastAsia="Times New Roman,Bold"/>
          <w:bCs/>
          <w:sz w:val="22"/>
          <w:szCs w:val="22"/>
        </w:rPr>
      </w:pPr>
      <w:r w:rsidRPr="00085668">
        <w:rPr>
          <w:bCs/>
          <w:sz w:val="22"/>
          <w:szCs w:val="22"/>
        </w:rPr>
        <w:t>Класифікація центрів відповідальності підприємств торгівлі, 98</w:t>
      </w:r>
    </w:p>
    <w:p w:rsidR="003A0038" w:rsidRPr="00085668" w:rsidRDefault="003A0038" w:rsidP="003A0038">
      <w:pPr>
        <w:autoSpaceDE w:val="0"/>
        <w:autoSpaceDN w:val="0"/>
        <w:adjustRightInd w:val="0"/>
        <w:rPr>
          <w:bCs/>
          <w:sz w:val="22"/>
          <w:szCs w:val="22"/>
        </w:rPr>
      </w:pPr>
      <w:r w:rsidRPr="00085668">
        <w:rPr>
          <w:bCs/>
          <w:sz w:val="22"/>
          <w:szCs w:val="22"/>
        </w:rPr>
        <w:t>Класифікація центрів відповідальності за різними ознаками, 99</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Класифікація інструментів управлінського обліку, 67-69</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
          <w:bCs/>
          <w:sz w:val="22"/>
          <w:szCs w:val="22"/>
        </w:rPr>
        <w:t xml:space="preserve">Класифікація калькуляцій </w:t>
      </w:r>
      <w:r w:rsidRPr="00085668">
        <w:rPr>
          <w:rFonts w:eastAsia="Times New Roman,Bold"/>
          <w:bCs/>
          <w:sz w:val="22"/>
          <w:szCs w:val="22"/>
          <w:lang w:val="ru-RU"/>
        </w:rPr>
        <w:t>за</w:t>
      </w:r>
      <w:r w:rsidRPr="00085668">
        <w:rPr>
          <w:rFonts w:eastAsia="Times New Roman,Bold"/>
          <w:bCs/>
          <w:sz w:val="22"/>
          <w:szCs w:val="22"/>
        </w:rPr>
        <w:t xml:space="preserve"> характером виробництва, 293</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
          <w:bCs/>
          <w:sz w:val="22"/>
          <w:szCs w:val="22"/>
        </w:rPr>
        <w:t>Класифікація калькуляцій за об’єктами калькулювання, 293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Класифікатор витрат, 179, 192, 193, 194, 196</w:t>
      </w:r>
    </w:p>
    <w:p w:rsidR="003A0038" w:rsidRPr="00085668" w:rsidRDefault="003A0038" w:rsidP="003A0038">
      <w:pPr>
        <w:autoSpaceDE w:val="0"/>
        <w:autoSpaceDN w:val="0"/>
        <w:adjustRightInd w:val="0"/>
        <w:jc w:val="both"/>
        <w:rPr>
          <w:sz w:val="22"/>
          <w:szCs w:val="22"/>
        </w:rPr>
      </w:pPr>
      <w:r w:rsidRPr="00085668">
        <w:rPr>
          <w:sz w:val="22"/>
          <w:szCs w:val="22"/>
        </w:rPr>
        <w:t>Класифікація витрат в управлінському обліку, 175, 180, 193, 196, 202, 204, 206, 210, 212</w:t>
      </w:r>
      <w:r w:rsidRPr="00085668">
        <w:rPr>
          <w:i/>
          <w:sz w:val="22"/>
          <w:szCs w:val="22"/>
        </w:rPr>
        <w:t xml:space="preserve"> </w:t>
      </w:r>
    </w:p>
    <w:p w:rsidR="003A0038" w:rsidRPr="00085668" w:rsidRDefault="003A0038" w:rsidP="003A0038">
      <w:pPr>
        <w:jc w:val="both"/>
        <w:rPr>
          <w:sz w:val="22"/>
          <w:szCs w:val="22"/>
        </w:rPr>
      </w:pPr>
      <w:r w:rsidRPr="00085668">
        <w:rPr>
          <w:rFonts w:eastAsia="Times New Roman,BoldItalic"/>
          <w:bCs/>
          <w:iCs/>
          <w:sz w:val="22"/>
          <w:szCs w:val="22"/>
        </w:rPr>
        <w:lastRenderedPageBreak/>
        <w:t>Класифікація витрат (за К. Друрі), 196-197</w:t>
      </w:r>
    </w:p>
    <w:p w:rsidR="003A0038" w:rsidRPr="00085668" w:rsidRDefault="003A0038" w:rsidP="003A0038">
      <w:pPr>
        <w:jc w:val="both"/>
        <w:rPr>
          <w:sz w:val="22"/>
          <w:szCs w:val="22"/>
        </w:rPr>
      </w:pPr>
      <w:r w:rsidRPr="00085668">
        <w:rPr>
          <w:rFonts w:eastAsia="Times New Roman,BoldItalic"/>
          <w:bCs/>
          <w:iCs/>
          <w:sz w:val="22"/>
          <w:szCs w:val="22"/>
        </w:rPr>
        <w:t>Класифікація витрат в управлінському обліку (вітчизняний підхід), 198-202, 204</w:t>
      </w:r>
    </w:p>
    <w:p w:rsidR="003A0038" w:rsidRPr="00085668" w:rsidRDefault="003A0038" w:rsidP="003A0038">
      <w:pPr>
        <w:jc w:val="both"/>
        <w:rPr>
          <w:sz w:val="22"/>
          <w:szCs w:val="22"/>
        </w:rPr>
      </w:pPr>
      <w:r w:rsidRPr="00085668">
        <w:rPr>
          <w:rFonts w:eastAsia="Times New Roman,BoldItalic"/>
          <w:bCs/>
          <w:iCs/>
          <w:sz w:val="22"/>
          <w:szCs w:val="22"/>
        </w:rPr>
        <w:t>Класифікація витрат в управлінському обліку (В.В.Сопко), 202-203</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Класифікація витрат в управлінському обліку (</w:t>
      </w:r>
      <w:r w:rsidRPr="00085668">
        <w:rPr>
          <w:sz w:val="22"/>
          <w:szCs w:val="22"/>
        </w:rPr>
        <w:t>В.Ф. Палія</w:t>
      </w:r>
      <w:r w:rsidRPr="00085668">
        <w:rPr>
          <w:rFonts w:eastAsia="Times New Roman,BoldItalic"/>
          <w:bCs/>
          <w:iCs/>
          <w:sz w:val="22"/>
          <w:szCs w:val="22"/>
        </w:rPr>
        <w:t>), 203</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Класифікація витрат в управлінському обліку (</w:t>
      </w:r>
      <w:r w:rsidRPr="00085668">
        <w:rPr>
          <w:sz w:val="22"/>
          <w:szCs w:val="22"/>
        </w:rPr>
        <w:t>Давидюк Т.В.</w:t>
      </w:r>
      <w:r w:rsidRPr="00085668">
        <w:rPr>
          <w:rFonts w:eastAsia="Times New Roman,BoldItalic"/>
          <w:bCs/>
          <w:iCs/>
          <w:sz w:val="22"/>
          <w:szCs w:val="22"/>
        </w:rPr>
        <w:t>), 203-204</w:t>
      </w:r>
    </w:p>
    <w:p w:rsidR="003A0038" w:rsidRPr="00085668" w:rsidRDefault="003A0038" w:rsidP="003A0038">
      <w:pPr>
        <w:jc w:val="both"/>
        <w:rPr>
          <w:rFonts w:eastAsia="Times New Roman,BoldItalic"/>
          <w:bCs/>
          <w:iCs/>
          <w:sz w:val="22"/>
          <w:szCs w:val="22"/>
        </w:rPr>
      </w:pPr>
      <w:r w:rsidRPr="00085668">
        <w:rPr>
          <w:rFonts w:eastAsia="Times New Roman,Bold"/>
          <w:bCs/>
          <w:sz w:val="22"/>
          <w:szCs w:val="22"/>
        </w:rPr>
        <w:t>Класифікація витрат для прийняття рішень, 196, 205-206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Класифікація витрат на основі обсягу виробництва, 207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
          <w:bCs/>
          <w:sz w:val="22"/>
          <w:szCs w:val="22"/>
        </w:rPr>
        <w:t>Класифікація методів управління витратами, 240</w:t>
      </w:r>
    </w:p>
    <w:p w:rsidR="003A0038" w:rsidRPr="00085668" w:rsidRDefault="003A0038" w:rsidP="003A0038">
      <w:pPr>
        <w:autoSpaceDE w:val="0"/>
        <w:autoSpaceDN w:val="0"/>
        <w:adjustRightInd w:val="0"/>
        <w:jc w:val="both"/>
        <w:rPr>
          <w:spacing w:val="-4"/>
          <w:sz w:val="22"/>
          <w:szCs w:val="22"/>
        </w:rPr>
      </w:pPr>
      <w:r w:rsidRPr="00085668">
        <w:rPr>
          <w:iCs/>
          <w:spacing w:val="-4"/>
          <w:sz w:val="22"/>
          <w:szCs w:val="22"/>
        </w:rPr>
        <w:t>Класифікацію витрат відповідно до функцій управлінського обліку (МСФЗ), 207-209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Класифікація методів обліку і калькулювання собівартості продукції, 296</w:t>
      </w:r>
    </w:p>
    <w:p w:rsidR="003A0038" w:rsidRPr="00085668" w:rsidRDefault="003A0038" w:rsidP="003A0038">
      <w:pPr>
        <w:autoSpaceDE w:val="0"/>
        <w:autoSpaceDN w:val="0"/>
        <w:adjustRightInd w:val="0"/>
        <w:jc w:val="both"/>
        <w:rPr>
          <w:rFonts w:eastAsia="Times New Roman,Bold"/>
          <w:bCs/>
          <w:sz w:val="22"/>
          <w:szCs w:val="22"/>
        </w:rPr>
      </w:pPr>
      <w:r w:rsidRPr="00085668">
        <w:rPr>
          <w:bCs/>
          <w:sz w:val="22"/>
          <w:szCs w:val="22"/>
        </w:rPr>
        <w:t>Класифікація управлінської звітності, 564</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Класифікація витрат за центрами відповідальності, 210-211, 212</w:t>
      </w:r>
    </w:p>
    <w:p w:rsidR="003A0038" w:rsidRPr="00085668" w:rsidRDefault="003A0038" w:rsidP="003A0038">
      <w:pPr>
        <w:autoSpaceDE w:val="0"/>
        <w:autoSpaceDN w:val="0"/>
        <w:adjustRightInd w:val="0"/>
        <w:jc w:val="both"/>
        <w:rPr>
          <w:rFonts w:eastAsia="Times New Roman,BoldItalic"/>
          <w:bCs/>
          <w:iCs/>
          <w:sz w:val="22"/>
          <w:szCs w:val="22"/>
        </w:rPr>
      </w:pPr>
      <w:r w:rsidRPr="00085668">
        <w:rPr>
          <w:bCs/>
          <w:sz w:val="22"/>
          <w:szCs w:val="22"/>
        </w:rPr>
        <w:t>Класифікація рахунків аналітичного обліку виробництва, 534</w:t>
      </w:r>
    </w:p>
    <w:p w:rsidR="003A0038" w:rsidRPr="00085668" w:rsidRDefault="003A0038" w:rsidP="003A0038">
      <w:pPr>
        <w:jc w:val="both"/>
        <w:rPr>
          <w:rFonts w:eastAsia="Times New Roman,BoldItalic"/>
          <w:bCs/>
          <w:iCs/>
          <w:sz w:val="22"/>
          <w:szCs w:val="22"/>
        </w:rPr>
      </w:pPr>
      <w:r w:rsidRPr="00085668">
        <w:rPr>
          <w:bCs/>
          <w:sz w:val="22"/>
          <w:szCs w:val="22"/>
        </w:rPr>
        <w:t>Класифікація рахунків аналітичного обліку виробничих запасів, 534</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Критерії визначення центру відповідальності, 93</w:t>
      </w:r>
    </w:p>
    <w:p w:rsidR="003A0038" w:rsidRPr="00085668" w:rsidRDefault="003A0038" w:rsidP="003A0038">
      <w:pPr>
        <w:jc w:val="both"/>
        <w:rPr>
          <w:sz w:val="22"/>
          <w:szCs w:val="22"/>
        </w:rPr>
      </w:pPr>
      <w:r w:rsidRPr="00085668">
        <w:rPr>
          <w:rFonts w:eastAsia="Times New Roman,BoldItalic"/>
          <w:bCs/>
          <w:iCs/>
          <w:sz w:val="22"/>
          <w:szCs w:val="22"/>
        </w:rPr>
        <w:t>Критерії релевантних і нерелевантних витрат, 338</w:t>
      </w:r>
    </w:p>
    <w:p w:rsidR="003A0038" w:rsidRPr="00085668" w:rsidRDefault="003A0038" w:rsidP="003A0038">
      <w:pPr>
        <w:autoSpaceDE w:val="0"/>
        <w:autoSpaceDN w:val="0"/>
        <w:adjustRightInd w:val="0"/>
        <w:rPr>
          <w:sz w:val="22"/>
          <w:szCs w:val="22"/>
        </w:rPr>
      </w:pPr>
      <w:r w:rsidRPr="00085668">
        <w:rPr>
          <w:bCs/>
          <w:sz w:val="22"/>
          <w:szCs w:val="22"/>
        </w:rPr>
        <w:t>Критерії складу інформації відповідно рівнів управління підприємством, 552</w:t>
      </w:r>
    </w:p>
    <w:p w:rsidR="003A0038" w:rsidRPr="00085668" w:rsidRDefault="003A0038" w:rsidP="003A0038">
      <w:pPr>
        <w:jc w:val="both"/>
        <w:rPr>
          <w:sz w:val="22"/>
          <w:szCs w:val="22"/>
        </w:rPr>
      </w:pPr>
      <w:r w:rsidRPr="00085668">
        <w:rPr>
          <w:rFonts w:eastAsia="Times New Roman,BoldItalic"/>
          <w:bCs/>
          <w:iCs/>
          <w:sz w:val="22"/>
          <w:szCs w:val="22"/>
        </w:rPr>
        <w:t>Критерії оцінки ефективності управлінської звітності, 556</w:t>
      </w:r>
    </w:p>
    <w:p w:rsidR="003A0038" w:rsidRPr="00085668" w:rsidRDefault="003A0038" w:rsidP="003A0038">
      <w:pPr>
        <w:jc w:val="both"/>
        <w:rPr>
          <w:sz w:val="22"/>
          <w:szCs w:val="22"/>
        </w:rPr>
      </w:pPr>
      <w:r w:rsidRPr="00085668">
        <w:rPr>
          <w:iCs/>
          <w:sz w:val="22"/>
          <w:szCs w:val="22"/>
        </w:rPr>
        <w:t>Критерії вибору методу поведінку витрат, 219</w:t>
      </w:r>
    </w:p>
    <w:p w:rsidR="003A0038" w:rsidRPr="00085668" w:rsidRDefault="003A0038" w:rsidP="003A0038">
      <w:pPr>
        <w:jc w:val="both"/>
        <w:rPr>
          <w:sz w:val="22"/>
          <w:szCs w:val="22"/>
        </w:rPr>
      </w:pPr>
      <w:r w:rsidRPr="00085668">
        <w:rPr>
          <w:sz w:val="22"/>
          <w:szCs w:val="22"/>
        </w:rPr>
        <w:t>Крива досвіду, 335</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Л</w:t>
      </w:r>
    </w:p>
    <w:p w:rsidR="003A0038" w:rsidRPr="00085668" w:rsidRDefault="003A0038" w:rsidP="003A0038">
      <w:pPr>
        <w:jc w:val="both"/>
        <w:rPr>
          <w:sz w:val="22"/>
          <w:szCs w:val="22"/>
        </w:rPr>
      </w:pPr>
      <w:r w:rsidRPr="00085668">
        <w:rPr>
          <w:sz w:val="22"/>
          <w:szCs w:val="22"/>
        </w:rPr>
        <w:t>Логістичні витрати, 241</w:t>
      </w:r>
    </w:p>
    <w:p w:rsidR="003A0038" w:rsidRPr="00085668" w:rsidRDefault="003A0038" w:rsidP="003A0038">
      <w:pPr>
        <w:jc w:val="both"/>
        <w:rPr>
          <w:sz w:val="22"/>
          <w:szCs w:val="22"/>
        </w:rPr>
      </w:pPr>
      <w:r w:rsidRPr="00085668">
        <w:rPr>
          <w:sz w:val="22"/>
          <w:szCs w:val="22"/>
        </w:rPr>
        <w:t xml:space="preserve">Логістична (інформаційна) функція управлінської звітності, 545, 563 </w:t>
      </w:r>
    </w:p>
    <w:p w:rsidR="003A0038" w:rsidRPr="00085668" w:rsidRDefault="003A0038" w:rsidP="003A0038">
      <w:pPr>
        <w:jc w:val="both"/>
        <w:rPr>
          <w:iCs/>
          <w:sz w:val="22"/>
          <w:szCs w:val="22"/>
        </w:rPr>
      </w:pPr>
      <w:r w:rsidRPr="00085668">
        <w:rPr>
          <w:iCs/>
          <w:sz w:val="22"/>
          <w:szCs w:val="22"/>
        </w:rPr>
        <w:t xml:space="preserve">Лінійно-функціональні структури, 515 </w:t>
      </w:r>
    </w:p>
    <w:p w:rsidR="003A0038" w:rsidRPr="00085668" w:rsidRDefault="003A0038" w:rsidP="003A0038">
      <w:pPr>
        <w:jc w:val="both"/>
        <w:rPr>
          <w:iCs/>
          <w:sz w:val="22"/>
          <w:szCs w:val="22"/>
        </w:rPr>
      </w:pPr>
      <w:r w:rsidRPr="00085668">
        <w:rPr>
          <w:rFonts w:eastAsia="Times New Roman,BoldItalic"/>
          <w:bCs/>
          <w:iCs/>
          <w:sz w:val="22"/>
          <w:szCs w:val="22"/>
        </w:rPr>
        <w:t>Ланцюг цінності продукції (вартості) , 188, 189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М</w:t>
      </w:r>
    </w:p>
    <w:p w:rsidR="003A0038" w:rsidRPr="00085668" w:rsidRDefault="003A0038" w:rsidP="003A0038">
      <w:pPr>
        <w:jc w:val="both"/>
        <w:rPr>
          <w:sz w:val="22"/>
          <w:szCs w:val="22"/>
        </w:rPr>
      </w:pPr>
      <w:r w:rsidRPr="00085668">
        <w:rPr>
          <w:iCs/>
          <w:sz w:val="22"/>
          <w:szCs w:val="22"/>
        </w:rPr>
        <w:t xml:space="preserve">Матричні структури, 516 </w:t>
      </w:r>
    </w:p>
    <w:p w:rsidR="003A0038" w:rsidRPr="00085668" w:rsidRDefault="003A0038" w:rsidP="003A0038">
      <w:pPr>
        <w:jc w:val="both"/>
        <w:rPr>
          <w:sz w:val="22"/>
          <w:szCs w:val="22"/>
        </w:rPr>
      </w:pPr>
      <w:r w:rsidRPr="00085668">
        <w:rPr>
          <w:sz w:val="22"/>
          <w:szCs w:val="22"/>
        </w:rPr>
        <w:t>Маржинальні витрати (</w:t>
      </w:r>
      <w:r w:rsidRPr="00085668">
        <w:rPr>
          <w:sz w:val="22"/>
          <w:szCs w:val="22"/>
          <w:lang w:val="en-US"/>
        </w:rPr>
        <w:t>Marginal</w:t>
      </w:r>
      <w:r w:rsidRPr="00085668">
        <w:rPr>
          <w:sz w:val="22"/>
          <w:szCs w:val="22"/>
        </w:rPr>
        <w:t xml:space="preserve"> </w:t>
      </w:r>
      <w:r w:rsidRPr="00085668">
        <w:rPr>
          <w:sz w:val="22"/>
          <w:szCs w:val="22"/>
          <w:lang w:val="en-US"/>
        </w:rPr>
        <w:t>Costs</w:t>
      </w:r>
      <w:r w:rsidRPr="00085668">
        <w:rPr>
          <w:sz w:val="22"/>
          <w:szCs w:val="22"/>
        </w:rPr>
        <w:t xml:space="preserve">), 180, 329, 338 </w:t>
      </w:r>
    </w:p>
    <w:p w:rsidR="003A0038" w:rsidRPr="00085668" w:rsidRDefault="003A0038" w:rsidP="003A0038">
      <w:pPr>
        <w:adjustRightInd w:val="0"/>
        <w:jc w:val="both"/>
        <w:rPr>
          <w:rFonts w:eastAsia="TimesNewRoman,Italic"/>
          <w:iCs/>
          <w:sz w:val="22"/>
          <w:szCs w:val="22"/>
        </w:rPr>
      </w:pPr>
      <w:r w:rsidRPr="00085668">
        <w:rPr>
          <w:sz w:val="22"/>
          <w:szCs w:val="22"/>
        </w:rPr>
        <w:t>Маржинальний дохід (сума покриття)</w:t>
      </w:r>
      <w:r w:rsidRPr="00085668">
        <w:rPr>
          <w:rFonts w:eastAsia="TimesNewRoman,Italic"/>
          <w:iCs/>
          <w:sz w:val="22"/>
          <w:szCs w:val="22"/>
        </w:rPr>
        <w:t xml:space="preserve"> Мд (СП),  330, 341, 343</w:t>
      </w:r>
      <w:r w:rsidRPr="00085668">
        <w:rPr>
          <w:sz w:val="22"/>
          <w:szCs w:val="22"/>
        </w:rPr>
        <w:t>, 347, 354, 422</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lastRenderedPageBreak/>
        <w:t>Маржинальний дохід одиниці продукції, 343</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Маржинальний аналіз, 415, 420</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Майбутні (очікувані) витрати, 213, 401</w:t>
      </w:r>
    </w:p>
    <w:p w:rsidR="003A0038" w:rsidRPr="00085668" w:rsidRDefault="003A0038" w:rsidP="003A0038">
      <w:pPr>
        <w:autoSpaceDE w:val="0"/>
        <w:autoSpaceDN w:val="0"/>
        <w:adjustRightInd w:val="0"/>
        <w:jc w:val="both"/>
        <w:rPr>
          <w:sz w:val="22"/>
          <w:szCs w:val="22"/>
        </w:rPr>
      </w:pPr>
      <w:r w:rsidRPr="00085668">
        <w:rPr>
          <w:sz w:val="22"/>
          <w:szCs w:val="22"/>
        </w:rPr>
        <w:t xml:space="preserve">Максимальна трансфертна ціна, 477 </w:t>
      </w:r>
    </w:p>
    <w:p w:rsidR="003A0038" w:rsidRPr="00085668" w:rsidRDefault="003A0038" w:rsidP="003A0038">
      <w:pPr>
        <w:autoSpaceDE w:val="0"/>
        <w:autoSpaceDN w:val="0"/>
        <w:adjustRightInd w:val="0"/>
        <w:jc w:val="both"/>
        <w:rPr>
          <w:sz w:val="22"/>
          <w:szCs w:val="22"/>
        </w:rPr>
      </w:pPr>
      <w:r w:rsidRPr="00085668">
        <w:rPr>
          <w:sz w:val="22"/>
          <w:szCs w:val="22"/>
        </w:rPr>
        <w:t>Мінімальна трансфертна ціна, 477</w:t>
      </w:r>
    </w:p>
    <w:p w:rsidR="003A0038" w:rsidRPr="00085668" w:rsidRDefault="003A0038" w:rsidP="003A0038">
      <w:pPr>
        <w:jc w:val="both"/>
        <w:rPr>
          <w:iCs/>
          <w:sz w:val="22"/>
          <w:szCs w:val="22"/>
        </w:rPr>
      </w:pPr>
      <w:r w:rsidRPr="00085668">
        <w:rPr>
          <w:iCs/>
          <w:sz w:val="22"/>
          <w:szCs w:val="22"/>
        </w:rPr>
        <w:t>Місця виникнення витрат, 48, 100, 101, 102, 393</w:t>
      </w:r>
    </w:p>
    <w:p w:rsidR="003A0038" w:rsidRPr="00085668" w:rsidRDefault="003A0038" w:rsidP="003A0038">
      <w:pPr>
        <w:pStyle w:val="af"/>
        <w:ind w:left="0"/>
        <w:jc w:val="both"/>
        <w:rPr>
          <w:iCs/>
          <w:sz w:val="22"/>
          <w:szCs w:val="22"/>
          <w:lang w:val="uk-UA"/>
        </w:rPr>
      </w:pPr>
      <w:r w:rsidRPr="00085668">
        <w:rPr>
          <w:rFonts w:eastAsia="Times New Roman,BoldItalic"/>
          <w:bCs/>
          <w:iCs/>
          <w:sz w:val="22"/>
          <w:szCs w:val="22"/>
          <w:lang w:val="uk-UA"/>
        </w:rPr>
        <w:t>Місце калькулювання в системі економічної інформації, 276</w:t>
      </w:r>
    </w:p>
    <w:p w:rsidR="003A0038" w:rsidRPr="00085668" w:rsidRDefault="003A0038" w:rsidP="003A0038">
      <w:pPr>
        <w:autoSpaceDE w:val="0"/>
        <w:autoSpaceDN w:val="0"/>
        <w:adjustRightInd w:val="0"/>
        <w:jc w:val="both"/>
        <w:rPr>
          <w:bCs/>
          <w:sz w:val="22"/>
          <w:szCs w:val="22"/>
        </w:rPr>
      </w:pPr>
      <w:r w:rsidRPr="00085668">
        <w:rPr>
          <w:iCs/>
          <w:sz w:val="22"/>
          <w:szCs w:val="22"/>
        </w:rPr>
        <w:t>Мета управління витратами, 233, 250</w:t>
      </w:r>
    </w:p>
    <w:p w:rsidR="003A0038" w:rsidRPr="00085668" w:rsidRDefault="003A0038" w:rsidP="003A0038">
      <w:pPr>
        <w:autoSpaceDE w:val="0"/>
        <w:autoSpaceDN w:val="0"/>
        <w:adjustRightInd w:val="0"/>
        <w:jc w:val="both"/>
        <w:rPr>
          <w:sz w:val="22"/>
          <w:szCs w:val="22"/>
        </w:rPr>
      </w:pPr>
      <w:r w:rsidRPr="00085668">
        <w:rPr>
          <w:bCs/>
          <w:sz w:val="22"/>
          <w:szCs w:val="22"/>
        </w:rPr>
        <w:t>Мета і завдання бюджетування, 139</w:t>
      </w:r>
    </w:p>
    <w:p w:rsidR="003A0038" w:rsidRPr="00085668" w:rsidRDefault="003A0038" w:rsidP="003A0038">
      <w:pPr>
        <w:autoSpaceDE w:val="0"/>
        <w:autoSpaceDN w:val="0"/>
        <w:adjustRightInd w:val="0"/>
        <w:jc w:val="both"/>
        <w:rPr>
          <w:sz w:val="22"/>
          <w:szCs w:val="22"/>
        </w:rPr>
      </w:pPr>
      <w:r w:rsidRPr="00085668">
        <w:rPr>
          <w:sz w:val="22"/>
          <w:szCs w:val="22"/>
        </w:rPr>
        <w:t xml:space="preserve">Мета центру прибутку, 91, 119 </w:t>
      </w:r>
    </w:p>
    <w:p w:rsidR="003A0038" w:rsidRPr="00085668" w:rsidRDefault="003A0038" w:rsidP="003A0038">
      <w:pPr>
        <w:autoSpaceDE w:val="0"/>
        <w:autoSpaceDN w:val="0"/>
        <w:adjustRightInd w:val="0"/>
        <w:jc w:val="both"/>
        <w:rPr>
          <w:color w:val="000000"/>
          <w:sz w:val="22"/>
          <w:szCs w:val="22"/>
        </w:rPr>
      </w:pPr>
      <w:r w:rsidRPr="00085668">
        <w:rPr>
          <w:color w:val="000000"/>
          <w:sz w:val="22"/>
          <w:szCs w:val="22"/>
        </w:rPr>
        <w:t xml:space="preserve">Мета формування управлінської звітності, 550 </w:t>
      </w:r>
    </w:p>
    <w:p w:rsidR="003A0038" w:rsidRPr="00085668" w:rsidRDefault="003A0038" w:rsidP="003A0038">
      <w:pPr>
        <w:jc w:val="both"/>
        <w:rPr>
          <w:iCs/>
          <w:sz w:val="22"/>
          <w:szCs w:val="22"/>
        </w:rPr>
      </w:pPr>
      <w:r w:rsidRPr="00085668">
        <w:rPr>
          <w:sz w:val="22"/>
          <w:szCs w:val="22"/>
        </w:rPr>
        <w:t>Мета формування показників звітності за сегментами, 574</w:t>
      </w:r>
    </w:p>
    <w:p w:rsidR="003A0038" w:rsidRPr="00085668" w:rsidRDefault="003A0038" w:rsidP="003A0038">
      <w:pPr>
        <w:jc w:val="both"/>
        <w:rPr>
          <w:sz w:val="22"/>
          <w:szCs w:val="22"/>
        </w:rPr>
      </w:pPr>
      <w:r w:rsidRPr="00085668">
        <w:rPr>
          <w:iCs/>
          <w:sz w:val="22"/>
          <w:szCs w:val="22"/>
        </w:rPr>
        <w:t>Мета калькулювання собівартості, 258, 275</w:t>
      </w:r>
    </w:p>
    <w:p w:rsidR="003A0038" w:rsidRPr="00085668" w:rsidRDefault="003A0038" w:rsidP="003A0038">
      <w:pPr>
        <w:pStyle w:val="af"/>
        <w:ind w:left="0"/>
        <w:jc w:val="both"/>
        <w:rPr>
          <w:iCs/>
          <w:sz w:val="22"/>
          <w:szCs w:val="22"/>
          <w:lang w:val="uk-UA"/>
        </w:rPr>
      </w:pPr>
      <w:r w:rsidRPr="00085668">
        <w:rPr>
          <w:bCs/>
          <w:sz w:val="22"/>
          <w:szCs w:val="22"/>
        </w:rPr>
        <w:t>Мета системи калькуляційного обліку</w:t>
      </w:r>
      <w:r w:rsidRPr="00085668">
        <w:rPr>
          <w:bCs/>
          <w:sz w:val="22"/>
          <w:szCs w:val="22"/>
          <w:lang w:val="uk-UA"/>
        </w:rPr>
        <w:t>, 258</w:t>
      </w:r>
    </w:p>
    <w:p w:rsidR="003A0038" w:rsidRPr="00085668" w:rsidRDefault="003A0038" w:rsidP="003A0038">
      <w:pPr>
        <w:pStyle w:val="af"/>
        <w:ind w:left="0"/>
        <w:jc w:val="both"/>
        <w:rPr>
          <w:iCs/>
          <w:sz w:val="22"/>
          <w:szCs w:val="22"/>
          <w:lang w:val="uk-UA"/>
        </w:rPr>
      </w:pPr>
      <w:r w:rsidRPr="00085668">
        <w:rPr>
          <w:iCs/>
          <w:sz w:val="22"/>
          <w:szCs w:val="22"/>
        </w:rPr>
        <w:t>Мета обліку і калькулювання нормативних витрат</w:t>
      </w:r>
      <w:r w:rsidRPr="00085668">
        <w:rPr>
          <w:iCs/>
          <w:sz w:val="22"/>
          <w:szCs w:val="22"/>
          <w:lang w:val="uk-UA"/>
        </w:rPr>
        <w:t>, 385, 386</w:t>
      </w:r>
    </w:p>
    <w:p w:rsidR="003A0038" w:rsidRPr="00085668" w:rsidRDefault="003A0038" w:rsidP="003A0038">
      <w:pPr>
        <w:pStyle w:val="af"/>
        <w:ind w:left="0"/>
        <w:jc w:val="both"/>
        <w:rPr>
          <w:iCs/>
          <w:sz w:val="22"/>
          <w:szCs w:val="22"/>
          <w:lang w:val="uk-UA"/>
        </w:rPr>
      </w:pPr>
      <w:r w:rsidRPr="00085668">
        <w:rPr>
          <w:iCs/>
          <w:sz w:val="22"/>
          <w:szCs w:val="22"/>
        </w:rPr>
        <w:t>Метод аналізу рахунків</w:t>
      </w:r>
      <w:r w:rsidRPr="00085668">
        <w:rPr>
          <w:iCs/>
          <w:sz w:val="22"/>
          <w:szCs w:val="22"/>
          <w:lang w:val="uk-UA"/>
        </w:rPr>
        <w:t>, 181, 222</w:t>
      </w:r>
    </w:p>
    <w:p w:rsidR="003A0038" w:rsidRPr="00085668" w:rsidRDefault="003A0038" w:rsidP="003A0038">
      <w:pPr>
        <w:pStyle w:val="af"/>
        <w:ind w:left="0"/>
        <w:jc w:val="both"/>
        <w:rPr>
          <w:iCs/>
          <w:sz w:val="22"/>
          <w:szCs w:val="22"/>
          <w:lang w:val="uk-UA"/>
        </w:rPr>
      </w:pPr>
      <w:r w:rsidRPr="00085668">
        <w:rPr>
          <w:iCs/>
          <w:sz w:val="22"/>
          <w:szCs w:val="22"/>
          <w:lang w:val="uk-UA"/>
        </w:rPr>
        <w:t>М</w:t>
      </w:r>
      <w:r w:rsidRPr="00085668">
        <w:rPr>
          <w:iCs/>
          <w:sz w:val="22"/>
          <w:szCs w:val="22"/>
        </w:rPr>
        <w:t>етод балансового узагальнення</w:t>
      </w:r>
      <w:r w:rsidRPr="00085668">
        <w:rPr>
          <w:iCs/>
          <w:sz w:val="22"/>
          <w:szCs w:val="22"/>
          <w:lang w:val="uk-UA"/>
        </w:rPr>
        <w:t xml:space="preserve"> (НВп), 364</w:t>
      </w:r>
    </w:p>
    <w:p w:rsidR="003A0038" w:rsidRPr="00085668" w:rsidRDefault="003A0038" w:rsidP="003A0038">
      <w:pPr>
        <w:pStyle w:val="af"/>
        <w:ind w:left="0"/>
        <w:jc w:val="both"/>
        <w:rPr>
          <w:i/>
          <w:iCs/>
          <w:sz w:val="22"/>
          <w:szCs w:val="22"/>
          <w:lang w:val="uk-UA"/>
        </w:rPr>
      </w:pPr>
      <w:r w:rsidRPr="00085668">
        <w:rPr>
          <w:iCs/>
          <w:sz w:val="22"/>
          <w:szCs w:val="22"/>
        </w:rPr>
        <w:t>Метод вищої та нижчої точки</w:t>
      </w:r>
      <w:r w:rsidRPr="00085668">
        <w:rPr>
          <w:iCs/>
          <w:sz w:val="22"/>
          <w:szCs w:val="22"/>
          <w:lang w:val="uk-UA"/>
        </w:rPr>
        <w:t>, 181, 222-224</w:t>
      </w:r>
    </w:p>
    <w:p w:rsidR="003A0038" w:rsidRPr="00085668" w:rsidRDefault="003A0038" w:rsidP="003A0038">
      <w:pPr>
        <w:pStyle w:val="af"/>
        <w:ind w:left="0"/>
        <w:jc w:val="both"/>
        <w:rPr>
          <w:sz w:val="22"/>
          <w:szCs w:val="22"/>
          <w:lang w:val="uk-UA"/>
        </w:rPr>
      </w:pPr>
      <w:r w:rsidRPr="00085668">
        <w:rPr>
          <w:iCs/>
          <w:sz w:val="22"/>
          <w:szCs w:val="22"/>
        </w:rPr>
        <w:t>Метод візуального пристосування</w:t>
      </w:r>
      <w:r w:rsidRPr="00085668">
        <w:rPr>
          <w:iCs/>
          <w:sz w:val="22"/>
          <w:szCs w:val="22"/>
          <w:lang w:val="uk-UA"/>
        </w:rPr>
        <w:t>, 181, 224</w:t>
      </w:r>
    </w:p>
    <w:p w:rsidR="003A0038" w:rsidRPr="00085668" w:rsidRDefault="003A0038" w:rsidP="003A0038">
      <w:pPr>
        <w:pStyle w:val="af"/>
        <w:ind w:left="0"/>
        <w:jc w:val="both"/>
        <w:rPr>
          <w:sz w:val="22"/>
          <w:szCs w:val="22"/>
          <w:lang w:val="uk-UA"/>
        </w:rPr>
      </w:pPr>
      <w:r w:rsidRPr="00085668">
        <w:rPr>
          <w:iCs/>
          <w:sz w:val="22"/>
          <w:szCs w:val="22"/>
        </w:rPr>
        <w:t>Метод взаємних послуг</w:t>
      </w:r>
      <w:r w:rsidRPr="00085668">
        <w:rPr>
          <w:iCs/>
          <w:sz w:val="22"/>
          <w:szCs w:val="22"/>
          <w:lang w:val="uk-UA"/>
        </w:rPr>
        <w:t>, 316</w:t>
      </w:r>
    </w:p>
    <w:p w:rsidR="003A0038" w:rsidRPr="00085668" w:rsidRDefault="003A0038" w:rsidP="003A0038">
      <w:pPr>
        <w:pStyle w:val="af"/>
        <w:ind w:left="0"/>
        <w:jc w:val="both"/>
        <w:rPr>
          <w:sz w:val="22"/>
          <w:szCs w:val="22"/>
          <w:lang w:val="uk-UA"/>
        </w:rPr>
      </w:pPr>
      <w:r w:rsidRPr="00085668">
        <w:rPr>
          <w:sz w:val="22"/>
          <w:szCs w:val="22"/>
          <w:lang w:val="uk-UA"/>
        </w:rPr>
        <w:t>Метод</w:t>
      </w:r>
      <w:r w:rsidRPr="00085668">
        <w:rPr>
          <w:sz w:val="22"/>
          <w:szCs w:val="22"/>
        </w:rPr>
        <w:t xml:space="preserve"> </w:t>
      </w:r>
      <w:r w:rsidRPr="00085668">
        <w:rPr>
          <w:sz w:val="22"/>
          <w:szCs w:val="22"/>
          <w:lang w:val="uk-UA"/>
        </w:rPr>
        <w:t>д</w:t>
      </w:r>
      <w:r w:rsidRPr="00085668">
        <w:rPr>
          <w:sz w:val="22"/>
          <w:szCs w:val="22"/>
        </w:rPr>
        <w:t>иференці</w:t>
      </w:r>
      <w:r w:rsidRPr="00085668">
        <w:rPr>
          <w:sz w:val="22"/>
          <w:szCs w:val="22"/>
          <w:lang w:val="uk-UA"/>
        </w:rPr>
        <w:t>й</w:t>
      </w:r>
      <w:r w:rsidRPr="00085668">
        <w:rPr>
          <w:sz w:val="22"/>
          <w:szCs w:val="22"/>
        </w:rPr>
        <w:t>н</w:t>
      </w:r>
      <w:r w:rsidRPr="00085668">
        <w:rPr>
          <w:sz w:val="22"/>
          <w:szCs w:val="22"/>
          <w:lang w:val="uk-UA"/>
        </w:rPr>
        <w:t>ого</w:t>
      </w:r>
      <w:r w:rsidRPr="00085668">
        <w:rPr>
          <w:sz w:val="22"/>
          <w:szCs w:val="22"/>
        </w:rPr>
        <w:t xml:space="preserve"> аналіз</w:t>
      </w:r>
      <w:r w:rsidRPr="00085668">
        <w:rPr>
          <w:sz w:val="22"/>
          <w:szCs w:val="22"/>
          <w:lang w:val="uk-UA"/>
        </w:rPr>
        <w:t xml:space="preserve">у, 434 </w:t>
      </w:r>
    </w:p>
    <w:p w:rsidR="003A0038" w:rsidRPr="00085668" w:rsidRDefault="003A0038" w:rsidP="003A0038">
      <w:pPr>
        <w:pStyle w:val="af"/>
        <w:ind w:left="0"/>
        <w:jc w:val="both"/>
        <w:rPr>
          <w:sz w:val="22"/>
          <w:szCs w:val="22"/>
        </w:rPr>
      </w:pPr>
      <w:r w:rsidRPr="00085668">
        <w:rPr>
          <w:sz w:val="22"/>
          <w:szCs w:val="22"/>
          <w:lang w:val="uk-UA"/>
        </w:rPr>
        <w:t>Метод п</w:t>
      </w:r>
      <w:r w:rsidRPr="00085668">
        <w:rPr>
          <w:sz w:val="22"/>
          <w:szCs w:val="22"/>
        </w:rPr>
        <w:t xml:space="preserve">орівняння </w:t>
      </w:r>
      <w:r w:rsidRPr="00085668">
        <w:rPr>
          <w:sz w:val="22"/>
          <w:szCs w:val="22"/>
          <w:lang w:val="uk-UA"/>
        </w:rPr>
        <w:t xml:space="preserve">показників </w:t>
      </w:r>
      <w:r w:rsidRPr="00085668">
        <w:rPr>
          <w:sz w:val="22"/>
          <w:szCs w:val="22"/>
        </w:rPr>
        <w:t>звітів про фінансові результати</w:t>
      </w:r>
      <w:r w:rsidRPr="00085668">
        <w:rPr>
          <w:sz w:val="22"/>
          <w:szCs w:val="22"/>
          <w:lang w:val="uk-UA"/>
        </w:rPr>
        <w:t>, 434</w:t>
      </w:r>
      <w:r w:rsidRPr="00085668">
        <w:rPr>
          <w:sz w:val="22"/>
          <w:szCs w:val="22"/>
        </w:rPr>
        <w:t xml:space="preserve">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Метод послідовного розподілу (підсумування) непрямих витрат, 263, </w:t>
      </w:r>
      <w:r w:rsidRPr="00085668">
        <w:rPr>
          <w:sz w:val="22"/>
          <w:szCs w:val="22"/>
        </w:rPr>
        <w:t xml:space="preserve">284, </w:t>
      </w:r>
      <w:r w:rsidRPr="00085668">
        <w:rPr>
          <w:rStyle w:val="jlqj4b"/>
          <w:rFonts w:eastAsia="Tahoma"/>
          <w:sz w:val="22"/>
          <w:szCs w:val="22"/>
        </w:rPr>
        <w:t>314-315</w:t>
      </w:r>
    </w:p>
    <w:p w:rsidR="003A0038" w:rsidRPr="00085668" w:rsidRDefault="003A0038" w:rsidP="003A0038">
      <w:pPr>
        <w:pStyle w:val="af"/>
        <w:ind w:left="0"/>
        <w:jc w:val="both"/>
        <w:rPr>
          <w:sz w:val="22"/>
          <w:szCs w:val="22"/>
        </w:rPr>
      </w:pPr>
      <w:r w:rsidRPr="00085668">
        <w:rPr>
          <w:sz w:val="22"/>
          <w:szCs w:val="22"/>
          <w:lang w:val="uk-UA"/>
        </w:rPr>
        <w:t>Метод</w:t>
      </w:r>
      <w:r w:rsidRPr="00085668">
        <w:rPr>
          <w:sz w:val="22"/>
          <w:szCs w:val="22"/>
        </w:rPr>
        <w:t xml:space="preserve"> </w:t>
      </w:r>
      <w:r w:rsidRPr="00085668">
        <w:rPr>
          <w:sz w:val="22"/>
          <w:szCs w:val="22"/>
          <w:lang w:val="uk-UA"/>
        </w:rPr>
        <w:t>п</w:t>
      </w:r>
      <w:r w:rsidRPr="00085668">
        <w:rPr>
          <w:sz w:val="22"/>
          <w:szCs w:val="22"/>
        </w:rPr>
        <w:t>орівняння маржинального доходу</w:t>
      </w:r>
      <w:r w:rsidRPr="00085668">
        <w:rPr>
          <w:sz w:val="22"/>
          <w:szCs w:val="22"/>
          <w:lang w:val="uk-UA"/>
        </w:rPr>
        <w:t xml:space="preserve">, 434 </w:t>
      </w:r>
    </w:p>
    <w:p w:rsidR="003A0038" w:rsidRPr="00085668" w:rsidRDefault="003A0038" w:rsidP="003A0038">
      <w:pPr>
        <w:jc w:val="both"/>
        <w:rPr>
          <w:iCs/>
          <w:sz w:val="22"/>
          <w:szCs w:val="22"/>
        </w:rPr>
      </w:pPr>
      <w:r w:rsidRPr="00085668">
        <w:rPr>
          <w:iCs/>
          <w:sz w:val="22"/>
          <w:szCs w:val="22"/>
        </w:rPr>
        <w:t>Метод обліку нормативних витрат, 396</w:t>
      </w:r>
    </w:p>
    <w:p w:rsidR="003A0038" w:rsidRPr="00085668" w:rsidRDefault="003A0038" w:rsidP="003A0038">
      <w:pPr>
        <w:jc w:val="both"/>
        <w:rPr>
          <w:sz w:val="22"/>
          <w:szCs w:val="22"/>
        </w:rPr>
      </w:pPr>
      <w:r w:rsidRPr="00085668">
        <w:rPr>
          <w:iCs/>
          <w:sz w:val="22"/>
          <w:szCs w:val="22"/>
        </w:rPr>
        <w:t>Метод найменших квадратів, 222, 225</w:t>
      </w:r>
    </w:p>
    <w:p w:rsidR="003A0038" w:rsidRPr="00085668" w:rsidRDefault="003A0038" w:rsidP="003A0038">
      <w:pPr>
        <w:jc w:val="both"/>
        <w:rPr>
          <w:rFonts w:eastAsia="TimesNewRoman"/>
          <w:sz w:val="22"/>
          <w:szCs w:val="22"/>
          <w:lang w:val="ru-RU"/>
        </w:rPr>
      </w:pPr>
      <w:r w:rsidRPr="00085668">
        <w:rPr>
          <w:sz w:val="22"/>
          <w:szCs w:val="22"/>
        </w:rPr>
        <w:t>Метод стратегії ціноутворення</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Метод середньозваженої собівартості, 313</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iCs/>
          <w:sz w:val="22"/>
          <w:szCs w:val="22"/>
        </w:rPr>
        <w:t>Метод спрощеного аналізу</w:t>
      </w:r>
      <w:r w:rsidRPr="00085668">
        <w:rPr>
          <w:iCs/>
          <w:sz w:val="22"/>
          <w:szCs w:val="22"/>
          <w:lang w:val="uk-UA"/>
        </w:rPr>
        <w:t>, 181, 222, 225</w:t>
      </w:r>
    </w:p>
    <w:p w:rsidR="003A0038" w:rsidRPr="00085668" w:rsidRDefault="003A0038" w:rsidP="003A0038">
      <w:pPr>
        <w:pStyle w:val="af"/>
        <w:widowControl w:val="0"/>
        <w:shd w:val="clear" w:color="auto" w:fill="FFFFFF"/>
        <w:autoSpaceDE w:val="0"/>
        <w:autoSpaceDN w:val="0"/>
        <w:adjustRightInd w:val="0"/>
        <w:ind w:left="0"/>
        <w:jc w:val="both"/>
        <w:rPr>
          <w:iCs/>
          <w:sz w:val="22"/>
          <w:szCs w:val="22"/>
          <w:lang w:val="uk-UA"/>
        </w:rPr>
      </w:pPr>
      <w:r w:rsidRPr="00085668">
        <w:rPr>
          <w:sz w:val="22"/>
          <w:szCs w:val="22"/>
        </w:rPr>
        <w:t>Метод прямого накопичення витрат</w:t>
      </w:r>
      <w:r w:rsidRPr="00085668">
        <w:rPr>
          <w:sz w:val="22"/>
          <w:szCs w:val="22"/>
          <w:lang w:val="uk-UA"/>
        </w:rPr>
        <w:t xml:space="preserve"> (Ез), 284</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color w:val="000000"/>
          <w:sz w:val="22"/>
          <w:szCs w:val="22"/>
          <w:lang w:val="uk-UA"/>
        </w:rPr>
        <w:t xml:space="preserve">Метод приросту, 131, 150 </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 xml:space="preserve">Метод </w:t>
      </w:r>
      <w:r w:rsidRPr="00085668">
        <w:rPr>
          <w:iCs/>
          <w:sz w:val="22"/>
          <w:szCs w:val="22"/>
        </w:rPr>
        <w:t>прямого розподілу витрати обслуговуючих підрозділів, 314</w:t>
      </w:r>
    </w:p>
    <w:p w:rsidR="003A0038" w:rsidRPr="00085668" w:rsidRDefault="003A0038" w:rsidP="003A0038">
      <w:pPr>
        <w:shd w:val="clear" w:color="auto" w:fill="FFFFFF"/>
        <w:jc w:val="both"/>
        <w:rPr>
          <w:rFonts w:eastAsia="Times New Roman,Bold"/>
          <w:bCs/>
          <w:sz w:val="22"/>
          <w:szCs w:val="22"/>
        </w:rPr>
      </w:pPr>
      <w:r w:rsidRPr="00085668">
        <w:rPr>
          <w:sz w:val="22"/>
          <w:szCs w:val="22"/>
        </w:rPr>
        <w:t>Метод прямого розрахунку (розподільчий метод), 263, 102</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Метод ФІФО, 313</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Метод обліку повних витрат, 331, 332, 341</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lastRenderedPageBreak/>
        <w:t>Метод директ-костинг (облік змінної вартості), 333, 334, 341, 343, 359</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 xml:space="preserve">Метод управлінського обліку, 17, 71 </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Методи управління витратами, 71, 237-238</w:t>
      </w:r>
    </w:p>
    <w:p w:rsidR="003A0038" w:rsidRPr="00085668" w:rsidRDefault="003A0038" w:rsidP="003A0038">
      <w:pPr>
        <w:shd w:val="clear" w:color="auto" w:fill="FFFFFF"/>
        <w:jc w:val="both"/>
        <w:rPr>
          <w:color w:val="000000"/>
          <w:sz w:val="22"/>
          <w:szCs w:val="22"/>
        </w:rPr>
      </w:pPr>
      <w:r w:rsidRPr="00085668">
        <w:rPr>
          <w:color w:val="000000"/>
          <w:sz w:val="22"/>
          <w:szCs w:val="22"/>
        </w:rPr>
        <w:t>Методи трансфертного ціноутворення, 478</w:t>
      </w:r>
    </w:p>
    <w:p w:rsidR="003A0038" w:rsidRPr="00085668" w:rsidRDefault="003A0038" w:rsidP="003A0038">
      <w:pPr>
        <w:shd w:val="clear" w:color="auto" w:fill="FFFFFF"/>
        <w:jc w:val="both"/>
        <w:rPr>
          <w:sz w:val="22"/>
          <w:szCs w:val="22"/>
        </w:rPr>
      </w:pPr>
      <w:r w:rsidRPr="00085668">
        <w:rPr>
          <w:sz w:val="22"/>
          <w:szCs w:val="22"/>
        </w:rPr>
        <w:t>Методи обліку і калькулювання собівартості продукції, 295</w:t>
      </w:r>
    </w:p>
    <w:p w:rsidR="003A0038" w:rsidRPr="00085668" w:rsidRDefault="003A0038" w:rsidP="003A0038">
      <w:pPr>
        <w:shd w:val="clear" w:color="auto" w:fill="FFFFFF"/>
        <w:jc w:val="both"/>
        <w:rPr>
          <w:iCs/>
          <w:sz w:val="22"/>
          <w:szCs w:val="22"/>
        </w:rPr>
      </w:pPr>
      <w:r w:rsidRPr="00085668">
        <w:rPr>
          <w:iCs/>
          <w:sz w:val="22"/>
          <w:szCs w:val="22"/>
        </w:rPr>
        <w:t>Методи нормативів витрат на виготовлення продукції, 392</w:t>
      </w:r>
    </w:p>
    <w:p w:rsidR="003A0038" w:rsidRPr="00085668" w:rsidRDefault="003A0038" w:rsidP="003A0038">
      <w:pPr>
        <w:shd w:val="clear" w:color="auto" w:fill="FFFFFF"/>
        <w:jc w:val="both"/>
        <w:rPr>
          <w:iCs/>
          <w:sz w:val="22"/>
          <w:szCs w:val="22"/>
        </w:rPr>
      </w:pPr>
      <w:r w:rsidRPr="00085668">
        <w:rPr>
          <w:iCs/>
          <w:sz w:val="22"/>
          <w:szCs w:val="22"/>
        </w:rPr>
        <w:t>Методика аналізу відхилень, 168</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Методика розробки й впровадження системи бюджетування, 132, 151 </w:t>
      </w:r>
    </w:p>
    <w:p w:rsidR="003A0038" w:rsidRPr="00085668" w:rsidRDefault="003A0038" w:rsidP="003A0038">
      <w:pPr>
        <w:autoSpaceDE w:val="0"/>
        <w:autoSpaceDN w:val="0"/>
        <w:adjustRightInd w:val="0"/>
        <w:rPr>
          <w:sz w:val="22"/>
          <w:szCs w:val="22"/>
        </w:rPr>
      </w:pPr>
      <w:r w:rsidRPr="00085668">
        <w:rPr>
          <w:rFonts w:eastAsia="Times New Roman,BoldItalic"/>
          <w:bCs/>
          <w:iCs/>
          <w:sz w:val="22"/>
          <w:szCs w:val="22"/>
        </w:rPr>
        <w:t>Методика управлінського обліку розрахунку фінансового результату, 586, 592-599</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Методика розроблення бюджетів, 149, 154</w:t>
      </w:r>
    </w:p>
    <w:p w:rsidR="003A0038" w:rsidRPr="00085668" w:rsidRDefault="003A0038" w:rsidP="003A0038">
      <w:pPr>
        <w:autoSpaceDE w:val="0"/>
        <w:autoSpaceDN w:val="0"/>
        <w:adjustRightInd w:val="0"/>
        <w:jc w:val="both"/>
        <w:rPr>
          <w:sz w:val="22"/>
          <w:szCs w:val="22"/>
        </w:rPr>
      </w:pPr>
      <w:r w:rsidRPr="00085668">
        <w:rPr>
          <w:iCs/>
          <w:sz w:val="22"/>
          <w:szCs w:val="22"/>
        </w:rPr>
        <w:t>Методика групування затрат за об’єктами калькулювання, 275</w:t>
      </w:r>
      <w:r w:rsidRPr="00085668">
        <w:rPr>
          <w:sz w:val="22"/>
          <w:szCs w:val="22"/>
        </w:rPr>
        <w:t xml:space="preserve">  </w:t>
      </w:r>
    </w:p>
    <w:p w:rsidR="003A0038" w:rsidRPr="00085668" w:rsidRDefault="003A0038" w:rsidP="003A0038">
      <w:pPr>
        <w:autoSpaceDE w:val="0"/>
        <w:autoSpaceDN w:val="0"/>
        <w:adjustRightInd w:val="0"/>
        <w:jc w:val="both"/>
        <w:rPr>
          <w:iCs/>
          <w:sz w:val="22"/>
          <w:szCs w:val="22"/>
        </w:rPr>
      </w:pPr>
      <w:r w:rsidRPr="00085668">
        <w:rPr>
          <w:sz w:val="22"/>
          <w:szCs w:val="22"/>
        </w:rPr>
        <w:t>Методика прийняття управлінських рішень, 240</w:t>
      </w:r>
    </w:p>
    <w:p w:rsidR="003A0038" w:rsidRPr="00085668" w:rsidRDefault="003A0038" w:rsidP="003A0038">
      <w:pPr>
        <w:autoSpaceDE w:val="0"/>
        <w:autoSpaceDN w:val="0"/>
        <w:adjustRightInd w:val="0"/>
        <w:jc w:val="both"/>
        <w:rPr>
          <w:sz w:val="22"/>
          <w:szCs w:val="22"/>
        </w:rPr>
      </w:pPr>
      <w:r w:rsidRPr="00085668">
        <w:rPr>
          <w:iCs/>
          <w:sz w:val="22"/>
          <w:szCs w:val="22"/>
        </w:rPr>
        <w:t>Методика системи стандарт-кост, 400</w:t>
      </w:r>
      <w:r w:rsidRPr="00085668">
        <w:rPr>
          <w:sz w:val="22"/>
          <w:szCs w:val="22"/>
        </w:rPr>
        <w:t xml:space="preserve">   </w:t>
      </w:r>
    </w:p>
    <w:p w:rsidR="003A0038" w:rsidRPr="00085668" w:rsidRDefault="003A0038" w:rsidP="003A0038">
      <w:pPr>
        <w:autoSpaceDE w:val="0"/>
        <w:autoSpaceDN w:val="0"/>
        <w:adjustRightInd w:val="0"/>
        <w:jc w:val="both"/>
        <w:rPr>
          <w:sz w:val="22"/>
          <w:szCs w:val="22"/>
        </w:rPr>
      </w:pPr>
      <w:r w:rsidRPr="00085668">
        <w:rPr>
          <w:iCs/>
          <w:sz w:val="22"/>
          <w:szCs w:val="22"/>
        </w:rPr>
        <w:t>Методика управління підприємницькими ризиками</w:t>
      </w:r>
      <w:r w:rsidRPr="00085668">
        <w:rPr>
          <w:sz w:val="22"/>
          <w:szCs w:val="22"/>
        </w:rPr>
        <w:t xml:space="preserve">, 469-473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Методичний аспект облікової політики для цілей управлінського обліку, 527</w:t>
      </w:r>
      <w:r w:rsidRPr="00085668">
        <w:rPr>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Методична база системи управлінської звітності, 559</w:t>
      </w:r>
    </w:p>
    <w:p w:rsidR="003A0038" w:rsidRPr="00085668" w:rsidRDefault="003A0038" w:rsidP="003A0038">
      <w:pPr>
        <w:jc w:val="both"/>
        <w:rPr>
          <w:sz w:val="22"/>
          <w:szCs w:val="22"/>
        </w:rPr>
      </w:pPr>
      <w:r w:rsidRPr="00085668">
        <w:rPr>
          <w:rFonts w:eastAsia="Times New Roman,BoldItalic"/>
          <w:bCs/>
          <w:iCs/>
          <w:sz w:val="22"/>
          <w:szCs w:val="22"/>
        </w:rPr>
        <w:t>Методологія управління витратами, 239</w:t>
      </w:r>
    </w:p>
    <w:p w:rsidR="003A0038" w:rsidRPr="00085668" w:rsidRDefault="003A0038" w:rsidP="003A0038">
      <w:pPr>
        <w:autoSpaceDE w:val="0"/>
        <w:autoSpaceDN w:val="0"/>
        <w:adjustRightInd w:val="0"/>
        <w:jc w:val="both"/>
        <w:rPr>
          <w:sz w:val="22"/>
          <w:szCs w:val="22"/>
        </w:rPr>
      </w:pPr>
      <w:r w:rsidRPr="00085668">
        <w:rPr>
          <w:iCs/>
          <w:sz w:val="22"/>
          <w:szCs w:val="22"/>
        </w:rPr>
        <w:t>Методологічна основа формування та обчислення собівартості продукції, 270</w:t>
      </w:r>
    </w:p>
    <w:p w:rsidR="003A0038" w:rsidRPr="00085668" w:rsidRDefault="003A0038" w:rsidP="003A0038">
      <w:pPr>
        <w:shd w:val="clear" w:color="auto" w:fill="FFFFFF"/>
        <w:jc w:val="both"/>
        <w:rPr>
          <w:rFonts w:eastAsia="Times New Roman,Bold"/>
          <w:bCs/>
          <w:sz w:val="22"/>
          <w:szCs w:val="22"/>
        </w:rPr>
      </w:pPr>
      <w:r w:rsidRPr="00085668">
        <w:rPr>
          <w:rFonts w:eastAsia="Times New Roman,Bold"/>
          <w:bCs/>
          <w:sz w:val="22"/>
          <w:szCs w:val="22"/>
        </w:rPr>
        <w:t>Можливі витрати (втрати), 200, 338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Н</w:t>
      </w:r>
    </w:p>
    <w:p w:rsidR="003A0038" w:rsidRPr="00085668" w:rsidRDefault="003A0038" w:rsidP="003A0038">
      <w:pPr>
        <w:shd w:val="clear" w:color="auto" w:fill="FFFFFF"/>
        <w:jc w:val="both"/>
        <w:rPr>
          <w:sz w:val="22"/>
          <w:szCs w:val="22"/>
        </w:rPr>
      </w:pPr>
      <w:r w:rsidRPr="00085668">
        <w:rPr>
          <w:sz w:val="22"/>
          <w:szCs w:val="22"/>
        </w:rPr>
        <w:t>Накладні витрати (загальновиробничі витрати), 199, 263, 299, 331, 367, 390</w:t>
      </w:r>
    </w:p>
    <w:p w:rsidR="003A0038" w:rsidRPr="00085668" w:rsidRDefault="003A0038" w:rsidP="003A0038">
      <w:pPr>
        <w:jc w:val="both"/>
        <w:rPr>
          <w:sz w:val="22"/>
          <w:szCs w:val="22"/>
          <w:lang w:eastAsia="uk-UA"/>
        </w:rPr>
      </w:pPr>
      <w:r w:rsidRPr="00085668">
        <w:rPr>
          <w:bCs/>
          <w:iCs/>
          <w:sz w:val="22"/>
          <w:szCs w:val="22"/>
          <w:lang w:eastAsia="uk-UA"/>
        </w:rPr>
        <w:t>Натуральні</w:t>
      </w:r>
      <w:r w:rsidRPr="00085668">
        <w:rPr>
          <w:bCs/>
          <w:sz w:val="22"/>
          <w:szCs w:val="22"/>
          <w:lang w:eastAsia="uk-UA"/>
        </w:rPr>
        <w:t xml:space="preserve">  </w:t>
      </w:r>
      <w:r w:rsidRPr="00085668">
        <w:rPr>
          <w:sz w:val="22"/>
          <w:szCs w:val="22"/>
          <w:lang w:eastAsia="uk-UA"/>
        </w:rPr>
        <w:t xml:space="preserve">калькуляційні одиниці, 259, 278 </w:t>
      </w:r>
    </w:p>
    <w:p w:rsidR="003A0038" w:rsidRPr="00085668" w:rsidRDefault="003A0038" w:rsidP="003A0038">
      <w:pPr>
        <w:jc w:val="both"/>
        <w:rPr>
          <w:bCs/>
          <w:iCs/>
          <w:sz w:val="22"/>
          <w:szCs w:val="22"/>
        </w:rPr>
      </w:pPr>
      <w:r w:rsidRPr="00085668">
        <w:rPr>
          <w:bCs/>
          <w:iCs/>
          <w:sz w:val="22"/>
          <w:szCs w:val="22"/>
        </w:rPr>
        <w:t>Національні професійні організації, 57</w:t>
      </w:r>
    </w:p>
    <w:p w:rsidR="003A0038" w:rsidRPr="00085668" w:rsidRDefault="003A0038" w:rsidP="003A0038">
      <w:pPr>
        <w:pStyle w:val="Default"/>
        <w:jc w:val="both"/>
        <w:rPr>
          <w:sz w:val="22"/>
          <w:szCs w:val="22"/>
        </w:rPr>
      </w:pPr>
      <w:r w:rsidRPr="00085668">
        <w:rPr>
          <w:sz w:val="22"/>
          <w:szCs w:val="22"/>
        </w:rPr>
        <w:t>Напрями</w:t>
      </w:r>
      <w:r w:rsidRPr="00085668">
        <w:rPr>
          <w:i/>
          <w:sz w:val="22"/>
          <w:szCs w:val="22"/>
        </w:rPr>
        <w:t xml:space="preserve"> </w:t>
      </w:r>
      <w:r w:rsidRPr="00085668">
        <w:rPr>
          <w:sz w:val="22"/>
          <w:szCs w:val="22"/>
        </w:rPr>
        <w:t xml:space="preserve">організації системи управлінської звітності </w:t>
      </w:r>
    </w:p>
    <w:p w:rsidR="003A0038" w:rsidRPr="00085668" w:rsidRDefault="003A0038" w:rsidP="003A0038">
      <w:pPr>
        <w:jc w:val="both"/>
        <w:rPr>
          <w:rFonts w:eastAsia="TimesNewRoman"/>
          <w:sz w:val="22"/>
          <w:szCs w:val="22"/>
        </w:rPr>
      </w:pPr>
      <w:r w:rsidRPr="00085668">
        <w:rPr>
          <w:rFonts w:eastAsia="Times New Roman,BoldItalic"/>
          <w:bCs/>
          <w:iCs/>
          <w:sz w:val="22"/>
          <w:szCs w:val="22"/>
        </w:rPr>
        <w:t>Напрями формування інформації про витрати, 186</w:t>
      </w:r>
    </w:p>
    <w:p w:rsidR="003A0038" w:rsidRPr="00085668" w:rsidRDefault="003A0038" w:rsidP="003A0038">
      <w:pPr>
        <w:adjustRightInd w:val="0"/>
        <w:jc w:val="both"/>
        <w:rPr>
          <w:sz w:val="22"/>
          <w:szCs w:val="22"/>
        </w:rPr>
      </w:pPr>
      <w:r w:rsidRPr="00085668">
        <w:rPr>
          <w:rFonts w:eastAsia="Times New Roman,BoldItalic"/>
          <w:bCs/>
          <w:iCs/>
          <w:sz w:val="22"/>
          <w:szCs w:val="22"/>
        </w:rPr>
        <w:t>Напрями бюджетування, 149</w:t>
      </w:r>
    </w:p>
    <w:p w:rsidR="003A0038" w:rsidRPr="00085668" w:rsidRDefault="003A0038" w:rsidP="003A0038">
      <w:pPr>
        <w:adjustRightInd w:val="0"/>
        <w:jc w:val="both"/>
        <w:rPr>
          <w:sz w:val="22"/>
          <w:szCs w:val="22"/>
        </w:rPr>
      </w:pPr>
      <w:r w:rsidRPr="00085668">
        <w:rPr>
          <w:sz w:val="22"/>
          <w:szCs w:val="22"/>
        </w:rPr>
        <w:t>Напівфабрикатний метод (варіант зведення витрат), 305-306, 308</w:t>
      </w:r>
    </w:p>
    <w:p w:rsidR="003A0038" w:rsidRPr="00085668" w:rsidRDefault="003A0038" w:rsidP="003A0038">
      <w:pPr>
        <w:adjustRightInd w:val="0"/>
        <w:jc w:val="both"/>
        <w:rPr>
          <w:sz w:val="22"/>
          <w:szCs w:val="22"/>
        </w:rPr>
      </w:pPr>
      <w:r w:rsidRPr="00085668">
        <w:rPr>
          <w:sz w:val="22"/>
          <w:szCs w:val="22"/>
        </w:rPr>
        <w:t>Напівмаржа, 330, 346</w:t>
      </w:r>
    </w:p>
    <w:p w:rsidR="003A0038" w:rsidRPr="00085668" w:rsidRDefault="003A0038" w:rsidP="003A0038">
      <w:pPr>
        <w:adjustRightInd w:val="0"/>
        <w:jc w:val="both"/>
        <w:rPr>
          <w:sz w:val="22"/>
          <w:szCs w:val="22"/>
        </w:rPr>
      </w:pPr>
      <w:r w:rsidRPr="00085668">
        <w:rPr>
          <w:iCs/>
          <w:sz w:val="22"/>
          <w:szCs w:val="22"/>
        </w:rPr>
        <w:t>Напівзмінні</w:t>
      </w:r>
      <w:r w:rsidRPr="00085668">
        <w:rPr>
          <w:sz w:val="22"/>
          <w:szCs w:val="22"/>
        </w:rPr>
        <w:t xml:space="preserve"> витрати, 334-335 </w:t>
      </w:r>
    </w:p>
    <w:p w:rsidR="003A0038" w:rsidRPr="00085668" w:rsidRDefault="003A0038" w:rsidP="003A0038">
      <w:pPr>
        <w:pStyle w:val="Default"/>
        <w:jc w:val="both"/>
        <w:rPr>
          <w:bCs/>
          <w:sz w:val="22"/>
          <w:szCs w:val="22"/>
        </w:rPr>
      </w:pPr>
      <w:r w:rsidRPr="00085668">
        <w:rPr>
          <w:bCs/>
          <w:sz w:val="22"/>
          <w:szCs w:val="22"/>
        </w:rPr>
        <w:t>Напівпостійні витрати, 334</w:t>
      </w:r>
    </w:p>
    <w:p w:rsidR="003A0038" w:rsidRPr="00085668" w:rsidRDefault="003A0038" w:rsidP="003A0038">
      <w:pPr>
        <w:pStyle w:val="Default"/>
        <w:jc w:val="both"/>
        <w:rPr>
          <w:bCs/>
          <w:sz w:val="22"/>
          <w:szCs w:val="22"/>
        </w:rPr>
      </w:pPr>
      <w:r w:rsidRPr="00085668">
        <w:rPr>
          <w:bCs/>
          <w:sz w:val="22"/>
          <w:szCs w:val="22"/>
        </w:rPr>
        <w:lastRenderedPageBreak/>
        <w:t>Напрями автоматизації процесів підготовки і подання управлінської звітності , 566</w:t>
      </w:r>
    </w:p>
    <w:p w:rsidR="003A0038" w:rsidRPr="00085668" w:rsidRDefault="003A0038" w:rsidP="003A0038">
      <w:pPr>
        <w:jc w:val="both"/>
        <w:rPr>
          <w:sz w:val="22"/>
          <w:szCs w:val="22"/>
        </w:rPr>
      </w:pPr>
      <w:r w:rsidRPr="00085668">
        <w:rPr>
          <w:sz w:val="22"/>
          <w:szCs w:val="22"/>
        </w:rPr>
        <w:t xml:space="preserve">Накопичувальні звіти, 567 </w:t>
      </w:r>
    </w:p>
    <w:p w:rsidR="003A0038" w:rsidRPr="00085668" w:rsidRDefault="003A0038" w:rsidP="003A0038">
      <w:pPr>
        <w:shd w:val="clear" w:color="auto" w:fill="FFFFFF"/>
        <w:jc w:val="both"/>
        <w:rPr>
          <w:sz w:val="22"/>
          <w:szCs w:val="22"/>
        </w:rPr>
      </w:pPr>
      <w:r w:rsidRPr="00085668">
        <w:rPr>
          <w:color w:val="000000"/>
          <w:sz w:val="22"/>
          <w:szCs w:val="22"/>
        </w:rPr>
        <w:t xml:space="preserve">Негативні відхилення, 134, 164, 394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Непрямі витрати, 199, 202, 309, 318, 352, 355, 367</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Неявні (внутрішні) витрати, 457 </w:t>
      </w:r>
    </w:p>
    <w:p w:rsidR="003A0038" w:rsidRPr="00085668" w:rsidRDefault="003A0038" w:rsidP="003A0038">
      <w:pPr>
        <w:jc w:val="both"/>
        <w:rPr>
          <w:rFonts w:eastAsia="TimesNewRoman"/>
          <w:sz w:val="22"/>
          <w:szCs w:val="22"/>
        </w:rPr>
      </w:pPr>
      <w:r w:rsidRPr="00085668">
        <w:rPr>
          <w:rFonts w:eastAsia="Times New Roman,Bold"/>
          <w:bCs/>
          <w:sz w:val="22"/>
          <w:szCs w:val="22"/>
        </w:rPr>
        <w:t>Недоліки методу повних витрат, 333</w:t>
      </w:r>
    </w:p>
    <w:p w:rsidR="003A0038" w:rsidRPr="00085668" w:rsidRDefault="003A0038" w:rsidP="003A0038">
      <w:pPr>
        <w:jc w:val="both"/>
        <w:rPr>
          <w:rFonts w:eastAsia="TimesNewRoman"/>
          <w:sz w:val="22"/>
          <w:szCs w:val="22"/>
        </w:rPr>
      </w:pPr>
      <w:r w:rsidRPr="00085668">
        <w:rPr>
          <w:rFonts w:eastAsia="Times New Roman,Bold"/>
          <w:bCs/>
          <w:sz w:val="22"/>
          <w:szCs w:val="22"/>
        </w:rPr>
        <w:t>Недоліки методу директ-костинг, 348-349</w:t>
      </w:r>
    </w:p>
    <w:p w:rsidR="003A0038" w:rsidRPr="00085668" w:rsidRDefault="003A0038" w:rsidP="003A0038">
      <w:pPr>
        <w:jc w:val="both"/>
        <w:rPr>
          <w:rFonts w:eastAsia="TimesNewRoman"/>
          <w:sz w:val="22"/>
          <w:szCs w:val="22"/>
        </w:rPr>
      </w:pPr>
      <w:r w:rsidRPr="00085668">
        <w:rPr>
          <w:rFonts w:eastAsia="Times New Roman,BoldItalic"/>
          <w:bCs/>
          <w:iCs/>
          <w:sz w:val="22"/>
          <w:szCs w:val="22"/>
        </w:rPr>
        <w:t>Недоліки простого директ-костингу, 349-350</w:t>
      </w:r>
    </w:p>
    <w:p w:rsidR="003A0038" w:rsidRPr="00085668" w:rsidRDefault="003A0038" w:rsidP="003A0038">
      <w:pPr>
        <w:jc w:val="both"/>
        <w:rPr>
          <w:rFonts w:eastAsia="TimesNewRoman"/>
          <w:sz w:val="22"/>
          <w:szCs w:val="22"/>
        </w:rPr>
      </w:pPr>
      <w:r w:rsidRPr="00085668">
        <w:rPr>
          <w:iCs/>
          <w:sz w:val="22"/>
          <w:szCs w:val="22"/>
        </w:rPr>
        <w:t>Недоліки системи стандарт-кост, 406</w:t>
      </w:r>
    </w:p>
    <w:p w:rsidR="003A0038" w:rsidRPr="00085668" w:rsidRDefault="003A0038" w:rsidP="003A0038">
      <w:pPr>
        <w:autoSpaceDE w:val="0"/>
        <w:autoSpaceDN w:val="0"/>
        <w:adjustRightInd w:val="0"/>
        <w:jc w:val="both"/>
        <w:rPr>
          <w:rFonts w:eastAsia="TimesNewRoman"/>
          <w:sz w:val="22"/>
          <w:szCs w:val="22"/>
        </w:rPr>
      </w:pPr>
      <w:r w:rsidRPr="00085668">
        <w:rPr>
          <w:sz w:val="22"/>
          <w:szCs w:val="22"/>
        </w:rPr>
        <w:t>Незавершене виробництво, 331, 349, 364, 391</w:t>
      </w:r>
    </w:p>
    <w:p w:rsidR="003A0038" w:rsidRPr="00085668" w:rsidRDefault="003A0038" w:rsidP="003A0038">
      <w:pPr>
        <w:jc w:val="both"/>
        <w:rPr>
          <w:sz w:val="22"/>
          <w:szCs w:val="22"/>
          <w:lang w:eastAsia="uk-UA"/>
        </w:rPr>
      </w:pPr>
      <w:r w:rsidRPr="00085668">
        <w:rPr>
          <w:rFonts w:eastAsia="TimesNewRoman"/>
          <w:sz w:val="22"/>
          <w:szCs w:val="22"/>
        </w:rPr>
        <w:t>Нефінансова інформація, 15, 32</w:t>
      </w:r>
      <w:r w:rsidRPr="00085668">
        <w:rPr>
          <w:sz w:val="22"/>
          <w:szCs w:val="22"/>
        </w:rPr>
        <w:t xml:space="preserve"> </w:t>
      </w:r>
    </w:p>
    <w:p w:rsidR="003A0038" w:rsidRPr="00085668" w:rsidRDefault="003A0038" w:rsidP="003A0038">
      <w:pPr>
        <w:jc w:val="both"/>
        <w:rPr>
          <w:sz w:val="22"/>
          <w:szCs w:val="22"/>
          <w:lang w:eastAsia="uk-UA"/>
        </w:rPr>
      </w:pPr>
      <w:r w:rsidRPr="00085668">
        <w:rPr>
          <w:sz w:val="22"/>
          <w:szCs w:val="22"/>
          <w:lang w:eastAsia="uk-UA"/>
        </w:rPr>
        <w:t xml:space="preserve">Нефінансові показники, 108, 462 </w:t>
      </w:r>
    </w:p>
    <w:p w:rsidR="003A0038" w:rsidRPr="00085668" w:rsidRDefault="003A0038" w:rsidP="003A0038">
      <w:pPr>
        <w:shd w:val="clear" w:color="auto" w:fill="FFFFFF"/>
        <w:jc w:val="both"/>
        <w:rPr>
          <w:sz w:val="22"/>
          <w:szCs w:val="22"/>
        </w:rPr>
      </w:pPr>
      <w:r w:rsidRPr="00085668">
        <w:rPr>
          <w:sz w:val="22"/>
          <w:szCs w:val="22"/>
        </w:rPr>
        <w:t xml:space="preserve">Невизначеність, 29, 467 </w:t>
      </w:r>
    </w:p>
    <w:p w:rsidR="003A0038" w:rsidRPr="00085668" w:rsidRDefault="003A0038" w:rsidP="003A0038">
      <w:pPr>
        <w:adjustRightInd w:val="0"/>
        <w:jc w:val="both"/>
        <w:rPr>
          <w:sz w:val="22"/>
          <w:szCs w:val="22"/>
        </w:rPr>
      </w:pPr>
      <w:r w:rsidRPr="00085668">
        <w:rPr>
          <w:sz w:val="22"/>
          <w:szCs w:val="22"/>
        </w:rPr>
        <w:t xml:space="preserve">Нерелевантні витрати, 200, 329, 337 </w:t>
      </w:r>
    </w:p>
    <w:p w:rsidR="003A0038" w:rsidRPr="00085668" w:rsidRDefault="003A0038" w:rsidP="003A0038">
      <w:pPr>
        <w:autoSpaceDE w:val="0"/>
        <w:autoSpaceDN w:val="0"/>
        <w:adjustRightInd w:val="0"/>
        <w:jc w:val="both"/>
        <w:rPr>
          <w:sz w:val="22"/>
          <w:szCs w:val="22"/>
        </w:rPr>
      </w:pPr>
      <w:r w:rsidRPr="00085668">
        <w:rPr>
          <w:sz w:val="22"/>
          <w:szCs w:val="22"/>
        </w:rPr>
        <w:t>Н</w:t>
      </w:r>
      <w:r w:rsidRPr="00085668">
        <w:rPr>
          <w:rFonts w:eastAsia="TimesNewRomanPS-BoldMT"/>
          <w:bCs/>
          <w:sz w:val="22"/>
          <w:szCs w:val="22"/>
        </w:rPr>
        <w:t xml:space="preserve">епродуктивні витрати, 262, 298-299, 303 </w:t>
      </w:r>
    </w:p>
    <w:p w:rsidR="003A0038" w:rsidRPr="00085668" w:rsidRDefault="003A0038" w:rsidP="003A0038">
      <w:pPr>
        <w:adjustRightInd w:val="0"/>
        <w:jc w:val="both"/>
        <w:rPr>
          <w:sz w:val="22"/>
          <w:szCs w:val="22"/>
        </w:rPr>
      </w:pPr>
      <w:r w:rsidRPr="00085668">
        <w:rPr>
          <w:iCs/>
          <w:sz w:val="22"/>
          <w:szCs w:val="22"/>
        </w:rPr>
        <w:t xml:space="preserve">Неконтрольовані </w:t>
      </w:r>
      <w:r w:rsidRPr="00085668">
        <w:rPr>
          <w:sz w:val="22"/>
          <w:szCs w:val="22"/>
        </w:rPr>
        <w:t xml:space="preserve">витрати, 118, 201, 263, 299 </w:t>
      </w:r>
    </w:p>
    <w:p w:rsidR="003A0038" w:rsidRPr="00085668" w:rsidRDefault="003A0038" w:rsidP="003A0038">
      <w:pPr>
        <w:jc w:val="both"/>
        <w:rPr>
          <w:bCs/>
          <w:iCs/>
          <w:sz w:val="22"/>
          <w:szCs w:val="22"/>
          <w:lang w:eastAsia="uk-UA"/>
        </w:rPr>
      </w:pPr>
      <w:r w:rsidRPr="00085668">
        <w:rPr>
          <w:bCs/>
          <w:iCs/>
          <w:sz w:val="22"/>
          <w:szCs w:val="22"/>
          <w:lang w:eastAsia="uk-UA"/>
        </w:rPr>
        <w:t>Нормативне</w:t>
      </w:r>
      <w:r w:rsidRPr="00085668">
        <w:rPr>
          <w:sz w:val="22"/>
          <w:szCs w:val="22"/>
        </w:rPr>
        <w:t xml:space="preserve"> калькулювання, 259, 278</w:t>
      </w:r>
      <w:r w:rsidRPr="00085668">
        <w:rPr>
          <w:bCs/>
          <w:iCs/>
          <w:sz w:val="22"/>
          <w:szCs w:val="22"/>
          <w:lang w:eastAsia="uk-UA"/>
        </w:rPr>
        <w:t xml:space="preserve"> </w:t>
      </w:r>
    </w:p>
    <w:p w:rsidR="003A0038" w:rsidRPr="00085668" w:rsidRDefault="003A0038" w:rsidP="003A0038">
      <w:pPr>
        <w:shd w:val="clear" w:color="auto" w:fill="FFFFFF"/>
        <w:jc w:val="both"/>
        <w:rPr>
          <w:iCs/>
          <w:sz w:val="22"/>
          <w:szCs w:val="22"/>
        </w:rPr>
      </w:pPr>
      <w:r w:rsidRPr="00085668">
        <w:rPr>
          <w:iCs/>
          <w:sz w:val="22"/>
          <w:szCs w:val="22"/>
        </w:rPr>
        <w:t>Нормативні (стандартні) калькуляції, 261, 293, 385, 388, 391</w:t>
      </w:r>
    </w:p>
    <w:p w:rsidR="003A0038" w:rsidRPr="00085668" w:rsidRDefault="003A0038" w:rsidP="003A0038">
      <w:pPr>
        <w:jc w:val="both"/>
        <w:rPr>
          <w:sz w:val="22"/>
          <w:szCs w:val="22"/>
        </w:rPr>
      </w:pPr>
      <w:r w:rsidRPr="00085668">
        <w:rPr>
          <w:sz w:val="22"/>
          <w:szCs w:val="22"/>
        </w:rPr>
        <w:t>Нижня межа ціни, 285, 473</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rFonts w:eastAsia="Times New Roman,Bold"/>
          <w:bCs/>
          <w:sz w:val="22"/>
          <w:szCs w:val="22"/>
        </w:rPr>
        <w:t>Номінальні центри витрат, 94</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color w:val="000000"/>
          <w:sz w:val="22"/>
          <w:szCs w:val="22"/>
        </w:rPr>
        <w:t>Нормативна собівартість (товарної продукції) , 286, 385, 387, 389, 393, 397-399</w:t>
      </w:r>
    </w:p>
    <w:p w:rsidR="003A0038" w:rsidRPr="00085668" w:rsidRDefault="003A0038" w:rsidP="003A0038">
      <w:pPr>
        <w:autoSpaceDE w:val="0"/>
        <w:autoSpaceDN w:val="0"/>
        <w:adjustRightInd w:val="0"/>
        <w:jc w:val="both"/>
        <w:rPr>
          <w:sz w:val="22"/>
          <w:szCs w:val="22"/>
          <w:lang w:eastAsia="uk-UA"/>
        </w:rPr>
      </w:pPr>
      <w:r w:rsidRPr="00085668">
        <w:rPr>
          <w:sz w:val="22"/>
          <w:szCs w:val="22"/>
          <w:lang w:eastAsia="uk-UA"/>
        </w:rPr>
        <w:t>Норма, 385, 389, 391</w:t>
      </w:r>
    </w:p>
    <w:p w:rsidR="003A0038" w:rsidRPr="00085668" w:rsidRDefault="003A0038" w:rsidP="003A0038">
      <w:pPr>
        <w:autoSpaceDE w:val="0"/>
        <w:autoSpaceDN w:val="0"/>
        <w:adjustRightInd w:val="0"/>
        <w:jc w:val="both"/>
        <w:rPr>
          <w:i/>
          <w:iCs/>
          <w:sz w:val="22"/>
          <w:szCs w:val="22"/>
          <w:lang w:eastAsia="uk-UA"/>
        </w:rPr>
      </w:pPr>
      <w:r w:rsidRPr="00085668">
        <w:rPr>
          <w:iCs/>
          <w:sz w:val="22"/>
          <w:szCs w:val="22"/>
          <w:lang w:eastAsia="uk-UA"/>
        </w:rPr>
        <w:t>Нормативні (стандартні) витрати, 201, 385, 389, 390, 401</w:t>
      </w:r>
      <w:r w:rsidRPr="00085668">
        <w:rPr>
          <w:i/>
          <w:iCs/>
          <w:sz w:val="22"/>
          <w:szCs w:val="22"/>
          <w:lang w:eastAsia="uk-UA"/>
        </w:rPr>
        <w:t xml:space="preserve"> </w:t>
      </w:r>
    </w:p>
    <w:p w:rsidR="003A0038" w:rsidRPr="00085668" w:rsidRDefault="003A0038" w:rsidP="003A0038">
      <w:pPr>
        <w:autoSpaceDE w:val="0"/>
        <w:autoSpaceDN w:val="0"/>
        <w:adjustRightInd w:val="0"/>
        <w:jc w:val="both"/>
        <w:rPr>
          <w:sz w:val="22"/>
          <w:szCs w:val="22"/>
          <w:lang w:eastAsia="uk-UA"/>
        </w:rPr>
      </w:pPr>
      <w:r w:rsidRPr="00085668">
        <w:rPr>
          <w:iCs/>
          <w:sz w:val="22"/>
          <w:szCs w:val="22"/>
          <w:lang w:eastAsia="uk-UA"/>
        </w:rPr>
        <w:t>Нормальна виробнича потужність, 385-386,  390</w:t>
      </w:r>
      <w:r w:rsidRPr="00085668">
        <w:rPr>
          <w:i/>
          <w:iCs/>
          <w:sz w:val="22"/>
          <w:szCs w:val="22"/>
          <w:lang w:eastAsia="uk-UA"/>
        </w:rPr>
        <w:t xml:space="preserve"> </w:t>
      </w:r>
    </w:p>
    <w:p w:rsidR="003A0038" w:rsidRPr="00085668" w:rsidRDefault="003A0038" w:rsidP="003A0038">
      <w:pPr>
        <w:jc w:val="both"/>
        <w:rPr>
          <w:sz w:val="22"/>
          <w:szCs w:val="22"/>
        </w:rPr>
      </w:pPr>
      <w:r w:rsidRPr="00085668">
        <w:rPr>
          <w:sz w:val="22"/>
          <w:szCs w:val="22"/>
        </w:rPr>
        <w:t xml:space="preserve">Нормативна кількість матеріалів, 386, 391 </w:t>
      </w:r>
    </w:p>
    <w:p w:rsidR="003A0038" w:rsidRPr="00085668" w:rsidRDefault="003A0038" w:rsidP="003A0038">
      <w:pPr>
        <w:pStyle w:val="af"/>
        <w:ind w:left="0"/>
        <w:jc w:val="both"/>
        <w:rPr>
          <w:sz w:val="22"/>
          <w:szCs w:val="22"/>
        </w:rPr>
      </w:pPr>
      <w:r w:rsidRPr="00085668">
        <w:rPr>
          <w:sz w:val="22"/>
          <w:szCs w:val="22"/>
        </w:rPr>
        <w:t xml:space="preserve">Нормативна ціна, </w:t>
      </w:r>
      <w:r w:rsidRPr="00085668">
        <w:rPr>
          <w:sz w:val="22"/>
          <w:szCs w:val="22"/>
          <w:lang w:val="uk-UA"/>
        </w:rPr>
        <w:t xml:space="preserve">386, </w:t>
      </w:r>
      <w:r w:rsidRPr="00085668">
        <w:rPr>
          <w:sz w:val="22"/>
          <w:szCs w:val="22"/>
        </w:rPr>
        <w:t xml:space="preserve">391 </w:t>
      </w:r>
    </w:p>
    <w:p w:rsidR="003A0038" w:rsidRPr="00085668" w:rsidRDefault="003A0038" w:rsidP="003A0038">
      <w:pPr>
        <w:autoSpaceDE w:val="0"/>
        <w:autoSpaceDN w:val="0"/>
        <w:adjustRightInd w:val="0"/>
        <w:spacing w:before="120" w:after="60"/>
        <w:jc w:val="both"/>
        <w:rPr>
          <w:rFonts w:ascii="Cambria" w:hAnsi="Cambria"/>
          <w:b/>
          <w:sz w:val="22"/>
          <w:szCs w:val="22"/>
        </w:rPr>
      </w:pPr>
    </w:p>
    <w:p w:rsidR="00ED0D90" w:rsidRDefault="00ED0D90"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О</w:t>
      </w:r>
    </w:p>
    <w:p w:rsidR="003A0038" w:rsidRPr="00085668" w:rsidRDefault="003A0038" w:rsidP="003A0038">
      <w:pPr>
        <w:pStyle w:val="af2"/>
        <w:jc w:val="both"/>
        <w:rPr>
          <w:rFonts w:ascii="Times New Roman" w:hAnsi="Times New Roman" w:cs="Times New Roman"/>
        </w:rPr>
      </w:pPr>
      <w:r w:rsidRPr="00085668">
        <w:rPr>
          <w:rFonts w:ascii="Times New Roman" w:hAnsi="Times New Roman" w:cs="Times New Roman"/>
        </w:rPr>
        <w:t xml:space="preserve">Облікова інформація, 14, 21,28,32, 98, 239, 242, 264, 269 </w:t>
      </w:r>
    </w:p>
    <w:p w:rsidR="003A0038" w:rsidRPr="00085668" w:rsidRDefault="003A0038" w:rsidP="003A0038">
      <w:pPr>
        <w:jc w:val="both"/>
        <w:rPr>
          <w:bCs/>
          <w:iCs/>
          <w:color w:val="000000"/>
          <w:sz w:val="22"/>
          <w:szCs w:val="22"/>
        </w:rPr>
      </w:pPr>
      <w:r w:rsidRPr="00085668">
        <w:rPr>
          <w:bCs/>
          <w:sz w:val="22"/>
          <w:szCs w:val="22"/>
        </w:rPr>
        <w:t>Обов’язкові</w:t>
      </w:r>
      <w:r w:rsidRPr="00085668">
        <w:rPr>
          <w:sz w:val="22"/>
          <w:szCs w:val="22"/>
        </w:rPr>
        <w:t xml:space="preserve"> витрати, 180, 201</w:t>
      </w:r>
    </w:p>
    <w:p w:rsidR="003A0038" w:rsidRPr="00085668" w:rsidRDefault="003A0038" w:rsidP="003A0038">
      <w:pPr>
        <w:jc w:val="both"/>
        <w:rPr>
          <w:color w:val="000000"/>
          <w:sz w:val="22"/>
          <w:szCs w:val="22"/>
        </w:rPr>
      </w:pPr>
      <w:r w:rsidRPr="00085668">
        <w:rPr>
          <w:bCs/>
          <w:iCs/>
          <w:color w:val="000000"/>
          <w:sz w:val="22"/>
          <w:szCs w:val="22"/>
        </w:rPr>
        <w:t>Облік витрат, 175, 178, 187, 202, 236, 242, 258, 265, 267, 275</w:t>
      </w:r>
      <w:r w:rsidRPr="00085668">
        <w:rPr>
          <w:bCs/>
          <w:i/>
          <w:iCs/>
          <w:color w:val="000000"/>
          <w:sz w:val="22"/>
          <w:szCs w:val="22"/>
        </w:rPr>
        <w:t xml:space="preserve"> </w:t>
      </w:r>
    </w:p>
    <w:p w:rsidR="003A0038" w:rsidRPr="00085668" w:rsidRDefault="003A0038" w:rsidP="003A0038">
      <w:pPr>
        <w:adjustRightInd w:val="0"/>
        <w:jc w:val="both"/>
        <w:rPr>
          <w:iCs/>
          <w:sz w:val="22"/>
          <w:szCs w:val="22"/>
        </w:rPr>
      </w:pPr>
      <w:r w:rsidRPr="00085668">
        <w:rPr>
          <w:iCs/>
          <w:sz w:val="22"/>
          <w:szCs w:val="22"/>
        </w:rPr>
        <w:lastRenderedPageBreak/>
        <w:t xml:space="preserve">Облік витрат за центрами відповідальності та за цільовим призначенням </w:t>
      </w:r>
    </w:p>
    <w:p w:rsidR="003A0038" w:rsidRPr="00085668" w:rsidRDefault="003A0038" w:rsidP="003A0038">
      <w:pPr>
        <w:adjustRightInd w:val="0"/>
        <w:jc w:val="both"/>
        <w:rPr>
          <w:iCs/>
          <w:sz w:val="22"/>
          <w:szCs w:val="22"/>
        </w:rPr>
      </w:pPr>
      <w:r w:rsidRPr="00085668">
        <w:rPr>
          <w:iCs/>
          <w:sz w:val="22"/>
          <w:szCs w:val="22"/>
        </w:rPr>
        <w:t>в системі управління, 242-248</w:t>
      </w:r>
    </w:p>
    <w:p w:rsidR="003A0038" w:rsidRPr="00085668" w:rsidRDefault="003A0038" w:rsidP="003A0038">
      <w:pPr>
        <w:autoSpaceDE w:val="0"/>
        <w:autoSpaceDN w:val="0"/>
        <w:adjustRightInd w:val="0"/>
        <w:jc w:val="both"/>
        <w:rPr>
          <w:rFonts w:eastAsia="TimesNewRoman"/>
          <w:sz w:val="22"/>
          <w:szCs w:val="22"/>
        </w:rPr>
      </w:pPr>
      <w:r w:rsidRPr="00085668">
        <w:rPr>
          <w:sz w:val="22"/>
          <w:szCs w:val="22"/>
        </w:rPr>
        <w:t>Облік і калькулювання за повними витратами</w:t>
      </w:r>
      <w:r w:rsidRPr="00085668">
        <w:rPr>
          <w:rFonts w:eastAsia="TimesNewRoman"/>
          <w:sz w:val="22"/>
          <w:szCs w:val="22"/>
        </w:rPr>
        <w:t xml:space="preserve">, 328, 331, 351 </w:t>
      </w:r>
    </w:p>
    <w:p w:rsidR="003A0038" w:rsidRPr="00085668" w:rsidRDefault="003A0038" w:rsidP="003A0038">
      <w:pPr>
        <w:jc w:val="both"/>
        <w:rPr>
          <w:sz w:val="22"/>
          <w:szCs w:val="22"/>
        </w:rPr>
      </w:pPr>
      <w:r w:rsidRPr="00085668">
        <w:rPr>
          <w:bCs/>
          <w:iCs/>
          <w:sz w:val="22"/>
          <w:szCs w:val="22"/>
        </w:rPr>
        <w:t xml:space="preserve">Облік і калькулювання за нормативними витратами, </w:t>
      </w:r>
      <w:r w:rsidRPr="00085668">
        <w:rPr>
          <w:bCs/>
          <w:iCs/>
          <w:sz w:val="22"/>
          <w:szCs w:val="22"/>
          <w:lang w:val="ru-RU"/>
        </w:rPr>
        <w:t>385</w:t>
      </w:r>
      <w:r w:rsidRPr="00085668">
        <w:rPr>
          <w:bCs/>
          <w:iCs/>
          <w:sz w:val="22"/>
          <w:szCs w:val="22"/>
        </w:rPr>
        <w:t>,</w:t>
      </w:r>
      <w:r w:rsidRPr="00085668">
        <w:rPr>
          <w:bCs/>
          <w:iCs/>
          <w:sz w:val="22"/>
          <w:szCs w:val="22"/>
          <w:lang w:val="ru-RU"/>
        </w:rPr>
        <w:t xml:space="preserve"> </w:t>
      </w:r>
      <w:r w:rsidRPr="00085668">
        <w:rPr>
          <w:bCs/>
          <w:iCs/>
          <w:sz w:val="22"/>
          <w:szCs w:val="22"/>
        </w:rPr>
        <w:t>386, 389, 404</w:t>
      </w:r>
      <w:r w:rsidRPr="00085668">
        <w:rPr>
          <w:sz w:val="22"/>
          <w:szCs w:val="22"/>
        </w:rPr>
        <w:t xml:space="preserve"> </w:t>
      </w:r>
    </w:p>
    <w:p w:rsidR="003A0038" w:rsidRPr="00085668" w:rsidRDefault="003A0038" w:rsidP="003A0038">
      <w:pPr>
        <w:adjustRightInd w:val="0"/>
        <w:jc w:val="both"/>
        <w:rPr>
          <w:iCs/>
          <w:spacing w:val="-4"/>
          <w:sz w:val="22"/>
          <w:szCs w:val="22"/>
        </w:rPr>
      </w:pPr>
      <w:r w:rsidRPr="00085668">
        <w:rPr>
          <w:bCs/>
          <w:iCs/>
          <w:spacing w:val="-4"/>
          <w:sz w:val="22"/>
          <w:szCs w:val="22"/>
        </w:rPr>
        <w:t>Облік і калькулювання за змінними витратами (о</w:t>
      </w:r>
      <w:r w:rsidRPr="00085668">
        <w:rPr>
          <w:rFonts w:eastAsia="Times New Roman,Bold"/>
          <w:bCs/>
          <w:spacing w:val="-4"/>
          <w:sz w:val="22"/>
          <w:szCs w:val="22"/>
        </w:rPr>
        <w:t>блік змінної вартості), 329, 334, 339</w:t>
      </w:r>
    </w:p>
    <w:p w:rsidR="003A0038" w:rsidRPr="00085668" w:rsidRDefault="003A0038" w:rsidP="003A0038">
      <w:pPr>
        <w:contextualSpacing/>
        <w:jc w:val="both"/>
        <w:rPr>
          <w:color w:val="000000"/>
          <w:sz w:val="22"/>
          <w:szCs w:val="22"/>
        </w:rPr>
      </w:pPr>
      <w:r w:rsidRPr="00085668">
        <w:rPr>
          <w:iCs/>
          <w:color w:val="000000"/>
          <w:sz w:val="22"/>
          <w:szCs w:val="22"/>
        </w:rPr>
        <w:t xml:space="preserve">Облік </w:t>
      </w:r>
      <w:r w:rsidRPr="00085668">
        <w:rPr>
          <w:sz w:val="22"/>
          <w:szCs w:val="22"/>
        </w:rPr>
        <w:t xml:space="preserve">за центрами </w:t>
      </w:r>
      <w:r w:rsidRPr="00085668">
        <w:rPr>
          <w:iCs/>
          <w:color w:val="000000"/>
          <w:sz w:val="22"/>
          <w:szCs w:val="22"/>
        </w:rPr>
        <w:t>відповідальності, 90, 106, 107, 114, 118</w:t>
      </w:r>
      <w:r w:rsidRPr="00085668">
        <w:rPr>
          <w:i/>
          <w:iCs/>
          <w:color w:val="000000"/>
          <w:sz w:val="22"/>
          <w:szCs w:val="22"/>
        </w:rPr>
        <w:t xml:space="preserve"> </w:t>
      </w:r>
    </w:p>
    <w:p w:rsidR="003A0038" w:rsidRPr="00085668" w:rsidRDefault="003A0038" w:rsidP="003A0038">
      <w:pPr>
        <w:jc w:val="both"/>
        <w:rPr>
          <w:bCs/>
          <w:iCs/>
          <w:sz w:val="22"/>
          <w:szCs w:val="22"/>
        </w:rPr>
      </w:pPr>
      <w:r w:rsidRPr="00085668">
        <w:rPr>
          <w:rFonts w:eastAsia="Times New Roman,BoldItalic"/>
          <w:bCs/>
          <w:iCs/>
          <w:sz w:val="22"/>
          <w:szCs w:val="22"/>
        </w:rPr>
        <w:t>Об’єкт управління, 237</w:t>
      </w:r>
      <w:r w:rsidRPr="00085668">
        <w:rPr>
          <w:bCs/>
          <w:iCs/>
          <w:sz w:val="22"/>
          <w:szCs w:val="22"/>
        </w:rPr>
        <w:t xml:space="preserve"> </w:t>
      </w:r>
    </w:p>
    <w:p w:rsidR="003A0038" w:rsidRPr="00085668" w:rsidRDefault="003A0038" w:rsidP="003A0038">
      <w:pPr>
        <w:jc w:val="both"/>
        <w:rPr>
          <w:bCs/>
          <w:iCs/>
          <w:sz w:val="22"/>
          <w:szCs w:val="22"/>
        </w:rPr>
      </w:pPr>
      <w:r w:rsidRPr="00085668">
        <w:rPr>
          <w:bCs/>
          <w:iCs/>
          <w:sz w:val="22"/>
          <w:szCs w:val="22"/>
        </w:rPr>
        <w:t>Об’єкт управлінського обліку, 70-71 , 457</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Об'єкт в</w:t>
      </w:r>
      <w:r w:rsidRPr="00085668">
        <w:rPr>
          <w:rStyle w:val="jlqj4b"/>
          <w:rFonts w:eastAsia="Tahoma"/>
          <w:i/>
          <w:sz w:val="22"/>
          <w:szCs w:val="22"/>
        </w:rPr>
        <w:t xml:space="preserve"> </w:t>
      </w:r>
      <w:r w:rsidRPr="00085668">
        <w:rPr>
          <w:rStyle w:val="jlqj4b"/>
          <w:rFonts w:eastAsia="Tahoma"/>
          <w:sz w:val="22"/>
          <w:szCs w:val="22"/>
        </w:rPr>
        <w:t xml:space="preserve">оперативному управлінському обліку, </w:t>
      </w:r>
    </w:p>
    <w:p w:rsidR="003A0038" w:rsidRPr="00085668" w:rsidRDefault="003A0038" w:rsidP="003A0038">
      <w:pPr>
        <w:jc w:val="both"/>
        <w:rPr>
          <w:sz w:val="22"/>
          <w:szCs w:val="22"/>
        </w:rPr>
      </w:pPr>
      <w:r w:rsidRPr="00085668">
        <w:rPr>
          <w:iCs/>
          <w:sz w:val="22"/>
          <w:szCs w:val="22"/>
        </w:rPr>
        <w:t>Об'єкт стратегічного обліку, 457</w:t>
      </w:r>
    </w:p>
    <w:p w:rsidR="003A0038" w:rsidRPr="00085668" w:rsidRDefault="003A0038" w:rsidP="003A0038">
      <w:pPr>
        <w:jc w:val="both"/>
        <w:rPr>
          <w:sz w:val="22"/>
          <w:szCs w:val="22"/>
        </w:rPr>
      </w:pPr>
      <w:r w:rsidRPr="00085668">
        <w:rPr>
          <w:sz w:val="22"/>
          <w:szCs w:val="22"/>
        </w:rPr>
        <w:t>Об’єкт калькулювання, 275, 367</w:t>
      </w:r>
    </w:p>
    <w:p w:rsidR="003A0038" w:rsidRPr="00085668" w:rsidRDefault="003A0038" w:rsidP="003A0038">
      <w:pPr>
        <w:autoSpaceDE w:val="0"/>
        <w:autoSpaceDN w:val="0"/>
        <w:adjustRightInd w:val="0"/>
        <w:jc w:val="both"/>
        <w:rPr>
          <w:sz w:val="22"/>
          <w:szCs w:val="22"/>
        </w:rPr>
      </w:pPr>
      <w:r w:rsidRPr="00085668">
        <w:rPr>
          <w:sz w:val="22"/>
          <w:szCs w:val="22"/>
        </w:rPr>
        <w:t>Об’єкти обліку</w:t>
      </w:r>
      <w:r w:rsidRPr="00085668">
        <w:rPr>
          <w:i/>
          <w:sz w:val="22"/>
          <w:szCs w:val="22"/>
        </w:rPr>
        <w:t xml:space="preserve"> </w:t>
      </w:r>
      <w:r w:rsidRPr="00085668">
        <w:rPr>
          <w:sz w:val="22"/>
          <w:szCs w:val="22"/>
        </w:rPr>
        <w:t>витрат, 178, 267, 303, 308, 367</w:t>
      </w:r>
    </w:p>
    <w:p w:rsidR="003A0038" w:rsidRPr="00085668" w:rsidRDefault="003A0038" w:rsidP="003A0038">
      <w:pPr>
        <w:autoSpaceDE w:val="0"/>
        <w:autoSpaceDN w:val="0"/>
        <w:adjustRightInd w:val="0"/>
        <w:jc w:val="both"/>
        <w:rPr>
          <w:sz w:val="22"/>
          <w:szCs w:val="22"/>
        </w:rPr>
      </w:pPr>
      <w:r w:rsidRPr="00085668">
        <w:rPr>
          <w:i/>
          <w:sz w:val="22"/>
          <w:szCs w:val="22"/>
        </w:rPr>
        <w:t xml:space="preserve"> </w:t>
      </w:r>
      <w:r w:rsidRPr="00085668">
        <w:rPr>
          <w:sz w:val="22"/>
          <w:szCs w:val="22"/>
        </w:rPr>
        <w:t>Об’єкти обліку бізнес процесів, 47-48</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Об’єкти облікової політики, 525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Облікова політика підприємства, 196, 281, 289, 292, 294, 318</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Облікова політика для цілей управлінського обліку, 526-527</w:t>
      </w:r>
    </w:p>
    <w:p w:rsidR="003A0038" w:rsidRPr="00085668" w:rsidRDefault="003A0038" w:rsidP="003A0038">
      <w:pPr>
        <w:autoSpaceDE w:val="0"/>
        <w:autoSpaceDN w:val="0"/>
        <w:adjustRightInd w:val="0"/>
        <w:rPr>
          <w:sz w:val="22"/>
          <w:szCs w:val="22"/>
        </w:rPr>
      </w:pPr>
      <w:r w:rsidRPr="00085668">
        <w:rPr>
          <w:sz w:val="22"/>
          <w:szCs w:val="22"/>
        </w:rPr>
        <w:t>Облікова політика підприємства щодо обліку за центрами відповідальності, 115</w:t>
      </w:r>
    </w:p>
    <w:p w:rsidR="003A0038" w:rsidRPr="00085668" w:rsidRDefault="003A0038" w:rsidP="003A0038">
      <w:pPr>
        <w:autoSpaceDE w:val="0"/>
        <w:autoSpaceDN w:val="0"/>
        <w:adjustRightInd w:val="0"/>
        <w:jc w:val="both"/>
        <w:rPr>
          <w:sz w:val="22"/>
          <w:szCs w:val="22"/>
        </w:rPr>
      </w:pPr>
      <w:r w:rsidRPr="00085668">
        <w:rPr>
          <w:sz w:val="22"/>
          <w:szCs w:val="22"/>
        </w:rPr>
        <w:t>Обліково-інформаційне забезпечення управління витратами, 249</w:t>
      </w:r>
    </w:p>
    <w:p w:rsidR="003A0038" w:rsidRPr="00085668" w:rsidRDefault="003A0038" w:rsidP="003A0038">
      <w:pPr>
        <w:autoSpaceDE w:val="0"/>
        <w:autoSpaceDN w:val="0"/>
        <w:adjustRightInd w:val="0"/>
        <w:jc w:val="both"/>
        <w:rPr>
          <w:iCs/>
          <w:sz w:val="22"/>
          <w:szCs w:val="22"/>
        </w:rPr>
      </w:pPr>
      <w:r w:rsidRPr="00085668">
        <w:rPr>
          <w:iCs/>
          <w:sz w:val="22"/>
          <w:szCs w:val="22"/>
        </w:rPr>
        <w:t>Обліково-інформаційне забезпечення витрат, 178, 268</w:t>
      </w:r>
    </w:p>
    <w:p w:rsidR="003A0038" w:rsidRPr="00085668" w:rsidRDefault="003A0038" w:rsidP="003A0038">
      <w:pPr>
        <w:autoSpaceDE w:val="0"/>
        <w:autoSpaceDN w:val="0"/>
        <w:adjustRightInd w:val="0"/>
        <w:jc w:val="both"/>
        <w:rPr>
          <w:iCs/>
          <w:spacing w:val="-4"/>
          <w:sz w:val="22"/>
          <w:szCs w:val="22"/>
        </w:rPr>
      </w:pPr>
      <w:r w:rsidRPr="00085668">
        <w:rPr>
          <w:iCs/>
          <w:spacing w:val="-4"/>
          <w:sz w:val="22"/>
          <w:szCs w:val="22"/>
        </w:rPr>
        <w:t>Обліково-аналітичне забезпечення витрат в інформаційній системі підприємства, 264</w:t>
      </w:r>
    </w:p>
    <w:p w:rsidR="003A0038" w:rsidRPr="00085668" w:rsidRDefault="003A0038" w:rsidP="003A0038">
      <w:pPr>
        <w:jc w:val="both"/>
        <w:rPr>
          <w:sz w:val="22"/>
          <w:szCs w:val="22"/>
        </w:rPr>
      </w:pPr>
      <w:r w:rsidRPr="00085668">
        <w:rPr>
          <w:iCs/>
          <w:sz w:val="22"/>
          <w:szCs w:val="22"/>
        </w:rPr>
        <w:t>Обліково-аналітична система управління витратами, 241, 242</w:t>
      </w:r>
    </w:p>
    <w:p w:rsidR="003A0038" w:rsidRPr="00085668" w:rsidRDefault="003A0038" w:rsidP="003A0038">
      <w:pPr>
        <w:autoSpaceDE w:val="0"/>
        <w:autoSpaceDN w:val="0"/>
        <w:adjustRightInd w:val="0"/>
        <w:rPr>
          <w:sz w:val="22"/>
          <w:szCs w:val="22"/>
        </w:rPr>
      </w:pPr>
      <w:r w:rsidRPr="00085668">
        <w:rPr>
          <w:iCs/>
          <w:sz w:val="22"/>
          <w:szCs w:val="22"/>
        </w:rPr>
        <w:t>Обліково-аналітична інформація управлінської звітності, 550</w:t>
      </w:r>
    </w:p>
    <w:p w:rsidR="003A0038" w:rsidRPr="00085668" w:rsidRDefault="003A0038" w:rsidP="003A0038">
      <w:pPr>
        <w:jc w:val="both"/>
        <w:rPr>
          <w:sz w:val="22"/>
          <w:szCs w:val="22"/>
        </w:rPr>
      </w:pPr>
      <w:r w:rsidRPr="00085668">
        <w:rPr>
          <w:sz w:val="22"/>
          <w:szCs w:val="22"/>
        </w:rPr>
        <w:t xml:space="preserve">Обліково-інформаційне забезпечення як компонент інформаційного </w:t>
      </w:r>
    </w:p>
    <w:p w:rsidR="003A0038" w:rsidRPr="00085668" w:rsidRDefault="003A0038" w:rsidP="003A0038">
      <w:pPr>
        <w:jc w:val="both"/>
        <w:rPr>
          <w:sz w:val="22"/>
          <w:szCs w:val="22"/>
        </w:rPr>
      </w:pPr>
      <w:r w:rsidRPr="00085668">
        <w:rPr>
          <w:sz w:val="22"/>
          <w:szCs w:val="22"/>
        </w:rPr>
        <w:t xml:space="preserve">забезпечення управління підприємством, 27, 81, 455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Однофакторна модель функції витрат (для однопродуктового виробництва), 219</w:t>
      </w:r>
    </w:p>
    <w:p w:rsidR="003A0038" w:rsidRPr="00085668" w:rsidRDefault="003A0038" w:rsidP="003A0038">
      <w:pPr>
        <w:shd w:val="clear" w:color="auto" w:fill="FFFFFF"/>
        <w:jc w:val="both"/>
        <w:rPr>
          <w:sz w:val="22"/>
          <w:szCs w:val="22"/>
        </w:rPr>
      </w:pPr>
      <w:r w:rsidRPr="00085668">
        <w:rPr>
          <w:rFonts w:eastAsia="Times New Roman,BoldItalic"/>
          <w:bCs/>
          <w:iCs/>
          <w:sz w:val="22"/>
          <w:szCs w:val="22"/>
        </w:rPr>
        <w:t>Ознаки організації управлінського обліку, 63, 503</w:t>
      </w:r>
    </w:p>
    <w:p w:rsidR="003A0038" w:rsidRPr="00085668" w:rsidRDefault="003A0038" w:rsidP="003A0038">
      <w:pPr>
        <w:shd w:val="clear" w:color="auto" w:fill="FFFFFF"/>
        <w:jc w:val="both"/>
        <w:rPr>
          <w:sz w:val="22"/>
          <w:szCs w:val="22"/>
        </w:rPr>
      </w:pPr>
      <w:r w:rsidRPr="00085668">
        <w:rPr>
          <w:sz w:val="22"/>
          <w:szCs w:val="22"/>
        </w:rPr>
        <w:t>Ознаки групування методів обліку і калькулювання собівартості продукції, 295</w:t>
      </w:r>
    </w:p>
    <w:p w:rsidR="003A0038" w:rsidRPr="00085668" w:rsidRDefault="003A0038" w:rsidP="003A0038">
      <w:pPr>
        <w:shd w:val="clear" w:color="auto" w:fill="FFFFFF"/>
        <w:jc w:val="both"/>
        <w:rPr>
          <w:sz w:val="22"/>
          <w:szCs w:val="22"/>
        </w:rPr>
      </w:pPr>
      <w:r w:rsidRPr="00085668">
        <w:rPr>
          <w:sz w:val="22"/>
          <w:szCs w:val="22"/>
        </w:rPr>
        <w:t xml:space="preserve">Основні витрати, 180, </w:t>
      </w:r>
      <w:r w:rsidRPr="00085668">
        <w:rPr>
          <w:i/>
          <w:sz w:val="22"/>
          <w:szCs w:val="22"/>
        </w:rPr>
        <w:t xml:space="preserve"> </w:t>
      </w:r>
    </w:p>
    <w:p w:rsidR="003A0038" w:rsidRPr="00085668" w:rsidRDefault="003A0038" w:rsidP="003A0038">
      <w:pPr>
        <w:jc w:val="both"/>
        <w:rPr>
          <w:iCs/>
          <w:sz w:val="22"/>
          <w:szCs w:val="22"/>
        </w:rPr>
      </w:pPr>
      <w:r w:rsidRPr="00085668">
        <w:rPr>
          <w:iCs/>
          <w:sz w:val="22"/>
          <w:szCs w:val="22"/>
        </w:rPr>
        <w:t>Основна діяльність, 187, 188</w:t>
      </w:r>
    </w:p>
    <w:p w:rsidR="003A0038" w:rsidRPr="00085668" w:rsidRDefault="003A0038" w:rsidP="003A0038">
      <w:pPr>
        <w:jc w:val="both"/>
        <w:rPr>
          <w:sz w:val="22"/>
          <w:szCs w:val="22"/>
        </w:rPr>
      </w:pPr>
      <w:r w:rsidRPr="00085668">
        <w:rPr>
          <w:sz w:val="22"/>
          <w:szCs w:val="22"/>
        </w:rPr>
        <w:lastRenderedPageBreak/>
        <w:t>Основний бізнес, 188</w:t>
      </w:r>
    </w:p>
    <w:p w:rsidR="003A0038" w:rsidRPr="00085668" w:rsidRDefault="003A0038" w:rsidP="003A0038">
      <w:pPr>
        <w:autoSpaceDE w:val="0"/>
        <w:autoSpaceDN w:val="0"/>
        <w:adjustRightInd w:val="0"/>
        <w:jc w:val="both"/>
        <w:rPr>
          <w:iCs/>
          <w:sz w:val="22"/>
          <w:szCs w:val="22"/>
        </w:rPr>
      </w:pPr>
      <w:r w:rsidRPr="00085668">
        <w:rPr>
          <w:iCs/>
          <w:sz w:val="22"/>
          <w:szCs w:val="22"/>
        </w:rPr>
        <w:t>Основні ознаки директ-костингу, 340-341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Основні риси простого директ-костингу, 344</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Основні переваги і недоліки методу АВС, 370-371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Особливості позамовного методу калькулювання витрат, 310</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Особливості попроцесного методу калькулювання витрат, 310</w:t>
      </w:r>
    </w:p>
    <w:p w:rsidR="003A0038" w:rsidRPr="00085668" w:rsidRDefault="003A0038" w:rsidP="003A0038">
      <w:pPr>
        <w:jc w:val="both"/>
        <w:rPr>
          <w:sz w:val="22"/>
          <w:szCs w:val="22"/>
        </w:rPr>
      </w:pPr>
      <w:r w:rsidRPr="00085668">
        <w:rPr>
          <w:iCs/>
          <w:sz w:val="22"/>
          <w:szCs w:val="22"/>
        </w:rPr>
        <w:t>Особливості методу повних витрат</w:t>
      </w:r>
      <w:r w:rsidRPr="00085668">
        <w:rPr>
          <w:bCs/>
          <w:iCs/>
          <w:sz w:val="22"/>
          <w:szCs w:val="22"/>
        </w:rPr>
        <w:t>, 332</w:t>
      </w:r>
    </w:p>
    <w:p w:rsidR="003A0038" w:rsidRPr="00085668" w:rsidRDefault="003A0038" w:rsidP="003A0038">
      <w:pPr>
        <w:jc w:val="both"/>
        <w:rPr>
          <w:sz w:val="22"/>
          <w:szCs w:val="22"/>
        </w:rPr>
      </w:pPr>
      <w:r w:rsidRPr="00085668">
        <w:rPr>
          <w:iCs/>
          <w:sz w:val="22"/>
          <w:szCs w:val="22"/>
        </w:rPr>
        <w:t>Особливості нормативного методу обліку витрат, 392</w:t>
      </w:r>
    </w:p>
    <w:p w:rsidR="003A0038" w:rsidRPr="00085668" w:rsidRDefault="003A0038" w:rsidP="003A0038">
      <w:pPr>
        <w:jc w:val="both"/>
        <w:rPr>
          <w:sz w:val="22"/>
          <w:szCs w:val="22"/>
        </w:rPr>
      </w:pPr>
      <w:r w:rsidRPr="00085668">
        <w:rPr>
          <w:iCs/>
          <w:sz w:val="22"/>
          <w:szCs w:val="22"/>
        </w:rPr>
        <w:t>Особливості стандарт-кост, 402</w:t>
      </w:r>
    </w:p>
    <w:p w:rsidR="003A0038" w:rsidRPr="00085668" w:rsidRDefault="003A0038" w:rsidP="003A0038">
      <w:pPr>
        <w:jc w:val="both"/>
        <w:rPr>
          <w:sz w:val="22"/>
          <w:szCs w:val="22"/>
        </w:rPr>
      </w:pPr>
      <w:r w:rsidRPr="00085668">
        <w:rPr>
          <w:iCs/>
          <w:sz w:val="22"/>
          <w:szCs w:val="22"/>
        </w:rPr>
        <w:t>Особливості підходів до визначення управлінської звітності, 549</w:t>
      </w:r>
    </w:p>
    <w:p w:rsidR="003A0038" w:rsidRPr="00085668" w:rsidRDefault="003A0038" w:rsidP="003A0038">
      <w:pPr>
        <w:jc w:val="both"/>
        <w:rPr>
          <w:sz w:val="22"/>
          <w:szCs w:val="22"/>
        </w:rPr>
      </w:pPr>
      <w:r w:rsidRPr="00085668">
        <w:rPr>
          <w:sz w:val="22"/>
          <w:szCs w:val="22"/>
        </w:rPr>
        <w:t xml:space="preserve">Операційні (поточні) витрати, 177, 187, 188 </w:t>
      </w:r>
    </w:p>
    <w:p w:rsidR="003A0038" w:rsidRPr="00085668" w:rsidRDefault="003A0038" w:rsidP="003A0038">
      <w:pPr>
        <w:jc w:val="both"/>
        <w:rPr>
          <w:rStyle w:val="tlid-translation"/>
          <w:rFonts w:eastAsia="Tahoma"/>
          <w:sz w:val="22"/>
          <w:szCs w:val="22"/>
        </w:rPr>
      </w:pPr>
      <w:r w:rsidRPr="00085668">
        <w:rPr>
          <w:iCs/>
          <w:sz w:val="22"/>
          <w:szCs w:val="22"/>
        </w:rPr>
        <w:t xml:space="preserve">Операційна діяльність </w:t>
      </w:r>
      <w:r w:rsidRPr="00085668">
        <w:rPr>
          <w:sz w:val="22"/>
          <w:szCs w:val="22"/>
        </w:rPr>
        <w:t>підприємства</w:t>
      </w:r>
      <w:r w:rsidRPr="00085668">
        <w:rPr>
          <w:rStyle w:val="tlid-translation"/>
          <w:rFonts w:eastAsia="Tahoma"/>
          <w:sz w:val="22"/>
          <w:szCs w:val="22"/>
        </w:rPr>
        <w:t xml:space="preserve">, 190, 418 </w:t>
      </w:r>
    </w:p>
    <w:p w:rsidR="003A0038" w:rsidRPr="00085668" w:rsidRDefault="003A0038" w:rsidP="003A0038">
      <w:pPr>
        <w:adjustRightInd w:val="0"/>
        <w:jc w:val="both"/>
        <w:rPr>
          <w:rStyle w:val="tlid-translation"/>
          <w:rFonts w:eastAsia="Tahoma"/>
          <w:sz w:val="22"/>
          <w:szCs w:val="22"/>
        </w:rPr>
      </w:pPr>
      <w:r w:rsidRPr="00085668">
        <w:rPr>
          <w:iCs/>
          <w:sz w:val="22"/>
          <w:szCs w:val="22"/>
        </w:rPr>
        <w:t>Оперативна інформація, 552</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t>Оперативні завдання, 16,37</w:t>
      </w:r>
    </w:p>
    <w:p w:rsidR="003A0038" w:rsidRPr="00085668" w:rsidRDefault="003A0038" w:rsidP="003A0038">
      <w:pPr>
        <w:shd w:val="clear" w:color="auto" w:fill="FFFFFF"/>
        <w:jc w:val="both"/>
        <w:rPr>
          <w:bCs/>
          <w:color w:val="000000"/>
          <w:sz w:val="22"/>
          <w:szCs w:val="22"/>
        </w:rPr>
      </w:pPr>
      <w:r w:rsidRPr="00085668">
        <w:rPr>
          <w:bCs/>
          <w:color w:val="000000"/>
          <w:sz w:val="22"/>
          <w:szCs w:val="22"/>
        </w:rPr>
        <w:t>Операційні бюджети, 129, 143, 144,145</w:t>
      </w:r>
      <w:r w:rsidRPr="00085668">
        <w:rPr>
          <w:bCs/>
          <w:iCs/>
          <w:color w:val="000000"/>
          <w:sz w:val="22"/>
          <w:szCs w:val="22"/>
        </w:rPr>
        <w:t xml:space="preserve"> </w:t>
      </w:r>
      <w:r w:rsidRPr="00085668">
        <w:rPr>
          <w:bCs/>
          <w:color w:val="000000"/>
          <w:sz w:val="22"/>
          <w:szCs w:val="22"/>
        </w:rPr>
        <w:t xml:space="preserve"> </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Операційний леверидж, 417, 430 </w:t>
      </w:r>
    </w:p>
    <w:p w:rsidR="003A0038" w:rsidRPr="00085668" w:rsidRDefault="003A0038" w:rsidP="003A0038">
      <w:pPr>
        <w:jc w:val="both"/>
        <w:rPr>
          <w:sz w:val="22"/>
          <w:szCs w:val="22"/>
        </w:rPr>
      </w:pPr>
      <w:r w:rsidRPr="00085668">
        <w:rPr>
          <w:sz w:val="22"/>
          <w:szCs w:val="22"/>
        </w:rPr>
        <w:t>Операційний прибуток (П), 343</w:t>
      </w:r>
    </w:p>
    <w:p w:rsidR="003A0038" w:rsidRPr="00085668" w:rsidRDefault="003A0038" w:rsidP="003A0038">
      <w:pPr>
        <w:jc w:val="both"/>
        <w:rPr>
          <w:iCs/>
          <w:sz w:val="22"/>
          <w:szCs w:val="22"/>
        </w:rPr>
      </w:pPr>
      <w:r w:rsidRPr="00085668">
        <w:rPr>
          <w:iCs/>
          <w:sz w:val="22"/>
          <w:szCs w:val="22"/>
        </w:rPr>
        <w:t xml:space="preserve">Організація процесу бюджетування, 127,132, 146, </w:t>
      </w:r>
      <w:r w:rsidRPr="00085668">
        <w:rPr>
          <w:color w:val="000000"/>
          <w:sz w:val="22"/>
          <w:szCs w:val="22"/>
        </w:rPr>
        <w:t>152</w:t>
      </w:r>
    </w:p>
    <w:p w:rsidR="003A0038" w:rsidRPr="00085668" w:rsidRDefault="003A0038" w:rsidP="003A0038">
      <w:pPr>
        <w:jc w:val="both"/>
        <w:rPr>
          <w:sz w:val="22"/>
          <w:szCs w:val="22"/>
        </w:rPr>
      </w:pPr>
      <w:r w:rsidRPr="00085668">
        <w:rPr>
          <w:iCs/>
          <w:sz w:val="22"/>
          <w:szCs w:val="22"/>
        </w:rPr>
        <w:t>Організація управлінського обліку, 239, 503-504</w:t>
      </w:r>
    </w:p>
    <w:p w:rsidR="003A0038" w:rsidRPr="00085668" w:rsidRDefault="003A0038" w:rsidP="003A0038">
      <w:pPr>
        <w:autoSpaceDE w:val="0"/>
        <w:autoSpaceDN w:val="0"/>
        <w:adjustRightInd w:val="0"/>
        <w:rPr>
          <w:sz w:val="22"/>
          <w:szCs w:val="22"/>
        </w:rPr>
      </w:pPr>
      <w:r w:rsidRPr="00085668">
        <w:rPr>
          <w:sz w:val="22"/>
          <w:szCs w:val="22"/>
        </w:rPr>
        <w:t>Організаційна структура підприємства, 103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Організаційний аспект облікової політики в системі управлінського обліку, 528</w:t>
      </w:r>
    </w:p>
    <w:p w:rsidR="003A0038" w:rsidRPr="00085668" w:rsidRDefault="003A0038" w:rsidP="003A0038">
      <w:pPr>
        <w:jc w:val="both"/>
        <w:rPr>
          <w:rFonts w:eastAsia="TimesNewRoman"/>
          <w:spacing w:val="-4"/>
          <w:sz w:val="22"/>
          <w:szCs w:val="22"/>
        </w:rPr>
      </w:pPr>
      <w:r w:rsidRPr="00085668">
        <w:rPr>
          <w:spacing w:val="-4"/>
          <w:sz w:val="22"/>
          <w:szCs w:val="22"/>
        </w:rPr>
        <w:t>Організаційно-методичні основи п</w:t>
      </w:r>
      <w:r w:rsidRPr="00085668">
        <w:rPr>
          <w:rFonts w:eastAsia="TimesNewRoman"/>
          <w:spacing w:val="-4"/>
          <w:sz w:val="22"/>
          <w:szCs w:val="22"/>
        </w:rPr>
        <w:t xml:space="preserve">обудови системи управлінського обліку, 497, 503 </w:t>
      </w:r>
    </w:p>
    <w:p w:rsidR="003A0038" w:rsidRPr="00085668" w:rsidRDefault="003A0038" w:rsidP="003A0038">
      <w:pPr>
        <w:autoSpaceDE w:val="0"/>
        <w:autoSpaceDN w:val="0"/>
        <w:adjustRightInd w:val="0"/>
        <w:rPr>
          <w:sz w:val="22"/>
          <w:szCs w:val="22"/>
        </w:rPr>
      </w:pPr>
      <w:r w:rsidRPr="00085668">
        <w:rPr>
          <w:iCs/>
          <w:sz w:val="22"/>
          <w:szCs w:val="22"/>
        </w:rPr>
        <w:t>Організаційні і методичні аспекти системи управлінської звітності, 564</w:t>
      </w:r>
    </w:p>
    <w:p w:rsidR="003A0038" w:rsidRPr="00085668" w:rsidRDefault="003A0038" w:rsidP="003A0038">
      <w:pPr>
        <w:autoSpaceDE w:val="0"/>
        <w:autoSpaceDN w:val="0"/>
        <w:adjustRightInd w:val="0"/>
        <w:jc w:val="both"/>
        <w:rPr>
          <w:sz w:val="22"/>
          <w:szCs w:val="22"/>
        </w:rPr>
      </w:pPr>
      <w:r w:rsidRPr="00085668">
        <w:rPr>
          <w:sz w:val="22"/>
          <w:szCs w:val="22"/>
        </w:rPr>
        <w:t xml:space="preserve">Організаційне забезпечення функціонування управлінського обліку, 519 </w:t>
      </w:r>
    </w:p>
    <w:p w:rsidR="003A0038" w:rsidRPr="00085668" w:rsidRDefault="003A0038" w:rsidP="003A0038">
      <w:pPr>
        <w:jc w:val="both"/>
        <w:rPr>
          <w:sz w:val="22"/>
          <w:szCs w:val="22"/>
        </w:rPr>
      </w:pPr>
      <w:r w:rsidRPr="00085668">
        <w:rPr>
          <w:sz w:val="22"/>
          <w:szCs w:val="22"/>
        </w:rPr>
        <w:t>Організація зведеного обліку витрат, 263</w:t>
      </w:r>
    </w:p>
    <w:p w:rsidR="003A0038" w:rsidRPr="00085668" w:rsidRDefault="003A0038" w:rsidP="003A0038">
      <w:pPr>
        <w:jc w:val="both"/>
        <w:rPr>
          <w:sz w:val="22"/>
          <w:szCs w:val="22"/>
        </w:rPr>
      </w:pPr>
      <w:r w:rsidRPr="00085668">
        <w:rPr>
          <w:sz w:val="22"/>
          <w:szCs w:val="22"/>
        </w:rPr>
        <w:t xml:space="preserve"> </w:t>
      </w:r>
      <w:r w:rsidRPr="00085668">
        <w:rPr>
          <w:bCs/>
          <w:iCs/>
          <w:sz w:val="22"/>
          <w:szCs w:val="22"/>
        </w:rPr>
        <w:t>Організація аналізу відхилень витрат за системою стандарт-кост, 405</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Організація обліку за центрами відповідальності, 115, 116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 xml:space="preserve">Організаційна структура фінансово-облікової служби підприємства за </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інтегрованої (моністичної) системи обліку, 517</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lastRenderedPageBreak/>
        <w:t>Організаційна структура фінансово-облікової служби підприємства за двокруговою (автономною) системою обліку, 518</w:t>
      </w:r>
    </w:p>
    <w:p w:rsidR="003A0038" w:rsidRPr="00085668" w:rsidRDefault="003A0038" w:rsidP="003A0038">
      <w:pPr>
        <w:autoSpaceDE w:val="0"/>
        <w:autoSpaceDN w:val="0"/>
        <w:adjustRightInd w:val="0"/>
        <w:rPr>
          <w:sz w:val="22"/>
          <w:szCs w:val="22"/>
        </w:rPr>
      </w:pPr>
      <w:r w:rsidRPr="00085668">
        <w:rPr>
          <w:iCs/>
          <w:sz w:val="22"/>
          <w:szCs w:val="22"/>
        </w:rPr>
        <w:t>Організацію системи управлінської звітності, 564</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Організація обліку за центрами відповідальності, 91, 107-108, 111, 115 </w:t>
      </w:r>
    </w:p>
    <w:p w:rsidR="003A0038" w:rsidRPr="00085668" w:rsidRDefault="003A0038" w:rsidP="003A0038">
      <w:pPr>
        <w:autoSpaceDE w:val="0"/>
        <w:autoSpaceDN w:val="0"/>
        <w:adjustRightInd w:val="0"/>
        <w:jc w:val="both"/>
        <w:rPr>
          <w:i/>
          <w:sz w:val="22"/>
          <w:szCs w:val="22"/>
        </w:rPr>
      </w:pPr>
      <w:r w:rsidRPr="00085668">
        <w:rPr>
          <w:sz w:val="22"/>
          <w:szCs w:val="22"/>
        </w:rPr>
        <w:t>Органiзацiя повного управлiнського циклу звітування</w:t>
      </w:r>
      <w:r w:rsidRPr="00085668">
        <w:rPr>
          <w:i/>
          <w:sz w:val="22"/>
          <w:szCs w:val="22"/>
        </w:rPr>
        <w:t xml:space="preserve"> </w:t>
      </w:r>
    </w:p>
    <w:p w:rsidR="003A0038" w:rsidRPr="00085668" w:rsidRDefault="003A0038" w:rsidP="003A0038">
      <w:pPr>
        <w:shd w:val="clear" w:color="auto" w:fill="FFFFFF"/>
        <w:autoSpaceDE w:val="0"/>
        <w:autoSpaceDN w:val="0"/>
        <w:adjustRightInd w:val="0"/>
        <w:jc w:val="both"/>
        <w:rPr>
          <w:iCs/>
          <w:sz w:val="22"/>
          <w:szCs w:val="22"/>
        </w:rPr>
      </w:pPr>
      <w:r w:rsidRPr="00085668">
        <w:rPr>
          <w:iCs/>
          <w:sz w:val="22"/>
          <w:szCs w:val="22"/>
        </w:rPr>
        <w:t>Організація зведеного обліку витрат, 319, 320</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Організація нормативного методу обліку витрат і калькулювання, 388, 389</w:t>
      </w:r>
    </w:p>
    <w:p w:rsidR="003A0038" w:rsidRPr="00085668" w:rsidRDefault="003A0038" w:rsidP="003A0038">
      <w:pPr>
        <w:jc w:val="both"/>
        <w:rPr>
          <w:color w:val="000000"/>
          <w:sz w:val="22"/>
          <w:szCs w:val="22"/>
        </w:rPr>
      </w:pPr>
      <w:r w:rsidRPr="00085668">
        <w:rPr>
          <w:color w:val="000000"/>
          <w:sz w:val="22"/>
          <w:szCs w:val="22"/>
        </w:rPr>
        <w:t>Оцінка витрат, 181, 218</w:t>
      </w:r>
    </w:p>
    <w:p w:rsidR="003A0038" w:rsidRPr="00085668" w:rsidRDefault="003A0038" w:rsidP="003A0038">
      <w:pPr>
        <w:shd w:val="clear" w:color="auto" w:fill="FFFFFF"/>
        <w:autoSpaceDE w:val="0"/>
        <w:autoSpaceDN w:val="0"/>
        <w:adjustRightInd w:val="0"/>
        <w:jc w:val="both"/>
        <w:rPr>
          <w:rFonts w:eastAsia="Times New Roman,BoldItalic"/>
          <w:bCs/>
          <w:iCs/>
          <w:sz w:val="22"/>
          <w:szCs w:val="22"/>
        </w:rPr>
      </w:pPr>
      <w:r w:rsidRPr="00085668">
        <w:rPr>
          <w:rFonts w:eastAsia="Times New Roman,BoldItalic"/>
          <w:bCs/>
          <w:iCs/>
          <w:sz w:val="22"/>
          <w:szCs w:val="22"/>
        </w:rPr>
        <w:t>Оцінювання діяльності центрів відповідальності, 108, 116-117</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Оцінка собівартості продукції, 318</w:t>
      </w:r>
    </w:p>
    <w:p w:rsidR="003A0038" w:rsidRPr="00085668" w:rsidRDefault="003A0038" w:rsidP="003A0038">
      <w:pPr>
        <w:pStyle w:val="a3"/>
        <w:ind w:firstLine="0"/>
        <w:jc w:val="both"/>
        <w:rPr>
          <w:sz w:val="22"/>
          <w:szCs w:val="22"/>
        </w:rPr>
      </w:pPr>
      <w:r w:rsidRPr="00085668">
        <w:rPr>
          <w:sz w:val="22"/>
          <w:szCs w:val="22"/>
        </w:rPr>
        <w:t>Оцінювання діяльності центру витрат, 91, 106, 118</w:t>
      </w:r>
    </w:p>
    <w:p w:rsidR="003A0038" w:rsidRPr="00085668" w:rsidRDefault="003A0038" w:rsidP="003A0038">
      <w:pPr>
        <w:shd w:val="clear" w:color="auto" w:fill="FFFFFF"/>
        <w:jc w:val="both"/>
        <w:rPr>
          <w:rFonts w:eastAsia="Times New Roman,BoldItalic"/>
          <w:bCs/>
          <w:iCs/>
          <w:sz w:val="22"/>
          <w:szCs w:val="22"/>
        </w:rPr>
      </w:pPr>
      <w:r w:rsidRPr="00085668">
        <w:rPr>
          <w:rFonts w:eastAsia="Times New Roman,BoldItalic"/>
          <w:bCs/>
          <w:iCs/>
          <w:sz w:val="22"/>
          <w:szCs w:val="22"/>
        </w:rPr>
        <w:t>Оцінювання діяльності центру прибутку, 118</w:t>
      </w:r>
    </w:p>
    <w:p w:rsidR="003A0038" w:rsidRPr="00085668" w:rsidRDefault="003A0038" w:rsidP="003A0038">
      <w:pPr>
        <w:shd w:val="clear" w:color="auto" w:fill="FFFFFF"/>
        <w:jc w:val="both"/>
        <w:rPr>
          <w:iCs/>
          <w:sz w:val="22"/>
          <w:szCs w:val="22"/>
        </w:rPr>
      </w:pPr>
      <w:r w:rsidRPr="00085668">
        <w:rPr>
          <w:iCs/>
          <w:sz w:val="22"/>
          <w:szCs w:val="22"/>
        </w:rPr>
        <w:t>Оцінювання діяльності центру інвестицій, 119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П</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iCs/>
          <w:color w:val="000000"/>
          <w:sz w:val="22"/>
          <w:szCs w:val="22"/>
        </w:rPr>
        <w:t xml:space="preserve">Планування, 17, 37, 129, 136, 137 </w:t>
      </w:r>
    </w:p>
    <w:p w:rsidR="003A0038" w:rsidRPr="00085668" w:rsidRDefault="003A0038" w:rsidP="003A0038">
      <w:pPr>
        <w:jc w:val="both"/>
        <w:rPr>
          <w:sz w:val="22"/>
          <w:szCs w:val="22"/>
          <w:lang w:eastAsia="uk-UA"/>
        </w:rPr>
      </w:pPr>
      <w:r w:rsidRPr="00085668">
        <w:rPr>
          <w:bCs/>
          <w:iCs/>
          <w:sz w:val="22"/>
          <w:szCs w:val="22"/>
          <w:lang w:eastAsia="uk-UA"/>
        </w:rPr>
        <w:t xml:space="preserve">Планове </w:t>
      </w:r>
      <w:r w:rsidRPr="00085668">
        <w:rPr>
          <w:sz w:val="22"/>
          <w:szCs w:val="22"/>
        </w:rPr>
        <w:t>калькулювання, 259, 277</w:t>
      </w:r>
      <w:r w:rsidRPr="00085668">
        <w:rPr>
          <w:sz w:val="22"/>
          <w:szCs w:val="22"/>
          <w:lang w:eastAsia="uk-UA"/>
        </w:rPr>
        <w:t xml:space="preserve"> </w:t>
      </w:r>
    </w:p>
    <w:p w:rsidR="003A0038" w:rsidRPr="00085668" w:rsidRDefault="003A0038" w:rsidP="003A0038">
      <w:pPr>
        <w:autoSpaceDE w:val="0"/>
        <w:autoSpaceDN w:val="0"/>
        <w:adjustRightInd w:val="0"/>
        <w:jc w:val="both"/>
        <w:rPr>
          <w:iCs/>
          <w:sz w:val="22"/>
          <w:szCs w:val="22"/>
        </w:rPr>
      </w:pPr>
      <w:r w:rsidRPr="00085668">
        <w:rPr>
          <w:iCs/>
          <w:sz w:val="22"/>
          <w:szCs w:val="22"/>
        </w:rPr>
        <w:t>План рахунків управлінського обліку, 212, 249, 532</w:t>
      </w:r>
    </w:p>
    <w:p w:rsidR="003A0038" w:rsidRPr="00085668" w:rsidRDefault="003A0038" w:rsidP="003A0038">
      <w:pPr>
        <w:autoSpaceDE w:val="0"/>
        <w:autoSpaceDN w:val="0"/>
        <w:adjustRightInd w:val="0"/>
        <w:jc w:val="both"/>
        <w:rPr>
          <w:sz w:val="22"/>
          <w:szCs w:val="22"/>
        </w:rPr>
      </w:pPr>
      <w:r w:rsidRPr="00085668">
        <w:rPr>
          <w:sz w:val="22"/>
          <w:szCs w:val="22"/>
        </w:rPr>
        <w:t>Планова собівартість, 286, 393</w:t>
      </w:r>
    </w:p>
    <w:p w:rsidR="003A0038" w:rsidRPr="00085668" w:rsidRDefault="003A0038" w:rsidP="003A0038">
      <w:pPr>
        <w:shd w:val="clear" w:color="auto" w:fill="FFFFFF"/>
        <w:jc w:val="both"/>
        <w:rPr>
          <w:iCs/>
          <w:sz w:val="22"/>
          <w:szCs w:val="22"/>
        </w:rPr>
      </w:pPr>
      <w:r w:rsidRPr="00085668">
        <w:rPr>
          <w:iCs/>
          <w:sz w:val="22"/>
          <w:szCs w:val="22"/>
        </w:rPr>
        <w:t xml:space="preserve">Планові   калькуляції,  261, 293  </w:t>
      </w:r>
    </w:p>
    <w:p w:rsidR="003A0038" w:rsidRPr="00085668" w:rsidRDefault="003A0038" w:rsidP="003A0038">
      <w:pPr>
        <w:autoSpaceDE w:val="0"/>
        <w:autoSpaceDN w:val="0"/>
        <w:adjustRightInd w:val="0"/>
        <w:jc w:val="both"/>
        <w:rPr>
          <w:sz w:val="22"/>
          <w:szCs w:val="22"/>
        </w:rPr>
      </w:pPr>
      <w:r w:rsidRPr="00085668">
        <w:rPr>
          <w:sz w:val="22"/>
          <w:szCs w:val="22"/>
        </w:rPr>
        <w:t xml:space="preserve">Побудова </w:t>
      </w:r>
      <w:r w:rsidRPr="00085668">
        <w:rPr>
          <w:iCs/>
          <w:sz w:val="22"/>
          <w:szCs w:val="22"/>
        </w:rPr>
        <w:t>типової системи обліку за центрами відповідальності, 112</w:t>
      </w:r>
    </w:p>
    <w:p w:rsidR="003A0038" w:rsidRPr="00085668" w:rsidRDefault="003A0038" w:rsidP="003A0038">
      <w:pPr>
        <w:jc w:val="both"/>
        <w:rPr>
          <w:bCs/>
          <w:iCs/>
          <w:sz w:val="22"/>
          <w:szCs w:val="22"/>
          <w:lang w:eastAsia="uk-UA"/>
        </w:rPr>
      </w:pPr>
      <w:r w:rsidRPr="00085668">
        <w:rPr>
          <w:bCs/>
          <w:iCs/>
          <w:sz w:val="22"/>
          <w:szCs w:val="22"/>
          <w:lang w:eastAsia="uk-UA"/>
        </w:rPr>
        <w:t>Повна собівартість, 286, 287</w:t>
      </w:r>
    </w:p>
    <w:p w:rsidR="003A0038" w:rsidRPr="00085668" w:rsidRDefault="003A0038" w:rsidP="003A0038">
      <w:pPr>
        <w:jc w:val="both"/>
        <w:rPr>
          <w:bCs/>
          <w:iCs/>
          <w:sz w:val="22"/>
          <w:szCs w:val="22"/>
          <w:lang w:eastAsia="uk-UA"/>
        </w:rPr>
      </w:pPr>
      <w:r w:rsidRPr="00085668">
        <w:rPr>
          <w:sz w:val="22"/>
          <w:szCs w:val="22"/>
        </w:rPr>
        <w:t>Повна собівартість за напівфабрикатним варіантом, 290</w:t>
      </w:r>
    </w:p>
    <w:p w:rsidR="003A0038" w:rsidRPr="00085668" w:rsidRDefault="003A0038" w:rsidP="003A0038">
      <w:pPr>
        <w:jc w:val="both"/>
        <w:rPr>
          <w:sz w:val="22"/>
          <w:szCs w:val="22"/>
        </w:rPr>
      </w:pPr>
      <w:r w:rsidRPr="00085668">
        <w:rPr>
          <w:sz w:val="22"/>
          <w:szCs w:val="22"/>
        </w:rPr>
        <w:t xml:space="preserve">Переплетена система обліку, 499, 30 </w:t>
      </w:r>
    </w:p>
    <w:p w:rsidR="003A0038" w:rsidRPr="00085668" w:rsidRDefault="003A0038" w:rsidP="003A0038">
      <w:pPr>
        <w:jc w:val="both"/>
        <w:rPr>
          <w:iCs/>
          <w:sz w:val="22"/>
          <w:szCs w:val="22"/>
          <w:lang w:eastAsia="uk-UA"/>
        </w:rPr>
      </w:pPr>
      <w:r w:rsidRPr="00085668">
        <w:rPr>
          <w:rFonts w:eastAsia="Times New Roman,Bold"/>
          <w:bCs/>
          <w:sz w:val="22"/>
          <w:szCs w:val="22"/>
        </w:rPr>
        <w:t>Переваги методу повних витрат, 333</w:t>
      </w:r>
    </w:p>
    <w:p w:rsidR="003A0038" w:rsidRPr="00085668" w:rsidRDefault="003A0038" w:rsidP="003A0038">
      <w:pPr>
        <w:jc w:val="both"/>
        <w:rPr>
          <w:iCs/>
          <w:sz w:val="22"/>
          <w:szCs w:val="22"/>
          <w:lang w:eastAsia="uk-UA"/>
        </w:rPr>
      </w:pPr>
      <w:r w:rsidRPr="00085668">
        <w:rPr>
          <w:rFonts w:eastAsia="Times New Roman,Bold"/>
          <w:bCs/>
          <w:sz w:val="22"/>
          <w:szCs w:val="22"/>
        </w:rPr>
        <w:t>Переваги методу директ-костинг, 348-349</w:t>
      </w:r>
    </w:p>
    <w:p w:rsidR="003A0038" w:rsidRPr="00085668" w:rsidRDefault="003A0038" w:rsidP="003A0038">
      <w:pPr>
        <w:jc w:val="both"/>
        <w:rPr>
          <w:iCs/>
          <w:sz w:val="22"/>
          <w:szCs w:val="22"/>
          <w:lang w:eastAsia="uk-UA"/>
        </w:rPr>
      </w:pPr>
      <w:r w:rsidRPr="00085668">
        <w:rPr>
          <w:iCs/>
          <w:sz w:val="22"/>
          <w:szCs w:val="22"/>
        </w:rPr>
        <w:t>Переваги обліку за стандарт-кост, 406</w:t>
      </w:r>
    </w:p>
    <w:p w:rsidR="003A0038" w:rsidRPr="00085668" w:rsidRDefault="003A0038" w:rsidP="003A0038">
      <w:pPr>
        <w:jc w:val="both"/>
        <w:rPr>
          <w:sz w:val="22"/>
          <w:szCs w:val="22"/>
        </w:rPr>
      </w:pPr>
      <w:r w:rsidRPr="00085668">
        <w:rPr>
          <w:bCs/>
          <w:sz w:val="22"/>
          <w:szCs w:val="22"/>
        </w:rPr>
        <w:t>Переваги і недоліки методу АВС, 370</w:t>
      </w:r>
    </w:p>
    <w:p w:rsidR="003A0038" w:rsidRPr="00085668" w:rsidRDefault="003A0038" w:rsidP="003A0038">
      <w:pPr>
        <w:jc w:val="both"/>
        <w:rPr>
          <w:iCs/>
          <w:sz w:val="22"/>
          <w:szCs w:val="22"/>
          <w:lang w:eastAsia="uk-UA"/>
        </w:rPr>
      </w:pPr>
      <w:r w:rsidRPr="00085668">
        <w:rPr>
          <w:sz w:val="22"/>
          <w:szCs w:val="22"/>
        </w:rPr>
        <w:t>Первинні центри відповідальності, 101, 102</w:t>
      </w:r>
    </w:p>
    <w:p w:rsidR="003A0038" w:rsidRPr="00085668" w:rsidRDefault="003A0038" w:rsidP="003A0038">
      <w:pPr>
        <w:jc w:val="both"/>
        <w:rPr>
          <w:sz w:val="22"/>
          <w:szCs w:val="22"/>
          <w:lang w:eastAsia="uk-UA"/>
        </w:rPr>
      </w:pPr>
      <w:r w:rsidRPr="00085668">
        <w:rPr>
          <w:iCs/>
          <w:sz w:val="22"/>
          <w:szCs w:val="22"/>
          <w:lang w:eastAsia="uk-UA"/>
        </w:rPr>
        <w:t xml:space="preserve">Предмет управлінського обліку, 16, 69-70 </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Пропорційні змінні витрати, 336</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Прогресивні змінні витрати, 336</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Принцип, 508</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Принципи директ-костингу, 341</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t>Принципи простого директ-костингу, 344</w:t>
      </w:r>
    </w:p>
    <w:p w:rsidR="003A0038" w:rsidRPr="00085668" w:rsidRDefault="003A0038" w:rsidP="003A0038">
      <w:pPr>
        <w:autoSpaceDE w:val="0"/>
        <w:autoSpaceDN w:val="0"/>
        <w:adjustRightInd w:val="0"/>
        <w:jc w:val="both"/>
        <w:rPr>
          <w:rFonts w:eastAsia="TimesNewRomanPSMT"/>
          <w:sz w:val="22"/>
          <w:szCs w:val="22"/>
        </w:rPr>
      </w:pPr>
      <w:r w:rsidRPr="00085668">
        <w:rPr>
          <w:iCs/>
          <w:sz w:val="22"/>
          <w:szCs w:val="22"/>
        </w:rPr>
        <w:lastRenderedPageBreak/>
        <w:t>Принципи обліку і калькулювання за нормативними витратами, 387</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 xml:space="preserve">Принципи управлінського обліку, 508 </w:t>
      </w:r>
    </w:p>
    <w:p w:rsidR="003A0038" w:rsidRPr="00085668" w:rsidRDefault="003A0038" w:rsidP="003A0038">
      <w:pPr>
        <w:autoSpaceDE w:val="0"/>
        <w:autoSpaceDN w:val="0"/>
        <w:adjustRightInd w:val="0"/>
        <w:jc w:val="both"/>
        <w:rPr>
          <w:sz w:val="22"/>
          <w:szCs w:val="22"/>
        </w:rPr>
      </w:pPr>
      <w:r w:rsidRPr="00085668">
        <w:rPr>
          <w:bCs/>
          <w:sz w:val="22"/>
          <w:szCs w:val="22"/>
        </w:rPr>
        <w:t>Принципи управлінського обліку, адаптовані до вимог МСФЗ, 509-511</w:t>
      </w:r>
    </w:p>
    <w:p w:rsidR="003A0038" w:rsidRPr="00085668" w:rsidRDefault="003A0038" w:rsidP="003A0038">
      <w:pPr>
        <w:pStyle w:val="23"/>
        <w:spacing w:after="0" w:line="240" w:lineRule="auto"/>
        <w:jc w:val="both"/>
        <w:rPr>
          <w:rFonts w:eastAsia="Times New Roman,BoldItalic"/>
          <w:iCs/>
          <w:sz w:val="22"/>
          <w:szCs w:val="22"/>
        </w:rPr>
      </w:pPr>
      <w:r w:rsidRPr="00085668">
        <w:rPr>
          <w:rFonts w:eastAsia="Times New Roman,BoldItalic"/>
          <w:bCs/>
          <w:iCs/>
          <w:sz w:val="22"/>
          <w:szCs w:val="22"/>
        </w:rPr>
        <w:t xml:space="preserve">Принципи </w:t>
      </w:r>
      <w:r w:rsidRPr="00085668">
        <w:rPr>
          <w:rFonts w:eastAsia="Times New Roman,BoldItalic"/>
          <w:iCs/>
          <w:sz w:val="22"/>
          <w:szCs w:val="22"/>
        </w:rPr>
        <w:t>обліку за центрами відповідальності, 110-111</w:t>
      </w:r>
    </w:p>
    <w:p w:rsidR="003A0038" w:rsidRPr="00085668" w:rsidRDefault="003A0038" w:rsidP="003A0038">
      <w:pPr>
        <w:pStyle w:val="23"/>
        <w:spacing w:after="0" w:line="240" w:lineRule="auto"/>
        <w:jc w:val="both"/>
        <w:rPr>
          <w:sz w:val="22"/>
          <w:szCs w:val="22"/>
        </w:rPr>
      </w:pPr>
      <w:r w:rsidRPr="00085668">
        <w:rPr>
          <w:rFonts w:eastAsia="Times New Roman,BoldItalic"/>
          <w:iCs/>
          <w:sz w:val="22"/>
          <w:szCs w:val="22"/>
        </w:rPr>
        <w:t>П</w:t>
      </w:r>
      <w:r w:rsidRPr="00085668">
        <w:rPr>
          <w:sz w:val="22"/>
          <w:szCs w:val="22"/>
        </w:rPr>
        <w:t xml:space="preserve">ринцип трансферного ціноутворення, 476 </w:t>
      </w:r>
    </w:p>
    <w:p w:rsidR="003A0038" w:rsidRPr="00085668" w:rsidRDefault="003A0038" w:rsidP="003A0038">
      <w:pPr>
        <w:autoSpaceDE w:val="0"/>
        <w:autoSpaceDN w:val="0"/>
        <w:adjustRightInd w:val="0"/>
        <w:jc w:val="both"/>
        <w:rPr>
          <w:sz w:val="22"/>
          <w:szCs w:val="22"/>
        </w:rPr>
      </w:pPr>
      <w:r w:rsidRPr="00085668">
        <w:rPr>
          <w:sz w:val="22"/>
          <w:szCs w:val="22"/>
        </w:rPr>
        <w:t>Принципи формування управлінської звітності, 554-556</w:t>
      </w:r>
      <w:r w:rsidRPr="00085668">
        <w:rPr>
          <w:i/>
          <w:sz w:val="22"/>
          <w:szCs w:val="22"/>
        </w:rPr>
        <w:t xml:space="preserve"> </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Принципи бюджетування, 151</w:t>
      </w:r>
    </w:p>
    <w:p w:rsidR="003A0038" w:rsidRPr="00085668" w:rsidRDefault="003A0038" w:rsidP="003A0038">
      <w:pPr>
        <w:jc w:val="both"/>
        <w:rPr>
          <w:bCs/>
          <w:iCs/>
          <w:sz w:val="22"/>
          <w:szCs w:val="22"/>
          <w:lang w:eastAsia="uk-UA"/>
        </w:rPr>
      </w:pPr>
      <w:r w:rsidRPr="00085668">
        <w:rPr>
          <w:bCs/>
          <w:iCs/>
          <w:sz w:val="22"/>
          <w:szCs w:val="22"/>
          <w:lang w:eastAsia="uk-UA"/>
        </w:rPr>
        <w:t>Принципи аналізу взаємозв</w:t>
      </w:r>
      <w:r w:rsidRPr="00085668">
        <w:rPr>
          <w:bCs/>
          <w:iCs/>
          <w:sz w:val="22"/>
          <w:szCs w:val="22"/>
          <w:lang w:val="ru-RU" w:eastAsia="uk-UA"/>
        </w:rPr>
        <w:t>’</w:t>
      </w:r>
      <w:r w:rsidRPr="00085668">
        <w:rPr>
          <w:bCs/>
          <w:iCs/>
          <w:sz w:val="22"/>
          <w:szCs w:val="22"/>
          <w:lang w:eastAsia="uk-UA"/>
        </w:rPr>
        <w:t>язку витрати, обсяг, прибуток, 420-421</w:t>
      </w:r>
    </w:p>
    <w:p w:rsidR="003A0038" w:rsidRPr="00085668" w:rsidRDefault="003A0038" w:rsidP="003A0038">
      <w:pPr>
        <w:jc w:val="both"/>
        <w:rPr>
          <w:bCs/>
          <w:iCs/>
          <w:sz w:val="22"/>
          <w:szCs w:val="22"/>
          <w:lang w:eastAsia="uk-UA"/>
        </w:rPr>
      </w:pPr>
      <w:r w:rsidRPr="00085668">
        <w:rPr>
          <w:rFonts w:eastAsia="Times New Roman,Bold"/>
          <w:bCs/>
          <w:sz w:val="22"/>
          <w:szCs w:val="22"/>
        </w:rPr>
        <w:t>Принцип трансферного ціноутворення, 476</w:t>
      </w:r>
    </w:p>
    <w:p w:rsidR="003A0038" w:rsidRPr="00085668" w:rsidRDefault="003A0038" w:rsidP="003A0038">
      <w:pPr>
        <w:jc w:val="both"/>
        <w:rPr>
          <w:sz w:val="22"/>
          <w:szCs w:val="22"/>
        </w:rPr>
      </w:pPr>
      <w:r w:rsidRPr="00085668">
        <w:rPr>
          <w:sz w:val="22"/>
          <w:szCs w:val="22"/>
        </w:rPr>
        <w:t xml:space="preserve">Професійне судження, 511 </w:t>
      </w:r>
    </w:p>
    <w:p w:rsidR="003A0038" w:rsidRPr="00085668" w:rsidRDefault="003A0038" w:rsidP="003A0038">
      <w:pPr>
        <w:shd w:val="clear" w:color="auto" w:fill="FFFFFF"/>
        <w:jc w:val="both"/>
        <w:rPr>
          <w:color w:val="000000"/>
          <w:sz w:val="22"/>
          <w:szCs w:val="22"/>
        </w:rPr>
      </w:pPr>
      <w:r w:rsidRPr="00085668">
        <w:rPr>
          <w:color w:val="000000"/>
          <w:sz w:val="22"/>
          <w:szCs w:val="22"/>
        </w:rPr>
        <w:t>Позитивні відхилення, 134, 164</w:t>
      </w:r>
    </w:p>
    <w:p w:rsidR="003A0038" w:rsidRPr="00085668" w:rsidRDefault="003A0038" w:rsidP="003A0038">
      <w:pPr>
        <w:jc w:val="both"/>
        <w:rPr>
          <w:sz w:val="22"/>
          <w:szCs w:val="22"/>
        </w:rPr>
      </w:pPr>
      <w:r w:rsidRPr="00085668">
        <w:rPr>
          <w:sz w:val="22"/>
          <w:szCs w:val="22"/>
        </w:rPr>
        <w:t>Поведінка витрат</w:t>
      </w:r>
      <w:r w:rsidRPr="00085668">
        <w:rPr>
          <w:bCs/>
          <w:iCs/>
          <w:sz w:val="22"/>
          <w:szCs w:val="22"/>
        </w:rPr>
        <w:t xml:space="preserve">, 179, 202, 205, 213, 214, 218, 224 </w:t>
      </w:r>
      <w:r w:rsidRPr="00085668">
        <w:rPr>
          <w:sz w:val="22"/>
          <w:szCs w:val="22"/>
        </w:rPr>
        <w:t xml:space="preserve"> </w:t>
      </w:r>
    </w:p>
    <w:p w:rsidR="003A0038" w:rsidRPr="00085668" w:rsidRDefault="003A0038" w:rsidP="003A0038">
      <w:pPr>
        <w:shd w:val="clear" w:color="auto" w:fill="FFFFFF"/>
        <w:jc w:val="both"/>
        <w:rPr>
          <w:sz w:val="22"/>
          <w:szCs w:val="22"/>
        </w:rPr>
      </w:pPr>
      <w:r w:rsidRPr="00085668">
        <w:rPr>
          <w:bCs/>
          <w:sz w:val="22"/>
          <w:szCs w:val="22"/>
        </w:rPr>
        <w:t>Показники оцінки діяльності центрів відповідальності, 117</w:t>
      </w:r>
    </w:p>
    <w:p w:rsidR="003A0038" w:rsidRPr="00085668" w:rsidRDefault="003A0038" w:rsidP="003A0038">
      <w:pPr>
        <w:shd w:val="clear" w:color="auto" w:fill="FFFFFF"/>
        <w:jc w:val="both"/>
        <w:rPr>
          <w:sz w:val="22"/>
          <w:szCs w:val="22"/>
        </w:rPr>
      </w:pPr>
      <w:r w:rsidRPr="00085668">
        <w:rPr>
          <w:sz w:val="22"/>
          <w:szCs w:val="22"/>
        </w:rPr>
        <w:t xml:space="preserve">Попередільний (попроцесний) метод обліку витрат, 263, 308 </w:t>
      </w:r>
    </w:p>
    <w:p w:rsidR="003A0038" w:rsidRPr="00085668" w:rsidRDefault="003A0038" w:rsidP="003A0038">
      <w:pPr>
        <w:autoSpaceDE w:val="0"/>
        <w:autoSpaceDN w:val="0"/>
        <w:adjustRightInd w:val="0"/>
        <w:jc w:val="both"/>
        <w:rPr>
          <w:iCs/>
          <w:sz w:val="22"/>
          <w:szCs w:val="22"/>
        </w:rPr>
      </w:pPr>
      <w:r w:rsidRPr="00085668">
        <w:rPr>
          <w:iCs/>
          <w:sz w:val="22"/>
          <w:szCs w:val="22"/>
        </w:rPr>
        <w:t>Попередній бюджет розвитку підприємства, 155</w:t>
      </w:r>
    </w:p>
    <w:p w:rsidR="003A0038" w:rsidRPr="00085668" w:rsidRDefault="003A0038" w:rsidP="003A0038">
      <w:pPr>
        <w:autoSpaceDE w:val="0"/>
        <w:autoSpaceDN w:val="0"/>
        <w:adjustRightInd w:val="0"/>
        <w:jc w:val="both"/>
        <w:rPr>
          <w:bCs/>
          <w:iCs/>
          <w:sz w:val="22"/>
          <w:szCs w:val="22"/>
        </w:rPr>
      </w:pPr>
      <w:r w:rsidRPr="00085668">
        <w:rPr>
          <w:rFonts w:eastAsia="Times New Roman,Bold"/>
          <w:bCs/>
          <w:sz w:val="22"/>
          <w:szCs w:val="22"/>
        </w:rPr>
        <w:t>Позитивні риси і недоліки попроцесного методу обліку витрат, 311-312</w:t>
      </w:r>
    </w:p>
    <w:p w:rsidR="003A0038" w:rsidRPr="00085668" w:rsidRDefault="003A0038" w:rsidP="003A0038">
      <w:pPr>
        <w:autoSpaceDE w:val="0"/>
        <w:autoSpaceDN w:val="0"/>
        <w:adjustRightInd w:val="0"/>
        <w:jc w:val="both"/>
        <w:rPr>
          <w:bCs/>
          <w:iCs/>
          <w:sz w:val="22"/>
          <w:szCs w:val="22"/>
        </w:rPr>
      </w:pPr>
      <w:r w:rsidRPr="00085668">
        <w:rPr>
          <w:iCs/>
          <w:color w:val="000000"/>
          <w:sz w:val="22"/>
          <w:szCs w:val="22"/>
        </w:rPr>
        <w:t>Позаоблікова інформація</w:t>
      </w:r>
      <w:r w:rsidRPr="00085668">
        <w:rPr>
          <w:bCs/>
          <w:iCs/>
          <w:sz w:val="22"/>
          <w:szCs w:val="22"/>
        </w:rPr>
        <w:t xml:space="preserve">, 32, 239 </w:t>
      </w:r>
    </w:p>
    <w:p w:rsidR="003A0038" w:rsidRPr="00085668" w:rsidRDefault="003A0038" w:rsidP="003A0038">
      <w:pPr>
        <w:adjustRightInd w:val="0"/>
        <w:jc w:val="both"/>
        <w:rPr>
          <w:rFonts w:eastAsia="TimesNewRomanPS-ItalicMT"/>
          <w:iCs/>
          <w:sz w:val="22"/>
          <w:szCs w:val="22"/>
        </w:rPr>
      </w:pPr>
      <w:r w:rsidRPr="00085668">
        <w:rPr>
          <w:bCs/>
          <w:iCs/>
          <w:sz w:val="22"/>
          <w:szCs w:val="22"/>
        </w:rPr>
        <w:t xml:space="preserve">Постійні витрати, 200, 214, 216, 217, 218, 222, 295, 302, 328, 334, 340, 344  </w:t>
      </w:r>
    </w:p>
    <w:p w:rsidR="003A0038" w:rsidRPr="00085668" w:rsidRDefault="003A0038" w:rsidP="003A0038">
      <w:pPr>
        <w:adjustRightInd w:val="0"/>
        <w:jc w:val="both"/>
        <w:rPr>
          <w:sz w:val="22"/>
          <w:szCs w:val="22"/>
        </w:rPr>
      </w:pPr>
      <w:r w:rsidRPr="00085668">
        <w:rPr>
          <w:sz w:val="22"/>
          <w:szCs w:val="22"/>
        </w:rPr>
        <w:t>Постійні обов’язкові витрати, 329, 334</w:t>
      </w:r>
    </w:p>
    <w:p w:rsidR="003A0038" w:rsidRPr="00085668" w:rsidRDefault="003A0038" w:rsidP="003A0038">
      <w:pPr>
        <w:adjustRightInd w:val="0"/>
        <w:jc w:val="both"/>
        <w:rPr>
          <w:sz w:val="22"/>
          <w:szCs w:val="22"/>
        </w:rPr>
      </w:pPr>
      <w:r w:rsidRPr="00085668">
        <w:rPr>
          <w:sz w:val="22"/>
          <w:szCs w:val="22"/>
        </w:rPr>
        <w:t xml:space="preserve">Постійні необов’язкові витрати, 329, 334 </w:t>
      </w:r>
    </w:p>
    <w:p w:rsidR="003A0038" w:rsidRPr="00085668" w:rsidRDefault="003A0038" w:rsidP="003A0038">
      <w:pPr>
        <w:shd w:val="clear" w:color="auto" w:fill="FFFFFF"/>
        <w:jc w:val="both"/>
        <w:rPr>
          <w:color w:val="000000"/>
          <w:sz w:val="22"/>
          <w:szCs w:val="22"/>
        </w:rPr>
      </w:pPr>
      <w:r w:rsidRPr="00085668">
        <w:rPr>
          <w:sz w:val="22"/>
          <w:szCs w:val="22"/>
        </w:rPr>
        <w:t>Прогнозний баланс, 143</w:t>
      </w:r>
    </w:p>
    <w:p w:rsidR="003A0038" w:rsidRPr="00085668" w:rsidRDefault="003A0038" w:rsidP="003A0038">
      <w:pPr>
        <w:jc w:val="both"/>
        <w:rPr>
          <w:iCs/>
          <w:sz w:val="22"/>
          <w:szCs w:val="22"/>
        </w:rPr>
      </w:pPr>
      <w:r w:rsidRPr="00085668">
        <w:rPr>
          <w:rFonts w:eastAsia="TimesNewRoman,Italic"/>
          <w:iCs/>
          <w:sz w:val="22"/>
          <w:szCs w:val="22"/>
        </w:rPr>
        <w:t>П</w:t>
      </w:r>
      <w:r w:rsidRPr="00085668">
        <w:rPr>
          <w:iCs/>
          <w:sz w:val="22"/>
          <w:szCs w:val="22"/>
        </w:rPr>
        <w:t xml:space="preserve">ростий директ-костинг, 330, 344 </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Процес прийняття управлінських рішень, 38, 454</w:t>
      </w:r>
    </w:p>
    <w:p w:rsidR="003A0038" w:rsidRPr="00085668" w:rsidRDefault="003A0038" w:rsidP="003A0038">
      <w:pPr>
        <w:shd w:val="clear" w:color="auto" w:fill="FFFFFF"/>
        <w:jc w:val="both"/>
        <w:rPr>
          <w:bCs/>
          <w:sz w:val="22"/>
          <w:szCs w:val="22"/>
        </w:rPr>
      </w:pPr>
      <w:r w:rsidRPr="00085668">
        <w:rPr>
          <w:bCs/>
          <w:sz w:val="22"/>
          <w:szCs w:val="22"/>
        </w:rPr>
        <w:t>Процес бюджетного контролю, 163</w:t>
      </w:r>
    </w:p>
    <w:p w:rsidR="003A0038" w:rsidRPr="00085668" w:rsidRDefault="003A0038" w:rsidP="003A0038">
      <w:pPr>
        <w:shd w:val="clear" w:color="auto" w:fill="FFFFFF"/>
        <w:jc w:val="both"/>
        <w:rPr>
          <w:iCs/>
          <w:sz w:val="22"/>
          <w:szCs w:val="22"/>
        </w:rPr>
      </w:pPr>
      <w:r w:rsidRPr="00085668">
        <w:rPr>
          <w:bCs/>
          <w:sz w:val="22"/>
          <w:szCs w:val="22"/>
        </w:rPr>
        <w:t>Програмні продукти для ведення управлінського обліку, 507-508</w:t>
      </w:r>
    </w:p>
    <w:p w:rsidR="003A0038" w:rsidRPr="00085668" w:rsidRDefault="003A0038" w:rsidP="003A0038">
      <w:pPr>
        <w:jc w:val="both"/>
        <w:rPr>
          <w:sz w:val="22"/>
          <w:szCs w:val="22"/>
          <w:lang w:eastAsia="uk-UA"/>
        </w:rPr>
      </w:pPr>
      <w:r w:rsidRPr="00085668">
        <w:rPr>
          <w:bCs/>
          <w:iCs/>
          <w:sz w:val="22"/>
          <w:szCs w:val="22"/>
          <w:lang w:eastAsia="uk-UA"/>
        </w:rPr>
        <w:t>Проектне</w:t>
      </w:r>
      <w:r w:rsidRPr="00085668">
        <w:rPr>
          <w:sz w:val="22"/>
          <w:szCs w:val="22"/>
        </w:rPr>
        <w:t xml:space="preserve"> калькулювання, 259, 278</w:t>
      </w:r>
      <w:r w:rsidRPr="00085668">
        <w:rPr>
          <w:sz w:val="22"/>
          <w:szCs w:val="22"/>
          <w:lang w:eastAsia="uk-UA"/>
        </w:rPr>
        <w:t xml:space="preserve"> </w:t>
      </w:r>
    </w:p>
    <w:p w:rsidR="003A0038" w:rsidRPr="00085668" w:rsidRDefault="003A0038" w:rsidP="003A0038">
      <w:pPr>
        <w:jc w:val="both"/>
        <w:rPr>
          <w:sz w:val="22"/>
          <w:szCs w:val="22"/>
        </w:rPr>
      </w:pPr>
      <w:r w:rsidRPr="00085668">
        <w:rPr>
          <w:sz w:val="22"/>
          <w:szCs w:val="22"/>
        </w:rPr>
        <w:t xml:space="preserve">Прибуток операційної діяльності (По), 260, 283 </w:t>
      </w:r>
    </w:p>
    <w:p w:rsidR="003A0038" w:rsidRPr="00085668" w:rsidRDefault="003A0038" w:rsidP="003A0038">
      <w:pPr>
        <w:autoSpaceDE w:val="0"/>
        <w:autoSpaceDN w:val="0"/>
        <w:adjustRightInd w:val="0"/>
        <w:jc w:val="both"/>
        <w:rPr>
          <w:sz w:val="22"/>
          <w:szCs w:val="22"/>
        </w:rPr>
      </w:pPr>
      <w:r w:rsidRPr="00085668">
        <w:rPr>
          <w:sz w:val="22"/>
          <w:szCs w:val="22"/>
        </w:rPr>
        <w:t xml:space="preserve">Продуктивні витрати, 262, 298-299 </w:t>
      </w:r>
    </w:p>
    <w:p w:rsidR="003A0038" w:rsidRPr="00085668" w:rsidRDefault="003A0038" w:rsidP="003A0038">
      <w:pPr>
        <w:shd w:val="clear" w:color="auto" w:fill="FFFFFF"/>
        <w:jc w:val="both"/>
        <w:rPr>
          <w:bCs/>
          <w:sz w:val="22"/>
          <w:szCs w:val="22"/>
        </w:rPr>
      </w:pPr>
      <w:r w:rsidRPr="00085668">
        <w:rPr>
          <w:bCs/>
          <w:sz w:val="22"/>
          <w:szCs w:val="22"/>
        </w:rPr>
        <w:t>Прямі витрати, 199, 202, 277, 303, 308-309, 317, 352, 367</w:t>
      </w:r>
    </w:p>
    <w:p w:rsidR="003A0038" w:rsidRPr="00085668" w:rsidRDefault="003A0038" w:rsidP="003A0038">
      <w:pPr>
        <w:shd w:val="clear" w:color="auto" w:fill="FFFFFF"/>
        <w:jc w:val="both"/>
        <w:rPr>
          <w:color w:val="000000"/>
          <w:sz w:val="22"/>
          <w:szCs w:val="22"/>
        </w:rPr>
      </w:pPr>
      <w:r w:rsidRPr="00085668">
        <w:rPr>
          <w:iCs/>
          <w:sz w:val="22"/>
          <w:szCs w:val="22"/>
        </w:rPr>
        <w:t>Поточні рішення в оперативному управлінському обліку, 456</w:t>
      </w:r>
    </w:p>
    <w:p w:rsidR="003A0038" w:rsidRPr="00085668" w:rsidRDefault="003A0038" w:rsidP="003A0038">
      <w:pPr>
        <w:autoSpaceDE w:val="0"/>
        <w:autoSpaceDN w:val="0"/>
        <w:adjustRightInd w:val="0"/>
        <w:jc w:val="both"/>
        <w:rPr>
          <w:bCs/>
          <w:sz w:val="22"/>
          <w:szCs w:val="22"/>
        </w:rPr>
      </w:pPr>
      <w:r w:rsidRPr="00085668">
        <w:rPr>
          <w:sz w:val="22"/>
          <w:szCs w:val="22"/>
        </w:rPr>
        <w:t xml:space="preserve">Показник </w:t>
      </w:r>
      <w:r w:rsidRPr="00085668">
        <w:rPr>
          <w:iCs/>
          <w:sz w:val="22"/>
          <w:szCs w:val="22"/>
        </w:rPr>
        <w:t>рентабельності інвестицій (ROI)</w:t>
      </w:r>
      <w:r w:rsidRPr="00085668">
        <w:rPr>
          <w:bCs/>
          <w:sz w:val="22"/>
          <w:szCs w:val="22"/>
        </w:rPr>
        <w:t xml:space="preserve">, 91, 119, 483   </w:t>
      </w:r>
    </w:p>
    <w:p w:rsidR="003A0038" w:rsidRPr="00085668" w:rsidRDefault="003A0038" w:rsidP="003A0038">
      <w:pPr>
        <w:autoSpaceDE w:val="0"/>
        <w:autoSpaceDN w:val="0"/>
        <w:adjustRightInd w:val="0"/>
        <w:jc w:val="both"/>
        <w:rPr>
          <w:sz w:val="22"/>
          <w:szCs w:val="22"/>
        </w:rPr>
      </w:pPr>
      <w:r w:rsidRPr="00085668">
        <w:rPr>
          <w:bCs/>
          <w:sz w:val="22"/>
          <w:szCs w:val="22"/>
        </w:rPr>
        <w:t xml:space="preserve">Показник доданої економічної вартості </w:t>
      </w:r>
      <w:r w:rsidRPr="00085668">
        <w:rPr>
          <w:rStyle w:val="26"/>
          <w:rFonts w:eastAsiaTheme="minorHAnsi"/>
          <w:b w:val="0"/>
          <w:sz w:val="22"/>
          <w:szCs w:val="22"/>
          <w:lang w:bidi="en-US"/>
        </w:rPr>
        <w:t>(</w:t>
      </w:r>
      <w:r w:rsidRPr="00085668">
        <w:rPr>
          <w:rStyle w:val="26"/>
          <w:rFonts w:eastAsiaTheme="minorHAnsi"/>
          <w:b w:val="0"/>
          <w:sz w:val="22"/>
          <w:szCs w:val="22"/>
          <w:lang w:val="en-US" w:bidi="en-US"/>
        </w:rPr>
        <w:t>economic</w:t>
      </w:r>
      <w:r w:rsidRPr="00085668">
        <w:rPr>
          <w:rStyle w:val="26"/>
          <w:rFonts w:eastAsiaTheme="minorHAnsi"/>
          <w:b w:val="0"/>
          <w:sz w:val="22"/>
          <w:szCs w:val="22"/>
          <w:lang w:bidi="en-US"/>
        </w:rPr>
        <w:t xml:space="preserve"> </w:t>
      </w:r>
      <w:r w:rsidRPr="00085668">
        <w:rPr>
          <w:rStyle w:val="26"/>
          <w:rFonts w:eastAsiaTheme="minorHAnsi"/>
          <w:b w:val="0"/>
          <w:sz w:val="22"/>
          <w:szCs w:val="22"/>
          <w:lang w:val="en-US" w:bidi="en-US"/>
        </w:rPr>
        <w:t>value</w:t>
      </w:r>
      <w:r w:rsidRPr="00085668">
        <w:rPr>
          <w:rStyle w:val="26"/>
          <w:rFonts w:eastAsiaTheme="minorHAnsi"/>
          <w:b w:val="0"/>
          <w:sz w:val="22"/>
          <w:szCs w:val="22"/>
          <w:lang w:bidi="en-US"/>
        </w:rPr>
        <w:t xml:space="preserve"> </w:t>
      </w:r>
      <w:r w:rsidRPr="00085668">
        <w:rPr>
          <w:rStyle w:val="26"/>
          <w:rFonts w:eastAsiaTheme="minorHAnsi"/>
          <w:b w:val="0"/>
          <w:sz w:val="22"/>
          <w:szCs w:val="22"/>
          <w:lang w:val="en-US" w:bidi="en-US"/>
        </w:rPr>
        <w:t>added</w:t>
      </w:r>
      <w:r w:rsidRPr="00085668">
        <w:rPr>
          <w:rStyle w:val="25"/>
          <w:rFonts w:eastAsiaTheme="minorHAnsi"/>
          <w:i/>
          <w:sz w:val="22"/>
          <w:szCs w:val="22"/>
          <w:lang w:bidi="en-US"/>
        </w:rPr>
        <w:t xml:space="preserve"> </w:t>
      </w:r>
      <w:r w:rsidRPr="00085668">
        <w:rPr>
          <w:rStyle w:val="25"/>
          <w:rFonts w:eastAsiaTheme="minorHAnsi"/>
          <w:i/>
          <w:sz w:val="22"/>
          <w:szCs w:val="22"/>
        </w:rPr>
        <w:t xml:space="preserve">– </w:t>
      </w:r>
      <w:r w:rsidRPr="00085668">
        <w:rPr>
          <w:rStyle w:val="26"/>
          <w:rFonts w:eastAsiaTheme="minorHAnsi"/>
          <w:b w:val="0"/>
          <w:sz w:val="22"/>
          <w:szCs w:val="22"/>
          <w:lang w:val="en-US" w:bidi="en-US"/>
        </w:rPr>
        <w:t>EVA</w:t>
      </w:r>
      <w:r w:rsidRPr="00085668">
        <w:rPr>
          <w:bCs/>
          <w:i/>
          <w:sz w:val="22"/>
          <w:szCs w:val="22"/>
        </w:rPr>
        <w:t xml:space="preserve">), </w:t>
      </w:r>
      <w:r w:rsidRPr="00085668">
        <w:rPr>
          <w:bCs/>
          <w:sz w:val="22"/>
          <w:szCs w:val="22"/>
        </w:rPr>
        <w:t>91</w:t>
      </w:r>
      <w:r w:rsidRPr="00085668">
        <w:rPr>
          <w:bCs/>
          <w:i/>
          <w:sz w:val="22"/>
          <w:szCs w:val="22"/>
        </w:rPr>
        <w:t xml:space="preserve">, </w:t>
      </w:r>
      <w:r w:rsidRPr="00085668">
        <w:rPr>
          <w:bCs/>
          <w:sz w:val="22"/>
          <w:szCs w:val="22"/>
        </w:rPr>
        <w:t xml:space="preserve">119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lastRenderedPageBreak/>
        <w:t>Порівняння калькулювання на основі діяльності і традиційної системи калькулювання, 369</w:t>
      </w:r>
    </w:p>
    <w:p w:rsidR="003A0038" w:rsidRPr="00085668" w:rsidRDefault="003A0038" w:rsidP="003A0038">
      <w:pPr>
        <w:contextualSpacing/>
        <w:jc w:val="both"/>
        <w:rPr>
          <w:sz w:val="22"/>
          <w:szCs w:val="22"/>
        </w:rPr>
      </w:pPr>
      <w:r w:rsidRPr="00085668">
        <w:rPr>
          <w:bCs/>
          <w:sz w:val="22"/>
          <w:szCs w:val="22"/>
        </w:rPr>
        <w:t>Порядок формування центрів відповідальності, 89</w:t>
      </w:r>
    </w:p>
    <w:p w:rsidR="003A0038" w:rsidRPr="00085668" w:rsidRDefault="003A0038" w:rsidP="003A0038">
      <w:pPr>
        <w:contextualSpacing/>
        <w:jc w:val="both"/>
        <w:rPr>
          <w:sz w:val="22"/>
          <w:szCs w:val="22"/>
        </w:rPr>
      </w:pPr>
      <w:r w:rsidRPr="00085668">
        <w:rPr>
          <w:sz w:val="22"/>
          <w:szCs w:val="22"/>
        </w:rPr>
        <w:t xml:space="preserve">Підсумкові звіти, 567 </w:t>
      </w:r>
    </w:p>
    <w:p w:rsidR="003A0038" w:rsidRPr="00085668" w:rsidRDefault="003A0038" w:rsidP="003A0038">
      <w:pPr>
        <w:jc w:val="both"/>
        <w:rPr>
          <w:spacing w:val="-6"/>
          <w:sz w:val="22"/>
          <w:szCs w:val="22"/>
        </w:rPr>
      </w:pPr>
      <w:r w:rsidRPr="00085668">
        <w:rPr>
          <w:spacing w:val="-6"/>
          <w:sz w:val="22"/>
          <w:szCs w:val="22"/>
        </w:rPr>
        <w:t>Прийняття управлінських рішень, 38, 175, 187, 196, 202, 205, 208, 214, 239, 264, 415, 457</w:t>
      </w:r>
    </w:p>
    <w:p w:rsidR="003A0038" w:rsidRPr="00085668" w:rsidRDefault="003A0038" w:rsidP="003A0038">
      <w:pPr>
        <w:autoSpaceDE w:val="0"/>
        <w:autoSpaceDN w:val="0"/>
        <w:adjustRightInd w:val="0"/>
        <w:jc w:val="both"/>
        <w:rPr>
          <w:rFonts w:eastAsia="Times New Roman,Bold"/>
          <w:bCs/>
          <w:sz w:val="22"/>
          <w:szCs w:val="22"/>
        </w:rPr>
      </w:pPr>
      <w:r w:rsidRPr="00085668">
        <w:rPr>
          <w:bCs/>
          <w:iCs/>
          <w:sz w:val="22"/>
          <w:szCs w:val="22"/>
        </w:rPr>
        <w:t>Прийняття оперативних рішень, 43, 221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Прийняття управлінських рішень в умовах невизначеності (ризику), 467</w:t>
      </w:r>
    </w:p>
    <w:p w:rsidR="003A0038" w:rsidRPr="00085668" w:rsidRDefault="003A0038" w:rsidP="003A0038">
      <w:pPr>
        <w:jc w:val="both"/>
        <w:rPr>
          <w:sz w:val="22"/>
          <w:szCs w:val="22"/>
        </w:rPr>
      </w:pPr>
      <w:r w:rsidRPr="00085668">
        <w:rPr>
          <w:sz w:val="22"/>
          <w:szCs w:val="22"/>
        </w:rPr>
        <w:t xml:space="preserve">Прийняття рішення щодо ліквідації або скорочення збиткової діяльності, 462  </w:t>
      </w:r>
    </w:p>
    <w:p w:rsidR="003A0038" w:rsidRPr="00085668" w:rsidRDefault="003A0038" w:rsidP="003A0038">
      <w:pPr>
        <w:jc w:val="both"/>
        <w:rPr>
          <w:spacing w:val="-6"/>
          <w:sz w:val="22"/>
          <w:szCs w:val="22"/>
        </w:rPr>
      </w:pPr>
      <w:r w:rsidRPr="00085668">
        <w:rPr>
          <w:spacing w:val="-6"/>
          <w:sz w:val="22"/>
          <w:szCs w:val="22"/>
          <w:lang w:eastAsia="uk-UA"/>
        </w:rPr>
        <w:t xml:space="preserve">Прийняття рішення щодо вибору оптимальної технології виробництва продукції, 464 </w:t>
      </w:r>
    </w:p>
    <w:p w:rsidR="003A0038" w:rsidRPr="00085668" w:rsidRDefault="003A0038" w:rsidP="003A0038">
      <w:pPr>
        <w:autoSpaceDE w:val="0"/>
        <w:autoSpaceDN w:val="0"/>
        <w:adjustRightInd w:val="0"/>
        <w:jc w:val="both"/>
        <w:rPr>
          <w:iCs/>
          <w:sz w:val="22"/>
          <w:szCs w:val="22"/>
        </w:rPr>
      </w:pPr>
      <w:r w:rsidRPr="00085668">
        <w:rPr>
          <w:iCs/>
          <w:sz w:val="22"/>
          <w:szCs w:val="22"/>
        </w:rPr>
        <w:t xml:space="preserve">Прийняття рішень щодо розмірів партії (оптимального </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iCs/>
          <w:sz w:val="22"/>
          <w:szCs w:val="22"/>
        </w:rPr>
        <w:t>рівня закупівлі сировини)</w:t>
      </w:r>
      <w:r w:rsidRPr="00085668">
        <w:rPr>
          <w:iCs/>
          <w:sz w:val="22"/>
          <w:szCs w:val="22"/>
          <w:lang w:val="uk-UA"/>
        </w:rPr>
        <w:t>, 466</w:t>
      </w:r>
    </w:p>
    <w:p w:rsidR="003A0038" w:rsidRPr="00085668" w:rsidRDefault="003A0038" w:rsidP="003A0038">
      <w:pPr>
        <w:pStyle w:val="af"/>
        <w:widowControl w:val="0"/>
        <w:shd w:val="clear" w:color="auto" w:fill="FFFFFF"/>
        <w:autoSpaceDE w:val="0"/>
        <w:autoSpaceDN w:val="0"/>
        <w:adjustRightInd w:val="0"/>
        <w:ind w:left="0"/>
        <w:jc w:val="both"/>
        <w:rPr>
          <w:color w:val="000000"/>
          <w:sz w:val="22"/>
          <w:szCs w:val="22"/>
          <w:lang w:val="uk-UA"/>
        </w:rPr>
      </w:pPr>
      <w:r w:rsidRPr="00085668">
        <w:rPr>
          <w:color w:val="000000"/>
          <w:sz w:val="22"/>
          <w:szCs w:val="22"/>
          <w:lang w:val="uk-UA"/>
        </w:rPr>
        <w:t>Пріоритетний метод бюджетування, 131-132, 150</w:t>
      </w:r>
    </w:p>
    <w:p w:rsidR="003A0038" w:rsidRPr="00085668" w:rsidRDefault="003A0038" w:rsidP="003A0038">
      <w:pPr>
        <w:shd w:val="clear" w:color="auto" w:fill="FFFFFF"/>
        <w:jc w:val="both"/>
        <w:rPr>
          <w:i/>
          <w:sz w:val="22"/>
          <w:szCs w:val="22"/>
          <w:lang w:eastAsia="uk-UA"/>
        </w:rPr>
      </w:pPr>
      <w:r w:rsidRPr="00085668">
        <w:rPr>
          <w:sz w:val="22"/>
          <w:szCs w:val="22"/>
          <w:lang w:eastAsia="uk-UA"/>
        </w:rPr>
        <w:t>Прийняття альтернативних рішень в процесі реалізації продукції, 466</w:t>
      </w:r>
      <w:r w:rsidRPr="00085668">
        <w:rPr>
          <w:i/>
          <w:sz w:val="22"/>
          <w:szCs w:val="22"/>
          <w:lang w:eastAsia="uk-UA"/>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 xml:space="preserve">Підхід альтернативних витрат, 476 </w:t>
      </w:r>
    </w:p>
    <w:p w:rsidR="003A0038" w:rsidRPr="00085668" w:rsidRDefault="003A0038" w:rsidP="003A0038">
      <w:pPr>
        <w:autoSpaceDE w:val="0"/>
        <w:autoSpaceDN w:val="0"/>
        <w:adjustRightInd w:val="0"/>
        <w:rPr>
          <w:sz w:val="22"/>
          <w:szCs w:val="22"/>
        </w:rPr>
      </w:pPr>
      <w:r w:rsidRPr="00085668">
        <w:rPr>
          <w:iCs/>
          <w:sz w:val="22"/>
          <w:szCs w:val="22"/>
        </w:rPr>
        <w:t>Підходи до калькулювання витрат при складанні управлінської звітності, 567</w:t>
      </w:r>
    </w:p>
    <w:p w:rsidR="003A0038" w:rsidRPr="00085668" w:rsidRDefault="003A0038" w:rsidP="003A0038">
      <w:pPr>
        <w:autoSpaceDE w:val="0"/>
        <w:autoSpaceDN w:val="0"/>
        <w:adjustRightInd w:val="0"/>
        <w:jc w:val="both"/>
        <w:rPr>
          <w:sz w:val="22"/>
          <w:szCs w:val="22"/>
        </w:rPr>
      </w:pPr>
      <w:r w:rsidRPr="00085668">
        <w:rPr>
          <w:sz w:val="22"/>
          <w:szCs w:val="22"/>
        </w:rPr>
        <w:t>Правило визначення трансфертної ціни, 477</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Порівняльна характеристика методів трансфертного ціноутворення, 479</w:t>
      </w:r>
    </w:p>
    <w:p w:rsidR="003A0038" w:rsidRPr="00085668" w:rsidRDefault="003A0038" w:rsidP="003A0038">
      <w:pPr>
        <w:autoSpaceDE w:val="0"/>
        <w:autoSpaceDN w:val="0"/>
        <w:adjustRightInd w:val="0"/>
        <w:jc w:val="both"/>
        <w:rPr>
          <w:rFonts w:eastAsia="Times New Roman,BoldItalic"/>
          <w:bCs/>
          <w:iCs/>
          <w:sz w:val="22"/>
          <w:szCs w:val="22"/>
        </w:rPr>
      </w:pPr>
      <w:r w:rsidRPr="00085668">
        <w:rPr>
          <w:bCs/>
          <w:sz w:val="22"/>
          <w:szCs w:val="22"/>
        </w:rPr>
        <w:t>Порівняльна характеристика калькуляцій, 294</w:t>
      </w:r>
    </w:p>
    <w:p w:rsidR="003A0038" w:rsidRPr="00085668" w:rsidRDefault="003A0038" w:rsidP="003A0038">
      <w:pPr>
        <w:autoSpaceDE w:val="0"/>
        <w:autoSpaceDN w:val="0"/>
        <w:adjustRightInd w:val="0"/>
        <w:rPr>
          <w:bCs/>
          <w:sz w:val="22"/>
          <w:szCs w:val="22"/>
        </w:rPr>
      </w:pPr>
      <w:r w:rsidRPr="00085668">
        <w:rPr>
          <w:bCs/>
          <w:sz w:val="22"/>
          <w:szCs w:val="22"/>
        </w:rPr>
        <w:t>Порівняльна характеристика калькулювання собівартості за</w:t>
      </w:r>
    </w:p>
    <w:p w:rsidR="003A0038" w:rsidRPr="00085668" w:rsidRDefault="003A0038" w:rsidP="003A0038">
      <w:pPr>
        <w:autoSpaceDE w:val="0"/>
        <w:autoSpaceDN w:val="0"/>
        <w:adjustRightInd w:val="0"/>
        <w:jc w:val="both"/>
        <w:rPr>
          <w:bCs/>
          <w:sz w:val="22"/>
          <w:szCs w:val="22"/>
        </w:rPr>
      </w:pPr>
      <w:r w:rsidRPr="00085668">
        <w:rPr>
          <w:bCs/>
          <w:sz w:val="22"/>
          <w:szCs w:val="22"/>
        </w:rPr>
        <w:t>замовленнями і процесами, 312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Практичні методи визначення трансфертних цін, 481</w:t>
      </w:r>
    </w:p>
    <w:p w:rsidR="003A0038" w:rsidRPr="00085668" w:rsidRDefault="003A0038" w:rsidP="003A0038">
      <w:pPr>
        <w:autoSpaceDE w:val="0"/>
        <w:autoSpaceDN w:val="0"/>
        <w:adjustRightInd w:val="0"/>
        <w:jc w:val="both"/>
        <w:rPr>
          <w:bCs/>
          <w:sz w:val="22"/>
          <w:szCs w:val="22"/>
        </w:rPr>
      </w:pPr>
      <w:r w:rsidRPr="00085668">
        <w:rPr>
          <w:bCs/>
          <w:sz w:val="22"/>
          <w:szCs w:val="22"/>
        </w:rPr>
        <w:t>Причини, проблеми та переваги впровадження бюджетування, 147-148</w:t>
      </w:r>
    </w:p>
    <w:p w:rsidR="003A0038" w:rsidRPr="00085668" w:rsidRDefault="003A0038" w:rsidP="003A0038">
      <w:pPr>
        <w:autoSpaceDE w:val="0"/>
        <w:autoSpaceDN w:val="0"/>
        <w:adjustRightInd w:val="0"/>
        <w:rPr>
          <w:iCs/>
          <w:sz w:val="22"/>
          <w:szCs w:val="22"/>
        </w:rPr>
      </w:pPr>
      <w:r w:rsidRPr="00085668">
        <w:rPr>
          <w:iCs/>
          <w:sz w:val="22"/>
          <w:szCs w:val="22"/>
        </w:rPr>
        <w:t>Причини розвитку аутсорсингу, 229</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Р</w:t>
      </w:r>
    </w:p>
    <w:p w:rsidR="003A0038" w:rsidRPr="00085668" w:rsidRDefault="003A0038" w:rsidP="003A0038">
      <w:pPr>
        <w:jc w:val="both"/>
        <w:rPr>
          <w:rFonts w:eastAsia="Gabriola"/>
          <w:sz w:val="22"/>
          <w:szCs w:val="22"/>
        </w:rPr>
      </w:pPr>
      <w:r w:rsidRPr="00085668">
        <w:rPr>
          <w:rFonts w:eastAsia="Gabriola"/>
          <w:bCs/>
          <w:sz w:val="22"/>
          <w:szCs w:val="22"/>
        </w:rPr>
        <w:t>Робочий цикл «прийняття рішення</w:t>
      </w:r>
      <w:r w:rsidRPr="00085668">
        <w:rPr>
          <w:rFonts w:eastAsia="Gabriola"/>
          <w:sz w:val="22"/>
          <w:szCs w:val="22"/>
        </w:rPr>
        <w:t xml:space="preserve"> керівником», 37</w:t>
      </w:r>
    </w:p>
    <w:p w:rsidR="003A0038" w:rsidRPr="00085668" w:rsidRDefault="003A0038" w:rsidP="003A0038">
      <w:pPr>
        <w:autoSpaceDE w:val="0"/>
        <w:autoSpaceDN w:val="0"/>
        <w:adjustRightInd w:val="0"/>
        <w:jc w:val="both"/>
        <w:rPr>
          <w:rStyle w:val="tlid-translation"/>
          <w:rFonts w:eastAsia="Tahoma"/>
          <w:sz w:val="22"/>
          <w:szCs w:val="22"/>
        </w:rPr>
      </w:pPr>
      <w:r w:rsidRPr="00085668">
        <w:rPr>
          <w:bCs/>
          <w:sz w:val="22"/>
          <w:szCs w:val="22"/>
        </w:rPr>
        <w:t>Роль управлінця в процесі здійснення управлінського обліку</w:t>
      </w:r>
      <w:r w:rsidRPr="00085668">
        <w:rPr>
          <w:rStyle w:val="tlid-translation"/>
          <w:rFonts w:eastAsia="Tahoma"/>
          <w:sz w:val="22"/>
          <w:szCs w:val="22"/>
        </w:rPr>
        <w:t xml:space="preserve">, 520-521 </w:t>
      </w:r>
    </w:p>
    <w:p w:rsidR="003A0038" w:rsidRPr="00085668" w:rsidRDefault="003A0038" w:rsidP="003A0038">
      <w:pPr>
        <w:shd w:val="clear" w:color="auto" w:fill="FFFFFF"/>
        <w:jc w:val="both"/>
        <w:rPr>
          <w:color w:val="000000" w:themeColor="text1"/>
          <w:sz w:val="22"/>
          <w:szCs w:val="22"/>
        </w:rPr>
      </w:pPr>
      <w:r w:rsidRPr="00085668">
        <w:rPr>
          <w:color w:val="000000" w:themeColor="text1"/>
          <w:sz w:val="22"/>
          <w:szCs w:val="22"/>
        </w:rPr>
        <w:t>Релевантність</w:t>
      </w:r>
      <w:r w:rsidRPr="00085668">
        <w:rPr>
          <w:i/>
          <w:color w:val="000000" w:themeColor="text1"/>
          <w:sz w:val="22"/>
          <w:szCs w:val="22"/>
        </w:rPr>
        <w:t xml:space="preserve"> </w:t>
      </w:r>
      <w:r w:rsidRPr="00085668">
        <w:rPr>
          <w:color w:val="000000" w:themeColor="text1"/>
          <w:sz w:val="22"/>
          <w:szCs w:val="22"/>
        </w:rPr>
        <w:t xml:space="preserve">(від англ. </w:t>
      </w:r>
      <w:r w:rsidRPr="00085668">
        <w:rPr>
          <w:color w:val="000000" w:themeColor="text1"/>
          <w:sz w:val="22"/>
          <w:szCs w:val="22"/>
          <w:lang w:val="en-US"/>
        </w:rPr>
        <w:t>relevant</w:t>
      </w:r>
      <w:r w:rsidRPr="00085668">
        <w:rPr>
          <w:color w:val="000000" w:themeColor="text1"/>
          <w:sz w:val="22"/>
          <w:szCs w:val="22"/>
        </w:rPr>
        <w:t xml:space="preserve"> - суттєвий), 329, 337 </w:t>
      </w:r>
    </w:p>
    <w:p w:rsidR="003A0038" w:rsidRPr="00085668" w:rsidRDefault="003A0038" w:rsidP="003A0038">
      <w:pPr>
        <w:adjustRightInd w:val="0"/>
        <w:jc w:val="both"/>
        <w:rPr>
          <w:sz w:val="22"/>
          <w:szCs w:val="22"/>
        </w:rPr>
      </w:pPr>
      <w:r w:rsidRPr="00085668">
        <w:rPr>
          <w:sz w:val="22"/>
          <w:szCs w:val="22"/>
        </w:rPr>
        <w:lastRenderedPageBreak/>
        <w:t>Релевантні витрати (</w:t>
      </w:r>
      <w:r w:rsidRPr="00085668">
        <w:rPr>
          <w:sz w:val="22"/>
          <w:szCs w:val="22"/>
          <w:lang w:val="en-US"/>
        </w:rPr>
        <w:t>Relevant</w:t>
      </w:r>
      <w:r w:rsidRPr="00085668">
        <w:rPr>
          <w:sz w:val="22"/>
          <w:szCs w:val="22"/>
        </w:rPr>
        <w:t xml:space="preserve"> </w:t>
      </w:r>
      <w:r w:rsidRPr="00085668">
        <w:rPr>
          <w:sz w:val="22"/>
          <w:szCs w:val="22"/>
          <w:lang w:val="en-US"/>
        </w:rPr>
        <w:t>Costs</w:t>
      </w:r>
      <w:r w:rsidRPr="00085668">
        <w:rPr>
          <w:sz w:val="22"/>
          <w:szCs w:val="22"/>
        </w:rPr>
        <w:t xml:space="preserve">), 200, 329, 337 </w:t>
      </w:r>
    </w:p>
    <w:p w:rsidR="003A0038" w:rsidRPr="00085668" w:rsidRDefault="003A0038" w:rsidP="003A0038">
      <w:pPr>
        <w:autoSpaceDE w:val="0"/>
        <w:autoSpaceDN w:val="0"/>
        <w:adjustRightInd w:val="0"/>
        <w:jc w:val="both"/>
        <w:rPr>
          <w:sz w:val="22"/>
          <w:szCs w:val="22"/>
        </w:rPr>
      </w:pPr>
      <w:r w:rsidRPr="00085668">
        <w:rPr>
          <w:bCs/>
          <w:iCs/>
          <w:sz w:val="22"/>
          <w:szCs w:val="22"/>
        </w:rPr>
        <w:t>Релевантний діапазон (Relevant Range), 329, 337, 461</w:t>
      </w:r>
      <w:r w:rsidRPr="00085668">
        <w:rPr>
          <w:bCs/>
          <w:i/>
          <w:iCs/>
          <w:sz w:val="22"/>
          <w:szCs w:val="22"/>
        </w:rPr>
        <w:t xml:space="preserve"> </w:t>
      </w:r>
    </w:p>
    <w:p w:rsidR="003A0038" w:rsidRPr="00085668" w:rsidRDefault="003A0038" w:rsidP="003A0038">
      <w:pPr>
        <w:tabs>
          <w:tab w:val="right" w:leader="dot" w:pos="10260"/>
        </w:tabs>
        <w:jc w:val="both"/>
        <w:rPr>
          <w:iCs/>
          <w:sz w:val="22"/>
          <w:szCs w:val="22"/>
        </w:rPr>
      </w:pPr>
      <w:r w:rsidRPr="00085668">
        <w:rPr>
          <w:bCs/>
          <w:iCs/>
          <w:sz w:val="22"/>
          <w:szCs w:val="22"/>
        </w:rPr>
        <w:t xml:space="preserve">Розвиток системи управлінського обліку, 58 </w:t>
      </w:r>
      <w:r w:rsidRPr="00085668">
        <w:rPr>
          <w:iCs/>
          <w:sz w:val="22"/>
          <w:szCs w:val="22"/>
        </w:rPr>
        <w:t xml:space="preserve">            </w:t>
      </w:r>
    </w:p>
    <w:p w:rsidR="003A0038" w:rsidRPr="00085668" w:rsidRDefault="003A0038" w:rsidP="003A0038">
      <w:pPr>
        <w:tabs>
          <w:tab w:val="right" w:leader="dot" w:pos="10260"/>
        </w:tabs>
        <w:jc w:val="both"/>
        <w:rPr>
          <w:sz w:val="22"/>
          <w:szCs w:val="22"/>
        </w:rPr>
      </w:pPr>
      <w:r w:rsidRPr="00085668">
        <w:rPr>
          <w:iCs/>
          <w:sz w:val="22"/>
          <w:szCs w:val="22"/>
        </w:rPr>
        <w:t xml:space="preserve">Розвинений директ-костинг, 330, 344 </w:t>
      </w:r>
    </w:p>
    <w:p w:rsidR="003A0038" w:rsidRPr="00085668" w:rsidRDefault="003A0038" w:rsidP="003A0038">
      <w:pPr>
        <w:jc w:val="both"/>
        <w:rPr>
          <w:rStyle w:val="jlqj4b"/>
          <w:rFonts w:eastAsia="Tahoma"/>
          <w:sz w:val="22"/>
          <w:szCs w:val="22"/>
        </w:rPr>
      </w:pPr>
      <w:r w:rsidRPr="00085668">
        <w:rPr>
          <w:iCs/>
          <w:sz w:val="22"/>
          <w:szCs w:val="22"/>
        </w:rPr>
        <w:t>Регресійний аналіз, 181, 222, 225</w:t>
      </w:r>
    </w:p>
    <w:p w:rsidR="003A0038" w:rsidRPr="00085668" w:rsidRDefault="003A0038" w:rsidP="003A0038">
      <w:pPr>
        <w:jc w:val="both"/>
        <w:rPr>
          <w:rStyle w:val="jlqj4b"/>
          <w:rFonts w:eastAsia="Tahoma"/>
          <w:sz w:val="22"/>
          <w:szCs w:val="22"/>
        </w:rPr>
      </w:pPr>
      <w:r w:rsidRPr="00085668">
        <w:rPr>
          <w:iCs/>
          <w:sz w:val="22"/>
          <w:szCs w:val="22"/>
        </w:rPr>
        <w:t>Регресивні змінні витрати, 337</w:t>
      </w:r>
    </w:p>
    <w:p w:rsidR="003A0038" w:rsidRPr="00085668" w:rsidRDefault="003A0038" w:rsidP="003A0038">
      <w:pPr>
        <w:jc w:val="both"/>
        <w:rPr>
          <w:rStyle w:val="jlqj4b"/>
          <w:rFonts w:eastAsia="Tahoma"/>
          <w:sz w:val="22"/>
          <w:szCs w:val="22"/>
        </w:rPr>
      </w:pPr>
      <w:r w:rsidRPr="00085668">
        <w:rPr>
          <w:bCs/>
          <w:sz w:val="22"/>
          <w:szCs w:val="22"/>
        </w:rPr>
        <w:t>Регулювання звітності за сегментами в Україні, 576-577</w:t>
      </w:r>
    </w:p>
    <w:p w:rsidR="003A0038" w:rsidRPr="00085668" w:rsidRDefault="003A0038" w:rsidP="003A0038">
      <w:pPr>
        <w:jc w:val="both"/>
        <w:rPr>
          <w:sz w:val="22"/>
          <w:szCs w:val="22"/>
        </w:rPr>
      </w:pPr>
      <w:r w:rsidRPr="00085668">
        <w:rPr>
          <w:rStyle w:val="jlqj4b"/>
          <w:rFonts w:eastAsia="Tahoma"/>
          <w:sz w:val="22"/>
          <w:szCs w:val="22"/>
        </w:rPr>
        <w:t xml:space="preserve">Релевантний підхід, 337, 457 </w:t>
      </w:r>
    </w:p>
    <w:p w:rsidR="003A0038" w:rsidRPr="00085668" w:rsidRDefault="003A0038" w:rsidP="003A0038">
      <w:pPr>
        <w:autoSpaceDE w:val="0"/>
        <w:autoSpaceDN w:val="0"/>
        <w:adjustRightInd w:val="0"/>
        <w:jc w:val="both"/>
        <w:rPr>
          <w:iCs/>
          <w:sz w:val="22"/>
          <w:szCs w:val="22"/>
        </w:rPr>
      </w:pPr>
      <w:r w:rsidRPr="00085668">
        <w:rPr>
          <w:sz w:val="22"/>
          <w:szCs w:val="22"/>
        </w:rPr>
        <w:t>Релевантна інформація, 41, 106, 458</w:t>
      </w:r>
    </w:p>
    <w:p w:rsidR="003A0038" w:rsidRPr="00085668" w:rsidRDefault="003A0038" w:rsidP="003A0038">
      <w:pPr>
        <w:pStyle w:val="ad"/>
        <w:spacing w:before="0" w:beforeAutospacing="0" w:after="0" w:afterAutospacing="0"/>
        <w:jc w:val="both"/>
        <w:rPr>
          <w:rStyle w:val="afc"/>
          <w:rFonts w:eastAsia="Georgia"/>
          <w:b w:val="0"/>
          <w:iCs/>
          <w:sz w:val="22"/>
          <w:szCs w:val="22"/>
        </w:rPr>
      </w:pPr>
      <w:r w:rsidRPr="00085668">
        <w:rPr>
          <w:iCs/>
          <w:sz w:val="22"/>
          <w:szCs w:val="22"/>
          <w:lang w:val="uk-UA"/>
        </w:rPr>
        <w:t>Р</w:t>
      </w:r>
      <w:r w:rsidRPr="00085668">
        <w:rPr>
          <w:iCs/>
          <w:sz w:val="22"/>
          <w:szCs w:val="22"/>
        </w:rPr>
        <w:t>еманентні змінні витрати</w:t>
      </w:r>
      <w:r w:rsidRPr="00085668">
        <w:rPr>
          <w:iCs/>
          <w:sz w:val="22"/>
          <w:szCs w:val="22"/>
          <w:lang w:val="uk-UA"/>
        </w:rPr>
        <w:t>, 337</w:t>
      </w:r>
    </w:p>
    <w:p w:rsidR="003A0038" w:rsidRPr="00085668" w:rsidRDefault="003A0038" w:rsidP="003A0038">
      <w:pPr>
        <w:pStyle w:val="ad"/>
        <w:spacing w:before="0" w:beforeAutospacing="0" w:after="0" w:afterAutospacing="0"/>
        <w:jc w:val="both"/>
        <w:rPr>
          <w:sz w:val="22"/>
          <w:szCs w:val="22"/>
          <w:lang w:val="uk-UA"/>
        </w:rPr>
      </w:pPr>
      <w:r w:rsidRPr="00085668">
        <w:rPr>
          <w:rStyle w:val="afc"/>
          <w:rFonts w:eastAsia="Georgia"/>
          <w:b w:val="0"/>
          <w:iCs/>
          <w:sz w:val="22"/>
          <w:szCs w:val="22"/>
        </w:rPr>
        <w:t xml:space="preserve">Рішення про спеціальне замовлення, 459-460 </w:t>
      </w:r>
    </w:p>
    <w:p w:rsidR="003A0038" w:rsidRPr="00085668" w:rsidRDefault="003A0038" w:rsidP="003A0038">
      <w:pPr>
        <w:jc w:val="both"/>
        <w:rPr>
          <w:i/>
          <w:sz w:val="22"/>
          <w:szCs w:val="22"/>
        </w:rPr>
      </w:pPr>
      <w:r w:rsidRPr="00085668">
        <w:rPr>
          <w:sz w:val="22"/>
          <w:szCs w:val="22"/>
        </w:rPr>
        <w:t>Резервний (страховий) запас, 461</w:t>
      </w:r>
      <w:r w:rsidRPr="00085668">
        <w:rPr>
          <w:i/>
          <w:sz w:val="22"/>
          <w:szCs w:val="22"/>
        </w:rPr>
        <w:t xml:space="preserve"> </w:t>
      </w:r>
    </w:p>
    <w:p w:rsidR="003A0038" w:rsidRPr="00085668" w:rsidRDefault="003A0038" w:rsidP="003A0038">
      <w:pPr>
        <w:jc w:val="both"/>
        <w:rPr>
          <w:sz w:val="22"/>
          <w:szCs w:val="22"/>
          <w:lang w:eastAsia="uk-UA"/>
        </w:rPr>
      </w:pPr>
      <w:r w:rsidRPr="00085668">
        <w:rPr>
          <w:sz w:val="22"/>
          <w:szCs w:val="22"/>
          <w:lang w:eastAsia="uk-UA"/>
        </w:rPr>
        <w:t>Рішення виробляти чи купувати, 461-462</w:t>
      </w:r>
    </w:p>
    <w:p w:rsidR="003A0038" w:rsidRPr="00085668" w:rsidRDefault="003A0038" w:rsidP="003A0038">
      <w:pPr>
        <w:jc w:val="both"/>
        <w:rPr>
          <w:sz w:val="22"/>
          <w:szCs w:val="22"/>
          <w:lang w:eastAsia="uk-UA"/>
        </w:rPr>
      </w:pPr>
      <w:r w:rsidRPr="00085668">
        <w:rPr>
          <w:rStyle w:val="jlqj4b"/>
          <w:rFonts w:eastAsiaTheme="majorEastAsia"/>
          <w:sz w:val="22"/>
          <w:szCs w:val="22"/>
        </w:rPr>
        <w:t>Рішення щодо</w:t>
      </w:r>
      <w:r w:rsidRPr="00085668">
        <w:rPr>
          <w:sz w:val="22"/>
          <w:szCs w:val="22"/>
          <w:lang w:eastAsia="uk-UA"/>
        </w:rPr>
        <w:t xml:space="preserve"> альтернативного використання </w:t>
      </w:r>
      <w:r w:rsidRPr="00085668">
        <w:rPr>
          <w:sz w:val="22"/>
          <w:szCs w:val="22"/>
        </w:rPr>
        <w:t xml:space="preserve">вивільнених виробничих потужностей </w:t>
      </w:r>
      <w:r w:rsidRPr="00085668">
        <w:rPr>
          <w:sz w:val="22"/>
          <w:szCs w:val="22"/>
          <w:lang w:eastAsia="uk-UA"/>
        </w:rPr>
        <w:t xml:space="preserve"> і відмова від купівлі комплектуючих на стороні, 462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Рішення на основі взаємозв’язку «витрати-обсяг-прибуток», 468</w:t>
      </w:r>
    </w:p>
    <w:p w:rsidR="003A0038" w:rsidRPr="00085668" w:rsidRDefault="003A0038" w:rsidP="003A0038">
      <w:pPr>
        <w:shd w:val="clear" w:color="auto" w:fill="FFFFFF"/>
        <w:jc w:val="both"/>
        <w:rPr>
          <w:sz w:val="22"/>
          <w:szCs w:val="22"/>
        </w:rPr>
      </w:pPr>
      <w:r w:rsidRPr="00085668">
        <w:rPr>
          <w:sz w:val="22"/>
          <w:szCs w:val="22"/>
        </w:rPr>
        <w:t>Ризик, 41, 44, 467</w:t>
      </w:r>
    </w:p>
    <w:p w:rsidR="003A0038" w:rsidRPr="00085668" w:rsidRDefault="003A0038" w:rsidP="003A0038">
      <w:pPr>
        <w:autoSpaceDE w:val="0"/>
        <w:autoSpaceDN w:val="0"/>
        <w:adjustRightInd w:val="0"/>
        <w:jc w:val="both"/>
        <w:rPr>
          <w:sz w:val="22"/>
          <w:szCs w:val="22"/>
        </w:rPr>
      </w:pPr>
      <w:r w:rsidRPr="00085668">
        <w:rPr>
          <w:sz w:val="22"/>
          <w:szCs w:val="22"/>
        </w:rPr>
        <w:t>Розділ форми управлінської звітності, 554</w:t>
      </w:r>
    </w:p>
    <w:p w:rsidR="003A0038" w:rsidRPr="00085668" w:rsidRDefault="003A0038" w:rsidP="003A0038">
      <w:pPr>
        <w:autoSpaceDE w:val="0"/>
        <w:autoSpaceDN w:val="0"/>
        <w:adjustRightInd w:val="0"/>
        <w:jc w:val="both"/>
        <w:rPr>
          <w:sz w:val="22"/>
          <w:szCs w:val="22"/>
        </w:rPr>
      </w:pPr>
      <w:r w:rsidRPr="00085668">
        <w:rPr>
          <w:sz w:val="22"/>
          <w:szCs w:val="22"/>
        </w:rPr>
        <w:t>Розподіл накладних витрат, 301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послуг і витрат між підрозділами, 317</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витрат між підрозділами (цехами), 317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Розподіл постійних накладних витрат, 318</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Розподіл витрат відповідно АВС-аналізу, 374</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від норм витрат, 399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ціною на матеріали, 399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працею, 399-400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накладними витратами, 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відхилень за валовим прибутком, 400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довгострокової нижньої межі ціни, 473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короткострокової нижньої межі ціни, 473</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собівартості продукції, 291</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Розрахунок показника списання (Пс) загальновиробничих витрат, 301-302</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фінансового результату (простий директ-костинг), 345</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lastRenderedPageBreak/>
        <w:t>Розрахунок фінансового результату (розвинутий директ-костинг), 346</w:t>
      </w:r>
    </w:p>
    <w:p w:rsidR="003A0038" w:rsidRPr="00085668" w:rsidRDefault="003A0038" w:rsidP="003A0038">
      <w:pPr>
        <w:autoSpaceDE w:val="0"/>
        <w:autoSpaceDN w:val="0"/>
        <w:adjustRightInd w:val="0"/>
        <w:rPr>
          <w:rFonts w:eastAsia="Times New Roman,Bold"/>
          <w:bCs/>
          <w:sz w:val="22"/>
          <w:szCs w:val="22"/>
        </w:rPr>
      </w:pPr>
      <w:r w:rsidRPr="00085668">
        <w:rPr>
          <w:sz w:val="22"/>
          <w:szCs w:val="22"/>
        </w:rPr>
        <w:t>Розрахунок фінансового результату за функціями діяльності підприємства, 589</w:t>
      </w:r>
    </w:p>
    <w:p w:rsidR="003A0038" w:rsidRPr="00085668" w:rsidRDefault="003A0038" w:rsidP="003A0038">
      <w:pPr>
        <w:autoSpaceDE w:val="0"/>
        <w:autoSpaceDN w:val="0"/>
        <w:adjustRightInd w:val="0"/>
        <w:rPr>
          <w:rFonts w:eastAsia="Times New Roman,Bold"/>
          <w:bCs/>
          <w:sz w:val="22"/>
          <w:szCs w:val="22"/>
        </w:rPr>
      </w:pPr>
      <w:r w:rsidRPr="00085668">
        <w:rPr>
          <w:iCs/>
          <w:sz w:val="22"/>
          <w:szCs w:val="22"/>
        </w:rPr>
        <w:t>Розрахунок фінансового результату за методом функції витрат, 590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прибутку за методом повних витрат, 361</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прибутку за методом змінних витрат, 360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ціни за методом стандарт-кост, 401</w:t>
      </w:r>
    </w:p>
    <w:p w:rsidR="003A0038" w:rsidRPr="00085668" w:rsidRDefault="003A0038" w:rsidP="003A0038">
      <w:pPr>
        <w:autoSpaceDE w:val="0"/>
        <w:autoSpaceDN w:val="0"/>
        <w:adjustRightInd w:val="0"/>
        <w:jc w:val="both"/>
        <w:rPr>
          <w:rFonts w:eastAsia="Times New Roman,Bold"/>
          <w:bCs/>
          <w:spacing w:val="-4"/>
          <w:sz w:val="22"/>
          <w:szCs w:val="22"/>
        </w:rPr>
      </w:pPr>
      <w:r w:rsidRPr="00085668">
        <w:rPr>
          <w:spacing w:val="-4"/>
          <w:sz w:val="22"/>
          <w:szCs w:val="22"/>
        </w:rPr>
        <w:t xml:space="preserve">Розрахунок </w:t>
      </w:r>
      <w:r w:rsidRPr="00085668">
        <w:rPr>
          <w:rFonts w:eastAsia="Times New Roman,BoldItalic"/>
          <w:bCs/>
          <w:iCs/>
          <w:spacing w:val="-4"/>
          <w:sz w:val="22"/>
          <w:szCs w:val="22"/>
        </w:rPr>
        <w:t xml:space="preserve">бажаного прибутку за очікуваного обсягу реалізації продукції (БП), 425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суми прогнозованого диференційного прибутку, 436</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зміни прибутку через порівняння маржинальних доходів підприємства, 436</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структури витрат підприємств, 437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Розвиток системи стратегічного управління, 602</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комбінації продажу виробів, 438</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комбінації продажу за допомогою середньозваженого маржинального</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доходу, 439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середньозваженого маржинального доходу, 440</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Розрахунок трансфертних цін за критерієм ROI, 484-486</w:t>
      </w:r>
    </w:p>
    <w:p w:rsidR="003A0038" w:rsidRPr="00085668" w:rsidRDefault="003A0038" w:rsidP="003A0038">
      <w:pPr>
        <w:autoSpaceDE w:val="0"/>
        <w:autoSpaceDN w:val="0"/>
        <w:adjustRightInd w:val="0"/>
        <w:jc w:val="both"/>
        <w:rPr>
          <w:rFonts w:eastAsia="Times New Roman,Bold"/>
          <w:bCs/>
          <w:sz w:val="22"/>
          <w:szCs w:val="22"/>
        </w:rPr>
      </w:pPr>
      <w:r w:rsidRPr="00085668">
        <w:rPr>
          <w:bCs/>
          <w:sz w:val="22"/>
          <w:szCs w:val="22"/>
        </w:rPr>
        <w:t>Розрахунок трансфертних цін за суб’єктивним фактором, 487</w:t>
      </w:r>
    </w:p>
    <w:p w:rsidR="003A0038" w:rsidRPr="00085668" w:rsidRDefault="003A0038" w:rsidP="003A0038">
      <w:pPr>
        <w:autoSpaceDE w:val="0"/>
        <w:autoSpaceDN w:val="0"/>
        <w:adjustRightInd w:val="0"/>
        <w:jc w:val="both"/>
        <w:rPr>
          <w:rFonts w:eastAsia="Times New Roman,Bold"/>
          <w:bCs/>
          <w:sz w:val="22"/>
          <w:szCs w:val="22"/>
        </w:rPr>
      </w:pPr>
      <w:r w:rsidRPr="00085668">
        <w:rPr>
          <w:sz w:val="22"/>
          <w:szCs w:val="22"/>
        </w:rPr>
        <w:t>Розробка трансфертних цін на основі ринкових цін, 481</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Розподіл загальновиробничих витрат між виготовленими виробами, 302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С</w:t>
      </w:r>
    </w:p>
    <w:p w:rsidR="003A0038" w:rsidRPr="00085668" w:rsidRDefault="003A0038" w:rsidP="003A0038">
      <w:pPr>
        <w:jc w:val="both"/>
        <w:rPr>
          <w:sz w:val="22"/>
          <w:szCs w:val="22"/>
        </w:rPr>
      </w:pPr>
      <w:r w:rsidRPr="00085668">
        <w:rPr>
          <w:iCs/>
          <w:sz w:val="22"/>
          <w:szCs w:val="22"/>
        </w:rPr>
        <w:t>Стаття затрат, 179, 261, 272, 319, 404</w:t>
      </w:r>
      <w:r w:rsidRPr="00085668">
        <w:rPr>
          <w:i/>
          <w:iCs/>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 xml:space="preserve">Стаття управлінської звітності, 545, 554 </w:t>
      </w:r>
    </w:p>
    <w:p w:rsidR="003A0038" w:rsidRPr="00085668" w:rsidRDefault="003A0038" w:rsidP="003A0038">
      <w:pPr>
        <w:autoSpaceDE w:val="0"/>
        <w:autoSpaceDN w:val="0"/>
        <w:adjustRightInd w:val="0"/>
        <w:rPr>
          <w:bCs/>
          <w:sz w:val="22"/>
          <w:szCs w:val="22"/>
        </w:rPr>
      </w:pPr>
      <w:r w:rsidRPr="00085668">
        <w:rPr>
          <w:bCs/>
          <w:sz w:val="22"/>
          <w:szCs w:val="22"/>
        </w:rPr>
        <w:t>Стаття звіту про прибутки і збитки згідно з Директивою 34/2013 ЄС, 589-590</w:t>
      </w:r>
    </w:p>
    <w:p w:rsidR="003A0038" w:rsidRPr="00085668" w:rsidRDefault="003A0038" w:rsidP="003A0038">
      <w:pPr>
        <w:autoSpaceDE w:val="0"/>
        <w:autoSpaceDN w:val="0"/>
        <w:adjustRightInd w:val="0"/>
        <w:rPr>
          <w:sz w:val="22"/>
          <w:szCs w:val="22"/>
        </w:rPr>
      </w:pPr>
      <w:r w:rsidRPr="00085668">
        <w:rPr>
          <w:bCs/>
          <w:sz w:val="22"/>
          <w:szCs w:val="22"/>
        </w:rPr>
        <w:t>Стаття звіту про фінансові результати згідно з НСБО 1, 589-590</w:t>
      </w:r>
    </w:p>
    <w:p w:rsidR="003A0038" w:rsidRPr="00085668" w:rsidRDefault="003A0038" w:rsidP="003A0038">
      <w:pPr>
        <w:autoSpaceDE w:val="0"/>
        <w:autoSpaceDN w:val="0"/>
        <w:adjustRightInd w:val="0"/>
        <w:jc w:val="both"/>
        <w:rPr>
          <w:rStyle w:val="markedcontent"/>
          <w:rFonts w:eastAsiaTheme="majorEastAsia"/>
          <w:sz w:val="22"/>
          <w:szCs w:val="22"/>
        </w:rPr>
      </w:pPr>
      <w:r w:rsidRPr="00085668">
        <w:rPr>
          <w:sz w:val="22"/>
          <w:szCs w:val="22"/>
        </w:rPr>
        <w:t>Стандарти управлінського обліку (</w:t>
      </w:r>
      <w:r w:rsidRPr="00085668">
        <w:rPr>
          <w:sz w:val="22"/>
          <w:szCs w:val="22"/>
          <w:lang w:val="en-US"/>
        </w:rPr>
        <w:t>SMA</w:t>
      </w:r>
      <w:r w:rsidRPr="00085668">
        <w:rPr>
          <w:sz w:val="22"/>
          <w:szCs w:val="22"/>
        </w:rPr>
        <w:t xml:space="preserve">), 512 </w:t>
      </w:r>
    </w:p>
    <w:p w:rsidR="003A0038" w:rsidRPr="00085668" w:rsidRDefault="003A0038" w:rsidP="003A0038">
      <w:pPr>
        <w:adjustRightInd w:val="0"/>
        <w:jc w:val="both"/>
        <w:rPr>
          <w:sz w:val="22"/>
          <w:szCs w:val="22"/>
        </w:rPr>
      </w:pPr>
      <w:r w:rsidRPr="00085668">
        <w:rPr>
          <w:sz w:val="22"/>
          <w:szCs w:val="22"/>
        </w:rPr>
        <w:t>Стадії бюджетування, 141-142</w:t>
      </w:r>
    </w:p>
    <w:p w:rsidR="003A0038" w:rsidRPr="00085668" w:rsidRDefault="003A0038" w:rsidP="003A0038">
      <w:pPr>
        <w:adjustRightInd w:val="0"/>
        <w:jc w:val="both"/>
        <w:rPr>
          <w:rStyle w:val="tlid-translation"/>
          <w:rFonts w:eastAsia="Tahoma"/>
          <w:sz w:val="22"/>
          <w:szCs w:val="22"/>
        </w:rPr>
      </w:pPr>
      <w:r w:rsidRPr="00085668">
        <w:rPr>
          <w:sz w:val="22"/>
          <w:szCs w:val="22"/>
        </w:rPr>
        <w:t>Ставку дисконтування (Д)</w:t>
      </w:r>
      <w:r w:rsidRPr="00085668">
        <w:rPr>
          <w:rStyle w:val="tlid-translation"/>
          <w:rFonts w:eastAsia="Tahoma"/>
          <w:sz w:val="22"/>
          <w:szCs w:val="22"/>
        </w:rPr>
        <w:t xml:space="preserve"> , 488</w:t>
      </w:r>
    </w:p>
    <w:p w:rsidR="003A0038" w:rsidRPr="00085668" w:rsidRDefault="003A0038" w:rsidP="003A0038">
      <w:pPr>
        <w:autoSpaceDE w:val="0"/>
        <w:autoSpaceDN w:val="0"/>
        <w:adjustRightInd w:val="0"/>
        <w:jc w:val="both"/>
        <w:rPr>
          <w:iCs/>
          <w:color w:val="000000"/>
          <w:sz w:val="22"/>
          <w:szCs w:val="22"/>
        </w:rPr>
      </w:pPr>
      <w:r w:rsidRPr="00085668">
        <w:rPr>
          <w:rFonts w:eastAsia="Times New Roman,Bold"/>
          <w:bCs/>
          <w:sz w:val="22"/>
          <w:szCs w:val="22"/>
        </w:rPr>
        <w:t xml:space="preserve">Ставка розподілу витрат </w:t>
      </w:r>
      <w:r w:rsidRPr="00085668">
        <w:rPr>
          <w:rFonts w:eastAsia="Times New Roman,Bold"/>
          <w:sz w:val="22"/>
          <w:szCs w:val="22"/>
        </w:rPr>
        <w:t>(СР), 311, 330, 355-356, 357, 364</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t>Стандарт-кост, 222, 237,383, 400</w:t>
      </w:r>
    </w:p>
    <w:p w:rsidR="003A0038" w:rsidRPr="00085668" w:rsidRDefault="003A0038" w:rsidP="003A0038">
      <w:pPr>
        <w:adjustRightInd w:val="0"/>
        <w:jc w:val="both"/>
        <w:rPr>
          <w:rStyle w:val="tlid-translation"/>
          <w:rFonts w:eastAsia="Tahoma"/>
          <w:sz w:val="22"/>
          <w:szCs w:val="22"/>
        </w:rPr>
      </w:pPr>
      <w:r w:rsidRPr="00085668">
        <w:rPr>
          <w:rStyle w:val="tlid-translation"/>
          <w:rFonts w:eastAsia="Tahoma"/>
          <w:sz w:val="22"/>
          <w:szCs w:val="22"/>
        </w:rPr>
        <w:lastRenderedPageBreak/>
        <w:t>Стратегічні завдання, 16, 25, 37, 136</w:t>
      </w:r>
    </w:p>
    <w:p w:rsidR="003A0038" w:rsidRPr="00085668" w:rsidRDefault="003A0038" w:rsidP="003A0038">
      <w:pPr>
        <w:autoSpaceDE w:val="0"/>
        <w:autoSpaceDN w:val="0"/>
        <w:adjustRightInd w:val="0"/>
        <w:jc w:val="both"/>
        <w:rPr>
          <w:sz w:val="22"/>
          <w:szCs w:val="22"/>
        </w:rPr>
      </w:pPr>
      <w:r w:rsidRPr="00085668">
        <w:rPr>
          <w:iCs/>
          <w:sz w:val="22"/>
          <w:szCs w:val="22"/>
        </w:rPr>
        <w:t>Стратегічні довгострокові рішення, 456</w:t>
      </w:r>
    </w:p>
    <w:p w:rsidR="003A0038" w:rsidRPr="00085668" w:rsidRDefault="003A0038" w:rsidP="003A0038">
      <w:pPr>
        <w:jc w:val="both"/>
        <w:rPr>
          <w:sz w:val="22"/>
          <w:szCs w:val="22"/>
        </w:rPr>
      </w:pPr>
      <w:r w:rsidRPr="00085668">
        <w:rPr>
          <w:iCs/>
          <w:sz w:val="22"/>
          <w:szCs w:val="22"/>
        </w:rPr>
        <w:t>Стратегічна інформація, 552</w:t>
      </w:r>
    </w:p>
    <w:p w:rsidR="003A0038" w:rsidRPr="00085668" w:rsidRDefault="003A0038" w:rsidP="003A0038">
      <w:pPr>
        <w:jc w:val="both"/>
        <w:rPr>
          <w:iCs/>
          <w:sz w:val="22"/>
          <w:szCs w:val="22"/>
        </w:rPr>
      </w:pPr>
      <w:r w:rsidRPr="00085668">
        <w:rPr>
          <w:iCs/>
          <w:sz w:val="22"/>
          <w:szCs w:val="22"/>
        </w:rPr>
        <w:t>Стратегічне управління, , 43, 49, 137 , 331</w:t>
      </w:r>
    </w:p>
    <w:p w:rsidR="003A0038" w:rsidRPr="00085668" w:rsidRDefault="003A0038" w:rsidP="003A0038">
      <w:pPr>
        <w:jc w:val="both"/>
        <w:rPr>
          <w:sz w:val="22"/>
          <w:szCs w:val="22"/>
        </w:rPr>
      </w:pPr>
      <w:r w:rsidRPr="00085668">
        <w:rPr>
          <w:sz w:val="22"/>
          <w:szCs w:val="22"/>
        </w:rPr>
        <w:t xml:space="preserve">Стратегія управлінського обліку, 16, 37  </w:t>
      </w:r>
    </w:p>
    <w:p w:rsidR="003A0038" w:rsidRPr="00085668" w:rsidRDefault="003A0038" w:rsidP="003A0038">
      <w:pPr>
        <w:jc w:val="both"/>
        <w:rPr>
          <w:sz w:val="22"/>
          <w:szCs w:val="22"/>
        </w:rPr>
      </w:pPr>
      <w:r w:rsidRPr="00085668">
        <w:rPr>
          <w:sz w:val="22"/>
          <w:szCs w:val="22"/>
        </w:rPr>
        <w:t xml:space="preserve">Стратегічна функція управлінської звітності, 545, 563 </w:t>
      </w:r>
    </w:p>
    <w:p w:rsidR="003A0038" w:rsidRPr="00085668" w:rsidRDefault="003A0038" w:rsidP="003A0038">
      <w:pPr>
        <w:jc w:val="both"/>
        <w:rPr>
          <w:sz w:val="22"/>
          <w:szCs w:val="22"/>
        </w:rPr>
      </w:pPr>
      <w:r w:rsidRPr="00085668">
        <w:rPr>
          <w:sz w:val="22"/>
          <w:szCs w:val="22"/>
        </w:rPr>
        <w:t>Стратегічні цілі підприємства, 236</w:t>
      </w:r>
    </w:p>
    <w:p w:rsidR="003A0038" w:rsidRPr="00085668" w:rsidRDefault="003A0038" w:rsidP="003A0038">
      <w:pPr>
        <w:jc w:val="both"/>
        <w:rPr>
          <w:sz w:val="22"/>
          <w:szCs w:val="22"/>
        </w:rPr>
      </w:pPr>
      <w:r w:rsidRPr="00085668">
        <w:rPr>
          <w:bCs/>
          <w:sz w:val="22"/>
          <w:szCs w:val="22"/>
        </w:rPr>
        <w:t>Стратегічний облік (стратегічно-зорієнтований облік), 601, 604</w:t>
      </w:r>
    </w:p>
    <w:p w:rsidR="003A0038" w:rsidRPr="00085668" w:rsidRDefault="003A0038" w:rsidP="003A0038">
      <w:pPr>
        <w:jc w:val="both"/>
        <w:rPr>
          <w:sz w:val="22"/>
          <w:szCs w:val="22"/>
        </w:rPr>
      </w:pPr>
      <w:r w:rsidRPr="00085668">
        <w:rPr>
          <w:sz w:val="22"/>
          <w:szCs w:val="22"/>
        </w:rPr>
        <w:t>Стратегічно-орієнтовані методи обліку витрат, 236</w:t>
      </w:r>
    </w:p>
    <w:p w:rsidR="003A0038" w:rsidRPr="00085668" w:rsidRDefault="003A0038" w:rsidP="003A0038">
      <w:pPr>
        <w:autoSpaceDE w:val="0"/>
        <w:autoSpaceDN w:val="0"/>
        <w:adjustRightInd w:val="0"/>
        <w:jc w:val="both"/>
        <w:rPr>
          <w:rFonts w:eastAsia="Times New Roman,Bold"/>
          <w:bCs/>
          <w:sz w:val="22"/>
          <w:szCs w:val="22"/>
        </w:rPr>
      </w:pPr>
      <w:r w:rsidRPr="00085668">
        <w:rPr>
          <w:iCs/>
          <w:sz w:val="22"/>
          <w:szCs w:val="22"/>
        </w:rPr>
        <w:t>Сегментарна звітність організації, 476, 579</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Сегментний облік, 104, 105-106</w:t>
      </w:r>
    </w:p>
    <w:p w:rsidR="003A0038" w:rsidRPr="00085668" w:rsidRDefault="003A0038" w:rsidP="003A0038">
      <w:pPr>
        <w:pStyle w:val="a3"/>
        <w:ind w:firstLine="0"/>
        <w:jc w:val="both"/>
        <w:rPr>
          <w:rStyle w:val="tlid-translation"/>
          <w:rFonts w:eastAsiaTheme="majorEastAsia"/>
          <w:sz w:val="22"/>
          <w:szCs w:val="22"/>
        </w:rPr>
      </w:pPr>
      <w:r w:rsidRPr="00085668">
        <w:rPr>
          <w:rStyle w:val="tlid-translation"/>
          <w:rFonts w:eastAsiaTheme="majorEastAsia"/>
          <w:sz w:val="22"/>
          <w:szCs w:val="22"/>
        </w:rPr>
        <w:t xml:space="preserve">Сегмент бізнесу, 90, 104, 327 </w:t>
      </w:r>
    </w:p>
    <w:p w:rsidR="003A0038" w:rsidRPr="00085668" w:rsidRDefault="003A0038" w:rsidP="003A0038">
      <w:pPr>
        <w:pStyle w:val="a3"/>
        <w:ind w:firstLine="0"/>
        <w:jc w:val="both"/>
        <w:rPr>
          <w:sz w:val="22"/>
          <w:szCs w:val="22"/>
        </w:rPr>
      </w:pPr>
      <w:r w:rsidRPr="00085668">
        <w:rPr>
          <w:rStyle w:val="tlid-translation"/>
          <w:rFonts w:eastAsiaTheme="majorEastAsia"/>
          <w:sz w:val="22"/>
          <w:szCs w:val="22"/>
        </w:rPr>
        <w:t xml:space="preserve">Сегмент, 90, 105 </w:t>
      </w:r>
    </w:p>
    <w:p w:rsidR="003A0038" w:rsidRPr="00085668" w:rsidRDefault="003A0038" w:rsidP="003A0038">
      <w:pPr>
        <w:autoSpaceDE w:val="0"/>
        <w:autoSpaceDN w:val="0"/>
        <w:adjustRightInd w:val="0"/>
        <w:jc w:val="both"/>
        <w:rPr>
          <w:sz w:val="22"/>
          <w:szCs w:val="22"/>
        </w:rPr>
      </w:pPr>
      <w:r w:rsidRPr="00085668">
        <w:rPr>
          <w:sz w:val="22"/>
          <w:szCs w:val="22"/>
        </w:rPr>
        <w:t xml:space="preserve">Середнє значення ринкових цін, 483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 xml:space="preserve">Середні витрати, 180, 201, 294, 329, 338  </w:t>
      </w:r>
    </w:p>
    <w:p w:rsidR="003A0038" w:rsidRPr="00085668" w:rsidRDefault="003A0038" w:rsidP="003A0038">
      <w:pPr>
        <w:shd w:val="clear" w:color="auto" w:fill="FFFFFF"/>
        <w:jc w:val="both"/>
        <w:rPr>
          <w:bCs/>
          <w:i/>
          <w:color w:val="000000"/>
          <w:sz w:val="22"/>
          <w:szCs w:val="22"/>
        </w:rPr>
      </w:pPr>
      <w:r w:rsidRPr="00085668">
        <w:rPr>
          <w:bCs/>
          <w:color w:val="000000"/>
          <w:sz w:val="22"/>
          <w:szCs w:val="22"/>
        </w:rPr>
        <w:t xml:space="preserve">Середньозважений маржинальний дохід, 418, 439 </w:t>
      </w:r>
    </w:p>
    <w:p w:rsidR="003A0038" w:rsidRPr="00085668" w:rsidRDefault="003A0038" w:rsidP="003A0038">
      <w:pPr>
        <w:jc w:val="both"/>
        <w:rPr>
          <w:sz w:val="22"/>
          <w:szCs w:val="22"/>
        </w:rPr>
      </w:pPr>
      <w:r w:rsidRPr="00085668">
        <w:rPr>
          <w:sz w:val="22"/>
          <w:szCs w:val="22"/>
        </w:rPr>
        <w:t xml:space="preserve">Система, 26, 29 </w:t>
      </w:r>
    </w:p>
    <w:p w:rsidR="003A0038" w:rsidRPr="00085668" w:rsidRDefault="003A0038" w:rsidP="003A0038">
      <w:pPr>
        <w:jc w:val="both"/>
        <w:rPr>
          <w:sz w:val="22"/>
          <w:szCs w:val="22"/>
        </w:rPr>
      </w:pPr>
      <w:r w:rsidRPr="00085668">
        <w:rPr>
          <w:sz w:val="22"/>
          <w:szCs w:val="22"/>
        </w:rPr>
        <w:t xml:space="preserve">Система управлінського обліку (система управління), 15, 29-30, 42, 127 </w:t>
      </w:r>
    </w:p>
    <w:p w:rsidR="003A0038" w:rsidRPr="00085668" w:rsidRDefault="003A0038" w:rsidP="003A0038">
      <w:pPr>
        <w:autoSpaceDE w:val="0"/>
        <w:autoSpaceDN w:val="0"/>
        <w:adjustRightInd w:val="0"/>
        <w:rPr>
          <w:iCs/>
          <w:sz w:val="22"/>
          <w:szCs w:val="22"/>
        </w:rPr>
      </w:pPr>
      <w:r w:rsidRPr="00085668">
        <w:rPr>
          <w:sz w:val="22"/>
          <w:szCs w:val="22"/>
        </w:rPr>
        <w:t>Система управлінського обліку логістичних витрат, 241</w:t>
      </w:r>
    </w:p>
    <w:p w:rsidR="003A0038" w:rsidRPr="00085668" w:rsidRDefault="003A0038" w:rsidP="003A0038">
      <w:pPr>
        <w:pStyle w:val="23"/>
        <w:spacing w:after="0" w:line="240" w:lineRule="auto"/>
        <w:jc w:val="both"/>
        <w:rPr>
          <w:iCs/>
          <w:sz w:val="22"/>
          <w:szCs w:val="22"/>
        </w:rPr>
      </w:pPr>
      <w:r w:rsidRPr="00085668">
        <w:rPr>
          <w:iCs/>
          <w:sz w:val="22"/>
          <w:szCs w:val="22"/>
        </w:rPr>
        <w:t>Система показників управлінської звітності, 545, 554</w:t>
      </w:r>
    </w:p>
    <w:p w:rsidR="003A0038" w:rsidRPr="00085668" w:rsidRDefault="003A0038" w:rsidP="003A0038">
      <w:pPr>
        <w:pStyle w:val="23"/>
        <w:spacing w:after="0" w:line="240" w:lineRule="auto"/>
        <w:jc w:val="both"/>
        <w:rPr>
          <w:iCs/>
          <w:sz w:val="22"/>
          <w:szCs w:val="22"/>
        </w:rPr>
      </w:pPr>
      <w:r w:rsidRPr="00085668">
        <w:rPr>
          <w:iCs/>
          <w:sz w:val="22"/>
          <w:szCs w:val="22"/>
        </w:rPr>
        <w:t>Система бюджетування, 137</w:t>
      </w:r>
    </w:p>
    <w:p w:rsidR="003A0038" w:rsidRPr="00085668" w:rsidRDefault="003A0038" w:rsidP="003A0038">
      <w:pPr>
        <w:jc w:val="both"/>
        <w:rPr>
          <w:sz w:val="22"/>
          <w:szCs w:val="22"/>
          <w:lang w:eastAsia="uk-UA"/>
        </w:rPr>
      </w:pPr>
      <w:r w:rsidRPr="00085668">
        <w:rPr>
          <w:bCs/>
          <w:sz w:val="22"/>
          <w:szCs w:val="22"/>
        </w:rPr>
        <w:t>Система</w:t>
      </w:r>
      <w:r w:rsidRPr="00085668">
        <w:rPr>
          <w:sz w:val="22"/>
          <w:szCs w:val="22"/>
        </w:rPr>
        <w:t xml:space="preserve"> </w:t>
      </w:r>
      <w:r w:rsidRPr="00085668">
        <w:rPr>
          <w:bCs/>
          <w:sz w:val="22"/>
          <w:szCs w:val="22"/>
        </w:rPr>
        <w:t>виробничого</w:t>
      </w:r>
      <w:r w:rsidRPr="00085668">
        <w:rPr>
          <w:sz w:val="22"/>
          <w:szCs w:val="22"/>
        </w:rPr>
        <w:t xml:space="preserve"> </w:t>
      </w:r>
      <w:r w:rsidRPr="00085668">
        <w:rPr>
          <w:bCs/>
          <w:sz w:val="22"/>
          <w:szCs w:val="22"/>
        </w:rPr>
        <w:t>обліку</w:t>
      </w:r>
      <w:r w:rsidRPr="00085668">
        <w:rPr>
          <w:sz w:val="22"/>
          <w:szCs w:val="22"/>
          <w:lang w:eastAsia="uk-UA"/>
        </w:rPr>
        <w:t xml:space="preserve">, 263, 319 </w:t>
      </w:r>
    </w:p>
    <w:p w:rsidR="003A0038" w:rsidRPr="00085668" w:rsidRDefault="003A0038" w:rsidP="003A0038">
      <w:pPr>
        <w:pStyle w:val="23"/>
        <w:spacing w:after="0" w:line="240" w:lineRule="auto"/>
        <w:jc w:val="both"/>
        <w:rPr>
          <w:sz w:val="22"/>
          <w:szCs w:val="22"/>
        </w:rPr>
      </w:pPr>
      <w:r w:rsidRPr="00085668">
        <w:rPr>
          <w:sz w:val="22"/>
          <w:szCs w:val="22"/>
        </w:rPr>
        <w:t xml:space="preserve">Статичний бюджет, 130, 146 </w:t>
      </w:r>
    </w:p>
    <w:p w:rsidR="003A0038" w:rsidRPr="00085668" w:rsidRDefault="003A0038" w:rsidP="003A0038">
      <w:pPr>
        <w:autoSpaceDE w:val="0"/>
        <w:autoSpaceDN w:val="0"/>
        <w:adjustRightInd w:val="0"/>
        <w:jc w:val="both"/>
        <w:rPr>
          <w:rFonts w:eastAsia="Arimo"/>
          <w:sz w:val="22"/>
          <w:szCs w:val="22"/>
        </w:rPr>
      </w:pPr>
      <w:r w:rsidRPr="00085668">
        <w:rPr>
          <w:rFonts w:eastAsia="Arimo"/>
          <w:sz w:val="22"/>
          <w:szCs w:val="22"/>
        </w:rPr>
        <w:t xml:space="preserve">Складові облікової політики підприємства, 525 </w:t>
      </w:r>
    </w:p>
    <w:p w:rsidR="003A0038" w:rsidRPr="00085668" w:rsidRDefault="003A0038" w:rsidP="003A0038">
      <w:pPr>
        <w:jc w:val="both"/>
        <w:rPr>
          <w:sz w:val="22"/>
          <w:szCs w:val="22"/>
        </w:rPr>
      </w:pPr>
      <w:r w:rsidRPr="00085668">
        <w:rPr>
          <w:iCs/>
          <w:sz w:val="22"/>
          <w:szCs w:val="22"/>
        </w:rPr>
        <w:t>Скачкоподібні змінні витрати, 337</w:t>
      </w:r>
    </w:p>
    <w:p w:rsidR="003A0038" w:rsidRPr="00085668" w:rsidRDefault="003A0038" w:rsidP="003A0038">
      <w:pPr>
        <w:shd w:val="clear" w:color="auto" w:fill="FFFFFF"/>
        <w:autoSpaceDE w:val="0"/>
        <w:autoSpaceDN w:val="0"/>
        <w:adjustRightInd w:val="0"/>
        <w:jc w:val="both"/>
        <w:rPr>
          <w:sz w:val="22"/>
          <w:szCs w:val="22"/>
        </w:rPr>
      </w:pPr>
      <w:r w:rsidRPr="00085668">
        <w:rPr>
          <w:iCs/>
          <w:color w:val="000000"/>
          <w:sz w:val="22"/>
          <w:szCs w:val="22"/>
        </w:rPr>
        <w:t>Собівартість продукції, 16, 195, 256, 264, 279, 281, 282, 285 , 291, 305, 367</w:t>
      </w:r>
    </w:p>
    <w:p w:rsidR="003A0038" w:rsidRPr="00085668" w:rsidRDefault="003A0038" w:rsidP="003A0038">
      <w:pPr>
        <w:pStyle w:val="ad"/>
        <w:spacing w:before="0" w:beforeAutospacing="0" w:after="0" w:afterAutospacing="0"/>
        <w:jc w:val="both"/>
        <w:rPr>
          <w:rFonts w:eastAsiaTheme="minorHAnsi"/>
          <w:sz w:val="22"/>
          <w:szCs w:val="22"/>
          <w:lang w:val="uk-UA" w:eastAsia="en-US"/>
        </w:rPr>
      </w:pPr>
      <w:r w:rsidRPr="00085668">
        <w:rPr>
          <w:rFonts w:eastAsiaTheme="minorHAnsi"/>
          <w:sz w:val="22"/>
          <w:szCs w:val="22"/>
          <w:lang w:val="uk-UA" w:eastAsia="en-US"/>
        </w:rPr>
        <w:t xml:space="preserve">Собівартість реалізованих товарів, виконаних робіт, наданих послуг, 260, 280 </w:t>
      </w:r>
    </w:p>
    <w:p w:rsidR="003A0038" w:rsidRPr="00085668" w:rsidRDefault="003A0038" w:rsidP="003A0038">
      <w:pPr>
        <w:shd w:val="clear" w:color="auto" w:fill="FFFFFF"/>
        <w:jc w:val="both"/>
        <w:rPr>
          <w:sz w:val="22"/>
          <w:szCs w:val="22"/>
          <w:lang w:eastAsia="uk-UA"/>
        </w:rPr>
      </w:pPr>
      <w:r w:rsidRPr="00085668">
        <w:rPr>
          <w:bCs/>
          <w:iCs/>
          <w:sz w:val="22"/>
          <w:szCs w:val="22"/>
          <w:lang w:eastAsia="uk-UA"/>
        </w:rPr>
        <w:t xml:space="preserve">Собівартість товарної продукції </w:t>
      </w:r>
      <w:r w:rsidRPr="00085668">
        <w:rPr>
          <w:sz w:val="22"/>
          <w:szCs w:val="22"/>
        </w:rPr>
        <w:t>(</w:t>
      </w:r>
      <w:r w:rsidRPr="00085668">
        <w:rPr>
          <w:rFonts w:eastAsia="Times New Roman,Bold"/>
          <w:bCs/>
          <w:sz w:val="22"/>
          <w:szCs w:val="22"/>
        </w:rPr>
        <w:t>ТП</w:t>
      </w:r>
      <w:r w:rsidRPr="00085668">
        <w:rPr>
          <w:sz w:val="22"/>
          <w:szCs w:val="22"/>
        </w:rPr>
        <w:t>)</w:t>
      </w:r>
      <w:r w:rsidRPr="00085668">
        <w:rPr>
          <w:bCs/>
          <w:iCs/>
          <w:sz w:val="22"/>
          <w:szCs w:val="22"/>
          <w:lang w:eastAsia="uk-UA"/>
        </w:rPr>
        <w:t xml:space="preserve">, 282 </w:t>
      </w:r>
      <w:r w:rsidRPr="00085668">
        <w:rPr>
          <w:sz w:val="22"/>
          <w:szCs w:val="22"/>
          <w:lang w:eastAsia="uk-UA"/>
        </w:rPr>
        <w:t>  </w:t>
      </w:r>
    </w:p>
    <w:p w:rsidR="003A0038" w:rsidRPr="00085668" w:rsidRDefault="003A0038" w:rsidP="003A0038">
      <w:pPr>
        <w:jc w:val="both"/>
        <w:rPr>
          <w:bCs/>
          <w:iCs/>
          <w:sz w:val="22"/>
          <w:szCs w:val="22"/>
          <w:lang w:eastAsia="uk-UA"/>
        </w:rPr>
      </w:pPr>
      <w:r w:rsidRPr="00085668">
        <w:rPr>
          <w:rFonts w:eastAsia="Times New Roman,Bold"/>
          <w:bCs/>
          <w:sz w:val="22"/>
          <w:szCs w:val="22"/>
        </w:rPr>
        <w:t xml:space="preserve">Собівартість валової продукції </w:t>
      </w:r>
      <w:r w:rsidRPr="00085668">
        <w:rPr>
          <w:rFonts w:eastAsia="Times New Roman,Bold"/>
          <w:sz w:val="22"/>
          <w:szCs w:val="22"/>
        </w:rPr>
        <w:t>(</w:t>
      </w:r>
      <w:r w:rsidRPr="00085668">
        <w:rPr>
          <w:rFonts w:eastAsia="Times New Roman,Bold"/>
          <w:bCs/>
          <w:sz w:val="22"/>
          <w:szCs w:val="22"/>
        </w:rPr>
        <w:t>ВП), 282</w:t>
      </w:r>
    </w:p>
    <w:p w:rsidR="003A0038" w:rsidRPr="00085668" w:rsidRDefault="003A0038" w:rsidP="003A0038">
      <w:pPr>
        <w:jc w:val="both"/>
        <w:rPr>
          <w:bCs/>
          <w:iCs/>
          <w:sz w:val="22"/>
          <w:szCs w:val="22"/>
          <w:lang w:eastAsia="uk-UA"/>
        </w:rPr>
      </w:pPr>
      <w:r w:rsidRPr="00085668">
        <w:rPr>
          <w:rFonts w:eastAsia="Times New Roman,Bold"/>
          <w:bCs/>
          <w:sz w:val="22"/>
          <w:szCs w:val="22"/>
        </w:rPr>
        <w:t>Собівартість реалізованої продукції (Сп), 260, 282, 283, 331, 393</w:t>
      </w:r>
    </w:p>
    <w:p w:rsidR="003A0038" w:rsidRPr="00085668" w:rsidRDefault="003A0038" w:rsidP="003A0038">
      <w:pPr>
        <w:jc w:val="both"/>
        <w:rPr>
          <w:bCs/>
          <w:iCs/>
          <w:sz w:val="22"/>
          <w:szCs w:val="22"/>
          <w:lang w:eastAsia="uk-UA"/>
        </w:rPr>
      </w:pPr>
      <w:r w:rsidRPr="00085668">
        <w:rPr>
          <w:bCs/>
          <w:iCs/>
          <w:sz w:val="22"/>
          <w:szCs w:val="22"/>
          <w:lang w:eastAsia="uk-UA"/>
        </w:rPr>
        <w:t>Собівартість одиниці готової продукції (</w:t>
      </w:r>
      <w:r w:rsidRPr="00085668">
        <w:rPr>
          <w:sz w:val="22"/>
          <w:szCs w:val="22"/>
        </w:rPr>
        <w:t>Свод), 260, 283, 288</w:t>
      </w:r>
      <w:r w:rsidRPr="00085668">
        <w:rPr>
          <w:bCs/>
          <w:iCs/>
          <w:sz w:val="22"/>
          <w:szCs w:val="22"/>
          <w:lang w:eastAsia="uk-UA"/>
        </w:rPr>
        <w:t xml:space="preserve"> , 308, 338</w:t>
      </w:r>
    </w:p>
    <w:p w:rsidR="003A0038" w:rsidRPr="00085668" w:rsidRDefault="003A0038" w:rsidP="003A0038">
      <w:pPr>
        <w:jc w:val="both"/>
        <w:rPr>
          <w:sz w:val="22"/>
          <w:szCs w:val="22"/>
        </w:rPr>
      </w:pPr>
      <w:r w:rsidRPr="00085668">
        <w:rPr>
          <w:sz w:val="22"/>
          <w:szCs w:val="22"/>
        </w:rPr>
        <w:t xml:space="preserve">Собівартість виробленої (готової) продукції (С), 260, 283, 314 </w:t>
      </w:r>
    </w:p>
    <w:p w:rsidR="003A0038" w:rsidRPr="00085668" w:rsidRDefault="003A0038" w:rsidP="003A0038">
      <w:pPr>
        <w:autoSpaceDE w:val="0"/>
        <w:autoSpaceDN w:val="0"/>
        <w:adjustRightInd w:val="0"/>
        <w:jc w:val="both"/>
        <w:rPr>
          <w:i/>
          <w:color w:val="000000"/>
          <w:sz w:val="22"/>
          <w:szCs w:val="22"/>
        </w:rPr>
      </w:pPr>
      <w:r w:rsidRPr="00085668">
        <w:rPr>
          <w:color w:val="000000"/>
          <w:sz w:val="22"/>
          <w:szCs w:val="22"/>
        </w:rPr>
        <w:lastRenderedPageBreak/>
        <w:t>Складання кошторисів, 262, 298</w:t>
      </w:r>
      <w:r w:rsidRPr="00085668">
        <w:rPr>
          <w:i/>
          <w:color w:val="000000"/>
          <w:sz w:val="22"/>
          <w:szCs w:val="22"/>
        </w:rPr>
        <w:t xml:space="preserve"> </w:t>
      </w:r>
    </w:p>
    <w:p w:rsidR="003A0038" w:rsidRPr="00085668" w:rsidRDefault="003A0038" w:rsidP="003A0038">
      <w:pPr>
        <w:shd w:val="clear" w:color="auto" w:fill="FFFFFF"/>
        <w:jc w:val="both"/>
        <w:rPr>
          <w:bCs/>
          <w:color w:val="000000"/>
          <w:sz w:val="22"/>
          <w:szCs w:val="22"/>
        </w:rPr>
      </w:pPr>
      <w:r w:rsidRPr="00085668">
        <w:rPr>
          <w:rFonts w:eastAsia="Times New Roman,BoldItalic"/>
          <w:bCs/>
          <w:iCs/>
          <w:sz w:val="22"/>
          <w:szCs w:val="22"/>
        </w:rPr>
        <w:t>Складові зведеного бюджету, 144</w:t>
      </w:r>
    </w:p>
    <w:p w:rsidR="003A0038" w:rsidRPr="00085668" w:rsidRDefault="003A0038" w:rsidP="003A0038">
      <w:pPr>
        <w:shd w:val="clear" w:color="auto" w:fill="FFFFFF"/>
        <w:jc w:val="both"/>
        <w:rPr>
          <w:color w:val="000000"/>
          <w:sz w:val="22"/>
          <w:szCs w:val="22"/>
        </w:rPr>
      </w:pPr>
      <w:r w:rsidRPr="00085668">
        <w:rPr>
          <w:color w:val="000000"/>
          <w:sz w:val="22"/>
          <w:szCs w:val="22"/>
        </w:rPr>
        <w:t>Структура витрат підприємства, 437</w:t>
      </w:r>
      <w:r w:rsidRPr="00085668">
        <w:rPr>
          <w:i/>
          <w:color w:val="000000"/>
          <w:sz w:val="22"/>
          <w:szCs w:val="22"/>
        </w:rPr>
        <w:t xml:space="preserve">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Сфера відповідальності, 90, 111</w:t>
      </w:r>
    </w:p>
    <w:p w:rsidR="003A0038" w:rsidRPr="00085668" w:rsidRDefault="003A0038" w:rsidP="003A0038">
      <w:pPr>
        <w:jc w:val="both"/>
        <w:rPr>
          <w:sz w:val="22"/>
          <w:szCs w:val="22"/>
        </w:rPr>
      </w:pPr>
      <w:r w:rsidRPr="00085668">
        <w:rPr>
          <w:bCs/>
          <w:iCs/>
          <w:sz w:val="22"/>
          <w:szCs w:val="22"/>
        </w:rPr>
        <w:t>Стейкхолдери, 55, 552</w:t>
      </w:r>
    </w:p>
    <w:p w:rsidR="003A0038" w:rsidRPr="00085668" w:rsidRDefault="003A0038" w:rsidP="003A0038">
      <w:pPr>
        <w:jc w:val="both"/>
        <w:rPr>
          <w:sz w:val="22"/>
          <w:szCs w:val="22"/>
        </w:rPr>
      </w:pPr>
      <w:r w:rsidRPr="00085668">
        <w:rPr>
          <w:bCs/>
          <w:sz w:val="22"/>
          <w:szCs w:val="22"/>
        </w:rPr>
        <w:t>Структура рахунків синтетичного і аналітичного обліку витрат в управлінському обліку, 533</w:t>
      </w:r>
    </w:p>
    <w:p w:rsidR="003A0038" w:rsidRPr="00085668" w:rsidRDefault="003A0038" w:rsidP="003A0038">
      <w:pPr>
        <w:autoSpaceDE w:val="0"/>
        <w:autoSpaceDN w:val="0"/>
        <w:adjustRightInd w:val="0"/>
        <w:jc w:val="both"/>
        <w:rPr>
          <w:sz w:val="22"/>
          <w:szCs w:val="22"/>
        </w:rPr>
      </w:pPr>
      <w:r w:rsidRPr="00085668">
        <w:rPr>
          <w:bCs/>
          <w:sz w:val="22"/>
          <w:szCs w:val="22"/>
        </w:rPr>
        <w:t>Структура взаємозв'язку синтетичних і аналітичних рахунків формування фінансових результатів, 593</w:t>
      </w:r>
    </w:p>
    <w:p w:rsidR="003A0038" w:rsidRPr="00085668" w:rsidRDefault="003A0038" w:rsidP="003A0038">
      <w:pPr>
        <w:autoSpaceDE w:val="0"/>
        <w:autoSpaceDN w:val="0"/>
        <w:adjustRightInd w:val="0"/>
        <w:rPr>
          <w:sz w:val="22"/>
          <w:szCs w:val="22"/>
        </w:rPr>
      </w:pPr>
      <w:r w:rsidRPr="00085668">
        <w:rPr>
          <w:sz w:val="22"/>
          <w:szCs w:val="22"/>
        </w:rPr>
        <w:t>Структурування внутрішньої звітності щодо інформації підприємства, 563</w:t>
      </w:r>
    </w:p>
    <w:p w:rsidR="003A0038" w:rsidRPr="00085668" w:rsidRDefault="003A0038" w:rsidP="003A0038">
      <w:pPr>
        <w:autoSpaceDE w:val="0"/>
        <w:autoSpaceDN w:val="0"/>
        <w:adjustRightInd w:val="0"/>
        <w:rPr>
          <w:rFonts w:eastAsia="Times New Roman,BoldItalic"/>
          <w:bCs/>
          <w:iCs/>
          <w:sz w:val="22"/>
          <w:szCs w:val="22"/>
        </w:rPr>
      </w:pPr>
      <w:r w:rsidRPr="00085668">
        <w:rPr>
          <w:rFonts w:eastAsia="Times New Roman,BoldItalic"/>
          <w:bCs/>
          <w:iCs/>
          <w:sz w:val="22"/>
          <w:szCs w:val="22"/>
        </w:rPr>
        <w:t>Схема аналізу відхилень з використанням гнучкого бюджету, 167</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Схема бюджетування, 140</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Схема бюджетного контролю, 165</w:t>
      </w:r>
    </w:p>
    <w:p w:rsidR="003A0038" w:rsidRPr="00085668" w:rsidRDefault="003A0038" w:rsidP="003A0038">
      <w:pPr>
        <w:autoSpaceDE w:val="0"/>
        <w:autoSpaceDN w:val="0"/>
        <w:adjustRightInd w:val="0"/>
        <w:rPr>
          <w:rFonts w:eastAsia="Times New Roman,BoldItalic"/>
          <w:bCs/>
          <w:iCs/>
          <w:sz w:val="22"/>
          <w:szCs w:val="22"/>
        </w:rPr>
      </w:pPr>
      <w:r w:rsidRPr="00085668">
        <w:rPr>
          <w:bCs/>
          <w:sz w:val="22"/>
          <w:szCs w:val="22"/>
        </w:rPr>
        <w:t>Схема звіту про доходи і витрати в системі директ-костинг, 342</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 xml:space="preserve">Схема обліку і калькулювання собівартості продукції за методом «директ-костинг», 340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Схема позамовного методу калькулювання собівартості продукції, 304</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Схема попроцесного калькулювання витрат, 310</w:t>
      </w:r>
    </w:p>
    <w:p w:rsidR="003A0038" w:rsidRPr="00085668" w:rsidRDefault="003A0038" w:rsidP="003A0038">
      <w:pPr>
        <w:jc w:val="both"/>
        <w:rPr>
          <w:rFonts w:eastAsia="Times New Roman,Bold"/>
          <w:bCs/>
          <w:sz w:val="22"/>
          <w:szCs w:val="22"/>
        </w:rPr>
      </w:pPr>
      <w:r w:rsidRPr="00085668">
        <w:rPr>
          <w:rFonts w:eastAsia="Times New Roman,BoldItalic"/>
          <w:bCs/>
          <w:iCs/>
          <w:sz w:val="22"/>
          <w:szCs w:val="22"/>
        </w:rPr>
        <w:t>Схема дії системи стандарт-кост, 401</w:t>
      </w:r>
    </w:p>
    <w:p w:rsidR="003A0038" w:rsidRPr="00085668" w:rsidRDefault="003A0038" w:rsidP="003A0038">
      <w:pPr>
        <w:jc w:val="both"/>
        <w:rPr>
          <w:rFonts w:eastAsia="Times New Roman,Bold"/>
          <w:bCs/>
          <w:sz w:val="22"/>
          <w:szCs w:val="22"/>
        </w:rPr>
      </w:pPr>
      <w:r w:rsidRPr="00085668">
        <w:rPr>
          <w:rFonts w:eastAsia="Times New Roman,BoldItalic"/>
          <w:bCs/>
          <w:iCs/>
          <w:sz w:val="22"/>
          <w:szCs w:val="22"/>
        </w:rPr>
        <w:t>Схема кодування рахунків управлінського обліку, 532</w:t>
      </w:r>
    </w:p>
    <w:p w:rsidR="003A0038" w:rsidRPr="00085668" w:rsidRDefault="003A0038" w:rsidP="003A0038">
      <w:pPr>
        <w:jc w:val="both"/>
        <w:rPr>
          <w:rFonts w:eastAsia="Times New Roman,Bold"/>
          <w:bCs/>
          <w:sz w:val="22"/>
          <w:szCs w:val="22"/>
        </w:rPr>
      </w:pPr>
      <w:r w:rsidRPr="00085668">
        <w:rPr>
          <w:bCs/>
          <w:iCs/>
          <w:sz w:val="22"/>
          <w:szCs w:val="22"/>
        </w:rPr>
        <w:t>Схема управлінського аналізу, 79</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Схема формування прибутку, 192</w:t>
      </w:r>
    </w:p>
    <w:p w:rsidR="003A0038" w:rsidRPr="00085668" w:rsidRDefault="003A0038" w:rsidP="003A0038">
      <w:pPr>
        <w:autoSpaceDE w:val="0"/>
        <w:autoSpaceDN w:val="0"/>
        <w:adjustRightInd w:val="0"/>
        <w:rPr>
          <w:rFonts w:eastAsia="Times New Roman,Bold"/>
          <w:bCs/>
          <w:sz w:val="22"/>
          <w:szCs w:val="22"/>
        </w:rPr>
      </w:pPr>
      <w:r w:rsidRPr="00085668">
        <w:rPr>
          <w:rFonts w:eastAsia="Times New Roman,BoldItalic"/>
          <w:bCs/>
          <w:iCs/>
          <w:sz w:val="22"/>
          <w:szCs w:val="22"/>
        </w:rPr>
        <w:t>Схема взаємозв’язку обліку витрат і калькулювання собівартості продукції, 266</w:t>
      </w:r>
    </w:p>
    <w:p w:rsidR="003A0038" w:rsidRPr="00085668" w:rsidRDefault="003A0038" w:rsidP="003A0038">
      <w:pPr>
        <w:jc w:val="both"/>
        <w:rPr>
          <w:sz w:val="22"/>
          <w:szCs w:val="22"/>
        </w:rPr>
      </w:pPr>
      <w:r w:rsidRPr="00085668">
        <w:rPr>
          <w:rFonts w:eastAsia="Times New Roman,Bold"/>
          <w:bCs/>
          <w:sz w:val="22"/>
          <w:szCs w:val="22"/>
        </w:rPr>
        <w:t>Сутність позамовного методу, 305</w:t>
      </w:r>
    </w:p>
    <w:p w:rsidR="003A0038" w:rsidRPr="00085668" w:rsidRDefault="003A0038" w:rsidP="003A0038">
      <w:pPr>
        <w:jc w:val="both"/>
        <w:rPr>
          <w:rFonts w:eastAsia="Times New Roman,Bold"/>
          <w:bCs/>
          <w:sz w:val="22"/>
          <w:szCs w:val="22"/>
        </w:rPr>
      </w:pPr>
      <w:r w:rsidRPr="00085668">
        <w:rPr>
          <w:rFonts w:eastAsia="Times New Roman,Bold"/>
          <w:bCs/>
          <w:sz w:val="22"/>
          <w:szCs w:val="22"/>
        </w:rPr>
        <w:t>Сукупні витрати, 201, 214, 329, 338</w:t>
      </w:r>
    </w:p>
    <w:p w:rsidR="003A0038" w:rsidRPr="00085668" w:rsidRDefault="003A0038" w:rsidP="003A0038">
      <w:pPr>
        <w:jc w:val="both"/>
        <w:rPr>
          <w:rFonts w:eastAsia="Times New Roman,BoldItalic"/>
          <w:bCs/>
          <w:iCs/>
          <w:sz w:val="22"/>
          <w:szCs w:val="22"/>
        </w:rPr>
      </w:pPr>
      <w:r w:rsidRPr="00085668">
        <w:rPr>
          <w:bCs/>
          <w:sz w:val="22"/>
          <w:szCs w:val="22"/>
        </w:rPr>
        <w:t>Супутні центри відповідальності, 97</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Суть калькулювання на основі діяльності, 366</w:t>
      </w:r>
    </w:p>
    <w:p w:rsidR="003A0038" w:rsidRPr="00085668" w:rsidRDefault="003A0038" w:rsidP="003A0038">
      <w:pPr>
        <w:jc w:val="both"/>
        <w:rPr>
          <w:iCs/>
          <w:sz w:val="22"/>
          <w:szCs w:val="22"/>
        </w:rPr>
      </w:pPr>
      <w:r w:rsidRPr="00085668">
        <w:rPr>
          <w:bCs/>
          <w:sz w:val="22"/>
          <w:szCs w:val="22"/>
        </w:rPr>
        <w:t>Суть концепції центрів відповідальності</w:t>
      </w:r>
      <w:r w:rsidRPr="00085668">
        <w:rPr>
          <w:iCs/>
          <w:sz w:val="22"/>
          <w:szCs w:val="22"/>
        </w:rPr>
        <w:t xml:space="preserve">, 88, 92 </w:t>
      </w:r>
    </w:p>
    <w:p w:rsidR="003A0038" w:rsidRPr="00085668" w:rsidRDefault="003A0038" w:rsidP="003A0038">
      <w:pPr>
        <w:jc w:val="both"/>
        <w:rPr>
          <w:iCs/>
          <w:sz w:val="22"/>
          <w:szCs w:val="22"/>
        </w:rPr>
      </w:pPr>
      <w:r w:rsidRPr="00085668">
        <w:rPr>
          <w:iCs/>
          <w:sz w:val="22"/>
          <w:szCs w:val="22"/>
        </w:rPr>
        <w:t xml:space="preserve">Спільні риси фінансового й управлінського обліку, 73 </w:t>
      </w:r>
    </w:p>
    <w:p w:rsidR="003A0038" w:rsidRPr="00085668" w:rsidRDefault="003A0038" w:rsidP="003A0038">
      <w:pPr>
        <w:jc w:val="both"/>
        <w:rPr>
          <w:iCs/>
          <w:sz w:val="22"/>
          <w:szCs w:val="22"/>
        </w:rPr>
      </w:pPr>
      <w:r w:rsidRPr="00085668">
        <w:rPr>
          <w:iCs/>
          <w:sz w:val="22"/>
          <w:szCs w:val="22"/>
        </w:rPr>
        <w:t>Специфічні завдання трансфертного ціноутворення, 478</w:t>
      </w:r>
    </w:p>
    <w:p w:rsidR="003A0038" w:rsidRPr="00085668" w:rsidRDefault="003A0038" w:rsidP="003A0038">
      <w:pPr>
        <w:autoSpaceDE w:val="0"/>
        <w:autoSpaceDN w:val="0"/>
        <w:adjustRightInd w:val="0"/>
        <w:rPr>
          <w:sz w:val="22"/>
          <w:szCs w:val="22"/>
        </w:rPr>
      </w:pPr>
      <w:r w:rsidRPr="00085668">
        <w:rPr>
          <w:sz w:val="22"/>
          <w:szCs w:val="22"/>
        </w:rPr>
        <w:t>Специфічні постійні витрати, 346</w:t>
      </w:r>
    </w:p>
    <w:p w:rsidR="003A0038" w:rsidRPr="00085668" w:rsidRDefault="003A0038" w:rsidP="003A0038">
      <w:pPr>
        <w:jc w:val="both"/>
        <w:rPr>
          <w:bCs/>
          <w:sz w:val="22"/>
          <w:szCs w:val="22"/>
        </w:rPr>
      </w:pPr>
      <w:r w:rsidRPr="00085668">
        <w:rPr>
          <w:bCs/>
          <w:sz w:val="22"/>
          <w:szCs w:val="22"/>
        </w:rPr>
        <w:t>Специфічні методи, 72</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Т</w:t>
      </w:r>
    </w:p>
    <w:p w:rsidR="003A0038" w:rsidRPr="00085668" w:rsidRDefault="003A0038" w:rsidP="003A0038">
      <w:pPr>
        <w:jc w:val="both"/>
        <w:rPr>
          <w:sz w:val="22"/>
          <w:szCs w:val="22"/>
        </w:rPr>
      </w:pPr>
      <w:r w:rsidRPr="00085668">
        <w:rPr>
          <w:sz w:val="22"/>
          <w:szCs w:val="22"/>
        </w:rPr>
        <w:lastRenderedPageBreak/>
        <w:t xml:space="preserve">Тактика управлінського обліку, 16, 37 </w:t>
      </w:r>
    </w:p>
    <w:p w:rsidR="003A0038" w:rsidRPr="00085668" w:rsidRDefault="003A0038" w:rsidP="003A0038">
      <w:pPr>
        <w:jc w:val="both"/>
        <w:rPr>
          <w:sz w:val="22"/>
          <w:szCs w:val="22"/>
        </w:rPr>
      </w:pPr>
      <w:r w:rsidRPr="00085668">
        <w:rPr>
          <w:iCs/>
          <w:sz w:val="22"/>
          <w:szCs w:val="22"/>
        </w:rPr>
        <w:t>Тактична інформація, 552</w:t>
      </w:r>
    </w:p>
    <w:p w:rsidR="003A0038" w:rsidRPr="00085668" w:rsidRDefault="003A0038" w:rsidP="003A0038">
      <w:pPr>
        <w:jc w:val="both"/>
        <w:rPr>
          <w:sz w:val="22"/>
          <w:szCs w:val="22"/>
        </w:rPr>
      </w:pPr>
      <w:r w:rsidRPr="00085668">
        <w:rPr>
          <w:sz w:val="22"/>
          <w:szCs w:val="22"/>
        </w:rPr>
        <w:t xml:space="preserve">Технологічний аналіз, 181, 222 </w:t>
      </w:r>
    </w:p>
    <w:p w:rsidR="003A0038" w:rsidRPr="00085668" w:rsidRDefault="003A0038" w:rsidP="003A0038">
      <w:pPr>
        <w:shd w:val="clear" w:color="auto" w:fill="FFFFFF"/>
        <w:autoSpaceDE w:val="0"/>
        <w:autoSpaceDN w:val="0"/>
        <w:adjustRightInd w:val="0"/>
        <w:jc w:val="both"/>
        <w:rPr>
          <w:iCs/>
          <w:sz w:val="22"/>
          <w:szCs w:val="22"/>
        </w:rPr>
      </w:pPr>
      <w:r w:rsidRPr="00085668">
        <w:rPr>
          <w:iCs/>
          <w:sz w:val="22"/>
          <w:szCs w:val="22"/>
        </w:rPr>
        <w:t>Технологічні центри витрат, 113</w:t>
      </w:r>
    </w:p>
    <w:p w:rsidR="003A0038" w:rsidRPr="00085668" w:rsidRDefault="003A0038" w:rsidP="003A0038">
      <w:pPr>
        <w:shd w:val="clear" w:color="auto" w:fill="FFFFFF"/>
        <w:autoSpaceDE w:val="0"/>
        <w:autoSpaceDN w:val="0"/>
        <w:adjustRightInd w:val="0"/>
        <w:jc w:val="both"/>
        <w:rPr>
          <w:iCs/>
          <w:color w:val="000000"/>
          <w:sz w:val="22"/>
          <w:szCs w:val="22"/>
        </w:rPr>
      </w:pPr>
      <w:r w:rsidRPr="00085668">
        <w:rPr>
          <w:sz w:val="22"/>
          <w:szCs w:val="22"/>
        </w:rPr>
        <w:t>Технологічна собівартість, 286</w:t>
      </w:r>
    </w:p>
    <w:p w:rsidR="003A0038" w:rsidRPr="00085668" w:rsidRDefault="003A0038" w:rsidP="003A0038">
      <w:pPr>
        <w:autoSpaceDE w:val="0"/>
        <w:autoSpaceDN w:val="0"/>
        <w:adjustRightInd w:val="0"/>
        <w:jc w:val="both"/>
        <w:rPr>
          <w:iCs/>
          <w:color w:val="000000"/>
          <w:sz w:val="22"/>
          <w:szCs w:val="22"/>
        </w:rPr>
      </w:pPr>
      <w:r w:rsidRPr="00085668">
        <w:rPr>
          <w:rFonts w:eastAsia="Times New Roman,BoldItalic"/>
          <w:bCs/>
          <w:iCs/>
          <w:sz w:val="22"/>
          <w:szCs w:val="22"/>
        </w:rPr>
        <w:t xml:space="preserve">Технічний аспект облікової політики </w:t>
      </w:r>
      <w:r w:rsidRPr="00085668">
        <w:rPr>
          <w:rFonts w:eastAsia="Times New Roman,BoldItalic"/>
          <w:iCs/>
          <w:sz w:val="22"/>
          <w:szCs w:val="22"/>
        </w:rPr>
        <w:t>для цілей управлінського обліку, 527-528</w:t>
      </w:r>
    </w:p>
    <w:p w:rsidR="003A0038" w:rsidRPr="00085668" w:rsidRDefault="003A0038" w:rsidP="003A0038">
      <w:pPr>
        <w:shd w:val="clear" w:color="auto" w:fill="FFFFFF"/>
        <w:autoSpaceDE w:val="0"/>
        <w:autoSpaceDN w:val="0"/>
        <w:adjustRightInd w:val="0"/>
        <w:jc w:val="both"/>
        <w:rPr>
          <w:color w:val="000000"/>
          <w:sz w:val="22"/>
          <w:szCs w:val="22"/>
        </w:rPr>
      </w:pPr>
      <w:r w:rsidRPr="00085668">
        <w:rPr>
          <w:iCs/>
          <w:color w:val="000000"/>
          <w:sz w:val="22"/>
          <w:szCs w:val="22"/>
        </w:rPr>
        <w:t xml:space="preserve">Трансфертні ціни,  </w:t>
      </w:r>
    </w:p>
    <w:p w:rsidR="003A0038" w:rsidRPr="00085668" w:rsidRDefault="003A0038" w:rsidP="003A0038">
      <w:pPr>
        <w:shd w:val="clear" w:color="auto" w:fill="FFFFFF"/>
        <w:jc w:val="both"/>
        <w:rPr>
          <w:color w:val="000000"/>
          <w:sz w:val="22"/>
          <w:szCs w:val="22"/>
        </w:rPr>
      </w:pPr>
      <w:r w:rsidRPr="00085668">
        <w:rPr>
          <w:color w:val="000000"/>
          <w:sz w:val="22"/>
          <w:szCs w:val="22"/>
        </w:rPr>
        <w:t>Точка контролю, 48, 112</w:t>
      </w:r>
    </w:p>
    <w:p w:rsidR="003A0038" w:rsidRPr="00085668" w:rsidRDefault="003A0038" w:rsidP="003A0038">
      <w:pPr>
        <w:shd w:val="clear" w:color="auto" w:fill="FFFFFF"/>
        <w:jc w:val="both"/>
        <w:rPr>
          <w:color w:val="000000"/>
          <w:sz w:val="22"/>
          <w:szCs w:val="22"/>
        </w:rPr>
      </w:pPr>
      <w:r w:rsidRPr="00085668">
        <w:rPr>
          <w:color w:val="000000"/>
          <w:sz w:val="22"/>
          <w:szCs w:val="22"/>
        </w:rPr>
        <w:t>Точка беззбитковості, 417, 421, 422</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 xml:space="preserve">Точка беззбитковості в натуральних одиницях </w:t>
      </w:r>
      <w:r w:rsidRPr="00085668">
        <w:rPr>
          <w:sz w:val="22"/>
          <w:szCs w:val="22"/>
        </w:rPr>
        <w:t>(ТБн.од.)</w:t>
      </w:r>
      <w:r w:rsidRPr="00085668">
        <w:rPr>
          <w:color w:val="000000"/>
          <w:sz w:val="22"/>
          <w:szCs w:val="22"/>
        </w:rPr>
        <w:t xml:space="preserve">, 423 </w:t>
      </w:r>
    </w:p>
    <w:p w:rsidR="003A0038" w:rsidRPr="00085668" w:rsidRDefault="003A0038" w:rsidP="003A0038">
      <w:pPr>
        <w:shd w:val="clear" w:color="auto" w:fill="FFFFFF"/>
        <w:jc w:val="both"/>
        <w:rPr>
          <w:color w:val="000000"/>
          <w:sz w:val="22"/>
          <w:szCs w:val="22"/>
        </w:rPr>
      </w:pPr>
      <w:r w:rsidRPr="00085668">
        <w:rPr>
          <w:rFonts w:eastAsia="Times New Roman,Bold"/>
          <w:bCs/>
          <w:sz w:val="22"/>
          <w:szCs w:val="22"/>
        </w:rPr>
        <w:t xml:space="preserve">Точка беззбитковості в грошових одиницях </w:t>
      </w:r>
      <w:r w:rsidRPr="00085668">
        <w:rPr>
          <w:rFonts w:eastAsia="Times New Roman,Bold"/>
          <w:sz w:val="22"/>
          <w:szCs w:val="22"/>
        </w:rPr>
        <w:t>(ТБгр.од), 424</w:t>
      </w:r>
    </w:p>
    <w:p w:rsidR="003A0038" w:rsidRPr="00085668" w:rsidRDefault="003A0038" w:rsidP="003A0038">
      <w:pPr>
        <w:shd w:val="clear" w:color="auto" w:fill="FFFFFF"/>
        <w:jc w:val="both"/>
        <w:rPr>
          <w:color w:val="000000"/>
          <w:sz w:val="22"/>
          <w:szCs w:val="22"/>
        </w:rPr>
      </w:pPr>
      <w:r w:rsidRPr="00085668">
        <w:rPr>
          <w:color w:val="000000"/>
          <w:sz w:val="22"/>
          <w:szCs w:val="22"/>
        </w:rPr>
        <w:t xml:space="preserve">Технологія бюджетування, 132, 151 </w:t>
      </w:r>
    </w:p>
    <w:p w:rsidR="003A0038" w:rsidRPr="00085668" w:rsidRDefault="003A0038" w:rsidP="003A0038">
      <w:pPr>
        <w:jc w:val="both"/>
        <w:rPr>
          <w:sz w:val="22"/>
          <w:szCs w:val="22"/>
        </w:rPr>
      </w:pPr>
      <w:r w:rsidRPr="00085668">
        <w:rPr>
          <w:sz w:val="22"/>
          <w:szCs w:val="22"/>
        </w:rPr>
        <w:t>Точно в зазначений термін, 466</w:t>
      </w:r>
      <w:r w:rsidRPr="00085668">
        <w:rPr>
          <w:i/>
          <w:sz w:val="22"/>
          <w:szCs w:val="22"/>
        </w:rPr>
        <w:t xml:space="preserve"> </w:t>
      </w:r>
    </w:p>
    <w:p w:rsidR="003A0038" w:rsidRPr="00085668" w:rsidRDefault="003A0038" w:rsidP="003A0038">
      <w:pPr>
        <w:jc w:val="both"/>
        <w:rPr>
          <w:sz w:val="22"/>
          <w:szCs w:val="22"/>
          <w:lang w:eastAsia="uk-UA"/>
        </w:rPr>
      </w:pPr>
      <w:r w:rsidRPr="00085668">
        <w:rPr>
          <w:sz w:val="22"/>
          <w:szCs w:val="22"/>
        </w:rPr>
        <w:t>Трансфертна ціна, 475</w:t>
      </w:r>
    </w:p>
    <w:p w:rsidR="003A0038" w:rsidRPr="00085668" w:rsidRDefault="003A0038" w:rsidP="003A0038">
      <w:pPr>
        <w:jc w:val="both"/>
        <w:rPr>
          <w:sz w:val="22"/>
          <w:szCs w:val="22"/>
          <w:lang w:eastAsia="uk-UA"/>
        </w:rPr>
      </w:pPr>
      <w:r w:rsidRPr="00085668">
        <w:rPr>
          <w:iCs/>
          <w:sz w:val="22"/>
          <w:szCs w:val="22"/>
        </w:rPr>
        <w:t xml:space="preserve">Трансфертна ціна виробничого підрозділу </w:t>
      </w:r>
      <w:r w:rsidRPr="00085668">
        <w:rPr>
          <w:sz w:val="22"/>
          <w:szCs w:val="22"/>
        </w:rPr>
        <w:t>(</w:t>
      </w:r>
      <w:r w:rsidRPr="00085668">
        <w:rPr>
          <w:iCs/>
          <w:sz w:val="22"/>
          <w:szCs w:val="22"/>
        </w:rPr>
        <w:t>ТрЦ вп</w:t>
      </w:r>
      <w:r w:rsidRPr="00085668">
        <w:rPr>
          <w:sz w:val="22"/>
          <w:szCs w:val="22"/>
        </w:rPr>
        <w:t>), 486</w:t>
      </w:r>
    </w:p>
    <w:p w:rsidR="003A0038" w:rsidRPr="00085668" w:rsidRDefault="003A0038" w:rsidP="003A0038">
      <w:pPr>
        <w:jc w:val="both"/>
        <w:rPr>
          <w:sz w:val="22"/>
          <w:szCs w:val="22"/>
          <w:lang w:eastAsia="uk-UA"/>
        </w:rPr>
      </w:pPr>
      <w:r w:rsidRPr="00085668">
        <w:rPr>
          <w:sz w:val="22"/>
          <w:szCs w:val="22"/>
          <w:lang w:eastAsia="uk-UA"/>
        </w:rPr>
        <w:t>Традиційні методи обліку витрат, 236</w:t>
      </w:r>
    </w:p>
    <w:p w:rsidR="003A0038" w:rsidRPr="00085668" w:rsidRDefault="003A0038" w:rsidP="003A0038">
      <w:pPr>
        <w:jc w:val="both"/>
        <w:rPr>
          <w:rFonts w:eastAsia="Times New Roman,BoldItalic"/>
          <w:bCs/>
          <w:iCs/>
          <w:sz w:val="22"/>
          <w:szCs w:val="22"/>
        </w:rPr>
      </w:pPr>
      <w:r w:rsidRPr="00085668">
        <w:rPr>
          <w:rFonts w:eastAsia="Times New Roman,BoldItalic"/>
          <w:bCs/>
          <w:iCs/>
          <w:sz w:val="22"/>
          <w:szCs w:val="22"/>
        </w:rPr>
        <w:t>Традиційна система калькулювання собівартості продукції, 368</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У</w:t>
      </w:r>
    </w:p>
    <w:p w:rsidR="003A0038" w:rsidRPr="00085668" w:rsidRDefault="003A0038" w:rsidP="003A0038">
      <w:pPr>
        <w:jc w:val="both"/>
        <w:rPr>
          <w:sz w:val="22"/>
          <w:szCs w:val="22"/>
          <w:lang w:eastAsia="uk-UA"/>
        </w:rPr>
      </w:pPr>
      <w:r w:rsidRPr="00085668">
        <w:rPr>
          <w:sz w:val="22"/>
          <w:szCs w:val="22"/>
          <w:lang w:eastAsia="uk-UA"/>
        </w:rPr>
        <w:t>Управлінське рішення, 16, 29, 35, 37, 38, 42, 49, 55, 202, 231-232</w:t>
      </w:r>
    </w:p>
    <w:p w:rsidR="003A0038" w:rsidRPr="00085668" w:rsidRDefault="003A0038" w:rsidP="003A0038">
      <w:pPr>
        <w:autoSpaceDE w:val="0"/>
        <w:autoSpaceDN w:val="0"/>
        <w:adjustRightInd w:val="0"/>
        <w:jc w:val="both"/>
        <w:rPr>
          <w:rFonts w:eastAsia="TimesNewRoman,Bold"/>
          <w:bCs/>
          <w:sz w:val="22"/>
          <w:szCs w:val="22"/>
        </w:rPr>
      </w:pPr>
      <w:r w:rsidRPr="00085668">
        <w:rPr>
          <w:sz w:val="22"/>
          <w:szCs w:val="22"/>
        </w:rPr>
        <w:t>Управлінське обліково-інформаційне забезпечення</w:t>
      </w:r>
      <w:r w:rsidRPr="00085668">
        <w:rPr>
          <w:rFonts w:eastAsia="TimesNewRoman,Bold"/>
          <w:bCs/>
          <w:sz w:val="22"/>
          <w:szCs w:val="22"/>
        </w:rPr>
        <w:t xml:space="preserve">, 27, 28 </w:t>
      </w:r>
    </w:p>
    <w:p w:rsidR="003A0038" w:rsidRPr="00085668" w:rsidRDefault="003A0038" w:rsidP="003A0038">
      <w:pPr>
        <w:autoSpaceDE w:val="0"/>
        <w:autoSpaceDN w:val="0"/>
        <w:adjustRightInd w:val="0"/>
        <w:jc w:val="both"/>
        <w:rPr>
          <w:rFonts w:eastAsia="TimesNewRoman"/>
          <w:sz w:val="22"/>
          <w:szCs w:val="22"/>
        </w:rPr>
      </w:pPr>
      <w:r w:rsidRPr="00085668">
        <w:rPr>
          <w:rFonts w:eastAsia="TimesNewRoman,Bold"/>
          <w:bCs/>
          <w:sz w:val="22"/>
          <w:szCs w:val="22"/>
        </w:rPr>
        <w:t>Управлінський облік, 16, 21 , 38, 43, 49, 55, 59, 80, 230</w:t>
      </w:r>
    </w:p>
    <w:p w:rsidR="003A0038" w:rsidRPr="00085668" w:rsidRDefault="003A0038" w:rsidP="003A0038">
      <w:pPr>
        <w:jc w:val="both"/>
        <w:rPr>
          <w:bCs/>
          <w:sz w:val="22"/>
          <w:szCs w:val="22"/>
        </w:rPr>
      </w:pPr>
      <w:r w:rsidRPr="00085668">
        <w:rPr>
          <w:bCs/>
          <w:sz w:val="22"/>
          <w:szCs w:val="22"/>
        </w:rPr>
        <w:t>Управлінський облік витрат виробництва, 258</w:t>
      </w:r>
    </w:p>
    <w:p w:rsidR="003A0038" w:rsidRPr="00085668" w:rsidRDefault="003A0038" w:rsidP="003A0038">
      <w:pPr>
        <w:jc w:val="both"/>
        <w:rPr>
          <w:rStyle w:val="tlid-translation"/>
          <w:rFonts w:eastAsia="Tahoma"/>
          <w:sz w:val="22"/>
          <w:szCs w:val="22"/>
        </w:rPr>
      </w:pPr>
      <w:r w:rsidRPr="00085668">
        <w:rPr>
          <w:sz w:val="22"/>
          <w:szCs w:val="22"/>
        </w:rPr>
        <w:t>Управлінський облік за сегментами, 578</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Управлінський контроль, 17, 77, 136, 230</w:t>
      </w:r>
    </w:p>
    <w:p w:rsidR="003A0038" w:rsidRPr="00085668" w:rsidRDefault="003A0038" w:rsidP="003A0038">
      <w:pPr>
        <w:jc w:val="both"/>
        <w:rPr>
          <w:spacing w:val="-3"/>
          <w:sz w:val="22"/>
          <w:szCs w:val="22"/>
        </w:rPr>
      </w:pPr>
      <w:r w:rsidRPr="00085668">
        <w:rPr>
          <w:spacing w:val="-4"/>
          <w:sz w:val="22"/>
          <w:szCs w:val="22"/>
        </w:rPr>
        <w:t xml:space="preserve">Управлінський аналіз, 17, 38, 59, 77-78, 136  </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Управлінський підхід до визначення фінансового результату, 585</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 xml:space="preserve">Управлінська інформація, 14, 29, 586 </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 xml:space="preserve">Управлінські завдання, 343 </w:t>
      </w:r>
    </w:p>
    <w:p w:rsidR="003A0038" w:rsidRPr="00085668" w:rsidRDefault="003A0038" w:rsidP="003A0038">
      <w:pPr>
        <w:jc w:val="both"/>
        <w:rPr>
          <w:sz w:val="22"/>
          <w:szCs w:val="22"/>
        </w:rPr>
      </w:pPr>
      <w:r w:rsidRPr="00085668">
        <w:rPr>
          <w:sz w:val="22"/>
          <w:szCs w:val="22"/>
        </w:rPr>
        <w:t xml:space="preserve">Управління витратами, 175, 178, 182, 214, 230, 232, 233,234, 238,239, 295 </w:t>
      </w:r>
    </w:p>
    <w:p w:rsidR="003A0038" w:rsidRPr="00085668" w:rsidRDefault="003A0038" w:rsidP="003A0038">
      <w:pPr>
        <w:jc w:val="both"/>
        <w:rPr>
          <w:sz w:val="22"/>
          <w:szCs w:val="22"/>
        </w:rPr>
      </w:pPr>
      <w:r w:rsidRPr="00085668">
        <w:rPr>
          <w:sz w:val="22"/>
          <w:szCs w:val="22"/>
        </w:rPr>
        <w:t>Управління підприємством, 26, 28, 36-37, 39,40, 44, 80, 182, 188, 194, 208</w:t>
      </w:r>
    </w:p>
    <w:p w:rsidR="003A0038" w:rsidRPr="00085668" w:rsidRDefault="003A0038" w:rsidP="003A0038">
      <w:pPr>
        <w:jc w:val="both"/>
        <w:rPr>
          <w:sz w:val="22"/>
          <w:szCs w:val="22"/>
        </w:rPr>
      </w:pPr>
      <w:r w:rsidRPr="00085668">
        <w:rPr>
          <w:sz w:val="22"/>
          <w:szCs w:val="22"/>
        </w:rPr>
        <w:t>Управління ризиками, 44</w:t>
      </w:r>
    </w:p>
    <w:p w:rsidR="003A0038" w:rsidRPr="00085668" w:rsidRDefault="003A0038" w:rsidP="003A0038">
      <w:pPr>
        <w:jc w:val="both"/>
        <w:rPr>
          <w:sz w:val="22"/>
          <w:szCs w:val="22"/>
        </w:rPr>
      </w:pPr>
      <w:r w:rsidRPr="00085668">
        <w:rPr>
          <w:sz w:val="22"/>
          <w:szCs w:val="22"/>
        </w:rPr>
        <w:t xml:space="preserve">Управлінський облік витрат виробництва, 264 </w:t>
      </w:r>
    </w:p>
    <w:p w:rsidR="003A0038" w:rsidRPr="00085668" w:rsidRDefault="003A0038" w:rsidP="003A0038">
      <w:pPr>
        <w:jc w:val="both"/>
        <w:rPr>
          <w:sz w:val="22"/>
          <w:szCs w:val="22"/>
          <w:lang w:eastAsia="uk-UA"/>
        </w:rPr>
      </w:pPr>
      <w:r w:rsidRPr="00085668">
        <w:rPr>
          <w:bCs/>
          <w:iCs/>
          <w:sz w:val="22"/>
          <w:szCs w:val="22"/>
          <w:lang w:eastAsia="uk-UA"/>
        </w:rPr>
        <w:t>Умовно-натуральні</w:t>
      </w:r>
      <w:r w:rsidRPr="00085668">
        <w:rPr>
          <w:bCs/>
          <w:sz w:val="22"/>
          <w:szCs w:val="22"/>
          <w:lang w:eastAsia="uk-UA"/>
        </w:rPr>
        <w:t xml:space="preserve"> </w:t>
      </w:r>
      <w:r w:rsidRPr="00085668">
        <w:rPr>
          <w:sz w:val="22"/>
          <w:szCs w:val="22"/>
          <w:lang w:eastAsia="uk-UA"/>
        </w:rPr>
        <w:t xml:space="preserve">калькуляційні одиниці, 260, 278 </w:t>
      </w:r>
    </w:p>
    <w:p w:rsidR="003A0038" w:rsidRPr="00085668" w:rsidRDefault="003A0038" w:rsidP="003A0038">
      <w:pPr>
        <w:jc w:val="both"/>
        <w:rPr>
          <w:sz w:val="22"/>
          <w:szCs w:val="22"/>
          <w:lang w:eastAsia="uk-UA"/>
        </w:rPr>
      </w:pPr>
      <w:r w:rsidRPr="00085668">
        <w:rPr>
          <w:sz w:val="22"/>
          <w:szCs w:val="22"/>
          <w:lang w:eastAsia="uk-UA"/>
        </w:rPr>
        <w:lastRenderedPageBreak/>
        <w:t>У</w:t>
      </w:r>
      <w:r w:rsidRPr="00085668">
        <w:rPr>
          <w:bCs/>
          <w:iCs/>
          <w:sz w:val="22"/>
          <w:szCs w:val="22"/>
          <w:lang w:eastAsia="uk-UA"/>
        </w:rPr>
        <w:t>мовні</w:t>
      </w:r>
      <w:r w:rsidRPr="00085668">
        <w:rPr>
          <w:bCs/>
          <w:sz w:val="22"/>
          <w:szCs w:val="22"/>
          <w:lang w:eastAsia="uk-UA"/>
        </w:rPr>
        <w:t xml:space="preserve"> </w:t>
      </w:r>
      <w:r w:rsidRPr="00085668">
        <w:rPr>
          <w:sz w:val="22"/>
          <w:szCs w:val="22"/>
          <w:lang w:eastAsia="uk-UA"/>
        </w:rPr>
        <w:t xml:space="preserve">калькуляційні одиниці, 260, 278 </w:t>
      </w:r>
    </w:p>
    <w:p w:rsidR="003A0038" w:rsidRPr="00085668" w:rsidRDefault="003A0038" w:rsidP="003A0038">
      <w:pPr>
        <w:autoSpaceDE w:val="0"/>
        <w:autoSpaceDN w:val="0"/>
        <w:adjustRightInd w:val="0"/>
        <w:jc w:val="both"/>
        <w:rPr>
          <w:sz w:val="22"/>
          <w:szCs w:val="22"/>
        </w:rPr>
      </w:pPr>
      <w:r w:rsidRPr="00085668">
        <w:rPr>
          <w:bCs/>
          <w:iCs/>
          <w:sz w:val="22"/>
          <w:szCs w:val="22"/>
        </w:rPr>
        <w:t>Умови розвитку управлінського обліку, 54</w:t>
      </w:r>
    </w:p>
    <w:p w:rsidR="003A0038" w:rsidRPr="00085668" w:rsidRDefault="003A0038" w:rsidP="003A0038">
      <w:pPr>
        <w:autoSpaceDE w:val="0"/>
        <w:autoSpaceDN w:val="0"/>
        <w:adjustRightInd w:val="0"/>
        <w:jc w:val="both"/>
        <w:rPr>
          <w:sz w:val="22"/>
          <w:szCs w:val="22"/>
        </w:rPr>
      </w:pPr>
      <w:r w:rsidRPr="00085668">
        <w:rPr>
          <w:sz w:val="22"/>
          <w:szCs w:val="22"/>
        </w:rPr>
        <w:t xml:space="preserve">Умова бюджетування, 129, 139 </w:t>
      </w:r>
    </w:p>
    <w:p w:rsidR="003A0038" w:rsidRPr="00085668" w:rsidRDefault="003A0038" w:rsidP="003A0038">
      <w:pPr>
        <w:adjustRightInd w:val="0"/>
        <w:jc w:val="both"/>
        <w:rPr>
          <w:iCs/>
          <w:sz w:val="22"/>
          <w:szCs w:val="22"/>
          <w:lang w:eastAsia="uk-UA"/>
        </w:rPr>
      </w:pPr>
      <w:r w:rsidRPr="00085668">
        <w:rPr>
          <w:iCs/>
          <w:sz w:val="22"/>
          <w:szCs w:val="22"/>
          <w:lang w:eastAsia="uk-UA"/>
        </w:rPr>
        <w:t>Умови застосування маржинального аналізу, 428</w:t>
      </w:r>
    </w:p>
    <w:p w:rsidR="003A0038" w:rsidRPr="00085668" w:rsidRDefault="003A0038" w:rsidP="003A0038">
      <w:pPr>
        <w:adjustRightInd w:val="0"/>
        <w:jc w:val="both"/>
        <w:rPr>
          <w:i/>
          <w:iCs/>
          <w:sz w:val="22"/>
          <w:szCs w:val="22"/>
          <w:lang w:eastAsia="uk-UA"/>
        </w:rPr>
      </w:pPr>
      <w:r w:rsidRPr="00085668">
        <w:rPr>
          <w:iCs/>
          <w:sz w:val="22"/>
          <w:szCs w:val="22"/>
          <w:lang w:eastAsia="uk-UA"/>
        </w:rPr>
        <w:t>Управління відхиленнями, 162, 386, 393, 399</w:t>
      </w:r>
      <w:r w:rsidRPr="00085668">
        <w:rPr>
          <w:i/>
          <w:iCs/>
          <w:sz w:val="22"/>
          <w:szCs w:val="22"/>
          <w:lang w:eastAsia="uk-UA"/>
        </w:rPr>
        <w:t xml:space="preserve"> </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 xml:space="preserve">Управлінські рішення у сфері управління витратами за функціональним </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підходом, 232-233</w:t>
      </w:r>
    </w:p>
    <w:p w:rsidR="003A0038" w:rsidRPr="00085668" w:rsidRDefault="003A0038" w:rsidP="003A0038">
      <w:pPr>
        <w:shd w:val="clear" w:color="auto" w:fill="FFFFFF"/>
        <w:jc w:val="both"/>
        <w:rPr>
          <w:sz w:val="22"/>
          <w:szCs w:val="22"/>
        </w:rPr>
      </w:pPr>
      <w:r w:rsidRPr="00085668">
        <w:rPr>
          <w:color w:val="000000"/>
          <w:sz w:val="22"/>
          <w:szCs w:val="22"/>
        </w:rPr>
        <w:t>Управління чутливістю прибутку, 468 -469</w:t>
      </w:r>
    </w:p>
    <w:p w:rsidR="003A0038" w:rsidRPr="00085668" w:rsidRDefault="003A0038" w:rsidP="003A0038">
      <w:pPr>
        <w:autoSpaceDE w:val="0"/>
        <w:autoSpaceDN w:val="0"/>
        <w:adjustRightInd w:val="0"/>
        <w:rPr>
          <w:iCs/>
          <w:sz w:val="22"/>
          <w:szCs w:val="22"/>
        </w:rPr>
      </w:pPr>
      <w:r w:rsidRPr="00085668">
        <w:rPr>
          <w:bCs/>
          <w:sz w:val="22"/>
          <w:szCs w:val="22"/>
        </w:rPr>
        <w:t>Управлінський звіт руху сировини і матеріалів, 572</w:t>
      </w:r>
    </w:p>
    <w:p w:rsidR="003A0038" w:rsidRPr="00085668" w:rsidRDefault="003A0038" w:rsidP="003A0038">
      <w:pPr>
        <w:autoSpaceDE w:val="0"/>
        <w:autoSpaceDN w:val="0"/>
        <w:adjustRightInd w:val="0"/>
        <w:rPr>
          <w:sz w:val="22"/>
          <w:szCs w:val="22"/>
        </w:rPr>
      </w:pPr>
      <w:r w:rsidRPr="00085668">
        <w:rPr>
          <w:iCs/>
          <w:sz w:val="22"/>
          <w:szCs w:val="22"/>
        </w:rPr>
        <w:t>Управлінська звітність як система інформаційного забезпечення користувачів, 550</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Управлінська звітність для прийняття стратегічних рішень, 561</w:t>
      </w:r>
    </w:p>
    <w:p w:rsidR="003A0038" w:rsidRPr="00085668" w:rsidRDefault="003A0038" w:rsidP="003A0038">
      <w:pPr>
        <w:autoSpaceDE w:val="0"/>
        <w:autoSpaceDN w:val="0"/>
        <w:adjustRightInd w:val="0"/>
        <w:jc w:val="both"/>
        <w:rPr>
          <w:sz w:val="22"/>
          <w:szCs w:val="22"/>
        </w:rPr>
      </w:pPr>
      <w:r w:rsidRPr="00085668">
        <w:rPr>
          <w:bCs/>
          <w:sz w:val="22"/>
          <w:szCs w:val="22"/>
        </w:rPr>
        <w:t>Управлінська звітність за центрами відповідальності, 566, 569</w:t>
      </w:r>
    </w:p>
    <w:p w:rsidR="003A0038" w:rsidRPr="00085668" w:rsidRDefault="003A0038" w:rsidP="003A0038">
      <w:pPr>
        <w:autoSpaceDE w:val="0"/>
        <w:autoSpaceDN w:val="0"/>
        <w:adjustRightInd w:val="0"/>
        <w:jc w:val="both"/>
        <w:rPr>
          <w:sz w:val="22"/>
          <w:szCs w:val="22"/>
        </w:rPr>
      </w:pPr>
      <w:r w:rsidRPr="00085668">
        <w:rPr>
          <w:sz w:val="22"/>
          <w:szCs w:val="22"/>
        </w:rPr>
        <w:t xml:space="preserve">Управлінська звітність фінансової діяльності підприємства, 548, 581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Управлінський облік фінансової діяльності , 548, 584</w:t>
      </w:r>
    </w:p>
    <w:p w:rsidR="003A0038" w:rsidRPr="00085668" w:rsidRDefault="003A0038" w:rsidP="003A0038">
      <w:pPr>
        <w:autoSpaceDE w:val="0"/>
        <w:autoSpaceDN w:val="0"/>
        <w:adjustRightInd w:val="0"/>
        <w:rPr>
          <w:sz w:val="22"/>
          <w:szCs w:val="22"/>
        </w:rPr>
      </w:pPr>
      <w:r w:rsidRPr="00085668">
        <w:rPr>
          <w:bCs/>
          <w:sz w:val="22"/>
          <w:szCs w:val="22"/>
        </w:rPr>
        <w:t>Управлінський звіт: склад і структура матеріальних витрат цеху, 568</w:t>
      </w:r>
    </w:p>
    <w:p w:rsidR="003A0038" w:rsidRPr="00085668" w:rsidRDefault="003A0038" w:rsidP="003A0038">
      <w:pPr>
        <w:jc w:val="both"/>
        <w:rPr>
          <w:sz w:val="22"/>
          <w:szCs w:val="22"/>
        </w:rPr>
      </w:pPr>
      <w:r w:rsidRPr="00085668">
        <w:rPr>
          <w:sz w:val="22"/>
          <w:szCs w:val="22"/>
        </w:rPr>
        <w:t xml:space="preserve">Управлінський звіт про фінансовий результат, 548, 590 </w:t>
      </w:r>
    </w:p>
    <w:p w:rsidR="003A0038" w:rsidRPr="00085668" w:rsidRDefault="003A0038" w:rsidP="003A0038">
      <w:pPr>
        <w:autoSpaceDE w:val="0"/>
        <w:autoSpaceDN w:val="0"/>
        <w:adjustRightInd w:val="0"/>
        <w:rPr>
          <w:sz w:val="22"/>
          <w:szCs w:val="22"/>
        </w:rPr>
      </w:pPr>
      <w:r w:rsidRPr="00085668">
        <w:rPr>
          <w:iCs/>
          <w:sz w:val="22"/>
          <w:szCs w:val="22"/>
        </w:rPr>
        <w:t>Управлінський звіт про іншу звичайну діяльність, 600</w:t>
      </w:r>
    </w:p>
    <w:p w:rsidR="003A0038" w:rsidRPr="00085668" w:rsidRDefault="003A0038" w:rsidP="003A0038">
      <w:pPr>
        <w:contextualSpacing/>
        <w:jc w:val="both"/>
        <w:rPr>
          <w:rStyle w:val="jlqj4b"/>
          <w:rFonts w:eastAsia="Tahoma"/>
          <w:sz w:val="22"/>
          <w:szCs w:val="22"/>
        </w:rPr>
      </w:pPr>
      <w:r w:rsidRPr="00085668">
        <w:rPr>
          <w:sz w:val="22"/>
          <w:szCs w:val="22"/>
        </w:rPr>
        <w:t xml:space="preserve">Управлінська (внутрішньогосподарська) звітність, 31, 249, 285, 543, 549 </w:t>
      </w:r>
    </w:p>
    <w:p w:rsidR="003A0038" w:rsidRPr="00085668" w:rsidRDefault="003A0038" w:rsidP="003A0038">
      <w:pPr>
        <w:autoSpaceDE w:val="0"/>
        <w:autoSpaceDN w:val="0"/>
        <w:adjustRightInd w:val="0"/>
        <w:jc w:val="both"/>
        <w:rPr>
          <w:rStyle w:val="tlid-translation"/>
          <w:rFonts w:eastAsia="Tahoma"/>
          <w:sz w:val="22"/>
          <w:szCs w:val="22"/>
        </w:rPr>
      </w:pPr>
      <w:r w:rsidRPr="00085668">
        <w:rPr>
          <w:sz w:val="22"/>
          <w:szCs w:val="22"/>
        </w:rPr>
        <w:t>Управлінські звіти про витрати</w:t>
      </w:r>
      <w:r w:rsidRPr="00085668">
        <w:rPr>
          <w:rStyle w:val="tlid-translation"/>
          <w:rFonts w:eastAsia="Tahoma"/>
          <w:sz w:val="22"/>
          <w:szCs w:val="22"/>
        </w:rPr>
        <w:t xml:space="preserve">, 186, 249 </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Ф</w:t>
      </w:r>
    </w:p>
    <w:p w:rsidR="003A0038" w:rsidRPr="00085668" w:rsidRDefault="003A0038" w:rsidP="003A0038">
      <w:pPr>
        <w:jc w:val="both"/>
        <w:rPr>
          <w:sz w:val="22"/>
          <w:szCs w:val="22"/>
        </w:rPr>
      </w:pPr>
      <w:r w:rsidRPr="00085668">
        <w:rPr>
          <w:sz w:val="22"/>
          <w:szCs w:val="22"/>
        </w:rPr>
        <w:t xml:space="preserve">Фактор витрат, 178, 213,214 </w:t>
      </w:r>
    </w:p>
    <w:p w:rsidR="003A0038" w:rsidRPr="00085668" w:rsidRDefault="003A0038" w:rsidP="003A0038">
      <w:pPr>
        <w:jc w:val="both"/>
        <w:rPr>
          <w:sz w:val="22"/>
          <w:szCs w:val="22"/>
          <w:lang w:eastAsia="uk-UA"/>
        </w:rPr>
      </w:pPr>
      <w:r w:rsidRPr="00085668">
        <w:rPr>
          <w:sz w:val="22"/>
          <w:szCs w:val="22"/>
          <w:lang w:eastAsia="uk-UA"/>
        </w:rPr>
        <w:t>Фактичні витрати, 389, 393</w:t>
      </w:r>
    </w:p>
    <w:p w:rsidR="003A0038" w:rsidRPr="00085668" w:rsidRDefault="003A0038" w:rsidP="003A0038">
      <w:pPr>
        <w:jc w:val="both"/>
        <w:rPr>
          <w:sz w:val="22"/>
          <w:szCs w:val="22"/>
        </w:rPr>
      </w:pPr>
      <w:r w:rsidRPr="00085668">
        <w:rPr>
          <w:sz w:val="22"/>
          <w:szCs w:val="22"/>
          <w:lang w:eastAsia="uk-UA"/>
        </w:rPr>
        <w:t>Ф</w:t>
      </w:r>
      <w:r w:rsidRPr="00085668">
        <w:rPr>
          <w:bCs/>
          <w:iCs/>
          <w:sz w:val="22"/>
          <w:szCs w:val="22"/>
          <w:lang w:eastAsia="uk-UA"/>
        </w:rPr>
        <w:t>актичне (звітне)</w:t>
      </w:r>
      <w:r w:rsidRPr="00085668">
        <w:rPr>
          <w:sz w:val="22"/>
          <w:szCs w:val="22"/>
        </w:rPr>
        <w:t xml:space="preserve"> калькулювання, 259, 278 </w:t>
      </w:r>
    </w:p>
    <w:p w:rsidR="003A0038" w:rsidRPr="00085668" w:rsidRDefault="003A0038" w:rsidP="003A0038">
      <w:pPr>
        <w:jc w:val="both"/>
        <w:rPr>
          <w:color w:val="000000"/>
          <w:sz w:val="22"/>
          <w:szCs w:val="22"/>
        </w:rPr>
      </w:pPr>
      <w:r w:rsidRPr="00085668">
        <w:rPr>
          <w:color w:val="000000"/>
          <w:sz w:val="22"/>
          <w:szCs w:val="22"/>
        </w:rPr>
        <w:t xml:space="preserve">Фактична собівартість, 286, 333, 375, 387, 389, 391, 393 </w:t>
      </w:r>
    </w:p>
    <w:p w:rsidR="003A0038" w:rsidRPr="00085668" w:rsidRDefault="003A0038" w:rsidP="003A0038">
      <w:pPr>
        <w:jc w:val="both"/>
        <w:rPr>
          <w:bCs/>
          <w:sz w:val="22"/>
          <w:szCs w:val="22"/>
        </w:rPr>
      </w:pPr>
      <w:r w:rsidRPr="00085668">
        <w:rPr>
          <w:bCs/>
          <w:sz w:val="22"/>
          <w:szCs w:val="22"/>
        </w:rPr>
        <w:t>Фактична собівартість одиниці продукції, 385</w:t>
      </w:r>
    </w:p>
    <w:p w:rsidR="003A0038" w:rsidRPr="00085668" w:rsidRDefault="003A0038" w:rsidP="003A0038">
      <w:pPr>
        <w:jc w:val="both"/>
        <w:rPr>
          <w:rStyle w:val="tlid-translation"/>
          <w:rFonts w:eastAsia="Tahoma"/>
          <w:sz w:val="22"/>
          <w:szCs w:val="22"/>
        </w:rPr>
      </w:pPr>
      <w:r w:rsidRPr="00085668">
        <w:rPr>
          <w:sz w:val="22"/>
          <w:szCs w:val="22"/>
        </w:rPr>
        <w:t>Факторний метод (Зв), 284</w:t>
      </w:r>
    </w:p>
    <w:p w:rsidR="003A0038" w:rsidRPr="00085668" w:rsidRDefault="003A0038" w:rsidP="003A0038">
      <w:pPr>
        <w:jc w:val="both"/>
        <w:rPr>
          <w:rStyle w:val="tlid-translation"/>
          <w:rFonts w:eastAsia="Tahoma"/>
          <w:sz w:val="22"/>
          <w:szCs w:val="22"/>
        </w:rPr>
      </w:pPr>
      <w:r w:rsidRPr="00085668">
        <w:rPr>
          <w:rStyle w:val="tlid-translation"/>
          <w:rFonts w:eastAsia="Tahoma"/>
          <w:sz w:val="22"/>
          <w:szCs w:val="22"/>
        </w:rPr>
        <w:t>Функції управління (функції керуючої підсистеми), 15, 20, 21, 42, 48, 232, 234</w:t>
      </w:r>
    </w:p>
    <w:p w:rsidR="003A0038" w:rsidRPr="00085668" w:rsidRDefault="003A0038" w:rsidP="003A0038">
      <w:pPr>
        <w:autoSpaceDE w:val="0"/>
        <w:autoSpaceDN w:val="0"/>
        <w:adjustRightInd w:val="0"/>
        <w:rPr>
          <w:i/>
          <w:iCs/>
          <w:sz w:val="22"/>
          <w:szCs w:val="22"/>
        </w:rPr>
      </w:pPr>
      <w:r w:rsidRPr="00085668">
        <w:rPr>
          <w:iCs/>
          <w:sz w:val="22"/>
          <w:szCs w:val="22"/>
        </w:rPr>
        <w:t>Функції обліково-інформаційного забезпечення управління витратами, 239</w:t>
      </w:r>
    </w:p>
    <w:p w:rsidR="003A0038" w:rsidRPr="00085668" w:rsidRDefault="003A0038" w:rsidP="003A0038">
      <w:pPr>
        <w:jc w:val="both"/>
        <w:rPr>
          <w:iCs/>
          <w:sz w:val="22"/>
          <w:szCs w:val="22"/>
        </w:rPr>
      </w:pPr>
      <w:r w:rsidRPr="00085668">
        <w:rPr>
          <w:bCs/>
          <w:iCs/>
          <w:sz w:val="22"/>
          <w:szCs w:val="22"/>
        </w:rPr>
        <w:t>Функції управлінського обліку</w:t>
      </w:r>
      <w:r w:rsidRPr="00085668">
        <w:rPr>
          <w:iCs/>
          <w:sz w:val="22"/>
          <w:szCs w:val="22"/>
        </w:rPr>
        <w:t xml:space="preserve">, 62 </w:t>
      </w:r>
    </w:p>
    <w:p w:rsidR="003A0038" w:rsidRPr="00085668" w:rsidRDefault="003A0038" w:rsidP="003A0038">
      <w:pPr>
        <w:jc w:val="both"/>
        <w:rPr>
          <w:iCs/>
          <w:sz w:val="22"/>
          <w:szCs w:val="22"/>
        </w:rPr>
      </w:pPr>
      <w:r w:rsidRPr="00085668">
        <w:rPr>
          <w:iCs/>
          <w:sz w:val="22"/>
          <w:szCs w:val="22"/>
        </w:rPr>
        <w:t>Функції контролінгу, 75</w:t>
      </w:r>
    </w:p>
    <w:p w:rsidR="003A0038" w:rsidRPr="00085668" w:rsidRDefault="003A0038" w:rsidP="003A0038">
      <w:pPr>
        <w:jc w:val="both"/>
        <w:rPr>
          <w:sz w:val="22"/>
          <w:szCs w:val="22"/>
        </w:rPr>
      </w:pPr>
      <w:r w:rsidRPr="00085668">
        <w:rPr>
          <w:sz w:val="22"/>
          <w:szCs w:val="22"/>
        </w:rPr>
        <w:lastRenderedPageBreak/>
        <w:t xml:space="preserve">Функції управлінців, 43, 521 </w:t>
      </w:r>
    </w:p>
    <w:p w:rsidR="003A0038" w:rsidRPr="00085668" w:rsidRDefault="003A0038" w:rsidP="003A0038">
      <w:pPr>
        <w:jc w:val="both"/>
        <w:rPr>
          <w:color w:val="000000"/>
          <w:sz w:val="22"/>
          <w:szCs w:val="22"/>
        </w:rPr>
      </w:pPr>
      <w:r w:rsidRPr="00085668">
        <w:rPr>
          <w:color w:val="000000"/>
          <w:sz w:val="22"/>
          <w:szCs w:val="22"/>
        </w:rPr>
        <w:t xml:space="preserve">Функція витрат, 181, 218, 219, 220-221, 225 </w:t>
      </w:r>
    </w:p>
    <w:p w:rsidR="003A0038" w:rsidRPr="00085668" w:rsidRDefault="003A0038" w:rsidP="003A0038">
      <w:pPr>
        <w:autoSpaceDE w:val="0"/>
        <w:autoSpaceDN w:val="0"/>
        <w:adjustRightInd w:val="0"/>
        <w:jc w:val="both"/>
        <w:rPr>
          <w:spacing w:val="-4"/>
          <w:sz w:val="22"/>
          <w:szCs w:val="22"/>
        </w:rPr>
      </w:pPr>
      <w:r w:rsidRPr="00085668">
        <w:rPr>
          <w:iCs/>
          <w:spacing w:val="-4"/>
          <w:sz w:val="22"/>
          <w:szCs w:val="22"/>
        </w:rPr>
        <w:t>Функції обліково-інформаційного забезпечення системи управління витратами, 239</w:t>
      </w:r>
    </w:p>
    <w:p w:rsidR="003A0038" w:rsidRPr="00085668" w:rsidRDefault="003A0038" w:rsidP="003A0038">
      <w:pPr>
        <w:autoSpaceDE w:val="0"/>
        <w:autoSpaceDN w:val="0"/>
        <w:adjustRightInd w:val="0"/>
        <w:jc w:val="both"/>
        <w:rPr>
          <w:sz w:val="22"/>
          <w:szCs w:val="22"/>
        </w:rPr>
      </w:pPr>
      <w:r w:rsidRPr="00085668">
        <w:rPr>
          <w:sz w:val="22"/>
          <w:szCs w:val="22"/>
        </w:rPr>
        <w:t xml:space="preserve">Функції трансфертного ціноутворення, 476 </w:t>
      </w:r>
    </w:p>
    <w:p w:rsidR="003A0038" w:rsidRPr="00085668" w:rsidRDefault="003A0038" w:rsidP="003A0038">
      <w:pPr>
        <w:jc w:val="both"/>
        <w:rPr>
          <w:color w:val="000000"/>
          <w:sz w:val="22"/>
          <w:szCs w:val="22"/>
        </w:rPr>
      </w:pPr>
      <w:r w:rsidRPr="00085668">
        <w:rPr>
          <w:color w:val="000000"/>
          <w:sz w:val="22"/>
          <w:szCs w:val="22"/>
        </w:rPr>
        <w:t xml:space="preserve">Функції бюджетування, 129, 139 </w:t>
      </w:r>
    </w:p>
    <w:p w:rsidR="003A0038" w:rsidRPr="00085668" w:rsidRDefault="003A0038" w:rsidP="003A0038">
      <w:pPr>
        <w:autoSpaceDE w:val="0"/>
        <w:autoSpaceDN w:val="0"/>
        <w:adjustRightInd w:val="0"/>
        <w:jc w:val="both"/>
        <w:rPr>
          <w:rFonts w:eastAsia="TimesNewRomanPSMT"/>
          <w:sz w:val="22"/>
          <w:szCs w:val="22"/>
        </w:rPr>
      </w:pPr>
      <w:r w:rsidRPr="00085668">
        <w:rPr>
          <w:rFonts w:eastAsia="TimesNewRomanPSMT"/>
          <w:sz w:val="22"/>
          <w:szCs w:val="22"/>
        </w:rPr>
        <w:t>Функції центрів відповідальності, 88,93, 97</w:t>
      </w:r>
    </w:p>
    <w:p w:rsidR="003A0038" w:rsidRPr="00085668" w:rsidRDefault="003A0038" w:rsidP="003A0038">
      <w:pPr>
        <w:shd w:val="clear" w:color="auto" w:fill="FFFFFF"/>
        <w:autoSpaceDE w:val="0"/>
        <w:autoSpaceDN w:val="0"/>
        <w:adjustRightInd w:val="0"/>
        <w:jc w:val="both"/>
        <w:rPr>
          <w:sz w:val="22"/>
          <w:szCs w:val="22"/>
        </w:rPr>
      </w:pPr>
      <w:r w:rsidRPr="00085668">
        <w:rPr>
          <w:bCs/>
          <w:sz w:val="22"/>
          <w:szCs w:val="22"/>
        </w:rPr>
        <w:t>Функції управлінської звітності, 563</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Функції звітності за сегментами, 575</w:t>
      </w:r>
    </w:p>
    <w:p w:rsidR="003A0038" w:rsidRPr="00085668" w:rsidRDefault="003A0038" w:rsidP="003A0038">
      <w:pPr>
        <w:jc w:val="both"/>
        <w:rPr>
          <w:iCs/>
          <w:sz w:val="22"/>
          <w:szCs w:val="22"/>
        </w:rPr>
      </w:pPr>
      <w:r w:rsidRPr="00085668">
        <w:rPr>
          <w:iCs/>
          <w:sz w:val="22"/>
          <w:szCs w:val="22"/>
        </w:rPr>
        <w:t xml:space="preserve">Функціональні структури, 515 </w:t>
      </w:r>
    </w:p>
    <w:p w:rsidR="003A0038" w:rsidRPr="00085668" w:rsidRDefault="003A0038" w:rsidP="003A0038">
      <w:pPr>
        <w:autoSpaceDE w:val="0"/>
        <w:autoSpaceDN w:val="0"/>
        <w:adjustRightInd w:val="0"/>
        <w:rPr>
          <w:rFonts w:eastAsia="Times New Roman,BoldItalic"/>
          <w:bCs/>
          <w:iCs/>
          <w:sz w:val="22"/>
          <w:szCs w:val="22"/>
        </w:rPr>
      </w:pPr>
      <w:r w:rsidRPr="00085668">
        <w:rPr>
          <w:sz w:val="22"/>
          <w:szCs w:val="22"/>
        </w:rPr>
        <w:t>Функціонально-вартісний аналіз, 222</w:t>
      </w:r>
    </w:p>
    <w:p w:rsidR="003A0038" w:rsidRPr="00085668" w:rsidRDefault="003A0038" w:rsidP="003A0038">
      <w:pPr>
        <w:shd w:val="clear" w:color="auto" w:fill="FFFFFF"/>
        <w:autoSpaceDE w:val="0"/>
        <w:autoSpaceDN w:val="0"/>
        <w:adjustRightInd w:val="0"/>
        <w:jc w:val="both"/>
        <w:rPr>
          <w:sz w:val="22"/>
          <w:szCs w:val="22"/>
        </w:rPr>
      </w:pPr>
      <w:r w:rsidRPr="00085668">
        <w:rPr>
          <w:rFonts w:eastAsia="Times New Roman,BoldItalic"/>
          <w:bCs/>
          <w:iCs/>
          <w:sz w:val="22"/>
          <w:szCs w:val="22"/>
        </w:rPr>
        <w:t>Формування інформації про витрати, 186, 187</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Формування інформації за сегментами, 105</w:t>
      </w:r>
    </w:p>
    <w:p w:rsidR="003A0038" w:rsidRPr="00085668" w:rsidRDefault="003A0038" w:rsidP="003A0038">
      <w:pPr>
        <w:shd w:val="clear" w:color="auto" w:fill="FFFFFF"/>
        <w:autoSpaceDE w:val="0"/>
        <w:autoSpaceDN w:val="0"/>
        <w:adjustRightInd w:val="0"/>
        <w:jc w:val="both"/>
        <w:rPr>
          <w:sz w:val="22"/>
          <w:szCs w:val="22"/>
        </w:rPr>
      </w:pPr>
      <w:r w:rsidRPr="00085668">
        <w:rPr>
          <w:sz w:val="22"/>
          <w:szCs w:val="22"/>
        </w:rPr>
        <w:t>Формування центрів відповідальності, 89-90, 100-101, 103</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Формування витрат за методом абзорпшен-костинг, 331</w:t>
      </w:r>
    </w:p>
    <w:p w:rsidR="003A0038" w:rsidRPr="00085668" w:rsidRDefault="003A0038" w:rsidP="003A0038">
      <w:pPr>
        <w:shd w:val="clear" w:color="auto" w:fill="FFFFFF"/>
        <w:jc w:val="both"/>
        <w:rPr>
          <w:color w:val="000000"/>
          <w:sz w:val="22"/>
          <w:szCs w:val="22"/>
        </w:rPr>
      </w:pPr>
      <w:r w:rsidRPr="00085668">
        <w:rPr>
          <w:bCs/>
          <w:color w:val="000000"/>
          <w:sz w:val="22"/>
          <w:szCs w:val="22"/>
        </w:rPr>
        <w:t>Фінансові бюджети, 129, 143, 144,145</w:t>
      </w:r>
      <w:r w:rsidRPr="00085668">
        <w:rPr>
          <w:iCs/>
          <w:color w:val="000000"/>
          <w:sz w:val="22"/>
          <w:szCs w:val="22"/>
        </w:rPr>
        <w:t xml:space="preserve"> </w:t>
      </w:r>
    </w:p>
    <w:p w:rsidR="003A0038" w:rsidRPr="00085668" w:rsidRDefault="003A0038" w:rsidP="003A0038">
      <w:pPr>
        <w:autoSpaceDE w:val="0"/>
        <w:autoSpaceDN w:val="0"/>
        <w:adjustRightInd w:val="0"/>
        <w:jc w:val="both"/>
        <w:rPr>
          <w:sz w:val="22"/>
          <w:szCs w:val="22"/>
        </w:rPr>
      </w:pPr>
      <w:r w:rsidRPr="00085668">
        <w:rPr>
          <w:sz w:val="22"/>
          <w:szCs w:val="22"/>
        </w:rPr>
        <w:t>Фірмова собівартість, 286</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Фінансові показники, 108</w:t>
      </w:r>
    </w:p>
    <w:p w:rsidR="003A0038" w:rsidRPr="00085668" w:rsidRDefault="003A0038" w:rsidP="003A0038">
      <w:pPr>
        <w:autoSpaceDE w:val="0"/>
        <w:autoSpaceDN w:val="0"/>
        <w:adjustRightInd w:val="0"/>
        <w:jc w:val="both"/>
        <w:rPr>
          <w:rFonts w:eastAsia="Times New Roman,BoldItalic"/>
          <w:bCs/>
          <w:iCs/>
          <w:sz w:val="22"/>
          <w:szCs w:val="22"/>
        </w:rPr>
      </w:pPr>
      <w:r w:rsidRPr="00085668">
        <w:rPr>
          <w:rFonts w:eastAsia="Times New Roman,BoldItalic"/>
          <w:bCs/>
          <w:iCs/>
          <w:sz w:val="22"/>
          <w:szCs w:val="22"/>
        </w:rPr>
        <w:t>Фінансовий результат, 182, 191, 282, 407, 585 , 588</w:t>
      </w:r>
    </w:p>
    <w:p w:rsidR="003A0038" w:rsidRPr="00085668" w:rsidRDefault="003A0038" w:rsidP="003A0038">
      <w:pPr>
        <w:autoSpaceDE w:val="0"/>
        <w:autoSpaceDN w:val="0"/>
        <w:adjustRightInd w:val="0"/>
        <w:jc w:val="both"/>
        <w:rPr>
          <w:rFonts w:eastAsia="Times New Roman,BoldItalic"/>
          <w:bCs/>
          <w:iCs/>
          <w:sz w:val="22"/>
          <w:szCs w:val="22"/>
        </w:rPr>
      </w:pPr>
      <w:r w:rsidRPr="00085668">
        <w:rPr>
          <w:iCs/>
          <w:sz w:val="22"/>
          <w:szCs w:val="22"/>
        </w:rPr>
        <w:t>Фінансовий результат за методом «витрати – випуск», 588</w:t>
      </w:r>
    </w:p>
    <w:p w:rsidR="003A0038" w:rsidRPr="00085668" w:rsidRDefault="003A0038" w:rsidP="003A0038">
      <w:pPr>
        <w:autoSpaceDE w:val="0"/>
        <w:autoSpaceDN w:val="0"/>
        <w:adjustRightInd w:val="0"/>
        <w:jc w:val="both"/>
        <w:rPr>
          <w:rFonts w:eastAsia="Times New Roman,BoldItalic"/>
          <w:bCs/>
          <w:iCs/>
          <w:sz w:val="22"/>
          <w:szCs w:val="22"/>
        </w:rPr>
      </w:pPr>
      <w:r w:rsidRPr="00085668">
        <w:rPr>
          <w:sz w:val="22"/>
          <w:szCs w:val="22"/>
        </w:rPr>
        <w:t>Фінансовий результат експлуатаційний, 588</w:t>
      </w:r>
    </w:p>
    <w:p w:rsidR="003A0038" w:rsidRPr="00085668" w:rsidRDefault="003A0038" w:rsidP="003A0038">
      <w:pPr>
        <w:autoSpaceDE w:val="0"/>
        <w:autoSpaceDN w:val="0"/>
        <w:adjustRightInd w:val="0"/>
        <w:jc w:val="both"/>
        <w:rPr>
          <w:sz w:val="22"/>
          <w:szCs w:val="22"/>
        </w:rPr>
      </w:pPr>
      <w:r w:rsidRPr="00085668">
        <w:rPr>
          <w:sz w:val="22"/>
          <w:szCs w:val="22"/>
        </w:rPr>
        <w:t xml:space="preserve">Фінансовий результат надзвичайний (екстраординарний), 588 </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Формування облікової політики з управлінського обліку, 524</w:t>
      </w:r>
    </w:p>
    <w:p w:rsidR="003A0038" w:rsidRPr="00085668" w:rsidRDefault="003A0038" w:rsidP="003A0038">
      <w:pPr>
        <w:autoSpaceDE w:val="0"/>
        <w:autoSpaceDN w:val="0"/>
        <w:adjustRightInd w:val="0"/>
        <w:jc w:val="both"/>
        <w:rPr>
          <w:sz w:val="22"/>
          <w:szCs w:val="22"/>
        </w:rPr>
      </w:pPr>
      <w:r w:rsidRPr="00085668">
        <w:rPr>
          <w:iCs/>
          <w:sz w:val="22"/>
          <w:szCs w:val="22"/>
        </w:rPr>
        <w:t>Формування системи внутрішньої управлінської звітності, 175, 550</w:t>
      </w:r>
    </w:p>
    <w:p w:rsidR="003A0038" w:rsidRPr="00085668" w:rsidRDefault="003A0038" w:rsidP="003A0038">
      <w:pPr>
        <w:autoSpaceDE w:val="0"/>
        <w:autoSpaceDN w:val="0"/>
        <w:adjustRightInd w:val="0"/>
        <w:jc w:val="both"/>
        <w:rPr>
          <w:sz w:val="22"/>
          <w:szCs w:val="22"/>
        </w:rPr>
      </w:pPr>
      <w:r w:rsidRPr="00085668">
        <w:rPr>
          <w:sz w:val="22"/>
          <w:szCs w:val="22"/>
        </w:rPr>
        <w:t xml:space="preserve">Форма управлінської звітності, 554 </w:t>
      </w:r>
    </w:p>
    <w:p w:rsidR="003A0038" w:rsidRPr="00085668" w:rsidRDefault="003A0038" w:rsidP="003A0038">
      <w:pPr>
        <w:contextualSpacing/>
        <w:jc w:val="both"/>
        <w:rPr>
          <w:sz w:val="22"/>
          <w:szCs w:val="22"/>
        </w:rPr>
      </w:pPr>
      <w:r w:rsidRPr="00085668">
        <w:rPr>
          <w:sz w:val="22"/>
          <w:szCs w:val="22"/>
        </w:rPr>
        <w:t xml:space="preserve">Формування внутрішньої звітності стосовно собівартості продукції </w:t>
      </w:r>
    </w:p>
    <w:p w:rsidR="003A0038" w:rsidRPr="00085668" w:rsidRDefault="003A0038" w:rsidP="003A0038">
      <w:pPr>
        <w:autoSpaceDE w:val="0"/>
        <w:autoSpaceDN w:val="0"/>
        <w:adjustRightInd w:val="0"/>
        <w:jc w:val="both"/>
        <w:rPr>
          <w:sz w:val="22"/>
          <w:szCs w:val="22"/>
        </w:rPr>
      </w:pPr>
      <w:r w:rsidRPr="00085668">
        <w:rPr>
          <w:sz w:val="22"/>
          <w:szCs w:val="22"/>
        </w:rPr>
        <w:t>Формування калькуляційної відомості замовлення, 306</w:t>
      </w:r>
    </w:p>
    <w:p w:rsidR="003A0038" w:rsidRPr="00085668" w:rsidRDefault="003A0038" w:rsidP="003A0038">
      <w:pPr>
        <w:pStyle w:val="a3"/>
        <w:ind w:firstLine="0"/>
        <w:jc w:val="both"/>
        <w:rPr>
          <w:rFonts w:eastAsia="Times New Roman,BoldItalic"/>
          <w:bCs/>
          <w:iCs/>
          <w:sz w:val="22"/>
          <w:szCs w:val="22"/>
        </w:rPr>
      </w:pPr>
      <w:r w:rsidRPr="00085668">
        <w:rPr>
          <w:rFonts w:eastAsia="Times New Roman,BoldItalic"/>
          <w:bCs/>
          <w:iCs/>
          <w:sz w:val="22"/>
          <w:szCs w:val="22"/>
        </w:rPr>
        <w:t>Французька модель визначення фінансового результату, 347</w:t>
      </w:r>
    </w:p>
    <w:p w:rsidR="003A0038" w:rsidRPr="00085668" w:rsidRDefault="003A0038" w:rsidP="003A0038">
      <w:pPr>
        <w:pStyle w:val="a3"/>
        <w:ind w:firstLine="0"/>
        <w:jc w:val="both"/>
        <w:rPr>
          <w:sz w:val="22"/>
          <w:szCs w:val="22"/>
        </w:rPr>
      </w:pPr>
      <w:r w:rsidRPr="00085668">
        <w:rPr>
          <w:bCs/>
          <w:sz w:val="22"/>
          <w:szCs w:val="22"/>
        </w:rPr>
        <w:t>Фрагмент робочого плану рахунків управлінського обліку, 535-537</w:t>
      </w:r>
    </w:p>
    <w:p w:rsidR="00085668" w:rsidRDefault="00085668" w:rsidP="003A0038">
      <w:pPr>
        <w:autoSpaceDE w:val="0"/>
        <w:autoSpaceDN w:val="0"/>
        <w:adjustRightInd w:val="0"/>
        <w:spacing w:before="120" w:after="60"/>
        <w:jc w:val="both"/>
        <w:rPr>
          <w:rFonts w:ascii="Cambria" w:hAnsi="Cambria"/>
          <w:b/>
          <w:sz w:val="22"/>
          <w:szCs w:val="22"/>
        </w:rPr>
      </w:pP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Х</w:t>
      </w:r>
    </w:p>
    <w:p w:rsidR="003A0038" w:rsidRPr="00085668" w:rsidRDefault="003A0038" w:rsidP="003A0038">
      <w:pPr>
        <w:autoSpaceDE w:val="0"/>
        <w:autoSpaceDN w:val="0"/>
        <w:adjustRightInd w:val="0"/>
        <w:jc w:val="both"/>
        <w:rPr>
          <w:rFonts w:eastAsia="Times New Roman,Bold"/>
          <w:bCs/>
          <w:sz w:val="22"/>
          <w:szCs w:val="22"/>
        </w:rPr>
      </w:pPr>
      <w:r w:rsidRPr="00085668">
        <w:rPr>
          <w:rFonts w:eastAsia="Times New Roman,Bold"/>
          <w:bCs/>
          <w:sz w:val="22"/>
          <w:szCs w:val="22"/>
        </w:rPr>
        <w:t>Характеристика центрів витрат (за ознаками), 210</w:t>
      </w:r>
    </w:p>
    <w:p w:rsidR="003A0038" w:rsidRPr="00085668" w:rsidRDefault="003A0038" w:rsidP="003A0038">
      <w:pPr>
        <w:autoSpaceDE w:val="0"/>
        <w:autoSpaceDN w:val="0"/>
        <w:adjustRightInd w:val="0"/>
        <w:jc w:val="both"/>
        <w:rPr>
          <w:sz w:val="22"/>
          <w:szCs w:val="22"/>
        </w:rPr>
      </w:pPr>
      <w:r w:rsidRPr="00085668">
        <w:rPr>
          <w:rFonts w:eastAsia="Times New Roman,Bold"/>
          <w:bCs/>
          <w:sz w:val="22"/>
          <w:szCs w:val="22"/>
        </w:rPr>
        <w:t>Характеристика баз розподілу загальновиробничих (накладних) витрат, 300</w:t>
      </w:r>
    </w:p>
    <w:p w:rsidR="003A0038" w:rsidRPr="00085668" w:rsidRDefault="003A0038" w:rsidP="003A0038">
      <w:pPr>
        <w:jc w:val="both"/>
        <w:rPr>
          <w:rStyle w:val="jlqj4b"/>
          <w:rFonts w:eastAsia="Tahoma"/>
          <w:sz w:val="22"/>
          <w:szCs w:val="22"/>
        </w:rPr>
      </w:pPr>
      <w:r w:rsidRPr="00085668">
        <w:rPr>
          <w:iCs/>
          <w:sz w:val="22"/>
          <w:szCs w:val="22"/>
        </w:rPr>
        <w:t>Характеристики управлінського контролю, 77</w:t>
      </w:r>
    </w:p>
    <w:p w:rsidR="003A0038" w:rsidRPr="00085668" w:rsidRDefault="003A0038" w:rsidP="003A0038">
      <w:pPr>
        <w:autoSpaceDE w:val="0"/>
        <w:autoSpaceDN w:val="0"/>
        <w:adjustRightInd w:val="0"/>
        <w:rPr>
          <w:rStyle w:val="jlqj4b"/>
          <w:rFonts w:eastAsia="Tahoma"/>
          <w:sz w:val="22"/>
          <w:szCs w:val="22"/>
        </w:rPr>
      </w:pPr>
      <w:r w:rsidRPr="00085668">
        <w:rPr>
          <w:rFonts w:eastAsia="Times New Roman,BoldItalic"/>
          <w:bCs/>
          <w:iCs/>
          <w:sz w:val="22"/>
          <w:szCs w:val="22"/>
        </w:rPr>
        <w:lastRenderedPageBreak/>
        <w:t>Характерні ознаки системи обліку за центрами відповідальності, 106-107</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Ц</w:t>
      </w:r>
    </w:p>
    <w:p w:rsidR="003A0038" w:rsidRPr="00085668" w:rsidRDefault="003A0038" w:rsidP="003A0038">
      <w:pPr>
        <w:pStyle w:val="a3"/>
        <w:ind w:firstLine="0"/>
        <w:jc w:val="both"/>
        <w:rPr>
          <w:sz w:val="22"/>
          <w:szCs w:val="22"/>
        </w:rPr>
      </w:pPr>
      <w:r w:rsidRPr="00085668">
        <w:rPr>
          <w:sz w:val="22"/>
          <w:szCs w:val="22"/>
        </w:rPr>
        <w:t>Центр витрат, 88, 94, 98, 99, 113</w:t>
      </w:r>
    </w:p>
    <w:p w:rsidR="003A0038" w:rsidRPr="00085668" w:rsidRDefault="003A0038" w:rsidP="003A0038">
      <w:pPr>
        <w:jc w:val="both"/>
        <w:rPr>
          <w:sz w:val="22"/>
          <w:szCs w:val="22"/>
        </w:rPr>
      </w:pPr>
      <w:r w:rsidRPr="00085668">
        <w:rPr>
          <w:sz w:val="22"/>
          <w:szCs w:val="22"/>
        </w:rPr>
        <w:t>Центр доходів, 88, 94, 98, 99,</w:t>
      </w:r>
    </w:p>
    <w:p w:rsidR="003A0038" w:rsidRPr="00085668" w:rsidRDefault="003A0038" w:rsidP="003A0038">
      <w:pPr>
        <w:jc w:val="both"/>
        <w:rPr>
          <w:sz w:val="22"/>
          <w:szCs w:val="22"/>
        </w:rPr>
      </w:pPr>
      <w:r w:rsidRPr="00085668">
        <w:rPr>
          <w:sz w:val="22"/>
          <w:szCs w:val="22"/>
        </w:rPr>
        <w:t xml:space="preserve">Центр прибутку, 88, 93, 98, 99 </w:t>
      </w:r>
    </w:p>
    <w:p w:rsidR="003A0038" w:rsidRPr="00085668" w:rsidRDefault="003A0038" w:rsidP="003A0038">
      <w:pPr>
        <w:jc w:val="both"/>
        <w:rPr>
          <w:sz w:val="22"/>
          <w:szCs w:val="22"/>
        </w:rPr>
      </w:pPr>
      <w:r w:rsidRPr="00085668">
        <w:rPr>
          <w:sz w:val="22"/>
          <w:szCs w:val="22"/>
        </w:rPr>
        <w:t xml:space="preserve">Центр інвестицій, 88, 95, 98, 99, 119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оперативні, 88,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тактичні, 88, 99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стратегічні, 88,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госпрозрахункові, 89, 99</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аналітичні, 89, 99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первинні, 89, 100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похідні, 89, 100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основні, 89, 100 </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функціональні, 89, 100</w:t>
      </w:r>
    </w:p>
    <w:p w:rsidR="003A0038" w:rsidRPr="00085668" w:rsidRDefault="003A0038" w:rsidP="003A0038">
      <w:pPr>
        <w:autoSpaceDE w:val="0"/>
        <w:autoSpaceDN w:val="0"/>
        <w:adjustRightInd w:val="0"/>
        <w:jc w:val="both"/>
        <w:rPr>
          <w:sz w:val="22"/>
          <w:szCs w:val="22"/>
        </w:rPr>
      </w:pPr>
      <w:r w:rsidRPr="00085668">
        <w:rPr>
          <w:sz w:val="22"/>
          <w:szCs w:val="22"/>
        </w:rPr>
        <w:t>Центри</w:t>
      </w:r>
      <w:r w:rsidRPr="00085668">
        <w:rPr>
          <w:bCs/>
          <w:iCs/>
          <w:sz w:val="22"/>
          <w:szCs w:val="22"/>
        </w:rPr>
        <w:t xml:space="preserve"> співпадаючі, 89, 100 </w:t>
      </w:r>
    </w:p>
    <w:p w:rsidR="003A0038" w:rsidRPr="00085668" w:rsidRDefault="003A0038" w:rsidP="003A0038">
      <w:pPr>
        <w:pStyle w:val="a3"/>
        <w:ind w:firstLine="0"/>
        <w:jc w:val="both"/>
        <w:rPr>
          <w:sz w:val="22"/>
          <w:szCs w:val="22"/>
        </w:rPr>
      </w:pPr>
      <w:r w:rsidRPr="00085668">
        <w:rPr>
          <w:sz w:val="22"/>
          <w:szCs w:val="22"/>
        </w:rPr>
        <w:t>Центри</w:t>
      </w:r>
      <w:r w:rsidRPr="00085668">
        <w:rPr>
          <w:bCs/>
          <w:iCs/>
          <w:sz w:val="22"/>
          <w:szCs w:val="22"/>
        </w:rPr>
        <w:t xml:space="preserve"> не співпадаючі,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обслуговуючі, 89, 100</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матеріальні,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виробничі, 89, 100</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управлінські, 89, 100 </w:t>
      </w:r>
    </w:p>
    <w:p w:rsidR="003A0038" w:rsidRPr="00085668" w:rsidRDefault="003A0038" w:rsidP="003A0038">
      <w:pPr>
        <w:autoSpaceDE w:val="0"/>
        <w:autoSpaceDN w:val="0"/>
        <w:adjustRightInd w:val="0"/>
        <w:jc w:val="both"/>
        <w:rPr>
          <w:bCs/>
          <w:iCs/>
          <w:sz w:val="22"/>
          <w:szCs w:val="22"/>
        </w:rPr>
      </w:pPr>
      <w:r w:rsidRPr="00085668">
        <w:rPr>
          <w:sz w:val="22"/>
          <w:szCs w:val="22"/>
        </w:rPr>
        <w:t>Центри</w:t>
      </w:r>
      <w:r w:rsidRPr="00085668">
        <w:rPr>
          <w:bCs/>
          <w:iCs/>
          <w:sz w:val="22"/>
          <w:szCs w:val="22"/>
        </w:rPr>
        <w:t xml:space="preserve"> збутові, 89, 100 </w:t>
      </w:r>
    </w:p>
    <w:p w:rsidR="003A0038" w:rsidRPr="00085668" w:rsidRDefault="003A0038" w:rsidP="003A0038">
      <w:pPr>
        <w:jc w:val="both"/>
        <w:rPr>
          <w:sz w:val="22"/>
          <w:szCs w:val="22"/>
        </w:rPr>
      </w:pPr>
      <w:r w:rsidRPr="00085668">
        <w:rPr>
          <w:sz w:val="22"/>
          <w:szCs w:val="22"/>
        </w:rPr>
        <w:t xml:space="preserve">Центр фінансової відповідальності, </w:t>
      </w:r>
      <w:r w:rsidRPr="00085668">
        <w:rPr>
          <w:sz w:val="22"/>
          <w:szCs w:val="22"/>
          <w:lang w:val="ru-RU"/>
        </w:rPr>
        <w:t>88, 91-</w:t>
      </w:r>
      <w:r w:rsidRPr="00085668">
        <w:rPr>
          <w:sz w:val="22"/>
          <w:szCs w:val="22"/>
        </w:rPr>
        <w:t xml:space="preserve">92 </w:t>
      </w:r>
    </w:p>
    <w:p w:rsidR="003A0038" w:rsidRPr="00085668" w:rsidRDefault="003A0038" w:rsidP="003A0038">
      <w:pPr>
        <w:shd w:val="clear" w:color="auto" w:fill="FFFFFF"/>
        <w:jc w:val="both"/>
        <w:rPr>
          <w:color w:val="000000"/>
          <w:sz w:val="22"/>
          <w:szCs w:val="22"/>
        </w:rPr>
      </w:pPr>
      <w:r w:rsidRPr="00085668">
        <w:rPr>
          <w:sz w:val="22"/>
          <w:szCs w:val="22"/>
        </w:rPr>
        <w:t>Центр відповідальності, 88, 92, 93, 94, 97, 98, 137, 212, 393</w:t>
      </w:r>
      <w:r w:rsidRPr="00085668">
        <w:rPr>
          <w:i/>
          <w:sz w:val="22"/>
          <w:szCs w:val="22"/>
        </w:rPr>
        <w:t xml:space="preserve"> </w:t>
      </w:r>
    </w:p>
    <w:p w:rsidR="003A0038" w:rsidRPr="00085668" w:rsidRDefault="003A0038" w:rsidP="003A0038">
      <w:pPr>
        <w:contextualSpacing/>
        <w:jc w:val="both"/>
        <w:rPr>
          <w:rStyle w:val="tlid-translation"/>
          <w:rFonts w:eastAsiaTheme="majorEastAsia"/>
          <w:sz w:val="22"/>
          <w:szCs w:val="22"/>
        </w:rPr>
      </w:pPr>
      <w:r w:rsidRPr="00085668">
        <w:rPr>
          <w:rStyle w:val="tlid-translation"/>
          <w:rFonts w:eastAsiaTheme="majorEastAsia"/>
          <w:sz w:val="22"/>
          <w:szCs w:val="22"/>
        </w:rPr>
        <w:t>Центр сегментування, 90, 105</w:t>
      </w:r>
    </w:p>
    <w:p w:rsidR="003A0038" w:rsidRPr="00085668" w:rsidRDefault="003A0038" w:rsidP="003A0038">
      <w:pPr>
        <w:contextualSpacing/>
        <w:jc w:val="both"/>
        <w:rPr>
          <w:rStyle w:val="tlid-translation"/>
          <w:rFonts w:eastAsiaTheme="majorEastAsia"/>
          <w:sz w:val="22"/>
          <w:szCs w:val="22"/>
        </w:rPr>
      </w:pPr>
      <w:r w:rsidRPr="00085668">
        <w:rPr>
          <w:rStyle w:val="tlid-translation"/>
          <w:rFonts w:eastAsiaTheme="majorEastAsia"/>
          <w:sz w:val="22"/>
          <w:szCs w:val="22"/>
        </w:rPr>
        <w:t>Центри витрат основної діяльності підприємства, 114</w:t>
      </w:r>
    </w:p>
    <w:p w:rsidR="003A0038" w:rsidRPr="00085668" w:rsidRDefault="003A0038" w:rsidP="003A0038">
      <w:pPr>
        <w:contextualSpacing/>
        <w:jc w:val="both"/>
        <w:rPr>
          <w:iCs/>
          <w:sz w:val="22"/>
          <w:szCs w:val="22"/>
        </w:rPr>
      </w:pPr>
      <w:r w:rsidRPr="00085668">
        <w:rPr>
          <w:iCs/>
          <w:sz w:val="22"/>
          <w:szCs w:val="22"/>
        </w:rPr>
        <w:t>Цехові ставки, 357</w:t>
      </w:r>
    </w:p>
    <w:p w:rsidR="003A0038" w:rsidRPr="00085668" w:rsidRDefault="003A0038" w:rsidP="003A0038">
      <w:pPr>
        <w:contextualSpacing/>
        <w:jc w:val="both"/>
        <w:rPr>
          <w:iCs/>
          <w:sz w:val="22"/>
          <w:szCs w:val="22"/>
        </w:rPr>
      </w:pPr>
      <w:r w:rsidRPr="00085668">
        <w:rPr>
          <w:iCs/>
          <w:sz w:val="22"/>
          <w:szCs w:val="22"/>
        </w:rPr>
        <w:t>Цілі використання нормативного методу, 387-388</w:t>
      </w:r>
    </w:p>
    <w:p w:rsidR="003A0038" w:rsidRPr="00085668" w:rsidRDefault="003A0038" w:rsidP="003A0038">
      <w:pPr>
        <w:autoSpaceDE w:val="0"/>
        <w:autoSpaceDN w:val="0"/>
        <w:adjustRightInd w:val="0"/>
        <w:jc w:val="both"/>
        <w:rPr>
          <w:sz w:val="22"/>
          <w:szCs w:val="22"/>
        </w:rPr>
      </w:pPr>
      <w:r w:rsidRPr="00085668">
        <w:rPr>
          <w:bCs/>
          <w:iCs/>
          <w:sz w:val="22"/>
          <w:szCs w:val="22"/>
        </w:rPr>
        <w:t xml:space="preserve">Цілі </w:t>
      </w:r>
      <w:r w:rsidRPr="00085668">
        <w:rPr>
          <w:iCs/>
          <w:sz w:val="22"/>
          <w:szCs w:val="22"/>
        </w:rPr>
        <w:t>управлінського обліку, 57, 63</w:t>
      </w:r>
    </w:p>
    <w:p w:rsidR="003A0038" w:rsidRPr="00085668" w:rsidRDefault="003A0038" w:rsidP="003A0038">
      <w:pPr>
        <w:autoSpaceDE w:val="0"/>
        <w:autoSpaceDN w:val="0"/>
        <w:adjustRightInd w:val="0"/>
        <w:jc w:val="both"/>
        <w:rPr>
          <w:spacing w:val="-4"/>
          <w:sz w:val="22"/>
          <w:szCs w:val="22"/>
        </w:rPr>
      </w:pPr>
      <w:r w:rsidRPr="00085668">
        <w:rPr>
          <w:spacing w:val="-4"/>
          <w:sz w:val="22"/>
          <w:szCs w:val="22"/>
        </w:rPr>
        <w:t>Ціноутворення на основі переговорів (встановлення договірної трансферної ціни), 481</w:t>
      </w:r>
    </w:p>
    <w:p w:rsidR="003A0038" w:rsidRPr="00085668" w:rsidRDefault="003A0038" w:rsidP="003A0038">
      <w:pPr>
        <w:autoSpaceDE w:val="0"/>
        <w:autoSpaceDN w:val="0"/>
        <w:adjustRightInd w:val="0"/>
        <w:jc w:val="both"/>
        <w:rPr>
          <w:sz w:val="22"/>
          <w:szCs w:val="22"/>
        </w:rPr>
      </w:pPr>
      <w:r w:rsidRPr="00085668">
        <w:rPr>
          <w:sz w:val="22"/>
          <w:szCs w:val="22"/>
        </w:rPr>
        <w:t xml:space="preserve">Ціноутворення на основі маржинальних витрат, 481 </w:t>
      </w:r>
    </w:p>
    <w:p w:rsidR="003A0038" w:rsidRPr="00085668" w:rsidRDefault="003A0038" w:rsidP="003A0038">
      <w:pPr>
        <w:autoSpaceDE w:val="0"/>
        <w:autoSpaceDN w:val="0"/>
        <w:adjustRightInd w:val="0"/>
        <w:jc w:val="both"/>
        <w:rPr>
          <w:sz w:val="22"/>
          <w:szCs w:val="22"/>
        </w:rPr>
      </w:pPr>
      <w:r w:rsidRPr="00085668">
        <w:rPr>
          <w:sz w:val="22"/>
          <w:szCs w:val="22"/>
        </w:rPr>
        <w:t>Ціноутворення на основі повних витрат, 481</w:t>
      </w:r>
    </w:p>
    <w:p w:rsidR="003A0038" w:rsidRPr="00085668" w:rsidRDefault="003A0038" w:rsidP="003A0038">
      <w:pPr>
        <w:contextualSpacing/>
        <w:jc w:val="both"/>
        <w:rPr>
          <w:rStyle w:val="tlid-translation"/>
          <w:rFonts w:eastAsiaTheme="majorEastAsia"/>
          <w:sz w:val="22"/>
          <w:szCs w:val="22"/>
        </w:rPr>
      </w:pPr>
      <w:r w:rsidRPr="00085668">
        <w:rPr>
          <w:sz w:val="22"/>
          <w:szCs w:val="22"/>
        </w:rPr>
        <w:t>Ціноутворення на основі підходу «витрат плюс», 481</w:t>
      </w:r>
    </w:p>
    <w:p w:rsidR="003A0038" w:rsidRPr="00085668" w:rsidRDefault="003A0038" w:rsidP="003A0038">
      <w:pPr>
        <w:pStyle w:val="23"/>
        <w:spacing w:after="0" w:line="240" w:lineRule="auto"/>
        <w:jc w:val="both"/>
        <w:rPr>
          <w:rFonts w:eastAsia="Times New Roman,Bold"/>
          <w:bCs/>
          <w:sz w:val="22"/>
          <w:szCs w:val="22"/>
        </w:rPr>
      </w:pPr>
      <w:r w:rsidRPr="00085668">
        <w:rPr>
          <w:sz w:val="22"/>
          <w:szCs w:val="22"/>
        </w:rPr>
        <w:t>Ціноутворення на основі переговорів, 481</w:t>
      </w:r>
    </w:p>
    <w:p w:rsidR="003A0038" w:rsidRPr="00085668" w:rsidRDefault="003A0038" w:rsidP="003A0038">
      <w:pPr>
        <w:pStyle w:val="23"/>
        <w:spacing w:after="0" w:line="240" w:lineRule="auto"/>
        <w:jc w:val="both"/>
        <w:rPr>
          <w:rFonts w:eastAsia="Times New Roman,Bold"/>
          <w:bCs/>
          <w:sz w:val="22"/>
          <w:szCs w:val="22"/>
        </w:rPr>
      </w:pPr>
      <w:r w:rsidRPr="00085668">
        <w:rPr>
          <w:rFonts w:eastAsia="Times New Roman,Bold"/>
          <w:bCs/>
          <w:sz w:val="22"/>
          <w:szCs w:val="22"/>
        </w:rPr>
        <w:lastRenderedPageBreak/>
        <w:t>Ціноутворення на основі стандарт-костинг, 401</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Ч</w:t>
      </w:r>
    </w:p>
    <w:p w:rsidR="003A0038" w:rsidRPr="00085668" w:rsidRDefault="003A0038" w:rsidP="003A0038">
      <w:pPr>
        <w:jc w:val="both"/>
        <w:rPr>
          <w:sz w:val="22"/>
          <w:szCs w:val="22"/>
        </w:rPr>
      </w:pPr>
      <w:r w:rsidRPr="00085668">
        <w:rPr>
          <w:rStyle w:val="jlqj4b"/>
          <w:rFonts w:eastAsia="Tahoma"/>
          <w:sz w:val="22"/>
          <w:szCs w:val="22"/>
        </w:rPr>
        <w:t xml:space="preserve">Чинники </w:t>
      </w:r>
      <w:r w:rsidRPr="00085668">
        <w:rPr>
          <w:sz w:val="22"/>
          <w:szCs w:val="22"/>
        </w:rPr>
        <w:t>побудови директ-костингу, 341</w:t>
      </w:r>
    </w:p>
    <w:p w:rsidR="003A0038" w:rsidRPr="00085668" w:rsidRDefault="003A0038" w:rsidP="003A0038">
      <w:pPr>
        <w:autoSpaceDE w:val="0"/>
        <w:autoSpaceDN w:val="0"/>
        <w:adjustRightInd w:val="0"/>
        <w:jc w:val="both"/>
        <w:rPr>
          <w:sz w:val="22"/>
          <w:szCs w:val="22"/>
        </w:rPr>
      </w:pPr>
      <w:r w:rsidRPr="00085668">
        <w:rPr>
          <w:rFonts w:eastAsia="Times New Roman,BoldItalic"/>
          <w:bCs/>
          <w:iCs/>
          <w:sz w:val="22"/>
          <w:szCs w:val="22"/>
        </w:rPr>
        <w:t>Чинники, що впливають на організаційну структуру підприємств, 513</w:t>
      </w:r>
    </w:p>
    <w:p w:rsidR="003A0038" w:rsidRPr="00085668" w:rsidRDefault="003A0038" w:rsidP="003A0038">
      <w:pPr>
        <w:jc w:val="both"/>
        <w:rPr>
          <w:rStyle w:val="jlqj4b"/>
          <w:rFonts w:eastAsia="Tahoma"/>
          <w:sz w:val="22"/>
          <w:szCs w:val="22"/>
        </w:rPr>
      </w:pPr>
      <w:r w:rsidRPr="00085668">
        <w:rPr>
          <w:rFonts w:eastAsia="Times New Roman,BoldItalic"/>
          <w:bCs/>
          <w:iCs/>
          <w:sz w:val="22"/>
          <w:szCs w:val="22"/>
        </w:rPr>
        <w:t>Чистий прибуток (ЧП), 426</w:t>
      </w:r>
      <w:r w:rsidRPr="00085668">
        <w:rPr>
          <w:sz w:val="22"/>
          <w:szCs w:val="22"/>
        </w:rPr>
        <w:t xml:space="preserve"> </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Ш</w:t>
      </w:r>
    </w:p>
    <w:p w:rsidR="003A0038" w:rsidRPr="00085668" w:rsidRDefault="003A0038" w:rsidP="003A0038">
      <w:pPr>
        <w:pStyle w:val="23"/>
        <w:spacing w:after="0" w:line="240" w:lineRule="auto"/>
        <w:jc w:val="both"/>
        <w:rPr>
          <w:sz w:val="22"/>
          <w:szCs w:val="22"/>
        </w:rPr>
      </w:pPr>
      <w:r w:rsidRPr="00085668">
        <w:rPr>
          <w:rFonts w:eastAsia="Times New Roman,Bold"/>
          <w:bCs/>
          <w:sz w:val="22"/>
          <w:szCs w:val="22"/>
        </w:rPr>
        <w:t>Шляхи зниження собівартості продукції, 284</w:t>
      </w:r>
    </w:p>
    <w:p w:rsidR="003A0038" w:rsidRPr="00085668" w:rsidRDefault="003A0038" w:rsidP="003A0038">
      <w:pPr>
        <w:autoSpaceDE w:val="0"/>
        <w:autoSpaceDN w:val="0"/>
        <w:adjustRightInd w:val="0"/>
        <w:spacing w:before="120" w:after="60"/>
        <w:jc w:val="both"/>
        <w:rPr>
          <w:rFonts w:ascii="Cambria" w:hAnsi="Cambria"/>
          <w:b/>
          <w:sz w:val="22"/>
          <w:szCs w:val="22"/>
        </w:rPr>
      </w:pPr>
      <w:r w:rsidRPr="00085668">
        <w:rPr>
          <w:rFonts w:ascii="Cambria" w:hAnsi="Cambria"/>
          <w:b/>
          <w:sz w:val="22"/>
          <w:szCs w:val="22"/>
        </w:rPr>
        <w:t>Я</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Якісна інформація, 32, 33, 36</w:t>
      </w:r>
    </w:p>
    <w:p w:rsidR="003A0038" w:rsidRPr="00085668" w:rsidRDefault="003A0038" w:rsidP="003A0038">
      <w:pPr>
        <w:jc w:val="both"/>
        <w:rPr>
          <w:rStyle w:val="jlqj4b"/>
          <w:rFonts w:eastAsia="Tahoma"/>
          <w:sz w:val="22"/>
          <w:szCs w:val="22"/>
        </w:rPr>
      </w:pPr>
      <w:r w:rsidRPr="00085668">
        <w:rPr>
          <w:rStyle w:val="jlqj4b"/>
          <w:rFonts w:eastAsia="Tahoma"/>
          <w:sz w:val="22"/>
          <w:szCs w:val="22"/>
        </w:rPr>
        <w:t xml:space="preserve">Явні (зовнішні) витрати, 457 </w:t>
      </w:r>
    </w:p>
    <w:p w:rsidR="003A0038" w:rsidRPr="00085668" w:rsidRDefault="003A0038" w:rsidP="003A0038">
      <w:pPr>
        <w:pStyle w:val="23"/>
        <w:spacing w:after="0" w:line="240" w:lineRule="auto"/>
        <w:rPr>
          <w:rStyle w:val="jlqj4b"/>
          <w:rFonts w:eastAsia="Tahoma"/>
          <w:sz w:val="22"/>
          <w:szCs w:val="22"/>
        </w:rPr>
      </w:pPr>
      <w:r w:rsidRPr="00085668">
        <w:rPr>
          <w:rStyle w:val="jlqj4b"/>
          <w:rFonts w:eastAsia="Tahoma"/>
          <w:sz w:val="22"/>
          <w:szCs w:val="22"/>
        </w:rPr>
        <w:t>Якісні показники, 108</w:t>
      </w:r>
    </w:p>
    <w:p w:rsidR="003A0038" w:rsidRPr="00085668" w:rsidRDefault="003A0038" w:rsidP="003A0038">
      <w:pPr>
        <w:pStyle w:val="23"/>
        <w:spacing w:after="0" w:line="240" w:lineRule="auto"/>
        <w:rPr>
          <w:sz w:val="22"/>
          <w:szCs w:val="22"/>
        </w:rPr>
      </w:pPr>
    </w:p>
    <w:p w:rsidR="003A0038" w:rsidRPr="00085668" w:rsidRDefault="003A0038" w:rsidP="003A0038">
      <w:pPr>
        <w:pStyle w:val="23"/>
        <w:spacing w:after="0" w:line="240" w:lineRule="auto"/>
        <w:ind w:left="1259" w:firstLine="284"/>
        <w:rPr>
          <w:sz w:val="22"/>
          <w:szCs w:val="22"/>
        </w:rPr>
      </w:pPr>
    </w:p>
    <w:p w:rsidR="003A0038" w:rsidRPr="00085668" w:rsidRDefault="003A0038" w:rsidP="003A0038">
      <w:pPr>
        <w:rPr>
          <w:color w:val="000000" w:themeColor="text1"/>
          <w:sz w:val="22"/>
          <w:szCs w:val="22"/>
        </w:rPr>
      </w:pPr>
    </w:p>
    <w:p w:rsidR="003A0038" w:rsidRPr="00085668" w:rsidRDefault="003A0038" w:rsidP="003A0038">
      <w:pPr>
        <w:suppressAutoHyphens w:val="0"/>
        <w:spacing w:after="160" w:line="259" w:lineRule="auto"/>
        <w:rPr>
          <w:color w:val="000000" w:themeColor="text1"/>
          <w:sz w:val="22"/>
          <w:szCs w:val="22"/>
        </w:rPr>
      </w:pPr>
      <w:r w:rsidRPr="00085668">
        <w:rPr>
          <w:color w:val="000000" w:themeColor="text1"/>
          <w:sz w:val="22"/>
          <w:szCs w:val="22"/>
        </w:rPr>
        <w:br w:type="page"/>
      </w:r>
    </w:p>
    <w:p w:rsidR="003A0038" w:rsidRPr="00397D27" w:rsidRDefault="003A0038" w:rsidP="003A0038">
      <w:pPr>
        <w:pStyle w:val="a5"/>
        <w:rPr>
          <w:color w:val="000000" w:themeColor="text1"/>
          <w:sz w:val="24"/>
          <w:szCs w:val="24"/>
          <w:lang w:val="uk-UA"/>
        </w:rPr>
      </w:pPr>
      <w:r>
        <w:rPr>
          <w:color w:val="000000" w:themeColor="text1"/>
          <w:sz w:val="24"/>
          <w:szCs w:val="24"/>
          <w:lang w:val="uk-UA"/>
        </w:rPr>
        <w:lastRenderedPageBreak/>
        <w:t>Навчальне видання</w:t>
      </w:r>
    </w:p>
    <w:p w:rsidR="003A0038" w:rsidRPr="00397D27" w:rsidRDefault="003A0038" w:rsidP="003A0038">
      <w:pPr>
        <w:pStyle w:val="a5"/>
        <w:rPr>
          <w:color w:val="000000" w:themeColor="text1"/>
          <w:sz w:val="24"/>
          <w:szCs w:val="24"/>
        </w:rPr>
      </w:pPr>
    </w:p>
    <w:p w:rsidR="003A0038" w:rsidRDefault="003A0038" w:rsidP="003A0038">
      <w:pPr>
        <w:pStyle w:val="a5"/>
        <w:rPr>
          <w:color w:val="000000" w:themeColor="text1"/>
          <w:sz w:val="24"/>
          <w:szCs w:val="24"/>
          <w:lang w:val="uk-UA"/>
        </w:rPr>
      </w:pPr>
    </w:p>
    <w:p w:rsidR="003A0038" w:rsidRDefault="003A0038" w:rsidP="003A0038">
      <w:pPr>
        <w:pStyle w:val="a5"/>
        <w:rPr>
          <w:color w:val="000000" w:themeColor="text1"/>
          <w:sz w:val="24"/>
          <w:szCs w:val="24"/>
          <w:lang w:val="uk-UA"/>
        </w:rPr>
      </w:pPr>
    </w:p>
    <w:p w:rsidR="003A0038" w:rsidRDefault="003A0038" w:rsidP="003A0038">
      <w:pPr>
        <w:pStyle w:val="a5"/>
        <w:rPr>
          <w:color w:val="000000" w:themeColor="text1"/>
          <w:sz w:val="24"/>
          <w:szCs w:val="24"/>
          <w:lang w:val="uk-UA"/>
        </w:rPr>
      </w:pPr>
    </w:p>
    <w:p w:rsidR="003A0038" w:rsidRPr="00497913" w:rsidRDefault="003A0038" w:rsidP="003A0038">
      <w:pPr>
        <w:pStyle w:val="a5"/>
        <w:rPr>
          <w:color w:val="000000" w:themeColor="text1"/>
          <w:sz w:val="24"/>
          <w:szCs w:val="24"/>
          <w:lang w:val="uk-UA"/>
        </w:rPr>
      </w:pPr>
    </w:p>
    <w:p w:rsidR="003A0038" w:rsidRPr="00497913" w:rsidRDefault="003A0038" w:rsidP="003A0038">
      <w:pPr>
        <w:pStyle w:val="a5"/>
        <w:rPr>
          <w:caps/>
          <w:color w:val="000000" w:themeColor="text1"/>
          <w:sz w:val="24"/>
          <w:szCs w:val="24"/>
          <w:lang w:val="uk-UA"/>
        </w:rPr>
      </w:pPr>
      <w:r w:rsidRPr="0072054D">
        <w:rPr>
          <w:color w:val="000000" w:themeColor="text1"/>
          <w:sz w:val="24"/>
          <w:szCs w:val="24"/>
        </w:rPr>
        <w:t>Шевців</w:t>
      </w:r>
      <w:r>
        <w:rPr>
          <w:color w:val="000000" w:themeColor="text1"/>
          <w:sz w:val="24"/>
          <w:szCs w:val="24"/>
          <w:lang w:val="uk-UA"/>
        </w:rPr>
        <w:t xml:space="preserve"> Любов Юліанівна</w:t>
      </w: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497913" w:rsidRDefault="003A0038" w:rsidP="003A0038">
      <w:pPr>
        <w:pStyle w:val="a5"/>
        <w:rPr>
          <w:caps/>
          <w:color w:val="000000" w:themeColor="text1"/>
          <w:sz w:val="32"/>
          <w:szCs w:val="32"/>
          <w:lang w:val="uk-UA"/>
        </w:rPr>
      </w:pPr>
      <w:r w:rsidRPr="00497913">
        <w:rPr>
          <w:caps/>
          <w:color w:val="000000" w:themeColor="text1"/>
          <w:sz w:val="32"/>
          <w:szCs w:val="32"/>
          <w:lang w:val="uk-UA"/>
        </w:rPr>
        <w:t>УПРАВЛІНСЬКИЙ</w:t>
      </w:r>
    </w:p>
    <w:p w:rsidR="003A0038" w:rsidRPr="00497913" w:rsidRDefault="003A0038" w:rsidP="003A0038">
      <w:pPr>
        <w:pStyle w:val="a5"/>
        <w:rPr>
          <w:color w:val="000000" w:themeColor="text1"/>
          <w:sz w:val="32"/>
          <w:szCs w:val="32"/>
        </w:rPr>
      </w:pPr>
      <w:r w:rsidRPr="00497913">
        <w:rPr>
          <w:caps/>
          <w:color w:val="000000" w:themeColor="text1"/>
          <w:sz w:val="32"/>
          <w:szCs w:val="32"/>
        </w:rPr>
        <w:t>ОБЛІК</w:t>
      </w:r>
    </w:p>
    <w:p w:rsidR="003A0038" w:rsidRPr="0072054D" w:rsidRDefault="003A0038" w:rsidP="003A0038">
      <w:pPr>
        <w:widowControl w:val="0"/>
        <w:jc w:val="center"/>
        <w:rPr>
          <w:b/>
          <w:color w:val="000000" w:themeColor="text1"/>
          <w:sz w:val="24"/>
          <w:szCs w:val="24"/>
        </w:rPr>
      </w:pPr>
    </w:p>
    <w:p w:rsidR="003A0038" w:rsidRPr="0072054D" w:rsidRDefault="003A0038" w:rsidP="003A0038">
      <w:pPr>
        <w:jc w:val="center"/>
        <w:rPr>
          <w:b/>
          <w:color w:val="000000" w:themeColor="text1"/>
          <w:sz w:val="24"/>
          <w:szCs w:val="24"/>
          <w:lang w:val="ru-RU"/>
        </w:rPr>
      </w:pPr>
    </w:p>
    <w:p w:rsidR="003A0038" w:rsidRPr="0072054D" w:rsidRDefault="003A0038" w:rsidP="003A0038">
      <w:pPr>
        <w:jc w:val="center"/>
        <w:rPr>
          <w:b/>
          <w:color w:val="000000" w:themeColor="text1"/>
          <w:sz w:val="24"/>
          <w:szCs w:val="24"/>
        </w:rPr>
      </w:pPr>
      <w:r w:rsidRPr="0072054D">
        <w:rPr>
          <w:b/>
          <w:color w:val="000000" w:themeColor="text1"/>
          <w:sz w:val="24"/>
          <w:szCs w:val="24"/>
        </w:rPr>
        <w:t>Навчальний посібник</w:t>
      </w: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a5"/>
        <w:rPr>
          <w:caps/>
          <w:color w:val="000000" w:themeColor="text1"/>
          <w:sz w:val="24"/>
          <w:szCs w:val="24"/>
          <w:lang w:val="uk-UA"/>
        </w:rPr>
      </w:pPr>
    </w:p>
    <w:p w:rsidR="003A0038" w:rsidRPr="0072054D" w:rsidRDefault="003A0038" w:rsidP="003A0038">
      <w:pPr>
        <w:pStyle w:val="11"/>
        <w:jc w:val="center"/>
        <w:rPr>
          <w:b/>
          <w:color w:val="000000" w:themeColor="text1"/>
          <w:sz w:val="24"/>
          <w:szCs w:val="24"/>
          <w:lang w:val="uk-UA"/>
        </w:rPr>
      </w:pPr>
    </w:p>
    <w:p w:rsidR="003A0038" w:rsidRDefault="003A0038" w:rsidP="003A0038">
      <w:pPr>
        <w:pStyle w:val="11"/>
        <w:jc w:val="center"/>
        <w:rPr>
          <w:b/>
          <w:color w:val="000000" w:themeColor="text1"/>
          <w:sz w:val="24"/>
          <w:szCs w:val="24"/>
          <w:lang w:val="uk-UA"/>
        </w:rPr>
      </w:pPr>
    </w:p>
    <w:p w:rsidR="003A0038" w:rsidRPr="00173AA8" w:rsidRDefault="003A0038" w:rsidP="003A0038">
      <w:pPr>
        <w:jc w:val="center"/>
        <w:rPr>
          <w:iCs/>
          <w:sz w:val="22"/>
          <w:szCs w:val="22"/>
        </w:rPr>
      </w:pPr>
    </w:p>
    <w:p w:rsidR="003A0038" w:rsidRPr="003342BE" w:rsidRDefault="003A0038" w:rsidP="003A0038">
      <w:pPr>
        <w:tabs>
          <w:tab w:val="left" w:pos="2977"/>
          <w:tab w:val="left" w:pos="3261"/>
        </w:tabs>
        <w:jc w:val="center"/>
        <w:rPr>
          <w:noProof/>
          <w:sz w:val="22"/>
        </w:rPr>
      </w:pPr>
    </w:p>
    <w:p w:rsidR="003A0038" w:rsidRPr="00173AA8" w:rsidRDefault="003A0038" w:rsidP="003A0038">
      <w:pPr>
        <w:pStyle w:val="mtablbase"/>
        <w:spacing w:line="276" w:lineRule="auto"/>
        <w:jc w:val="center"/>
        <w:rPr>
          <w:sz w:val="20"/>
          <w:szCs w:val="20"/>
        </w:rPr>
      </w:pPr>
      <w:r w:rsidRPr="00173AA8">
        <w:rPr>
          <w:sz w:val="20"/>
          <w:szCs w:val="20"/>
        </w:rPr>
        <w:t xml:space="preserve">Підписано до друку </w:t>
      </w:r>
      <w:r w:rsidRPr="001B315C">
        <w:rPr>
          <w:sz w:val="20"/>
          <w:szCs w:val="20"/>
          <w:lang w:val="ru-RU"/>
        </w:rPr>
        <w:t>31</w:t>
      </w:r>
      <w:r w:rsidRPr="00173AA8">
        <w:rPr>
          <w:sz w:val="20"/>
          <w:szCs w:val="20"/>
        </w:rPr>
        <w:t>.0</w:t>
      </w:r>
      <w:r w:rsidRPr="001B315C">
        <w:rPr>
          <w:sz w:val="20"/>
          <w:szCs w:val="20"/>
          <w:lang w:val="ru-RU"/>
        </w:rPr>
        <w:t>5</w:t>
      </w:r>
      <w:r w:rsidRPr="00173AA8">
        <w:rPr>
          <w:sz w:val="20"/>
          <w:szCs w:val="20"/>
        </w:rPr>
        <w:t>.20</w:t>
      </w:r>
      <w:r w:rsidRPr="0080603C">
        <w:rPr>
          <w:sz w:val="20"/>
          <w:szCs w:val="20"/>
          <w:lang w:val="ru-RU"/>
        </w:rPr>
        <w:t>2</w:t>
      </w:r>
      <w:r w:rsidRPr="001B315C">
        <w:rPr>
          <w:sz w:val="20"/>
          <w:szCs w:val="20"/>
          <w:lang w:val="ru-RU"/>
        </w:rPr>
        <w:t>2</w:t>
      </w:r>
      <w:r w:rsidRPr="0080603C">
        <w:rPr>
          <w:sz w:val="20"/>
          <w:szCs w:val="20"/>
          <w:lang w:val="ru-RU"/>
        </w:rPr>
        <w:t xml:space="preserve"> </w:t>
      </w:r>
      <w:r>
        <w:rPr>
          <w:sz w:val="20"/>
          <w:szCs w:val="20"/>
        </w:rPr>
        <w:t>р</w:t>
      </w:r>
      <w:r w:rsidRPr="00173AA8">
        <w:rPr>
          <w:sz w:val="20"/>
          <w:szCs w:val="20"/>
        </w:rPr>
        <w:t>.</w:t>
      </w:r>
    </w:p>
    <w:p w:rsidR="003A0038" w:rsidRPr="00173AA8" w:rsidRDefault="003A0038" w:rsidP="003A0038">
      <w:pPr>
        <w:pStyle w:val="mtablbase"/>
        <w:spacing w:line="276" w:lineRule="auto"/>
        <w:jc w:val="center"/>
        <w:rPr>
          <w:sz w:val="20"/>
          <w:szCs w:val="20"/>
        </w:rPr>
      </w:pPr>
      <w:r w:rsidRPr="00173AA8">
        <w:rPr>
          <w:sz w:val="20"/>
          <w:szCs w:val="20"/>
        </w:rPr>
        <w:t>Формат 60×84/16. Папір офсетний. Друк цифровий.</w:t>
      </w:r>
    </w:p>
    <w:p w:rsidR="003A0038" w:rsidRPr="00173AA8" w:rsidRDefault="003A0038" w:rsidP="003A0038">
      <w:pPr>
        <w:pStyle w:val="mtablbase"/>
        <w:spacing w:line="276" w:lineRule="auto"/>
        <w:jc w:val="center"/>
        <w:rPr>
          <w:sz w:val="20"/>
          <w:szCs w:val="20"/>
        </w:rPr>
      </w:pPr>
      <w:r w:rsidRPr="00173AA8">
        <w:rPr>
          <w:sz w:val="20"/>
          <w:szCs w:val="20"/>
        </w:rPr>
        <w:t>Умовн. друк. арк. 3</w:t>
      </w:r>
      <w:r>
        <w:rPr>
          <w:sz w:val="20"/>
          <w:szCs w:val="20"/>
          <w:lang w:val="ru-RU"/>
        </w:rPr>
        <w:t>7</w:t>
      </w:r>
      <w:r w:rsidRPr="00173AA8">
        <w:rPr>
          <w:sz w:val="20"/>
          <w:szCs w:val="20"/>
        </w:rPr>
        <w:t>,</w:t>
      </w:r>
      <w:r>
        <w:rPr>
          <w:sz w:val="20"/>
          <w:szCs w:val="20"/>
          <w:lang w:val="ru-RU"/>
        </w:rPr>
        <w:t>32</w:t>
      </w:r>
      <w:r w:rsidRPr="00173AA8">
        <w:rPr>
          <w:sz w:val="20"/>
          <w:szCs w:val="20"/>
        </w:rPr>
        <w:t xml:space="preserve">. Обл.-вид. арк. </w:t>
      </w:r>
      <w:r>
        <w:rPr>
          <w:sz w:val="20"/>
          <w:szCs w:val="20"/>
        </w:rPr>
        <w:t>33</w:t>
      </w:r>
      <w:r w:rsidRPr="00173AA8">
        <w:rPr>
          <w:sz w:val="20"/>
          <w:szCs w:val="20"/>
        </w:rPr>
        <w:t>,</w:t>
      </w:r>
      <w:r>
        <w:rPr>
          <w:sz w:val="20"/>
          <w:szCs w:val="20"/>
        </w:rPr>
        <w:t>23</w:t>
      </w:r>
      <w:r w:rsidRPr="00173AA8">
        <w:rPr>
          <w:sz w:val="20"/>
          <w:szCs w:val="20"/>
        </w:rPr>
        <w:t>.</w:t>
      </w:r>
    </w:p>
    <w:p w:rsidR="003A0038" w:rsidRPr="00173AA8" w:rsidRDefault="003A0038" w:rsidP="003A0038">
      <w:pPr>
        <w:pStyle w:val="mtablbase"/>
        <w:spacing w:line="276" w:lineRule="auto"/>
        <w:jc w:val="center"/>
        <w:rPr>
          <w:sz w:val="20"/>
          <w:szCs w:val="20"/>
          <w:lang w:val="ru-RU"/>
        </w:rPr>
      </w:pPr>
      <w:r w:rsidRPr="00173AA8">
        <w:rPr>
          <w:sz w:val="20"/>
          <w:szCs w:val="20"/>
        </w:rPr>
        <w:t xml:space="preserve">Наклад </w:t>
      </w:r>
      <w:r>
        <w:rPr>
          <w:sz w:val="20"/>
          <w:szCs w:val="20"/>
          <w:lang w:val="ru-RU"/>
        </w:rPr>
        <w:t>3</w:t>
      </w:r>
      <w:r w:rsidRPr="00173AA8">
        <w:rPr>
          <w:sz w:val="20"/>
          <w:szCs w:val="20"/>
        </w:rPr>
        <w:t>00 прим.</w:t>
      </w:r>
    </w:p>
    <w:p w:rsidR="003A0038" w:rsidRPr="00173AA8" w:rsidRDefault="003A0038" w:rsidP="003A0038">
      <w:pPr>
        <w:pStyle w:val="mtablbase"/>
        <w:spacing w:line="276" w:lineRule="auto"/>
        <w:jc w:val="center"/>
        <w:rPr>
          <w:sz w:val="20"/>
          <w:szCs w:val="20"/>
          <w:lang w:val="ru-RU"/>
        </w:rPr>
      </w:pPr>
    </w:p>
    <w:p w:rsidR="003A0038" w:rsidRPr="00173AA8" w:rsidRDefault="003A0038" w:rsidP="003A0038">
      <w:pPr>
        <w:pStyle w:val="mtablbase"/>
        <w:spacing w:line="276" w:lineRule="auto"/>
        <w:jc w:val="center"/>
        <w:rPr>
          <w:b/>
          <w:sz w:val="20"/>
          <w:szCs w:val="20"/>
          <w:lang w:val="ru-RU"/>
        </w:rPr>
      </w:pPr>
      <w:r w:rsidRPr="00173AA8">
        <w:rPr>
          <w:b/>
          <w:sz w:val="20"/>
          <w:szCs w:val="20"/>
        </w:rPr>
        <w:t>Видавець</w:t>
      </w:r>
      <w:r w:rsidRPr="0080603C">
        <w:rPr>
          <w:b/>
          <w:sz w:val="20"/>
          <w:szCs w:val="20"/>
          <w:lang w:val="ru-RU"/>
        </w:rPr>
        <w:t xml:space="preserve"> </w:t>
      </w:r>
      <w:r>
        <w:rPr>
          <w:b/>
          <w:sz w:val="20"/>
          <w:szCs w:val="20"/>
        </w:rPr>
        <w:t>і виготовлювач</w:t>
      </w:r>
      <w:r w:rsidRPr="00173AA8">
        <w:rPr>
          <w:b/>
          <w:sz w:val="20"/>
          <w:szCs w:val="20"/>
        </w:rPr>
        <w:t>: ТОВ «Растр-7»</w:t>
      </w:r>
    </w:p>
    <w:p w:rsidR="003A0038" w:rsidRPr="0080603C" w:rsidRDefault="003A0038" w:rsidP="003A0038">
      <w:pPr>
        <w:pStyle w:val="mtablbase"/>
        <w:spacing w:line="276" w:lineRule="auto"/>
        <w:jc w:val="center"/>
        <w:rPr>
          <w:sz w:val="20"/>
          <w:szCs w:val="20"/>
          <w:lang w:val="ru-RU"/>
        </w:rPr>
      </w:pPr>
      <w:r w:rsidRPr="00173AA8">
        <w:rPr>
          <w:sz w:val="20"/>
          <w:szCs w:val="20"/>
        </w:rPr>
        <w:t>79005</w:t>
      </w:r>
      <w:r w:rsidRPr="00173AA8">
        <w:rPr>
          <w:sz w:val="20"/>
          <w:szCs w:val="20"/>
          <w:lang w:val="ru-RU"/>
        </w:rPr>
        <w:t xml:space="preserve">, </w:t>
      </w:r>
      <w:r w:rsidRPr="00173AA8">
        <w:rPr>
          <w:sz w:val="20"/>
          <w:szCs w:val="20"/>
        </w:rPr>
        <w:t>м. Львів,</w:t>
      </w:r>
      <w:r w:rsidRPr="00173AA8">
        <w:rPr>
          <w:sz w:val="20"/>
          <w:szCs w:val="20"/>
          <w:lang w:val="ru-RU"/>
        </w:rPr>
        <w:t xml:space="preserve"> </w:t>
      </w:r>
      <w:r w:rsidRPr="00173AA8">
        <w:rPr>
          <w:sz w:val="20"/>
          <w:szCs w:val="20"/>
        </w:rPr>
        <w:t>вул. Кн. Романа, 9/1</w:t>
      </w:r>
      <w:r w:rsidRPr="0080603C">
        <w:rPr>
          <w:sz w:val="20"/>
          <w:szCs w:val="20"/>
          <w:lang w:val="ru-RU"/>
        </w:rPr>
        <w:t>.</w:t>
      </w:r>
    </w:p>
    <w:p w:rsidR="003A0038" w:rsidRPr="0080603C" w:rsidRDefault="003A0038" w:rsidP="003A0038">
      <w:pPr>
        <w:pStyle w:val="mtablbase"/>
        <w:spacing w:line="276" w:lineRule="auto"/>
        <w:jc w:val="center"/>
        <w:rPr>
          <w:sz w:val="20"/>
          <w:szCs w:val="20"/>
          <w:lang w:val="ru-RU"/>
        </w:rPr>
      </w:pPr>
      <w:r w:rsidRPr="00173AA8">
        <w:rPr>
          <w:sz w:val="20"/>
          <w:szCs w:val="20"/>
        </w:rPr>
        <w:t>тел./факс</w:t>
      </w:r>
      <w:r>
        <w:rPr>
          <w:sz w:val="20"/>
          <w:szCs w:val="20"/>
        </w:rPr>
        <w:t>: (</w:t>
      </w:r>
      <w:r w:rsidRPr="00173AA8">
        <w:rPr>
          <w:sz w:val="20"/>
          <w:szCs w:val="20"/>
        </w:rPr>
        <w:t>032</w:t>
      </w:r>
      <w:r>
        <w:rPr>
          <w:sz w:val="20"/>
          <w:szCs w:val="20"/>
        </w:rPr>
        <w:t>)</w:t>
      </w:r>
      <w:r w:rsidRPr="00173AA8">
        <w:rPr>
          <w:sz w:val="20"/>
          <w:szCs w:val="20"/>
        </w:rPr>
        <w:t> 235 52 05</w:t>
      </w:r>
      <w:r w:rsidRPr="0080603C">
        <w:rPr>
          <w:sz w:val="20"/>
          <w:szCs w:val="20"/>
          <w:lang w:val="ru-RU"/>
        </w:rPr>
        <w:t>.</w:t>
      </w:r>
    </w:p>
    <w:p w:rsidR="003A0038" w:rsidRPr="00173AA8" w:rsidRDefault="003A0038" w:rsidP="003A0038">
      <w:pPr>
        <w:pStyle w:val="mtablbase"/>
        <w:spacing w:line="276" w:lineRule="auto"/>
        <w:jc w:val="center"/>
        <w:rPr>
          <w:sz w:val="20"/>
          <w:szCs w:val="20"/>
        </w:rPr>
      </w:pPr>
      <w:r w:rsidRPr="00173AA8">
        <w:rPr>
          <w:sz w:val="20"/>
          <w:szCs w:val="20"/>
          <w:lang w:val="en-US"/>
        </w:rPr>
        <w:t>e</w:t>
      </w:r>
      <w:r w:rsidRPr="0080603C">
        <w:rPr>
          <w:sz w:val="20"/>
          <w:szCs w:val="20"/>
          <w:lang w:val="ru-RU"/>
        </w:rPr>
        <w:t>-</w:t>
      </w:r>
      <w:r w:rsidRPr="00173AA8">
        <w:rPr>
          <w:sz w:val="20"/>
          <w:szCs w:val="20"/>
          <w:lang w:val="en-US"/>
        </w:rPr>
        <w:t>mail</w:t>
      </w:r>
      <w:r w:rsidRPr="0080603C">
        <w:rPr>
          <w:sz w:val="20"/>
          <w:szCs w:val="20"/>
          <w:lang w:val="ru-RU"/>
        </w:rPr>
        <w:t xml:space="preserve">: </w:t>
      </w:r>
      <w:r w:rsidRPr="00173AA8">
        <w:rPr>
          <w:sz w:val="20"/>
          <w:szCs w:val="20"/>
          <w:lang w:val="en-US"/>
        </w:rPr>
        <w:t>rast</w:t>
      </w:r>
      <w:r>
        <w:rPr>
          <w:sz w:val="20"/>
          <w:szCs w:val="20"/>
          <w:lang w:val="en-US"/>
        </w:rPr>
        <w:t>r</w:t>
      </w:r>
      <w:r w:rsidRPr="0080603C">
        <w:rPr>
          <w:sz w:val="20"/>
          <w:szCs w:val="20"/>
          <w:lang w:val="ru-RU"/>
        </w:rPr>
        <w:t>.</w:t>
      </w:r>
      <w:r w:rsidRPr="00173AA8">
        <w:rPr>
          <w:sz w:val="20"/>
          <w:szCs w:val="20"/>
          <w:lang w:val="en-US"/>
        </w:rPr>
        <w:t>sim</w:t>
      </w:r>
      <w:r w:rsidRPr="0080603C">
        <w:rPr>
          <w:sz w:val="20"/>
          <w:szCs w:val="20"/>
          <w:lang w:val="ru-RU"/>
        </w:rPr>
        <w:t>@</w:t>
      </w:r>
      <w:r w:rsidRPr="00173AA8">
        <w:rPr>
          <w:sz w:val="20"/>
          <w:szCs w:val="20"/>
          <w:lang w:val="en-US"/>
        </w:rPr>
        <w:t>gmail</w:t>
      </w:r>
      <w:r w:rsidRPr="0080603C">
        <w:rPr>
          <w:sz w:val="20"/>
          <w:szCs w:val="20"/>
          <w:lang w:val="ru-RU"/>
        </w:rPr>
        <w:t>.</w:t>
      </w:r>
      <w:r w:rsidRPr="00173AA8">
        <w:rPr>
          <w:sz w:val="20"/>
          <w:szCs w:val="20"/>
          <w:lang w:val="en-US"/>
        </w:rPr>
        <w:t>com</w:t>
      </w:r>
      <w:r w:rsidRPr="0080603C">
        <w:rPr>
          <w:sz w:val="20"/>
          <w:szCs w:val="20"/>
          <w:lang w:val="ru-RU"/>
        </w:rPr>
        <w:t xml:space="preserve">        </w:t>
      </w:r>
      <w:r w:rsidRPr="00173AA8">
        <w:rPr>
          <w:sz w:val="20"/>
          <w:szCs w:val="20"/>
        </w:rPr>
        <w:t>www.</w:t>
      </w:r>
      <w:r w:rsidRPr="00173AA8">
        <w:rPr>
          <w:sz w:val="20"/>
          <w:szCs w:val="20"/>
          <w:lang w:val="en-US"/>
        </w:rPr>
        <w:t>rastr</w:t>
      </w:r>
      <w:r w:rsidRPr="0080603C">
        <w:rPr>
          <w:sz w:val="20"/>
          <w:szCs w:val="20"/>
          <w:lang w:val="ru-RU"/>
        </w:rPr>
        <w:t>-7.</w:t>
      </w:r>
      <w:r w:rsidRPr="00173AA8">
        <w:rPr>
          <w:sz w:val="20"/>
          <w:szCs w:val="20"/>
          <w:lang w:val="en-US"/>
        </w:rPr>
        <w:t>com</w:t>
      </w:r>
      <w:r w:rsidRPr="0080603C">
        <w:rPr>
          <w:sz w:val="20"/>
          <w:szCs w:val="20"/>
          <w:lang w:val="ru-RU"/>
        </w:rPr>
        <w:t>.</w:t>
      </w:r>
      <w:r w:rsidRPr="00173AA8">
        <w:rPr>
          <w:sz w:val="20"/>
          <w:szCs w:val="20"/>
          <w:lang w:val="en-US"/>
        </w:rPr>
        <w:t>ua</w:t>
      </w:r>
    </w:p>
    <w:p w:rsidR="003A0038" w:rsidRPr="00173AA8" w:rsidRDefault="003A0038" w:rsidP="003A0038">
      <w:pPr>
        <w:tabs>
          <w:tab w:val="left" w:pos="2977"/>
          <w:tab w:val="left" w:pos="3261"/>
        </w:tabs>
        <w:jc w:val="center"/>
        <w:rPr>
          <w:noProof/>
          <w:sz w:val="20"/>
        </w:rPr>
      </w:pPr>
    </w:p>
    <w:p w:rsidR="003A0038" w:rsidRPr="00173AA8" w:rsidRDefault="003A0038" w:rsidP="003A0038">
      <w:pPr>
        <w:pStyle w:val="mtablbase"/>
        <w:spacing w:line="276" w:lineRule="auto"/>
        <w:jc w:val="center"/>
        <w:rPr>
          <w:sz w:val="20"/>
          <w:szCs w:val="20"/>
        </w:rPr>
      </w:pPr>
      <w:r w:rsidRPr="00173AA8">
        <w:rPr>
          <w:sz w:val="20"/>
          <w:szCs w:val="20"/>
        </w:rPr>
        <w:t>Свідоцтво суб’єкта видавничої справи</w:t>
      </w:r>
    </w:p>
    <w:p w:rsidR="003A0038" w:rsidRPr="00173AA8" w:rsidRDefault="003A0038" w:rsidP="003A0038">
      <w:pPr>
        <w:pStyle w:val="mtablbase"/>
        <w:spacing w:line="276" w:lineRule="auto"/>
        <w:jc w:val="center"/>
        <w:rPr>
          <w:sz w:val="20"/>
          <w:szCs w:val="20"/>
        </w:rPr>
      </w:pPr>
      <w:r w:rsidRPr="00173AA8">
        <w:rPr>
          <w:sz w:val="20"/>
          <w:szCs w:val="20"/>
        </w:rPr>
        <w:t>ЛВ № 22 від 19.11</w:t>
      </w:r>
      <w:r>
        <w:rPr>
          <w:sz w:val="20"/>
          <w:szCs w:val="20"/>
        </w:rPr>
        <w:t>.</w:t>
      </w:r>
      <w:r w:rsidRPr="00173AA8">
        <w:rPr>
          <w:sz w:val="20"/>
          <w:szCs w:val="20"/>
        </w:rPr>
        <w:t>2002 р.</w:t>
      </w:r>
    </w:p>
    <w:p w:rsidR="00A11B1F" w:rsidRDefault="00A11B1F">
      <w:pPr>
        <w:suppressAutoHyphens w:val="0"/>
        <w:spacing w:after="160" w:line="259" w:lineRule="auto"/>
        <w:rPr>
          <w:color w:val="000000" w:themeColor="text1"/>
          <w:sz w:val="22"/>
          <w:szCs w:val="22"/>
        </w:rPr>
      </w:pPr>
    </w:p>
    <w:sectPr w:rsidR="00A11B1F" w:rsidSect="002D397D">
      <w:footerReference w:type="default" r:id="rId9"/>
      <w:footerReference w:type="first" r:id="rId10"/>
      <w:pgSz w:w="8391" w:h="11906" w:code="11"/>
      <w:pgMar w:top="1134"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7C" w:rsidRDefault="00BD427C" w:rsidP="0003551B">
      <w:r>
        <w:separator/>
      </w:r>
    </w:p>
  </w:endnote>
  <w:endnote w:type="continuationSeparator" w:id="0">
    <w:p w:rsidR="00BD427C" w:rsidRDefault="00BD427C" w:rsidP="0003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UkrainianSchoolBook">
    <w:altName w:val="Courier New"/>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mo">
    <w:altName w:val="Yu Gothic UI"/>
    <w:panose1 w:val="00000000000000000000"/>
    <w:charset w:val="80"/>
    <w:family w:val="auto"/>
    <w:notTrueType/>
    <w:pitch w:val="default"/>
    <w:sig w:usb0="00000000" w:usb1="08070000" w:usb2="00000010" w:usb3="00000000" w:csb0="00020005"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Bold">
    <w:altName w:val="Yu Gothic UI"/>
    <w:panose1 w:val="00000000000000000000"/>
    <w:charset w:val="80"/>
    <w:family w:val="auto"/>
    <w:notTrueType/>
    <w:pitch w:val="default"/>
    <w:sig w:usb0="00000201" w:usb1="08070000" w:usb2="00000010" w:usb3="00000000" w:csb0="00020004" w:csb1="00000000"/>
  </w:font>
  <w:font w:name="Times New Roman,BoldItalic">
    <w:altName w:val="MS Gothic"/>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Gabriola">
    <w:panose1 w:val="04040605051002020D02"/>
    <w:charset w:val="CC"/>
    <w:family w:val="decorative"/>
    <w:pitch w:val="variable"/>
    <w:sig w:usb0="E00002EF" w:usb1="5000204B"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234720"/>
      <w:docPartObj>
        <w:docPartGallery w:val="Page Numbers (Bottom of Page)"/>
        <w:docPartUnique/>
      </w:docPartObj>
    </w:sdtPr>
    <w:sdtEndPr/>
    <w:sdtContent>
      <w:p w:rsidR="002D397D" w:rsidRDefault="002D397D">
        <w:pPr>
          <w:pStyle w:val="a9"/>
          <w:jc w:val="center"/>
        </w:pPr>
        <w:r>
          <w:fldChar w:fldCharType="begin"/>
        </w:r>
        <w:r>
          <w:instrText>PAGE   \* MERGEFORMAT</w:instrText>
        </w:r>
        <w:r>
          <w:fldChar w:fldCharType="separate"/>
        </w:r>
        <w:r w:rsidR="00CF7452">
          <w:rPr>
            <w:noProof/>
          </w:rPr>
          <w:t>19</w:t>
        </w:r>
        <w:r>
          <w:rPr>
            <w:noProof/>
          </w:rPr>
          <w:fldChar w:fldCharType="end"/>
        </w:r>
      </w:p>
    </w:sdtContent>
  </w:sdt>
  <w:p w:rsidR="002D397D" w:rsidRDefault="002D39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17498"/>
      <w:docPartObj>
        <w:docPartGallery w:val="Page Numbers (Bottom of Page)"/>
        <w:docPartUnique/>
      </w:docPartObj>
    </w:sdtPr>
    <w:sdtEndPr/>
    <w:sdtContent>
      <w:p w:rsidR="002D397D" w:rsidRDefault="002D397D" w:rsidP="00C54924">
        <w:pPr>
          <w:pStyle w:val="a9"/>
          <w:jc w:val="center"/>
        </w:pPr>
        <w:r>
          <w:fldChar w:fldCharType="begin"/>
        </w:r>
        <w:r>
          <w:instrText xml:space="preserve"> PAGE   \* MERGEFORMAT </w:instrText>
        </w:r>
        <w:r>
          <w:fldChar w:fldCharType="separate"/>
        </w:r>
        <w:r>
          <w:rPr>
            <w:noProof/>
          </w:rPr>
          <w:t>112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7C" w:rsidRDefault="00BD427C" w:rsidP="0003551B">
      <w:r>
        <w:separator/>
      </w:r>
    </w:p>
  </w:footnote>
  <w:footnote w:type="continuationSeparator" w:id="0">
    <w:p w:rsidR="00BD427C" w:rsidRDefault="00BD427C" w:rsidP="0003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7872D2"/>
    <w:lvl w:ilvl="0">
      <w:numFmt w:val="decimal"/>
      <w:lvlText w:val="*"/>
      <w:lvlJc w:val="left"/>
    </w:lvl>
  </w:abstractNum>
  <w:abstractNum w:abstractNumId="1" w15:restartNumberingAfterBreak="0">
    <w:nsid w:val="000001EB"/>
    <w:multiLevelType w:val="hybridMultilevel"/>
    <w:tmpl w:val="1DBAC824"/>
    <w:lvl w:ilvl="0" w:tplc="B644C362">
      <w:start w:val="1"/>
      <w:numFmt w:val="bullet"/>
      <w:lvlText w:val="в"/>
      <w:lvlJc w:val="left"/>
    </w:lvl>
    <w:lvl w:ilvl="1" w:tplc="0EA4133E">
      <w:start w:val="1"/>
      <w:numFmt w:val="bullet"/>
      <w:lvlText w:val="•"/>
      <w:lvlJc w:val="left"/>
    </w:lvl>
    <w:lvl w:ilvl="2" w:tplc="8B386F36">
      <w:start w:val="1"/>
      <w:numFmt w:val="decimal"/>
      <w:lvlText w:val="%3)"/>
      <w:lvlJc w:val="left"/>
    </w:lvl>
    <w:lvl w:ilvl="3" w:tplc="F12CCA6C">
      <w:numFmt w:val="decimal"/>
      <w:lvlText w:val=""/>
      <w:lvlJc w:val="left"/>
    </w:lvl>
    <w:lvl w:ilvl="4" w:tplc="3EE43E50">
      <w:numFmt w:val="decimal"/>
      <w:lvlText w:val=""/>
      <w:lvlJc w:val="left"/>
    </w:lvl>
    <w:lvl w:ilvl="5" w:tplc="185A84CC">
      <w:numFmt w:val="decimal"/>
      <w:lvlText w:val=""/>
      <w:lvlJc w:val="left"/>
    </w:lvl>
    <w:lvl w:ilvl="6" w:tplc="F5D20234">
      <w:numFmt w:val="decimal"/>
      <w:lvlText w:val=""/>
      <w:lvlJc w:val="left"/>
    </w:lvl>
    <w:lvl w:ilvl="7" w:tplc="CEF89538">
      <w:numFmt w:val="decimal"/>
      <w:lvlText w:val=""/>
      <w:lvlJc w:val="left"/>
    </w:lvl>
    <w:lvl w:ilvl="8" w:tplc="E9DE8F8A">
      <w:numFmt w:val="decimal"/>
      <w:lvlText w:val=""/>
      <w:lvlJc w:val="left"/>
    </w:lvl>
  </w:abstractNum>
  <w:abstractNum w:abstractNumId="2" w15:restartNumberingAfterBreak="0">
    <w:nsid w:val="000033EA"/>
    <w:multiLevelType w:val="hybridMultilevel"/>
    <w:tmpl w:val="0018074E"/>
    <w:lvl w:ilvl="0" w:tplc="796EDF96">
      <w:start w:val="1"/>
      <w:numFmt w:val="bullet"/>
      <w:lvlText w:val="•"/>
      <w:lvlJc w:val="left"/>
    </w:lvl>
    <w:lvl w:ilvl="1" w:tplc="2C88A95C">
      <w:numFmt w:val="decimal"/>
      <w:lvlText w:val=""/>
      <w:lvlJc w:val="left"/>
    </w:lvl>
    <w:lvl w:ilvl="2" w:tplc="9B4C4A46">
      <w:numFmt w:val="decimal"/>
      <w:lvlText w:val=""/>
      <w:lvlJc w:val="left"/>
    </w:lvl>
    <w:lvl w:ilvl="3" w:tplc="C2C824AE">
      <w:numFmt w:val="decimal"/>
      <w:lvlText w:val=""/>
      <w:lvlJc w:val="left"/>
    </w:lvl>
    <w:lvl w:ilvl="4" w:tplc="95B81874">
      <w:numFmt w:val="decimal"/>
      <w:lvlText w:val=""/>
      <w:lvlJc w:val="left"/>
    </w:lvl>
    <w:lvl w:ilvl="5" w:tplc="77043BB0">
      <w:numFmt w:val="decimal"/>
      <w:lvlText w:val=""/>
      <w:lvlJc w:val="left"/>
    </w:lvl>
    <w:lvl w:ilvl="6" w:tplc="3FF05D42">
      <w:numFmt w:val="decimal"/>
      <w:lvlText w:val=""/>
      <w:lvlJc w:val="left"/>
    </w:lvl>
    <w:lvl w:ilvl="7" w:tplc="1AE67422">
      <w:numFmt w:val="decimal"/>
      <w:lvlText w:val=""/>
      <w:lvlJc w:val="left"/>
    </w:lvl>
    <w:lvl w:ilvl="8" w:tplc="DA160808">
      <w:numFmt w:val="decimal"/>
      <w:lvlText w:val=""/>
      <w:lvlJc w:val="left"/>
    </w:lvl>
  </w:abstractNum>
  <w:abstractNum w:abstractNumId="3" w15:restartNumberingAfterBreak="0">
    <w:nsid w:val="000060BF"/>
    <w:multiLevelType w:val="hybridMultilevel"/>
    <w:tmpl w:val="0C8227CA"/>
    <w:lvl w:ilvl="0" w:tplc="FCBC72D6">
      <w:start w:val="1"/>
      <w:numFmt w:val="bullet"/>
      <w:lvlText w:val="-"/>
      <w:lvlJc w:val="left"/>
    </w:lvl>
    <w:lvl w:ilvl="1" w:tplc="134C8840">
      <w:start w:val="1"/>
      <w:numFmt w:val="bullet"/>
      <w:lvlText w:val="•"/>
      <w:lvlJc w:val="left"/>
    </w:lvl>
    <w:lvl w:ilvl="2" w:tplc="65805472">
      <w:start w:val="1"/>
      <w:numFmt w:val="bullet"/>
      <w:lvlText w:val="•"/>
      <w:lvlJc w:val="left"/>
    </w:lvl>
    <w:lvl w:ilvl="3" w:tplc="13CA9F84">
      <w:numFmt w:val="decimal"/>
      <w:lvlText w:val=""/>
      <w:lvlJc w:val="left"/>
    </w:lvl>
    <w:lvl w:ilvl="4" w:tplc="356A9E40">
      <w:numFmt w:val="decimal"/>
      <w:lvlText w:val=""/>
      <w:lvlJc w:val="left"/>
    </w:lvl>
    <w:lvl w:ilvl="5" w:tplc="ADAAF39A">
      <w:numFmt w:val="decimal"/>
      <w:lvlText w:val=""/>
      <w:lvlJc w:val="left"/>
    </w:lvl>
    <w:lvl w:ilvl="6" w:tplc="F328C8DE">
      <w:numFmt w:val="decimal"/>
      <w:lvlText w:val=""/>
      <w:lvlJc w:val="left"/>
    </w:lvl>
    <w:lvl w:ilvl="7" w:tplc="6228F4C2">
      <w:numFmt w:val="decimal"/>
      <w:lvlText w:val=""/>
      <w:lvlJc w:val="left"/>
    </w:lvl>
    <w:lvl w:ilvl="8" w:tplc="6592FAAE">
      <w:numFmt w:val="decimal"/>
      <w:lvlText w:val=""/>
      <w:lvlJc w:val="left"/>
    </w:lvl>
  </w:abstractNum>
  <w:abstractNum w:abstractNumId="4" w15:restartNumberingAfterBreak="0">
    <w:nsid w:val="001A2244"/>
    <w:multiLevelType w:val="hybridMultilevel"/>
    <w:tmpl w:val="86388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03D5565"/>
    <w:multiLevelType w:val="hybridMultilevel"/>
    <w:tmpl w:val="99CEEBC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07D6CC5"/>
    <w:multiLevelType w:val="hybridMultilevel"/>
    <w:tmpl w:val="2CE82E1E"/>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7" w15:restartNumberingAfterBreak="0">
    <w:nsid w:val="00B43590"/>
    <w:multiLevelType w:val="hybridMultilevel"/>
    <w:tmpl w:val="4A24B8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0E456C7"/>
    <w:multiLevelType w:val="hybridMultilevel"/>
    <w:tmpl w:val="B23AD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18335B1"/>
    <w:multiLevelType w:val="hybridMultilevel"/>
    <w:tmpl w:val="630A01D6"/>
    <w:lvl w:ilvl="0" w:tplc="F70AD2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1F25BDC"/>
    <w:multiLevelType w:val="hybridMultilevel"/>
    <w:tmpl w:val="A0D6C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22B6752"/>
    <w:multiLevelType w:val="hybridMultilevel"/>
    <w:tmpl w:val="E5FC7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3A045D9"/>
    <w:multiLevelType w:val="hybridMultilevel"/>
    <w:tmpl w:val="BD0634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3E33E3B"/>
    <w:multiLevelType w:val="hybridMultilevel"/>
    <w:tmpl w:val="3580E738"/>
    <w:lvl w:ilvl="0" w:tplc="04220001">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3E51936"/>
    <w:multiLevelType w:val="hybridMultilevel"/>
    <w:tmpl w:val="9F4ED9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04543AAA"/>
    <w:multiLevelType w:val="hybridMultilevel"/>
    <w:tmpl w:val="8B76A6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4A731E9"/>
    <w:multiLevelType w:val="hybridMultilevel"/>
    <w:tmpl w:val="EFCC2F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4E14C1C"/>
    <w:multiLevelType w:val="hybridMultilevel"/>
    <w:tmpl w:val="0074D37A"/>
    <w:lvl w:ilvl="0" w:tplc="59CA05FC">
      <w:start w:val="1"/>
      <w:numFmt w:val="bullet"/>
      <w:lvlText w:val="−"/>
      <w:lvlJc w:val="left"/>
      <w:pPr>
        <w:ind w:left="720" w:hanging="360"/>
      </w:pPr>
      <w:rPr>
        <w:rFonts w:ascii="Georgia" w:hAnsi="Georgi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04EB5DD0"/>
    <w:multiLevelType w:val="hybridMultilevel"/>
    <w:tmpl w:val="894CC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4F84E5F"/>
    <w:multiLevelType w:val="hybridMultilevel"/>
    <w:tmpl w:val="D2FA5586"/>
    <w:lvl w:ilvl="0" w:tplc="04220001">
      <w:start w:val="1"/>
      <w:numFmt w:val="bullet"/>
      <w:lvlText w:val=""/>
      <w:lvlJc w:val="left"/>
      <w:rPr>
        <w:rFonts w:ascii="Symbol" w:hAnsi="Symbol" w:hint="default"/>
      </w:rPr>
    </w:lvl>
    <w:lvl w:ilvl="1" w:tplc="0EA4133E">
      <w:start w:val="1"/>
      <w:numFmt w:val="bullet"/>
      <w:lvlText w:val="•"/>
      <w:lvlJc w:val="left"/>
    </w:lvl>
    <w:lvl w:ilvl="2" w:tplc="8B386F36">
      <w:start w:val="1"/>
      <w:numFmt w:val="decimal"/>
      <w:lvlText w:val="%3)"/>
      <w:lvlJc w:val="left"/>
    </w:lvl>
    <w:lvl w:ilvl="3" w:tplc="F12CCA6C">
      <w:numFmt w:val="decimal"/>
      <w:lvlText w:val=""/>
      <w:lvlJc w:val="left"/>
    </w:lvl>
    <w:lvl w:ilvl="4" w:tplc="3EE43E50">
      <w:numFmt w:val="decimal"/>
      <w:lvlText w:val=""/>
      <w:lvlJc w:val="left"/>
    </w:lvl>
    <w:lvl w:ilvl="5" w:tplc="185A84CC">
      <w:numFmt w:val="decimal"/>
      <w:lvlText w:val=""/>
      <w:lvlJc w:val="left"/>
    </w:lvl>
    <w:lvl w:ilvl="6" w:tplc="F5D20234">
      <w:numFmt w:val="decimal"/>
      <w:lvlText w:val=""/>
      <w:lvlJc w:val="left"/>
    </w:lvl>
    <w:lvl w:ilvl="7" w:tplc="CEF89538">
      <w:numFmt w:val="decimal"/>
      <w:lvlText w:val=""/>
      <w:lvlJc w:val="left"/>
    </w:lvl>
    <w:lvl w:ilvl="8" w:tplc="E9DE8F8A">
      <w:numFmt w:val="decimal"/>
      <w:lvlText w:val=""/>
      <w:lvlJc w:val="left"/>
    </w:lvl>
  </w:abstractNum>
  <w:abstractNum w:abstractNumId="20" w15:restartNumberingAfterBreak="0">
    <w:nsid w:val="05117FC3"/>
    <w:multiLevelType w:val="hybridMultilevel"/>
    <w:tmpl w:val="78E20F10"/>
    <w:lvl w:ilvl="0" w:tplc="FFFFFFFF">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05152731"/>
    <w:multiLevelType w:val="hybridMultilevel"/>
    <w:tmpl w:val="94029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5263390"/>
    <w:multiLevelType w:val="hybridMultilevel"/>
    <w:tmpl w:val="8EBA1E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567177"/>
    <w:multiLevelType w:val="hybridMultilevel"/>
    <w:tmpl w:val="66146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05DC6EF1"/>
    <w:multiLevelType w:val="hybridMultilevel"/>
    <w:tmpl w:val="E08AB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063C5D80"/>
    <w:multiLevelType w:val="hybridMultilevel"/>
    <w:tmpl w:val="A97C706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0647778D"/>
    <w:multiLevelType w:val="hybridMultilevel"/>
    <w:tmpl w:val="3CF62D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07253FBF"/>
    <w:multiLevelType w:val="hybridMultilevel"/>
    <w:tmpl w:val="A56CC4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07B02641"/>
    <w:multiLevelType w:val="hybridMultilevel"/>
    <w:tmpl w:val="98BA9632"/>
    <w:lvl w:ilvl="0" w:tplc="249CE6EC">
      <w:start w:val="1"/>
      <w:numFmt w:val="bullet"/>
      <w:lvlText w:val="•"/>
      <w:lvlJc w:val="left"/>
      <w:pPr>
        <w:ind w:left="1061" w:hanging="360"/>
      </w:pPr>
    </w:lvl>
    <w:lvl w:ilvl="1" w:tplc="04220003" w:tentative="1">
      <w:start w:val="1"/>
      <w:numFmt w:val="bullet"/>
      <w:lvlText w:val="o"/>
      <w:lvlJc w:val="left"/>
      <w:pPr>
        <w:ind w:left="1781" w:hanging="360"/>
      </w:pPr>
      <w:rPr>
        <w:rFonts w:ascii="Courier New" w:hAnsi="Courier New" w:cs="Courier New" w:hint="default"/>
      </w:rPr>
    </w:lvl>
    <w:lvl w:ilvl="2" w:tplc="04220005" w:tentative="1">
      <w:start w:val="1"/>
      <w:numFmt w:val="bullet"/>
      <w:lvlText w:val=""/>
      <w:lvlJc w:val="left"/>
      <w:pPr>
        <w:ind w:left="2501" w:hanging="360"/>
      </w:pPr>
      <w:rPr>
        <w:rFonts w:ascii="Wingdings" w:hAnsi="Wingdings" w:hint="default"/>
      </w:rPr>
    </w:lvl>
    <w:lvl w:ilvl="3" w:tplc="04220001" w:tentative="1">
      <w:start w:val="1"/>
      <w:numFmt w:val="bullet"/>
      <w:lvlText w:val=""/>
      <w:lvlJc w:val="left"/>
      <w:pPr>
        <w:ind w:left="3221" w:hanging="360"/>
      </w:pPr>
      <w:rPr>
        <w:rFonts w:ascii="Symbol" w:hAnsi="Symbol" w:hint="default"/>
      </w:rPr>
    </w:lvl>
    <w:lvl w:ilvl="4" w:tplc="04220003" w:tentative="1">
      <w:start w:val="1"/>
      <w:numFmt w:val="bullet"/>
      <w:lvlText w:val="o"/>
      <w:lvlJc w:val="left"/>
      <w:pPr>
        <w:ind w:left="3941" w:hanging="360"/>
      </w:pPr>
      <w:rPr>
        <w:rFonts w:ascii="Courier New" w:hAnsi="Courier New" w:cs="Courier New" w:hint="default"/>
      </w:rPr>
    </w:lvl>
    <w:lvl w:ilvl="5" w:tplc="04220005" w:tentative="1">
      <w:start w:val="1"/>
      <w:numFmt w:val="bullet"/>
      <w:lvlText w:val=""/>
      <w:lvlJc w:val="left"/>
      <w:pPr>
        <w:ind w:left="4661" w:hanging="360"/>
      </w:pPr>
      <w:rPr>
        <w:rFonts w:ascii="Wingdings" w:hAnsi="Wingdings" w:hint="default"/>
      </w:rPr>
    </w:lvl>
    <w:lvl w:ilvl="6" w:tplc="04220001" w:tentative="1">
      <w:start w:val="1"/>
      <w:numFmt w:val="bullet"/>
      <w:lvlText w:val=""/>
      <w:lvlJc w:val="left"/>
      <w:pPr>
        <w:ind w:left="5381" w:hanging="360"/>
      </w:pPr>
      <w:rPr>
        <w:rFonts w:ascii="Symbol" w:hAnsi="Symbol" w:hint="default"/>
      </w:rPr>
    </w:lvl>
    <w:lvl w:ilvl="7" w:tplc="04220003" w:tentative="1">
      <w:start w:val="1"/>
      <w:numFmt w:val="bullet"/>
      <w:lvlText w:val="o"/>
      <w:lvlJc w:val="left"/>
      <w:pPr>
        <w:ind w:left="6101" w:hanging="360"/>
      </w:pPr>
      <w:rPr>
        <w:rFonts w:ascii="Courier New" w:hAnsi="Courier New" w:cs="Courier New" w:hint="default"/>
      </w:rPr>
    </w:lvl>
    <w:lvl w:ilvl="8" w:tplc="04220005" w:tentative="1">
      <w:start w:val="1"/>
      <w:numFmt w:val="bullet"/>
      <w:lvlText w:val=""/>
      <w:lvlJc w:val="left"/>
      <w:pPr>
        <w:ind w:left="6821" w:hanging="360"/>
      </w:pPr>
      <w:rPr>
        <w:rFonts w:ascii="Wingdings" w:hAnsi="Wingdings" w:hint="default"/>
      </w:rPr>
    </w:lvl>
  </w:abstractNum>
  <w:abstractNum w:abstractNumId="29" w15:restartNumberingAfterBreak="0">
    <w:nsid w:val="07B30821"/>
    <w:multiLevelType w:val="hybridMultilevel"/>
    <w:tmpl w:val="2598B2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08DB71C9"/>
    <w:multiLevelType w:val="hybridMultilevel"/>
    <w:tmpl w:val="F8186EA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1" w15:restartNumberingAfterBreak="0">
    <w:nsid w:val="08EA3497"/>
    <w:multiLevelType w:val="hybridMultilevel"/>
    <w:tmpl w:val="7BEC898A"/>
    <w:lvl w:ilvl="0" w:tplc="E1A03B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09361354"/>
    <w:multiLevelType w:val="hybridMultilevel"/>
    <w:tmpl w:val="7E70FC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98D179A"/>
    <w:multiLevelType w:val="hybridMultilevel"/>
    <w:tmpl w:val="61F09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09901C89"/>
    <w:multiLevelType w:val="hybridMultilevel"/>
    <w:tmpl w:val="B6B6E0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09A95738"/>
    <w:multiLevelType w:val="hybridMultilevel"/>
    <w:tmpl w:val="AF46B5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09AA692B"/>
    <w:multiLevelType w:val="hybridMultilevel"/>
    <w:tmpl w:val="A584595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09BB7D8A"/>
    <w:multiLevelType w:val="hybridMultilevel"/>
    <w:tmpl w:val="6E3A29E4"/>
    <w:lvl w:ilvl="0" w:tplc="F288D5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09EC43A7"/>
    <w:multiLevelType w:val="hybridMultilevel"/>
    <w:tmpl w:val="354049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0ADF3BAA"/>
    <w:multiLevelType w:val="hybridMultilevel"/>
    <w:tmpl w:val="58FAD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0B0E52AA"/>
    <w:multiLevelType w:val="hybridMultilevel"/>
    <w:tmpl w:val="28A0E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0BFE4830"/>
    <w:multiLevelType w:val="hybridMultilevel"/>
    <w:tmpl w:val="165C1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0C413BE5"/>
    <w:multiLevelType w:val="hybridMultilevel"/>
    <w:tmpl w:val="E28C9240"/>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3" w15:restartNumberingAfterBreak="0">
    <w:nsid w:val="0C4156BC"/>
    <w:multiLevelType w:val="hybridMultilevel"/>
    <w:tmpl w:val="66EE2A8A"/>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4" w15:restartNumberingAfterBreak="0">
    <w:nsid w:val="0C426EA9"/>
    <w:multiLevelType w:val="hybridMultilevel"/>
    <w:tmpl w:val="35CAD4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0CCB07C1"/>
    <w:multiLevelType w:val="hybridMultilevel"/>
    <w:tmpl w:val="470A98E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0D163816"/>
    <w:multiLevelType w:val="hybridMultilevel"/>
    <w:tmpl w:val="D458D7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0D6C1566"/>
    <w:multiLevelType w:val="hybridMultilevel"/>
    <w:tmpl w:val="4646608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0E190A85"/>
    <w:multiLevelType w:val="hybridMultilevel"/>
    <w:tmpl w:val="70D4FB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0E60286A"/>
    <w:multiLevelType w:val="hybridMultilevel"/>
    <w:tmpl w:val="4CB41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0E8829C9"/>
    <w:multiLevelType w:val="hybridMultilevel"/>
    <w:tmpl w:val="66E61F88"/>
    <w:lvl w:ilvl="0" w:tplc="04220001">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51" w15:restartNumberingAfterBreak="0">
    <w:nsid w:val="0EE22404"/>
    <w:multiLevelType w:val="hybridMultilevel"/>
    <w:tmpl w:val="C3EA6E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0F1A7F5A"/>
    <w:multiLevelType w:val="hybridMultilevel"/>
    <w:tmpl w:val="0C76466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0F683DAF"/>
    <w:multiLevelType w:val="hybridMultilevel"/>
    <w:tmpl w:val="259C4C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0F6C459E"/>
    <w:multiLevelType w:val="hybridMultilevel"/>
    <w:tmpl w:val="06E289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0FD45941"/>
    <w:multiLevelType w:val="hybridMultilevel"/>
    <w:tmpl w:val="D1926238"/>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6" w15:restartNumberingAfterBreak="0">
    <w:nsid w:val="103D1C44"/>
    <w:multiLevelType w:val="hybridMultilevel"/>
    <w:tmpl w:val="41FE250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106C2A5E"/>
    <w:multiLevelType w:val="hybridMultilevel"/>
    <w:tmpl w:val="36523B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10DC020A"/>
    <w:multiLevelType w:val="hybridMultilevel"/>
    <w:tmpl w:val="DD42C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113A0201"/>
    <w:multiLevelType w:val="hybridMultilevel"/>
    <w:tmpl w:val="296A5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117576E1"/>
    <w:multiLevelType w:val="multilevel"/>
    <w:tmpl w:val="6A7EF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2C12DCD"/>
    <w:multiLevelType w:val="hybridMultilevel"/>
    <w:tmpl w:val="83BE8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12CD0043"/>
    <w:multiLevelType w:val="hybridMultilevel"/>
    <w:tmpl w:val="75BAF6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12F56A39"/>
    <w:multiLevelType w:val="hybridMultilevel"/>
    <w:tmpl w:val="9C40AF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4" w15:restartNumberingAfterBreak="0">
    <w:nsid w:val="13374AC8"/>
    <w:multiLevelType w:val="hybridMultilevel"/>
    <w:tmpl w:val="2D3828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14BD40EA"/>
    <w:multiLevelType w:val="hybridMultilevel"/>
    <w:tmpl w:val="305830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153E117D"/>
    <w:multiLevelType w:val="hybridMultilevel"/>
    <w:tmpl w:val="35EC2B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7" w15:restartNumberingAfterBreak="0">
    <w:nsid w:val="155E7675"/>
    <w:multiLevelType w:val="hybridMultilevel"/>
    <w:tmpl w:val="734EDF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15AF7F50"/>
    <w:multiLevelType w:val="multilevel"/>
    <w:tmpl w:val="4D82F76C"/>
    <w:lvl w:ilvl="0">
      <w:start w:val="1"/>
      <w:numFmt w:val="decimal"/>
      <w:lvlText w:val="%1."/>
      <w:lvlJc w:val="left"/>
      <w:pPr>
        <w:ind w:left="1069"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9" w15:restartNumberingAfterBreak="0">
    <w:nsid w:val="15B161A5"/>
    <w:multiLevelType w:val="hybridMultilevel"/>
    <w:tmpl w:val="8458B9B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0" w15:restartNumberingAfterBreak="0">
    <w:nsid w:val="16881740"/>
    <w:multiLevelType w:val="hybridMultilevel"/>
    <w:tmpl w:val="71C898FA"/>
    <w:lvl w:ilvl="0" w:tplc="249CE6EC">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16E04EEB"/>
    <w:multiLevelType w:val="hybridMultilevel"/>
    <w:tmpl w:val="C3F4FF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16E45A10"/>
    <w:multiLevelType w:val="hybridMultilevel"/>
    <w:tmpl w:val="DBD2C5D8"/>
    <w:lvl w:ilvl="0" w:tplc="0422000F">
      <w:start w:val="1"/>
      <w:numFmt w:val="decimal"/>
      <w:lvlText w:val="%1."/>
      <w:lvlJc w:val="left"/>
      <w:pPr>
        <w:ind w:left="1068" w:hanging="360"/>
      </w:pPr>
      <w:rPr>
        <w:rFont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3" w15:restartNumberingAfterBreak="0">
    <w:nsid w:val="16E8049E"/>
    <w:multiLevelType w:val="hybridMultilevel"/>
    <w:tmpl w:val="FAA65010"/>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15:restartNumberingAfterBreak="0">
    <w:nsid w:val="173C1943"/>
    <w:multiLevelType w:val="hybridMultilevel"/>
    <w:tmpl w:val="BA781716"/>
    <w:lvl w:ilvl="0" w:tplc="0419000B">
      <w:start w:val="1"/>
      <w:numFmt w:val="bullet"/>
      <w:lvlText w:val=""/>
      <w:lvlJc w:val="left"/>
      <w:pPr>
        <w:tabs>
          <w:tab w:val="num" w:pos="1545"/>
        </w:tabs>
        <w:ind w:left="1545" w:hanging="360"/>
      </w:pPr>
      <w:rPr>
        <w:rFonts w:ascii="Wingdings" w:hAnsi="Wingdings"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75" w15:restartNumberingAfterBreak="0">
    <w:nsid w:val="177C28CC"/>
    <w:multiLevelType w:val="hybridMultilevel"/>
    <w:tmpl w:val="9930318E"/>
    <w:lvl w:ilvl="0" w:tplc="0422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7960354"/>
    <w:multiLevelType w:val="hybridMultilevel"/>
    <w:tmpl w:val="B83C65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7" w15:restartNumberingAfterBreak="0">
    <w:nsid w:val="18175EF7"/>
    <w:multiLevelType w:val="hybridMultilevel"/>
    <w:tmpl w:val="CD7A4F7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15:restartNumberingAfterBreak="0">
    <w:nsid w:val="188F6C79"/>
    <w:multiLevelType w:val="hybridMultilevel"/>
    <w:tmpl w:val="52840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189C5AEF"/>
    <w:multiLevelType w:val="hybridMultilevel"/>
    <w:tmpl w:val="BCACBF3C"/>
    <w:lvl w:ilvl="0" w:tplc="7F788BA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191167D2"/>
    <w:multiLevelType w:val="hybridMultilevel"/>
    <w:tmpl w:val="3B36FD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19923DEB"/>
    <w:multiLevelType w:val="hybridMultilevel"/>
    <w:tmpl w:val="452C0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19A17741"/>
    <w:multiLevelType w:val="hybridMultilevel"/>
    <w:tmpl w:val="ACD642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19AE5EE7"/>
    <w:multiLevelType w:val="hybridMultilevel"/>
    <w:tmpl w:val="00A41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1A7B136D"/>
    <w:multiLevelType w:val="hybridMultilevel"/>
    <w:tmpl w:val="C5CEE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1A9862DB"/>
    <w:multiLevelType w:val="hybridMultilevel"/>
    <w:tmpl w:val="83CEFE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1AAC6EDC"/>
    <w:multiLevelType w:val="hybridMultilevel"/>
    <w:tmpl w:val="6A3E5BF2"/>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87" w15:restartNumberingAfterBreak="0">
    <w:nsid w:val="1ACB0549"/>
    <w:multiLevelType w:val="hybridMultilevel"/>
    <w:tmpl w:val="F1E22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1AD5218F"/>
    <w:multiLevelType w:val="hybridMultilevel"/>
    <w:tmpl w:val="5E3821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1AF4283A"/>
    <w:multiLevelType w:val="hybridMultilevel"/>
    <w:tmpl w:val="492C6FF0"/>
    <w:lvl w:ilvl="0" w:tplc="7830645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15:restartNumberingAfterBreak="0">
    <w:nsid w:val="1B7463AC"/>
    <w:multiLevelType w:val="hybridMultilevel"/>
    <w:tmpl w:val="063437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1B74678C"/>
    <w:multiLevelType w:val="hybridMultilevel"/>
    <w:tmpl w:val="88DCC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1C261959"/>
    <w:multiLevelType w:val="hybridMultilevel"/>
    <w:tmpl w:val="19AC278C"/>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15:restartNumberingAfterBreak="0">
    <w:nsid w:val="1CE370CA"/>
    <w:multiLevelType w:val="hybridMultilevel"/>
    <w:tmpl w:val="90F218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15:restartNumberingAfterBreak="0">
    <w:nsid w:val="1CF3512A"/>
    <w:multiLevelType w:val="hybridMultilevel"/>
    <w:tmpl w:val="DB2CDF04"/>
    <w:lvl w:ilvl="0" w:tplc="0422000F">
      <w:start w:val="1"/>
      <w:numFmt w:val="decimal"/>
      <w:lvlText w:val="%1."/>
      <w:lvlJc w:val="left"/>
      <w:pPr>
        <w:tabs>
          <w:tab w:val="num" w:pos="1069"/>
        </w:tabs>
        <w:ind w:left="1069" w:hanging="360"/>
      </w:pPr>
      <w:rPr>
        <w:rFonts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5" w15:restartNumberingAfterBreak="0">
    <w:nsid w:val="1D2B2A1D"/>
    <w:multiLevelType w:val="hybridMultilevel"/>
    <w:tmpl w:val="F7B47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1D4475DF"/>
    <w:multiLevelType w:val="hybridMultilevel"/>
    <w:tmpl w:val="6BF076DA"/>
    <w:lvl w:ilvl="0" w:tplc="249CE6EC">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15:restartNumberingAfterBreak="0">
    <w:nsid w:val="1D562968"/>
    <w:multiLevelType w:val="hybridMultilevel"/>
    <w:tmpl w:val="D9B0E6D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1ED34C56"/>
    <w:multiLevelType w:val="hybridMultilevel"/>
    <w:tmpl w:val="7A8E2B1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9" w15:restartNumberingAfterBreak="0">
    <w:nsid w:val="1F06652F"/>
    <w:multiLevelType w:val="hybridMultilevel"/>
    <w:tmpl w:val="F86003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0" w15:restartNumberingAfterBreak="0">
    <w:nsid w:val="1F2463EB"/>
    <w:multiLevelType w:val="hybridMultilevel"/>
    <w:tmpl w:val="0D663FEC"/>
    <w:lvl w:ilvl="0" w:tplc="BE4A8F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15:restartNumberingAfterBreak="0">
    <w:nsid w:val="1F6B124F"/>
    <w:multiLevelType w:val="hybridMultilevel"/>
    <w:tmpl w:val="4F0CDCD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2" w15:restartNumberingAfterBreak="0">
    <w:nsid w:val="1F8A187E"/>
    <w:multiLevelType w:val="hybridMultilevel"/>
    <w:tmpl w:val="2AD466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2017480F"/>
    <w:multiLevelType w:val="hybridMultilevel"/>
    <w:tmpl w:val="4F12C080"/>
    <w:lvl w:ilvl="0" w:tplc="0422000D">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4" w15:restartNumberingAfterBreak="0">
    <w:nsid w:val="201D25C7"/>
    <w:multiLevelType w:val="hybridMultilevel"/>
    <w:tmpl w:val="0E563D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20230B6E"/>
    <w:multiLevelType w:val="hybridMultilevel"/>
    <w:tmpl w:val="45AEB71E"/>
    <w:lvl w:ilvl="0" w:tplc="04220001">
      <w:start w:val="1"/>
      <w:numFmt w:val="bullet"/>
      <w:lvlText w:val=""/>
      <w:lvlJc w:val="left"/>
      <w:pPr>
        <w:ind w:left="1483" w:hanging="360"/>
      </w:pPr>
      <w:rPr>
        <w:rFonts w:ascii="Symbol" w:hAnsi="Symbol" w:hint="default"/>
      </w:rPr>
    </w:lvl>
    <w:lvl w:ilvl="1" w:tplc="04220003" w:tentative="1">
      <w:start w:val="1"/>
      <w:numFmt w:val="bullet"/>
      <w:lvlText w:val="o"/>
      <w:lvlJc w:val="left"/>
      <w:pPr>
        <w:ind w:left="2203" w:hanging="360"/>
      </w:pPr>
      <w:rPr>
        <w:rFonts w:ascii="Courier New" w:hAnsi="Courier New" w:cs="Courier New" w:hint="default"/>
      </w:rPr>
    </w:lvl>
    <w:lvl w:ilvl="2" w:tplc="04220005" w:tentative="1">
      <w:start w:val="1"/>
      <w:numFmt w:val="bullet"/>
      <w:lvlText w:val=""/>
      <w:lvlJc w:val="left"/>
      <w:pPr>
        <w:ind w:left="2923" w:hanging="360"/>
      </w:pPr>
      <w:rPr>
        <w:rFonts w:ascii="Wingdings" w:hAnsi="Wingdings" w:hint="default"/>
      </w:rPr>
    </w:lvl>
    <w:lvl w:ilvl="3" w:tplc="04220001" w:tentative="1">
      <w:start w:val="1"/>
      <w:numFmt w:val="bullet"/>
      <w:lvlText w:val=""/>
      <w:lvlJc w:val="left"/>
      <w:pPr>
        <w:ind w:left="3643" w:hanging="360"/>
      </w:pPr>
      <w:rPr>
        <w:rFonts w:ascii="Symbol" w:hAnsi="Symbol" w:hint="default"/>
      </w:rPr>
    </w:lvl>
    <w:lvl w:ilvl="4" w:tplc="04220003" w:tentative="1">
      <w:start w:val="1"/>
      <w:numFmt w:val="bullet"/>
      <w:lvlText w:val="o"/>
      <w:lvlJc w:val="left"/>
      <w:pPr>
        <w:ind w:left="4363" w:hanging="360"/>
      </w:pPr>
      <w:rPr>
        <w:rFonts w:ascii="Courier New" w:hAnsi="Courier New" w:cs="Courier New" w:hint="default"/>
      </w:rPr>
    </w:lvl>
    <w:lvl w:ilvl="5" w:tplc="04220005" w:tentative="1">
      <w:start w:val="1"/>
      <w:numFmt w:val="bullet"/>
      <w:lvlText w:val=""/>
      <w:lvlJc w:val="left"/>
      <w:pPr>
        <w:ind w:left="5083" w:hanging="360"/>
      </w:pPr>
      <w:rPr>
        <w:rFonts w:ascii="Wingdings" w:hAnsi="Wingdings" w:hint="default"/>
      </w:rPr>
    </w:lvl>
    <w:lvl w:ilvl="6" w:tplc="04220001" w:tentative="1">
      <w:start w:val="1"/>
      <w:numFmt w:val="bullet"/>
      <w:lvlText w:val=""/>
      <w:lvlJc w:val="left"/>
      <w:pPr>
        <w:ind w:left="5803" w:hanging="360"/>
      </w:pPr>
      <w:rPr>
        <w:rFonts w:ascii="Symbol" w:hAnsi="Symbol" w:hint="default"/>
      </w:rPr>
    </w:lvl>
    <w:lvl w:ilvl="7" w:tplc="04220003" w:tentative="1">
      <w:start w:val="1"/>
      <w:numFmt w:val="bullet"/>
      <w:lvlText w:val="o"/>
      <w:lvlJc w:val="left"/>
      <w:pPr>
        <w:ind w:left="6523" w:hanging="360"/>
      </w:pPr>
      <w:rPr>
        <w:rFonts w:ascii="Courier New" w:hAnsi="Courier New" w:cs="Courier New" w:hint="default"/>
      </w:rPr>
    </w:lvl>
    <w:lvl w:ilvl="8" w:tplc="04220005" w:tentative="1">
      <w:start w:val="1"/>
      <w:numFmt w:val="bullet"/>
      <w:lvlText w:val=""/>
      <w:lvlJc w:val="left"/>
      <w:pPr>
        <w:ind w:left="7243" w:hanging="360"/>
      </w:pPr>
      <w:rPr>
        <w:rFonts w:ascii="Wingdings" w:hAnsi="Wingdings" w:hint="default"/>
      </w:rPr>
    </w:lvl>
  </w:abstractNum>
  <w:abstractNum w:abstractNumId="106" w15:restartNumberingAfterBreak="0">
    <w:nsid w:val="207B4598"/>
    <w:multiLevelType w:val="hybridMultilevel"/>
    <w:tmpl w:val="3B4AD51E"/>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15:restartNumberingAfterBreak="0">
    <w:nsid w:val="215F6AEE"/>
    <w:multiLevelType w:val="hybridMultilevel"/>
    <w:tmpl w:val="FB8CDC6A"/>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08" w15:restartNumberingAfterBreak="0">
    <w:nsid w:val="21B67C56"/>
    <w:multiLevelType w:val="hybridMultilevel"/>
    <w:tmpl w:val="748A65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21E206FA"/>
    <w:multiLevelType w:val="hybridMultilevel"/>
    <w:tmpl w:val="22C2B7DE"/>
    <w:lvl w:ilvl="0" w:tplc="CA62A0D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0" w15:restartNumberingAfterBreak="0">
    <w:nsid w:val="21E57EC5"/>
    <w:multiLevelType w:val="hybridMultilevel"/>
    <w:tmpl w:val="3494876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1" w15:restartNumberingAfterBreak="0">
    <w:nsid w:val="227173A3"/>
    <w:multiLevelType w:val="hybridMultilevel"/>
    <w:tmpl w:val="19B48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22AB375D"/>
    <w:multiLevelType w:val="hybridMultilevel"/>
    <w:tmpl w:val="505C3A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232870AB"/>
    <w:multiLevelType w:val="hybridMultilevel"/>
    <w:tmpl w:val="43D81440"/>
    <w:lvl w:ilvl="0" w:tplc="28D0FB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4" w15:restartNumberingAfterBreak="0">
    <w:nsid w:val="241F6FB7"/>
    <w:multiLevelType w:val="hybridMultilevel"/>
    <w:tmpl w:val="10F4E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15:restartNumberingAfterBreak="0">
    <w:nsid w:val="247004EC"/>
    <w:multiLevelType w:val="hybridMultilevel"/>
    <w:tmpl w:val="03B48D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6" w15:restartNumberingAfterBreak="0">
    <w:nsid w:val="24C01519"/>
    <w:multiLevelType w:val="hybridMultilevel"/>
    <w:tmpl w:val="3AF42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255313BF"/>
    <w:multiLevelType w:val="hybridMultilevel"/>
    <w:tmpl w:val="6D8CF66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8" w15:restartNumberingAfterBreak="0">
    <w:nsid w:val="25B123B6"/>
    <w:multiLevelType w:val="hybridMultilevel"/>
    <w:tmpl w:val="7366A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267631A3"/>
    <w:multiLevelType w:val="hybridMultilevel"/>
    <w:tmpl w:val="0FB85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279D5B34"/>
    <w:multiLevelType w:val="hybridMultilevel"/>
    <w:tmpl w:val="2CE482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1" w15:restartNumberingAfterBreak="0">
    <w:nsid w:val="27B16641"/>
    <w:multiLevelType w:val="hybridMultilevel"/>
    <w:tmpl w:val="2496F0B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281A26F3"/>
    <w:multiLevelType w:val="hybridMultilevel"/>
    <w:tmpl w:val="D084E162"/>
    <w:lvl w:ilvl="0" w:tplc="D1647AE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3" w15:restartNumberingAfterBreak="0">
    <w:nsid w:val="290E4309"/>
    <w:multiLevelType w:val="hybridMultilevel"/>
    <w:tmpl w:val="EEC80CA6"/>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15:restartNumberingAfterBreak="0">
    <w:nsid w:val="29416887"/>
    <w:multiLevelType w:val="hybridMultilevel"/>
    <w:tmpl w:val="B2FAB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29637694"/>
    <w:multiLevelType w:val="hybridMultilevel"/>
    <w:tmpl w:val="AD9007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29C52694"/>
    <w:multiLevelType w:val="hybridMultilevel"/>
    <w:tmpl w:val="5B4263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29C659BF"/>
    <w:multiLevelType w:val="hybridMultilevel"/>
    <w:tmpl w:val="8020EE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29E312F5"/>
    <w:multiLevelType w:val="hybridMultilevel"/>
    <w:tmpl w:val="0F7E95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29F71ABC"/>
    <w:multiLevelType w:val="hybridMultilevel"/>
    <w:tmpl w:val="B2D8AF70"/>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0" w15:restartNumberingAfterBreak="0">
    <w:nsid w:val="2AAD7C66"/>
    <w:multiLevelType w:val="hybridMultilevel"/>
    <w:tmpl w:val="721298C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2AAF3301"/>
    <w:multiLevelType w:val="hybridMultilevel"/>
    <w:tmpl w:val="E7E865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2" w15:restartNumberingAfterBreak="0">
    <w:nsid w:val="2AF1255F"/>
    <w:multiLevelType w:val="hybridMultilevel"/>
    <w:tmpl w:val="B1325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3" w15:restartNumberingAfterBreak="0">
    <w:nsid w:val="2B052A31"/>
    <w:multiLevelType w:val="hybridMultilevel"/>
    <w:tmpl w:val="CB1C6B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15:restartNumberingAfterBreak="0">
    <w:nsid w:val="2B743DCB"/>
    <w:multiLevelType w:val="hybridMultilevel"/>
    <w:tmpl w:val="8F901F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2BDD6E44"/>
    <w:multiLevelType w:val="hybridMultilevel"/>
    <w:tmpl w:val="01182F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6" w15:restartNumberingAfterBreak="0">
    <w:nsid w:val="2C0204BF"/>
    <w:multiLevelType w:val="hybridMultilevel"/>
    <w:tmpl w:val="A8D0A382"/>
    <w:lvl w:ilvl="0" w:tplc="BBA07EA6">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2C0B6E89"/>
    <w:multiLevelType w:val="hybridMultilevel"/>
    <w:tmpl w:val="B8B0A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C2D663A"/>
    <w:multiLevelType w:val="hybridMultilevel"/>
    <w:tmpl w:val="1FF41504"/>
    <w:lvl w:ilvl="0" w:tplc="0422000F">
      <w:start w:val="1"/>
      <w:numFmt w:val="decimal"/>
      <w:lvlText w:val="%1."/>
      <w:lvlJc w:val="left"/>
      <w:pPr>
        <w:tabs>
          <w:tab w:val="num" w:pos="720"/>
        </w:tabs>
        <w:ind w:left="720" w:hanging="360"/>
      </w:pPr>
      <w:rPr>
        <w:rFonts w:hint="default"/>
      </w:rPr>
    </w:lvl>
    <w:lvl w:ilvl="1" w:tplc="65689B48" w:tentative="1">
      <w:start w:val="1"/>
      <w:numFmt w:val="bullet"/>
      <w:lvlText w:val="•"/>
      <w:lvlJc w:val="left"/>
      <w:pPr>
        <w:tabs>
          <w:tab w:val="num" w:pos="1440"/>
        </w:tabs>
        <w:ind w:left="1440" w:hanging="360"/>
      </w:pPr>
      <w:rPr>
        <w:rFonts w:ascii="Times New Roman" w:hAnsi="Times New Roman" w:hint="default"/>
      </w:rPr>
    </w:lvl>
    <w:lvl w:ilvl="2" w:tplc="C26C4C9A" w:tentative="1">
      <w:start w:val="1"/>
      <w:numFmt w:val="bullet"/>
      <w:lvlText w:val="•"/>
      <w:lvlJc w:val="left"/>
      <w:pPr>
        <w:tabs>
          <w:tab w:val="num" w:pos="2160"/>
        </w:tabs>
        <w:ind w:left="2160" w:hanging="360"/>
      </w:pPr>
      <w:rPr>
        <w:rFonts w:ascii="Times New Roman" w:hAnsi="Times New Roman" w:hint="default"/>
      </w:rPr>
    </w:lvl>
    <w:lvl w:ilvl="3" w:tplc="3CF4D6CE" w:tentative="1">
      <w:start w:val="1"/>
      <w:numFmt w:val="bullet"/>
      <w:lvlText w:val="•"/>
      <w:lvlJc w:val="left"/>
      <w:pPr>
        <w:tabs>
          <w:tab w:val="num" w:pos="2880"/>
        </w:tabs>
        <w:ind w:left="2880" w:hanging="360"/>
      </w:pPr>
      <w:rPr>
        <w:rFonts w:ascii="Times New Roman" w:hAnsi="Times New Roman" w:hint="default"/>
      </w:rPr>
    </w:lvl>
    <w:lvl w:ilvl="4" w:tplc="58063A78" w:tentative="1">
      <w:start w:val="1"/>
      <w:numFmt w:val="bullet"/>
      <w:lvlText w:val="•"/>
      <w:lvlJc w:val="left"/>
      <w:pPr>
        <w:tabs>
          <w:tab w:val="num" w:pos="3600"/>
        </w:tabs>
        <w:ind w:left="3600" w:hanging="360"/>
      </w:pPr>
      <w:rPr>
        <w:rFonts w:ascii="Times New Roman" w:hAnsi="Times New Roman" w:hint="default"/>
      </w:rPr>
    </w:lvl>
    <w:lvl w:ilvl="5" w:tplc="80F498CC" w:tentative="1">
      <w:start w:val="1"/>
      <w:numFmt w:val="bullet"/>
      <w:lvlText w:val="•"/>
      <w:lvlJc w:val="left"/>
      <w:pPr>
        <w:tabs>
          <w:tab w:val="num" w:pos="4320"/>
        </w:tabs>
        <w:ind w:left="4320" w:hanging="360"/>
      </w:pPr>
      <w:rPr>
        <w:rFonts w:ascii="Times New Roman" w:hAnsi="Times New Roman" w:hint="default"/>
      </w:rPr>
    </w:lvl>
    <w:lvl w:ilvl="6" w:tplc="68BEE12E" w:tentative="1">
      <w:start w:val="1"/>
      <w:numFmt w:val="bullet"/>
      <w:lvlText w:val="•"/>
      <w:lvlJc w:val="left"/>
      <w:pPr>
        <w:tabs>
          <w:tab w:val="num" w:pos="5040"/>
        </w:tabs>
        <w:ind w:left="5040" w:hanging="360"/>
      </w:pPr>
      <w:rPr>
        <w:rFonts w:ascii="Times New Roman" w:hAnsi="Times New Roman" w:hint="default"/>
      </w:rPr>
    </w:lvl>
    <w:lvl w:ilvl="7" w:tplc="3A5EABAE" w:tentative="1">
      <w:start w:val="1"/>
      <w:numFmt w:val="bullet"/>
      <w:lvlText w:val="•"/>
      <w:lvlJc w:val="left"/>
      <w:pPr>
        <w:tabs>
          <w:tab w:val="num" w:pos="5760"/>
        </w:tabs>
        <w:ind w:left="5760" w:hanging="360"/>
      </w:pPr>
      <w:rPr>
        <w:rFonts w:ascii="Times New Roman" w:hAnsi="Times New Roman" w:hint="default"/>
      </w:rPr>
    </w:lvl>
    <w:lvl w:ilvl="8" w:tplc="BA107594" w:tentative="1">
      <w:start w:val="1"/>
      <w:numFmt w:val="bullet"/>
      <w:lvlText w:val="•"/>
      <w:lvlJc w:val="left"/>
      <w:pPr>
        <w:tabs>
          <w:tab w:val="num" w:pos="6480"/>
        </w:tabs>
        <w:ind w:left="6480" w:hanging="360"/>
      </w:pPr>
      <w:rPr>
        <w:rFonts w:ascii="Times New Roman" w:hAnsi="Times New Roman" w:hint="default"/>
      </w:rPr>
    </w:lvl>
  </w:abstractNum>
  <w:abstractNum w:abstractNumId="139" w15:restartNumberingAfterBreak="0">
    <w:nsid w:val="2C463EEC"/>
    <w:multiLevelType w:val="hybridMultilevel"/>
    <w:tmpl w:val="27788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2C514DA1"/>
    <w:multiLevelType w:val="hybridMultilevel"/>
    <w:tmpl w:val="C2CA453E"/>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1" w15:restartNumberingAfterBreak="0">
    <w:nsid w:val="2C660B6D"/>
    <w:multiLevelType w:val="hybridMultilevel"/>
    <w:tmpl w:val="F738D4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2C9624C8"/>
    <w:multiLevelType w:val="hybridMultilevel"/>
    <w:tmpl w:val="1054B6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3" w15:restartNumberingAfterBreak="0">
    <w:nsid w:val="2C9E5C63"/>
    <w:multiLevelType w:val="hybridMultilevel"/>
    <w:tmpl w:val="2F9AAF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4" w15:restartNumberingAfterBreak="0">
    <w:nsid w:val="2CC37875"/>
    <w:multiLevelType w:val="hybridMultilevel"/>
    <w:tmpl w:val="D1F668A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5" w15:restartNumberingAfterBreak="0">
    <w:nsid w:val="2D792FD8"/>
    <w:multiLevelType w:val="hybridMultilevel"/>
    <w:tmpl w:val="3C7E1A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6" w15:restartNumberingAfterBreak="0">
    <w:nsid w:val="2DD34214"/>
    <w:multiLevelType w:val="hybridMultilevel"/>
    <w:tmpl w:val="8474EB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7" w15:restartNumberingAfterBreak="0">
    <w:nsid w:val="2E4B3251"/>
    <w:multiLevelType w:val="hybridMultilevel"/>
    <w:tmpl w:val="F1BA0A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2E6C24D5"/>
    <w:multiLevelType w:val="hybridMultilevel"/>
    <w:tmpl w:val="82D21DD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9" w15:restartNumberingAfterBreak="0">
    <w:nsid w:val="2EB63C72"/>
    <w:multiLevelType w:val="hybridMultilevel"/>
    <w:tmpl w:val="2C1EDA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0" w15:restartNumberingAfterBreak="0">
    <w:nsid w:val="30846FB0"/>
    <w:multiLevelType w:val="hybridMultilevel"/>
    <w:tmpl w:val="0548EE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30B12069"/>
    <w:multiLevelType w:val="hybridMultilevel"/>
    <w:tmpl w:val="3BDE2F68"/>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2" w15:restartNumberingAfterBreak="0">
    <w:nsid w:val="30DE7753"/>
    <w:multiLevelType w:val="hybridMultilevel"/>
    <w:tmpl w:val="E4820C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3" w15:restartNumberingAfterBreak="0">
    <w:nsid w:val="310C5EB7"/>
    <w:multiLevelType w:val="hybridMultilevel"/>
    <w:tmpl w:val="DA8A73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31695762"/>
    <w:multiLevelType w:val="hybridMultilevel"/>
    <w:tmpl w:val="2850D4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15:restartNumberingAfterBreak="0">
    <w:nsid w:val="31EC6D3A"/>
    <w:multiLevelType w:val="hybridMultilevel"/>
    <w:tmpl w:val="3A6827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32103ABB"/>
    <w:multiLevelType w:val="hybridMultilevel"/>
    <w:tmpl w:val="B70E10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326E659E"/>
    <w:multiLevelType w:val="hybridMultilevel"/>
    <w:tmpl w:val="30AA79B6"/>
    <w:lvl w:ilvl="0" w:tplc="04220005">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8" w15:restartNumberingAfterBreak="0">
    <w:nsid w:val="329074FD"/>
    <w:multiLevelType w:val="hybridMultilevel"/>
    <w:tmpl w:val="6B4CD5FC"/>
    <w:lvl w:ilvl="0" w:tplc="06043A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9" w15:restartNumberingAfterBreak="0">
    <w:nsid w:val="33270AA5"/>
    <w:multiLevelType w:val="hybridMultilevel"/>
    <w:tmpl w:val="0B506378"/>
    <w:lvl w:ilvl="0" w:tplc="FFFFFFFF">
      <w:start w:val="1"/>
      <w:numFmt w:val="bullet"/>
      <w:lvlText w:val="−"/>
      <w:lvlJc w:val="left"/>
      <w:pPr>
        <w:ind w:left="1488" w:hanging="360"/>
      </w:pPr>
      <w:rPr>
        <w:rFonts w:ascii="Times New Roman" w:hAnsi="Times New Roman" w:cs="Times New Roman" w:hint="default"/>
      </w:rPr>
    </w:lvl>
    <w:lvl w:ilvl="1" w:tplc="04220003" w:tentative="1">
      <w:start w:val="1"/>
      <w:numFmt w:val="bullet"/>
      <w:lvlText w:val="o"/>
      <w:lvlJc w:val="left"/>
      <w:pPr>
        <w:ind w:left="2208" w:hanging="360"/>
      </w:pPr>
      <w:rPr>
        <w:rFonts w:ascii="Courier New" w:hAnsi="Courier New" w:cs="Courier New" w:hint="default"/>
      </w:rPr>
    </w:lvl>
    <w:lvl w:ilvl="2" w:tplc="04220005" w:tentative="1">
      <w:start w:val="1"/>
      <w:numFmt w:val="bullet"/>
      <w:lvlText w:val=""/>
      <w:lvlJc w:val="left"/>
      <w:pPr>
        <w:ind w:left="2928" w:hanging="360"/>
      </w:pPr>
      <w:rPr>
        <w:rFonts w:ascii="Wingdings" w:hAnsi="Wingdings" w:hint="default"/>
      </w:rPr>
    </w:lvl>
    <w:lvl w:ilvl="3" w:tplc="04220001" w:tentative="1">
      <w:start w:val="1"/>
      <w:numFmt w:val="bullet"/>
      <w:lvlText w:val=""/>
      <w:lvlJc w:val="left"/>
      <w:pPr>
        <w:ind w:left="3648" w:hanging="360"/>
      </w:pPr>
      <w:rPr>
        <w:rFonts w:ascii="Symbol" w:hAnsi="Symbol" w:hint="default"/>
      </w:rPr>
    </w:lvl>
    <w:lvl w:ilvl="4" w:tplc="04220003" w:tentative="1">
      <w:start w:val="1"/>
      <w:numFmt w:val="bullet"/>
      <w:lvlText w:val="o"/>
      <w:lvlJc w:val="left"/>
      <w:pPr>
        <w:ind w:left="4368" w:hanging="360"/>
      </w:pPr>
      <w:rPr>
        <w:rFonts w:ascii="Courier New" w:hAnsi="Courier New" w:cs="Courier New" w:hint="default"/>
      </w:rPr>
    </w:lvl>
    <w:lvl w:ilvl="5" w:tplc="04220005" w:tentative="1">
      <w:start w:val="1"/>
      <w:numFmt w:val="bullet"/>
      <w:lvlText w:val=""/>
      <w:lvlJc w:val="left"/>
      <w:pPr>
        <w:ind w:left="5088" w:hanging="360"/>
      </w:pPr>
      <w:rPr>
        <w:rFonts w:ascii="Wingdings" w:hAnsi="Wingdings" w:hint="default"/>
      </w:rPr>
    </w:lvl>
    <w:lvl w:ilvl="6" w:tplc="04220001" w:tentative="1">
      <w:start w:val="1"/>
      <w:numFmt w:val="bullet"/>
      <w:lvlText w:val=""/>
      <w:lvlJc w:val="left"/>
      <w:pPr>
        <w:ind w:left="5808" w:hanging="360"/>
      </w:pPr>
      <w:rPr>
        <w:rFonts w:ascii="Symbol" w:hAnsi="Symbol" w:hint="default"/>
      </w:rPr>
    </w:lvl>
    <w:lvl w:ilvl="7" w:tplc="04220003" w:tentative="1">
      <w:start w:val="1"/>
      <w:numFmt w:val="bullet"/>
      <w:lvlText w:val="o"/>
      <w:lvlJc w:val="left"/>
      <w:pPr>
        <w:ind w:left="6528" w:hanging="360"/>
      </w:pPr>
      <w:rPr>
        <w:rFonts w:ascii="Courier New" w:hAnsi="Courier New" w:cs="Courier New" w:hint="default"/>
      </w:rPr>
    </w:lvl>
    <w:lvl w:ilvl="8" w:tplc="04220005" w:tentative="1">
      <w:start w:val="1"/>
      <w:numFmt w:val="bullet"/>
      <w:lvlText w:val=""/>
      <w:lvlJc w:val="left"/>
      <w:pPr>
        <w:ind w:left="7248" w:hanging="360"/>
      </w:pPr>
      <w:rPr>
        <w:rFonts w:ascii="Wingdings" w:hAnsi="Wingdings" w:hint="default"/>
      </w:rPr>
    </w:lvl>
  </w:abstractNum>
  <w:abstractNum w:abstractNumId="160" w15:restartNumberingAfterBreak="0">
    <w:nsid w:val="33340F93"/>
    <w:multiLevelType w:val="hybridMultilevel"/>
    <w:tmpl w:val="50007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33365EA5"/>
    <w:multiLevelType w:val="multilevel"/>
    <w:tmpl w:val="3C7495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15:restartNumberingAfterBreak="0">
    <w:nsid w:val="33591A41"/>
    <w:multiLevelType w:val="hybridMultilevel"/>
    <w:tmpl w:val="BACCD9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15:restartNumberingAfterBreak="0">
    <w:nsid w:val="34253DAB"/>
    <w:multiLevelType w:val="hybridMultilevel"/>
    <w:tmpl w:val="2006E2B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4" w15:restartNumberingAfterBreak="0">
    <w:nsid w:val="345F64C9"/>
    <w:multiLevelType w:val="hybridMultilevel"/>
    <w:tmpl w:val="685CF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35257D90"/>
    <w:multiLevelType w:val="hybridMultilevel"/>
    <w:tmpl w:val="857C8260"/>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6" w15:restartNumberingAfterBreak="0">
    <w:nsid w:val="35653214"/>
    <w:multiLevelType w:val="hybridMultilevel"/>
    <w:tmpl w:val="D716F8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7" w15:restartNumberingAfterBreak="0">
    <w:nsid w:val="35897C7C"/>
    <w:multiLevelType w:val="hybridMultilevel"/>
    <w:tmpl w:val="09C89C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35BE7DBB"/>
    <w:multiLevelType w:val="hybridMultilevel"/>
    <w:tmpl w:val="7B3AC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9" w15:restartNumberingAfterBreak="0">
    <w:nsid w:val="36202221"/>
    <w:multiLevelType w:val="hybridMultilevel"/>
    <w:tmpl w:val="ED3CDF3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0" w15:restartNumberingAfterBreak="0">
    <w:nsid w:val="36A94209"/>
    <w:multiLevelType w:val="hybridMultilevel"/>
    <w:tmpl w:val="3122348E"/>
    <w:lvl w:ilvl="0" w:tplc="0422000F">
      <w:start w:val="1"/>
      <w:numFmt w:val="decimal"/>
      <w:lvlText w:val="%1."/>
      <w:lvlJc w:val="left"/>
      <w:pPr>
        <w:ind w:left="1280" w:hanging="360"/>
      </w:pPr>
      <w:rPr>
        <w:rFonts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171" w15:restartNumberingAfterBreak="0">
    <w:nsid w:val="36CF6518"/>
    <w:multiLevelType w:val="hybridMultilevel"/>
    <w:tmpl w:val="E3889E46"/>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2" w15:restartNumberingAfterBreak="0">
    <w:nsid w:val="3719676B"/>
    <w:multiLevelType w:val="hybridMultilevel"/>
    <w:tmpl w:val="A816064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3" w15:restartNumberingAfterBreak="0">
    <w:nsid w:val="378778C4"/>
    <w:multiLevelType w:val="hybridMultilevel"/>
    <w:tmpl w:val="A056ABF0"/>
    <w:lvl w:ilvl="0" w:tplc="0419000B">
      <w:start w:val="1"/>
      <w:numFmt w:val="bullet"/>
      <w:lvlText w:val=""/>
      <w:lvlJc w:val="left"/>
      <w:pPr>
        <w:ind w:left="661" w:hanging="360"/>
      </w:pPr>
      <w:rPr>
        <w:rFonts w:ascii="Wingdings" w:hAnsi="Wingdings"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174" w15:restartNumberingAfterBreak="0">
    <w:nsid w:val="37987953"/>
    <w:multiLevelType w:val="hybridMultilevel"/>
    <w:tmpl w:val="CE74B1AA"/>
    <w:lvl w:ilvl="0" w:tplc="4BC2D42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5" w15:restartNumberingAfterBreak="0">
    <w:nsid w:val="37DD6377"/>
    <w:multiLevelType w:val="hybridMultilevel"/>
    <w:tmpl w:val="38FECB4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6" w15:restartNumberingAfterBreak="0">
    <w:nsid w:val="37FE4DE5"/>
    <w:multiLevelType w:val="hybridMultilevel"/>
    <w:tmpl w:val="297A8B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7" w15:restartNumberingAfterBreak="0">
    <w:nsid w:val="38351680"/>
    <w:multiLevelType w:val="hybridMultilevel"/>
    <w:tmpl w:val="D4880F70"/>
    <w:lvl w:ilvl="0" w:tplc="9496CECC">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8F95598"/>
    <w:multiLevelType w:val="hybridMultilevel"/>
    <w:tmpl w:val="C472D4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15:restartNumberingAfterBreak="0">
    <w:nsid w:val="3A405C4D"/>
    <w:multiLevelType w:val="hybridMultilevel"/>
    <w:tmpl w:val="99BC63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3BEA46E0"/>
    <w:multiLevelType w:val="hybridMultilevel"/>
    <w:tmpl w:val="7BB080DE"/>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1" w15:restartNumberingAfterBreak="0">
    <w:nsid w:val="3CC91C9C"/>
    <w:multiLevelType w:val="hybridMultilevel"/>
    <w:tmpl w:val="695EC0C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2" w15:restartNumberingAfterBreak="0">
    <w:nsid w:val="3D727838"/>
    <w:multiLevelType w:val="hybridMultilevel"/>
    <w:tmpl w:val="B980E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15:restartNumberingAfterBreak="0">
    <w:nsid w:val="3DEC50D2"/>
    <w:multiLevelType w:val="hybridMultilevel"/>
    <w:tmpl w:val="A2B223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4" w15:restartNumberingAfterBreak="0">
    <w:nsid w:val="3E4F300E"/>
    <w:multiLevelType w:val="hybridMultilevel"/>
    <w:tmpl w:val="83ACC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5" w15:restartNumberingAfterBreak="0">
    <w:nsid w:val="3ED402CE"/>
    <w:multiLevelType w:val="hybridMultilevel"/>
    <w:tmpl w:val="80DE6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6" w15:restartNumberingAfterBreak="0">
    <w:nsid w:val="40163D94"/>
    <w:multiLevelType w:val="hybridMultilevel"/>
    <w:tmpl w:val="218687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15:restartNumberingAfterBreak="0">
    <w:nsid w:val="40B514E0"/>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88" w15:restartNumberingAfterBreak="0">
    <w:nsid w:val="40B77C7C"/>
    <w:multiLevelType w:val="hybridMultilevel"/>
    <w:tmpl w:val="C8A29504"/>
    <w:lvl w:ilvl="0" w:tplc="E1A03B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9" w15:restartNumberingAfterBreak="0">
    <w:nsid w:val="419952D5"/>
    <w:multiLevelType w:val="hybridMultilevel"/>
    <w:tmpl w:val="FE7EE5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0" w15:restartNumberingAfterBreak="0">
    <w:nsid w:val="41A7613A"/>
    <w:multiLevelType w:val="hybridMultilevel"/>
    <w:tmpl w:val="56CE6F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1" w15:restartNumberingAfterBreak="0">
    <w:nsid w:val="41DA13B9"/>
    <w:multiLevelType w:val="hybridMultilevel"/>
    <w:tmpl w:val="8E64F65E"/>
    <w:lvl w:ilvl="0" w:tplc="0422000F">
      <w:start w:val="1"/>
      <w:numFmt w:val="decimal"/>
      <w:lvlText w:val="%1."/>
      <w:lvlJc w:val="left"/>
      <w:pPr>
        <w:tabs>
          <w:tab w:val="num" w:pos="720"/>
        </w:tabs>
        <w:ind w:left="720" w:hanging="360"/>
      </w:pPr>
      <w:rPr>
        <w:rFonts w:hint="default"/>
      </w:rPr>
    </w:lvl>
    <w:lvl w:ilvl="1" w:tplc="A93E59E2" w:tentative="1">
      <w:start w:val="1"/>
      <w:numFmt w:val="bullet"/>
      <w:lvlText w:val="•"/>
      <w:lvlJc w:val="left"/>
      <w:pPr>
        <w:tabs>
          <w:tab w:val="num" w:pos="1440"/>
        </w:tabs>
        <w:ind w:left="1440" w:hanging="360"/>
      </w:pPr>
      <w:rPr>
        <w:rFonts w:ascii="Times New Roman" w:hAnsi="Times New Roman" w:hint="default"/>
      </w:rPr>
    </w:lvl>
    <w:lvl w:ilvl="2" w:tplc="CE7E64A0" w:tentative="1">
      <w:start w:val="1"/>
      <w:numFmt w:val="bullet"/>
      <w:lvlText w:val="•"/>
      <w:lvlJc w:val="left"/>
      <w:pPr>
        <w:tabs>
          <w:tab w:val="num" w:pos="2160"/>
        </w:tabs>
        <w:ind w:left="2160" w:hanging="360"/>
      </w:pPr>
      <w:rPr>
        <w:rFonts w:ascii="Times New Roman" w:hAnsi="Times New Roman" w:hint="default"/>
      </w:rPr>
    </w:lvl>
    <w:lvl w:ilvl="3" w:tplc="C09CD37A" w:tentative="1">
      <w:start w:val="1"/>
      <w:numFmt w:val="bullet"/>
      <w:lvlText w:val="•"/>
      <w:lvlJc w:val="left"/>
      <w:pPr>
        <w:tabs>
          <w:tab w:val="num" w:pos="2880"/>
        </w:tabs>
        <w:ind w:left="2880" w:hanging="360"/>
      </w:pPr>
      <w:rPr>
        <w:rFonts w:ascii="Times New Roman" w:hAnsi="Times New Roman" w:hint="default"/>
      </w:rPr>
    </w:lvl>
    <w:lvl w:ilvl="4" w:tplc="A8F693A4" w:tentative="1">
      <w:start w:val="1"/>
      <w:numFmt w:val="bullet"/>
      <w:lvlText w:val="•"/>
      <w:lvlJc w:val="left"/>
      <w:pPr>
        <w:tabs>
          <w:tab w:val="num" w:pos="3600"/>
        </w:tabs>
        <w:ind w:left="3600" w:hanging="360"/>
      </w:pPr>
      <w:rPr>
        <w:rFonts w:ascii="Times New Roman" w:hAnsi="Times New Roman" w:hint="default"/>
      </w:rPr>
    </w:lvl>
    <w:lvl w:ilvl="5" w:tplc="8CD68604" w:tentative="1">
      <w:start w:val="1"/>
      <w:numFmt w:val="bullet"/>
      <w:lvlText w:val="•"/>
      <w:lvlJc w:val="left"/>
      <w:pPr>
        <w:tabs>
          <w:tab w:val="num" w:pos="4320"/>
        </w:tabs>
        <w:ind w:left="4320" w:hanging="360"/>
      </w:pPr>
      <w:rPr>
        <w:rFonts w:ascii="Times New Roman" w:hAnsi="Times New Roman" w:hint="default"/>
      </w:rPr>
    </w:lvl>
    <w:lvl w:ilvl="6" w:tplc="D8BC49FC" w:tentative="1">
      <w:start w:val="1"/>
      <w:numFmt w:val="bullet"/>
      <w:lvlText w:val="•"/>
      <w:lvlJc w:val="left"/>
      <w:pPr>
        <w:tabs>
          <w:tab w:val="num" w:pos="5040"/>
        </w:tabs>
        <w:ind w:left="5040" w:hanging="360"/>
      </w:pPr>
      <w:rPr>
        <w:rFonts w:ascii="Times New Roman" w:hAnsi="Times New Roman" w:hint="default"/>
      </w:rPr>
    </w:lvl>
    <w:lvl w:ilvl="7" w:tplc="9C48FD38" w:tentative="1">
      <w:start w:val="1"/>
      <w:numFmt w:val="bullet"/>
      <w:lvlText w:val="•"/>
      <w:lvlJc w:val="left"/>
      <w:pPr>
        <w:tabs>
          <w:tab w:val="num" w:pos="5760"/>
        </w:tabs>
        <w:ind w:left="5760" w:hanging="360"/>
      </w:pPr>
      <w:rPr>
        <w:rFonts w:ascii="Times New Roman" w:hAnsi="Times New Roman" w:hint="default"/>
      </w:rPr>
    </w:lvl>
    <w:lvl w:ilvl="8" w:tplc="D72ADEB8" w:tentative="1">
      <w:start w:val="1"/>
      <w:numFmt w:val="bullet"/>
      <w:lvlText w:val="•"/>
      <w:lvlJc w:val="left"/>
      <w:pPr>
        <w:tabs>
          <w:tab w:val="num" w:pos="6480"/>
        </w:tabs>
        <w:ind w:left="6480" w:hanging="360"/>
      </w:pPr>
      <w:rPr>
        <w:rFonts w:ascii="Times New Roman" w:hAnsi="Times New Roman" w:hint="default"/>
      </w:rPr>
    </w:lvl>
  </w:abstractNum>
  <w:abstractNum w:abstractNumId="192" w15:restartNumberingAfterBreak="0">
    <w:nsid w:val="41E47EBD"/>
    <w:multiLevelType w:val="hybridMultilevel"/>
    <w:tmpl w:val="C57CB8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3" w15:restartNumberingAfterBreak="0">
    <w:nsid w:val="42C9536A"/>
    <w:multiLevelType w:val="hybridMultilevel"/>
    <w:tmpl w:val="BC1E7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4" w15:restartNumberingAfterBreak="0">
    <w:nsid w:val="42F611AE"/>
    <w:multiLevelType w:val="hybridMultilevel"/>
    <w:tmpl w:val="C9BEF0B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431666B4"/>
    <w:multiLevelType w:val="hybridMultilevel"/>
    <w:tmpl w:val="9AB23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6" w15:restartNumberingAfterBreak="0">
    <w:nsid w:val="43AA062C"/>
    <w:multiLevelType w:val="hybridMultilevel"/>
    <w:tmpl w:val="0598E9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7" w15:restartNumberingAfterBreak="0">
    <w:nsid w:val="43AC5D93"/>
    <w:multiLevelType w:val="hybridMultilevel"/>
    <w:tmpl w:val="58145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8" w15:restartNumberingAfterBreak="0">
    <w:nsid w:val="43CE6FDE"/>
    <w:multiLevelType w:val="hybridMultilevel"/>
    <w:tmpl w:val="E6A8613A"/>
    <w:lvl w:ilvl="0" w:tplc="B2F4B1AE">
      <w:start w:val="1"/>
      <w:numFmt w:val="bullet"/>
      <w:lvlText w:val=""/>
      <w:lvlJc w:val="left"/>
      <w:pPr>
        <w:tabs>
          <w:tab w:val="num" w:pos="1827"/>
        </w:tabs>
        <w:ind w:left="1827" w:hanging="360"/>
      </w:pPr>
      <w:rPr>
        <w:rFonts w:ascii="Symbol" w:hAnsi="Symbol" w:hint="default"/>
        <w:b/>
        <w:i w:val="0"/>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9" w15:restartNumberingAfterBreak="0">
    <w:nsid w:val="440B0B26"/>
    <w:multiLevelType w:val="hybridMultilevel"/>
    <w:tmpl w:val="ACEC62A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0" w15:restartNumberingAfterBreak="0">
    <w:nsid w:val="443E4AEA"/>
    <w:multiLevelType w:val="hybridMultilevel"/>
    <w:tmpl w:val="5800487C"/>
    <w:lvl w:ilvl="0" w:tplc="1AACB496">
      <w:start w:val="1"/>
      <w:numFmt w:val="bullet"/>
      <w:lvlText w:val="•"/>
      <w:lvlJc w:val="left"/>
      <w:pPr>
        <w:tabs>
          <w:tab w:val="num" w:pos="720"/>
        </w:tabs>
        <w:ind w:left="720" w:hanging="360"/>
      </w:pPr>
      <w:rPr>
        <w:rFonts w:ascii="Times New Roman" w:hAnsi="Times New Roman" w:hint="default"/>
      </w:rPr>
    </w:lvl>
    <w:lvl w:ilvl="1" w:tplc="72C8F4E2" w:tentative="1">
      <w:start w:val="1"/>
      <w:numFmt w:val="bullet"/>
      <w:lvlText w:val="•"/>
      <w:lvlJc w:val="left"/>
      <w:pPr>
        <w:tabs>
          <w:tab w:val="num" w:pos="1440"/>
        </w:tabs>
        <w:ind w:left="1440" w:hanging="360"/>
      </w:pPr>
      <w:rPr>
        <w:rFonts w:ascii="Times New Roman" w:hAnsi="Times New Roman" w:hint="default"/>
      </w:rPr>
    </w:lvl>
    <w:lvl w:ilvl="2" w:tplc="39EA530A" w:tentative="1">
      <w:start w:val="1"/>
      <w:numFmt w:val="bullet"/>
      <w:lvlText w:val="•"/>
      <w:lvlJc w:val="left"/>
      <w:pPr>
        <w:tabs>
          <w:tab w:val="num" w:pos="2160"/>
        </w:tabs>
        <w:ind w:left="2160" w:hanging="360"/>
      </w:pPr>
      <w:rPr>
        <w:rFonts w:ascii="Times New Roman" w:hAnsi="Times New Roman" w:hint="default"/>
      </w:rPr>
    </w:lvl>
    <w:lvl w:ilvl="3" w:tplc="FFD08512" w:tentative="1">
      <w:start w:val="1"/>
      <w:numFmt w:val="bullet"/>
      <w:lvlText w:val="•"/>
      <w:lvlJc w:val="left"/>
      <w:pPr>
        <w:tabs>
          <w:tab w:val="num" w:pos="2880"/>
        </w:tabs>
        <w:ind w:left="2880" w:hanging="360"/>
      </w:pPr>
      <w:rPr>
        <w:rFonts w:ascii="Times New Roman" w:hAnsi="Times New Roman" w:hint="default"/>
      </w:rPr>
    </w:lvl>
    <w:lvl w:ilvl="4" w:tplc="69FEAA00" w:tentative="1">
      <w:start w:val="1"/>
      <w:numFmt w:val="bullet"/>
      <w:lvlText w:val="•"/>
      <w:lvlJc w:val="left"/>
      <w:pPr>
        <w:tabs>
          <w:tab w:val="num" w:pos="3600"/>
        </w:tabs>
        <w:ind w:left="3600" w:hanging="360"/>
      </w:pPr>
      <w:rPr>
        <w:rFonts w:ascii="Times New Roman" w:hAnsi="Times New Roman" w:hint="default"/>
      </w:rPr>
    </w:lvl>
    <w:lvl w:ilvl="5" w:tplc="5974246E" w:tentative="1">
      <w:start w:val="1"/>
      <w:numFmt w:val="bullet"/>
      <w:lvlText w:val="•"/>
      <w:lvlJc w:val="left"/>
      <w:pPr>
        <w:tabs>
          <w:tab w:val="num" w:pos="4320"/>
        </w:tabs>
        <w:ind w:left="4320" w:hanging="360"/>
      </w:pPr>
      <w:rPr>
        <w:rFonts w:ascii="Times New Roman" w:hAnsi="Times New Roman" w:hint="default"/>
      </w:rPr>
    </w:lvl>
    <w:lvl w:ilvl="6" w:tplc="FF1C8028" w:tentative="1">
      <w:start w:val="1"/>
      <w:numFmt w:val="bullet"/>
      <w:lvlText w:val="•"/>
      <w:lvlJc w:val="left"/>
      <w:pPr>
        <w:tabs>
          <w:tab w:val="num" w:pos="5040"/>
        </w:tabs>
        <w:ind w:left="5040" w:hanging="360"/>
      </w:pPr>
      <w:rPr>
        <w:rFonts w:ascii="Times New Roman" w:hAnsi="Times New Roman" w:hint="default"/>
      </w:rPr>
    </w:lvl>
    <w:lvl w:ilvl="7" w:tplc="DC30C53C" w:tentative="1">
      <w:start w:val="1"/>
      <w:numFmt w:val="bullet"/>
      <w:lvlText w:val="•"/>
      <w:lvlJc w:val="left"/>
      <w:pPr>
        <w:tabs>
          <w:tab w:val="num" w:pos="5760"/>
        </w:tabs>
        <w:ind w:left="5760" w:hanging="360"/>
      </w:pPr>
      <w:rPr>
        <w:rFonts w:ascii="Times New Roman" w:hAnsi="Times New Roman" w:hint="default"/>
      </w:rPr>
    </w:lvl>
    <w:lvl w:ilvl="8" w:tplc="0568E030" w:tentative="1">
      <w:start w:val="1"/>
      <w:numFmt w:val="bullet"/>
      <w:lvlText w:val="•"/>
      <w:lvlJc w:val="left"/>
      <w:pPr>
        <w:tabs>
          <w:tab w:val="num" w:pos="6480"/>
        </w:tabs>
        <w:ind w:left="6480" w:hanging="360"/>
      </w:pPr>
      <w:rPr>
        <w:rFonts w:ascii="Times New Roman" w:hAnsi="Times New Roman" w:hint="default"/>
      </w:rPr>
    </w:lvl>
  </w:abstractNum>
  <w:abstractNum w:abstractNumId="201" w15:restartNumberingAfterBreak="0">
    <w:nsid w:val="44B05098"/>
    <w:multiLevelType w:val="hybridMultilevel"/>
    <w:tmpl w:val="53E00A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2" w15:restartNumberingAfterBreak="0">
    <w:nsid w:val="44B22836"/>
    <w:multiLevelType w:val="hybridMultilevel"/>
    <w:tmpl w:val="C8C241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3" w15:restartNumberingAfterBreak="0">
    <w:nsid w:val="451F082D"/>
    <w:multiLevelType w:val="hybridMultilevel"/>
    <w:tmpl w:val="AA1A5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15:restartNumberingAfterBreak="0">
    <w:nsid w:val="452301FF"/>
    <w:multiLevelType w:val="hybridMultilevel"/>
    <w:tmpl w:val="A314E352"/>
    <w:lvl w:ilvl="0" w:tplc="04220003">
      <w:start w:val="1"/>
      <w:numFmt w:val="bullet"/>
      <w:lvlText w:val="o"/>
      <w:lvlJc w:val="left"/>
      <w:pPr>
        <w:ind w:left="1004" w:hanging="360"/>
      </w:pPr>
      <w:rPr>
        <w:rFonts w:ascii="Courier New" w:hAnsi="Courier New" w:cs="Courier New"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5" w15:restartNumberingAfterBreak="0">
    <w:nsid w:val="45CB3414"/>
    <w:multiLevelType w:val="hybridMultilevel"/>
    <w:tmpl w:val="271E28F4"/>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6" w15:restartNumberingAfterBreak="0">
    <w:nsid w:val="460A3671"/>
    <w:multiLevelType w:val="hybridMultilevel"/>
    <w:tmpl w:val="9148ED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7" w15:restartNumberingAfterBreak="0">
    <w:nsid w:val="46282DEC"/>
    <w:multiLevelType w:val="hybridMultilevel"/>
    <w:tmpl w:val="C6F06B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65274C9"/>
    <w:multiLevelType w:val="hybridMultilevel"/>
    <w:tmpl w:val="41224508"/>
    <w:lvl w:ilvl="0" w:tplc="249A969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09" w15:restartNumberingAfterBreak="0">
    <w:nsid w:val="467374BB"/>
    <w:multiLevelType w:val="hybridMultilevel"/>
    <w:tmpl w:val="FECA4F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467D6A16"/>
    <w:multiLevelType w:val="hybridMultilevel"/>
    <w:tmpl w:val="59464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1" w15:restartNumberingAfterBreak="0">
    <w:nsid w:val="46AF650F"/>
    <w:multiLevelType w:val="hybridMultilevel"/>
    <w:tmpl w:val="7EF6130A"/>
    <w:lvl w:ilvl="0" w:tplc="0422000F">
      <w:start w:val="1"/>
      <w:numFmt w:val="decimal"/>
      <w:lvlText w:val="%1."/>
      <w:lvlJc w:val="left"/>
      <w:pPr>
        <w:tabs>
          <w:tab w:val="num" w:pos="530"/>
        </w:tabs>
        <w:ind w:left="-37" w:firstLine="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2" w15:restartNumberingAfterBreak="0">
    <w:nsid w:val="4735046D"/>
    <w:multiLevelType w:val="hybridMultilevel"/>
    <w:tmpl w:val="DE82CD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3" w15:restartNumberingAfterBreak="0">
    <w:nsid w:val="476529FD"/>
    <w:multiLevelType w:val="hybridMultilevel"/>
    <w:tmpl w:val="F46EC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4" w15:restartNumberingAfterBreak="0">
    <w:nsid w:val="47821B54"/>
    <w:multiLevelType w:val="hybridMultilevel"/>
    <w:tmpl w:val="59A6B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5" w15:restartNumberingAfterBreak="0">
    <w:nsid w:val="48412E2B"/>
    <w:multiLevelType w:val="hybridMultilevel"/>
    <w:tmpl w:val="A52AAE02"/>
    <w:lvl w:ilvl="0" w:tplc="B1F20AD8">
      <w:numFmt w:val="bullet"/>
      <w:lvlText w:val="–"/>
      <w:lvlJc w:val="left"/>
      <w:pPr>
        <w:ind w:left="1429" w:hanging="360"/>
      </w:pPr>
      <w:rPr>
        <w:rFonts w:ascii="Book Antiqua" w:eastAsia="Book Antiqua" w:hAnsi="Book Antiqua" w:cs="Book Antiqua" w:hint="default"/>
        <w:w w:val="128"/>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6" w15:restartNumberingAfterBreak="0">
    <w:nsid w:val="49020FDB"/>
    <w:multiLevelType w:val="hybridMultilevel"/>
    <w:tmpl w:val="EA00A84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7" w15:restartNumberingAfterBreak="0">
    <w:nsid w:val="4AC660A8"/>
    <w:multiLevelType w:val="hybridMultilevel"/>
    <w:tmpl w:val="C81207E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8" w15:restartNumberingAfterBreak="0">
    <w:nsid w:val="4ACB209E"/>
    <w:multiLevelType w:val="hybridMultilevel"/>
    <w:tmpl w:val="EB00E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9" w15:restartNumberingAfterBreak="0">
    <w:nsid w:val="4B373B4E"/>
    <w:multiLevelType w:val="hybridMultilevel"/>
    <w:tmpl w:val="A5C274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0" w15:restartNumberingAfterBreak="0">
    <w:nsid w:val="4B926802"/>
    <w:multiLevelType w:val="hybridMultilevel"/>
    <w:tmpl w:val="DF823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1" w15:restartNumberingAfterBreak="0">
    <w:nsid w:val="4C0F1CA6"/>
    <w:multiLevelType w:val="hybridMultilevel"/>
    <w:tmpl w:val="76BCA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2" w15:restartNumberingAfterBreak="0">
    <w:nsid w:val="4C91244E"/>
    <w:multiLevelType w:val="hybridMultilevel"/>
    <w:tmpl w:val="D84EC616"/>
    <w:lvl w:ilvl="0" w:tplc="9496CEC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4CB638E9"/>
    <w:multiLevelType w:val="hybridMultilevel"/>
    <w:tmpl w:val="EC7E3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4" w15:restartNumberingAfterBreak="0">
    <w:nsid w:val="4CE65C5F"/>
    <w:multiLevelType w:val="hybridMultilevel"/>
    <w:tmpl w:val="F0524468"/>
    <w:lvl w:ilvl="0" w:tplc="E1A03B64">
      <w:start w:val="1"/>
      <w:numFmt w:val="bullet"/>
      <w:lvlText w:val=""/>
      <w:lvlJc w:val="left"/>
      <w:pPr>
        <w:ind w:left="720" w:hanging="360"/>
      </w:pPr>
      <w:rPr>
        <w:rFonts w:ascii="Symbol" w:hAnsi="Symbol" w:hint="default"/>
      </w:rPr>
    </w:lvl>
    <w:lvl w:ilvl="1" w:tplc="E1A03B6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5" w15:restartNumberingAfterBreak="0">
    <w:nsid w:val="4DC304DA"/>
    <w:multiLevelType w:val="hybridMultilevel"/>
    <w:tmpl w:val="9A4264A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6" w15:restartNumberingAfterBreak="0">
    <w:nsid w:val="4E042CB8"/>
    <w:multiLevelType w:val="hybridMultilevel"/>
    <w:tmpl w:val="794A90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7" w15:restartNumberingAfterBreak="0">
    <w:nsid w:val="4E263E1C"/>
    <w:multiLevelType w:val="hybridMultilevel"/>
    <w:tmpl w:val="D90E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8" w15:restartNumberingAfterBreak="0">
    <w:nsid w:val="4E5317CA"/>
    <w:multiLevelType w:val="hybridMultilevel"/>
    <w:tmpl w:val="87765D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9" w15:restartNumberingAfterBreak="0">
    <w:nsid w:val="4E671891"/>
    <w:multiLevelType w:val="hybridMultilevel"/>
    <w:tmpl w:val="3918AE30"/>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0" w15:restartNumberingAfterBreak="0">
    <w:nsid w:val="4E6C3BB2"/>
    <w:multiLevelType w:val="hybridMultilevel"/>
    <w:tmpl w:val="ACA84902"/>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1" w15:restartNumberingAfterBreak="0">
    <w:nsid w:val="4F0A0AAD"/>
    <w:multiLevelType w:val="hybridMultilevel"/>
    <w:tmpl w:val="7E120C4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2" w15:restartNumberingAfterBreak="0">
    <w:nsid w:val="4F0F4A68"/>
    <w:multiLevelType w:val="hybridMultilevel"/>
    <w:tmpl w:val="662877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3" w15:restartNumberingAfterBreak="0">
    <w:nsid w:val="4F3E44CC"/>
    <w:multiLevelType w:val="hybridMultilevel"/>
    <w:tmpl w:val="F646A7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4" w15:restartNumberingAfterBreak="0">
    <w:nsid w:val="4F786A7B"/>
    <w:multiLevelType w:val="hybridMultilevel"/>
    <w:tmpl w:val="9BE413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5" w15:restartNumberingAfterBreak="0">
    <w:nsid w:val="4FAD6413"/>
    <w:multiLevelType w:val="hybridMultilevel"/>
    <w:tmpl w:val="CCCADCA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6" w15:restartNumberingAfterBreak="0">
    <w:nsid w:val="4FF82099"/>
    <w:multiLevelType w:val="multilevel"/>
    <w:tmpl w:val="B66CCBD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50981A23"/>
    <w:multiLevelType w:val="hybridMultilevel"/>
    <w:tmpl w:val="EDF8E5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8" w15:restartNumberingAfterBreak="0">
    <w:nsid w:val="51173442"/>
    <w:multiLevelType w:val="hybridMultilevel"/>
    <w:tmpl w:val="23D86948"/>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9" w15:restartNumberingAfterBreak="0">
    <w:nsid w:val="515B69B2"/>
    <w:multiLevelType w:val="hybridMultilevel"/>
    <w:tmpl w:val="4B0EC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0" w15:restartNumberingAfterBreak="0">
    <w:nsid w:val="517C55BB"/>
    <w:multiLevelType w:val="hybridMultilevel"/>
    <w:tmpl w:val="472CDB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1" w15:restartNumberingAfterBreak="0">
    <w:nsid w:val="51DF16E5"/>
    <w:multiLevelType w:val="hybridMultilevel"/>
    <w:tmpl w:val="686A1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2" w15:restartNumberingAfterBreak="0">
    <w:nsid w:val="522E74CF"/>
    <w:multiLevelType w:val="hybridMultilevel"/>
    <w:tmpl w:val="F02C4F9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3" w15:restartNumberingAfterBreak="0">
    <w:nsid w:val="52415252"/>
    <w:multiLevelType w:val="hybridMultilevel"/>
    <w:tmpl w:val="A4944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4" w15:restartNumberingAfterBreak="0">
    <w:nsid w:val="52B4787F"/>
    <w:multiLevelType w:val="hybridMultilevel"/>
    <w:tmpl w:val="E2E2A3D0"/>
    <w:lvl w:ilvl="0" w:tplc="FFFFFFFF">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5" w15:restartNumberingAfterBreak="0">
    <w:nsid w:val="52E842EE"/>
    <w:multiLevelType w:val="hybridMultilevel"/>
    <w:tmpl w:val="AEA809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6" w15:restartNumberingAfterBreak="0">
    <w:nsid w:val="52FB32D9"/>
    <w:multiLevelType w:val="hybridMultilevel"/>
    <w:tmpl w:val="B350B8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7" w15:restartNumberingAfterBreak="0">
    <w:nsid w:val="5328616B"/>
    <w:multiLevelType w:val="hybridMultilevel"/>
    <w:tmpl w:val="2800E2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8" w15:restartNumberingAfterBreak="0">
    <w:nsid w:val="53605E93"/>
    <w:multiLevelType w:val="hybridMultilevel"/>
    <w:tmpl w:val="04EE8F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9" w15:restartNumberingAfterBreak="0">
    <w:nsid w:val="53FB055B"/>
    <w:multiLevelType w:val="hybridMultilevel"/>
    <w:tmpl w:val="2CECA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0" w15:restartNumberingAfterBreak="0">
    <w:nsid w:val="54051248"/>
    <w:multiLevelType w:val="hybridMultilevel"/>
    <w:tmpl w:val="19564A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1" w15:restartNumberingAfterBreak="0">
    <w:nsid w:val="541613C9"/>
    <w:multiLevelType w:val="hybridMultilevel"/>
    <w:tmpl w:val="6EE4A1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2" w15:restartNumberingAfterBreak="0">
    <w:nsid w:val="541B6417"/>
    <w:multiLevelType w:val="hybridMultilevel"/>
    <w:tmpl w:val="30A48CE6"/>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3" w15:restartNumberingAfterBreak="0">
    <w:nsid w:val="54254400"/>
    <w:multiLevelType w:val="hybridMultilevel"/>
    <w:tmpl w:val="0B44B506"/>
    <w:lvl w:ilvl="0" w:tplc="0422000F">
      <w:start w:val="1"/>
      <w:numFmt w:val="decimal"/>
      <w:lvlText w:val="%1."/>
      <w:lvlJc w:val="left"/>
      <w:pPr>
        <w:ind w:left="1288" w:hanging="360"/>
      </w:p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54" w15:restartNumberingAfterBreak="0">
    <w:nsid w:val="548F35A7"/>
    <w:multiLevelType w:val="hybridMultilevel"/>
    <w:tmpl w:val="1FD20FC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5" w15:restartNumberingAfterBreak="0">
    <w:nsid w:val="55346D75"/>
    <w:multiLevelType w:val="hybridMultilevel"/>
    <w:tmpl w:val="C2BE80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6" w15:restartNumberingAfterBreak="0">
    <w:nsid w:val="554D3463"/>
    <w:multiLevelType w:val="hybridMultilevel"/>
    <w:tmpl w:val="F22E5D24"/>
    <w:lvl w:ilvl="0" w:tplc="0422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7" w15:restartNumberingAfterBreak="0">
    <w:nsid w:val="556265AB"/>
    <w:multiLevelType w:val="hybridMultilevel"/>
    <w:tmpl w:val="260047E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8" w15:restartNumberingAfterBreak="0">
    <w:nsid w:val="55A02611"/>
    <w:multiLevelType w:val="hybridMultilevel"/>
    <w:tmpl w:val="08480D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9" w15:restartNumberingAfterBreak="0">
    <w:nsid w:val="55DB067C"/>
    <w:multiLevelType w:val="hybridMultilevel"/>
    <w:tmpl w:val="FB30194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0" w15:restartNumberingAfterBreak="0">
    <w:nsid w:val="562173E2"/>
    <w:multiLevelType w:val="hybridMultilevel"/>
    <w:tmpl w:val="F7B47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1" w15:restartNumberingAfterBreak="0">
    <w:nsid w:val="56274B31"/>
    <w:multiLevelType w:val="hybridMultilevel"/>
    <w:tmpl w:val="BD46B8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2" w15:restartNumberingAfterBreak="0">
    <w:nsid w:val="562E6462"/>
    <w:multiLevelType w:val="hybridMultilevel"/>
    <w:tmpl w:val="8900476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3" w15:restartNumberingAfterBreak="0">
    <w:nsid w:val="563C0533"/>
    <w:multiLevelType w:val="hybridMultilevel"/>
    <w:tmpl w:val="6E284EB4"/>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4" w15:restartNumberingAfterBreak="0">
    <w:nsid w:val="57187625"/>
    <w:multiLevelType w:val="hybridMultilevel"/>
    <w:tmpl w:val="613CC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5" w15:restartNumberingAfterBreak="0">
    <w:nsid w:val="57291B42"/>
    <w:multiLevelType w:val="hybridMultilevel"/>
    <w:tmpl w:val="F1C007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6" w15:restartNumberingAfterBreak="0">
    <w:nsid w:val="572976EA"/>
    <w:multiLevelType w:val="hybridMultilevel"/>
    <w:tmpl w:val="678AA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7" w15:restartNumberingAfterBreak="0">
    <w:nsid w:val="57F17E13"/>
    <w:multiLevelType w:val="hybridMultilevel"/>
    <w:tmpl w:val="FF7E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8" w15:restartNumberingAfterBreak="0">
    <w:nsid w:val="586560D0"/>
    <w:multiLevelType w:val="hybridMultilevel"/>
    <w:tmpl w:val="96F851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9" w15:restartNumberingAfterBreak="0">
    <w:nsid w:val="586A1546"/>
    <w:multiLevelType w:val="hybridMultilevel"/>
    <w:tmpl w:val="92F0AD3C"/>
    <w:lvl w:ilvl="0" w:tplc="FFFFFFFF">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0" w15:restartNumberingAfterBreak="0">
    <w:nsid w:val="58D77152"/>
    <w:multiLevelType w:val="hybridMultilevel"/>
    <w:tmpl w:val="2ED8801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1" w15:restartNumberingAfterBreak="0">
    <w:nsid w:val="596000BB"/>
    <w:multiLevelType w:val="hybridMultilevel"/>
    <w:tmpl w:val="882A1A48"/>
    <w:lvl w:ilvl="0" w:tplc="0BDAE8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2" w15:restartNumberingAfterBreak="0">
    <w:nsid w:val="5A1D659B"/>
    <w:multiLevelType w:val="hybridMultilevel"/>
    <w:tmpl w:val="73A600B4"/>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73" w15:restartNumberingAfterBreak="0">
    <w:nsid w:val="5AB9421C"/>
    <w:multiLevelType w:val="multilevel"/>
    <w:tmpl w:val="E410F22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ACA3969"/>
    <w:multiLevelType w:val="hybridMultilevel"/>
    <w:tmpl w:val="78FAAB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5" w15:restartNumberingAfterBreak="0">
    <w:nsid w:val="5ACF7406"/>
    <w:multiLevelType w:val="hybridMultilevel"/>
    <w:tmpl w:val="C100CF0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6" w15:restartNumberingAfterBreak="0">
    <w:nsid w:val="5AD442E8"/>
    <w:multiLevelType w:val="hybridMultilevel"/>
    <w:tmpl w:val="21B80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7" w15:restartNumberingAfterBreak="0">
    <w:nsid w:val="5B5524D2"/>
    <w:multiLevelType w:val="hybridMultilevel"/>
    <w:tmpl w:val="6714E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8" w15:restartNumberingAfterBreak="0">
    <w:nsid w:val="5B57720A"/>
    <w:multiLevelType w:val="hybridMultilevel"/>
    <w:tmpl w:val="7CCAE7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9" w15:restartNumberingAfterBreak="0">
    <w:nsid w:val="5B714611"/>
    <w:multiLevelType w:val="multilevel"/>
    <w:tmpl w:val="491E7216"/>
    <w:lvl w:ilvl="0">
      <w:start w:val="1"/>
      <w:numFmt w:val="decimal"/>
      <w:lvlText w:val="%1."/>
      <w:lvlJc w:val="left"/>
      <w:pPr>
        <w:tabs>
          <w:tab w:val="num" w:pos="1410"/>
        </w:tabs>
        <w:ind w:left="1410" w:hanging="87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0" w15:restartNumberingAfterBreak="0">
    <w:nsid w:val="5B7306D4"/>
    <w:multiLevelType w:val="hybridMultilevel"/>
    <w:tmpl w:val="4CD60E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1" w15:restartNumberingAfterBreak="0">
    <w:nsid w:val="5C1C7354"/>
    <w:multiLevelType w:val="hybridMultilevel"/>
    <w:tmpl w:val="696A9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2" w15:restartNumberingAfterBreak="0">
    <w:nsid w:val="5C212648"/>
    <w:multiLevelType w:val="hybridMultilevel"/>
    <w:tmpl w:val="8EB41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3" w15:restartNumberingAfterBreak="0">
    <w:nsid w:val="5CB971CF"/>
    <w:multiLevelType w:val="hybridMultilevel"/>
    <w:tmpl w:val="345632B2"/>
    <w:lvl w:ilvl="0" w:tplc="621E9F14">
      <w:start w:val="1"/>
      <w:numFmt w:val="decimal"/>
      <w:lvlText w:val="%1)"/>
      <w:lvlJc w:val="left"/>
      <w:pPr>
        <w:tabs>
          <w:tab w:val="num" w:pos="1160"/>
        </w:tabs>
        <w:ind w:left="1160" w:hanging="360"/>
      </w:pPr>
      <w:rPr>
        <w:rFonts w:hint="default"/>
      </w:rPr>
    </w:lvl>
    <w:lvl w:ilvl="1" w:tplc="4EAC6A3A">
      <w:start w:val="4"/>
      <w:numFmt w:val="decimal"/>
      <w:lvlText w:val="%2."/>
      <w:lvlJc w:val="left"/>
      <w:pPr>
        <w:tabs>
          <w:tab w:val="num" w:pos="1880"/>
        </w:tabs>
        <w:ind w:left="1880" w:hanging="360"/>
      </w:pPr>
      <w:rPr>
        <w:rFonts w:hint="default"/>
        <w:sz w:val="28"/>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84" w15:restartNumberingAfterBreak="0">
    <w:nsid w:val="5D4B5ED2"/>
    <w:multiLevelType w:val="hybridMultilevel"/>
    <w:tmpl w:val="B840DE9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5" w15:restartNumberingAfterBreak="0">
    <w:nsid w:val="5D683BF2"/>
    <w:multiLevelType w:val="hybridMultilevel"/>
    <w:tmpl w:val="0C3A7C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6" w15:restartNumberingAfterBreak="0">
    <w:nsid w:val="5D926F73"/>
    <w:multiLevelType w:val="hybridMultilevel"/>
    <w:tmpl w:val="A498E5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D973BB3"/>
    <w:multiLevelType w:val="hybridMultilevel"/>
    <w:tmpl w:val="F07096C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8" w15:restartNumberingAfterBreak="0">
    <w:nsid w:val="603A4D06"/>
    <w:multiLevelType w:val="hybridMultilevel"/>
    <w:tmpl w:val="6B807838"/>
    <w:lvl w:ilvl="0" w:tplc="04220011">
      <w:start w:val="1"/>
      <w:numFmt w:val="decimal"/>
      <w:lvlText w:val="%1)"/>
      <w:lvlJc w:val="left"/>
      <w:pPr>
        <w:ind w:left="1080" w:hanging="360"/>
      </w:pPr>
    </w:lvl>
    <w:lvl w:ilvl="1" w:tplc="6630B59C">
      <w:start w:val="1"/>
      <w:numFmt w:val="decimal"/>
      <w:lvlText w:val="%2."/>
      <w:lvlJc w:val="left"/>
      <w:pPr>
        <w:ind w:left="2370" w:hanging="93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9" w15:restartNumberingAfterBreak="0">
    <w:nsid w:val="606020E4"/>
    <w:multiLevelType w:val="hybridMultilevel"/>
    <w:tmpl w:val="23389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0" w15:restartNumberingAfterBreak="0">
    <w:nsid w:val="60736E52"/>
    <w:multiLevelType w:val="hybridMultilevel"/>
    <w:tmpl w:val="2C807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1" w15:restartNumberingAfterBreak="0">
    <w:nsid w:val="60B264D8"/>
    <w:multiLevelType w:val="hybridMultilevel"/>
    <w:tmpl w:val="17AA54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2" w15:restartNumberingAfterBreak="0">
    <w:nsid w:val="61596D3F"/>
    <w:multiLevelType w:val="hybridMultilevel"/>
    <w:tmpl w:val="AA6A3A6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3" w15:restartNumberingAfterBreak="0">
    <w:nsid w:val="61F543F8"/>
    <w:multiLevelType w:val="hybridMultilevel"/>
    <w:tmpl w:val="AB6261F0"/>
    <w:lvl w:ilvl="0" w:tplc="0264F78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4" w15:restartNumberingAfterBreak="0">
    <w:nsid w:val="61FC43E1"/>
    <w:multiLevelType w:val="hybridMultilevel"/>
    <w:tmpl w:val="AF76CAFC"/>
    <w:lvl w:ilvl="0" w:tplc="9ABA4864">
      <w:start w:val="1"/>
      <w:numFmt w:val="bullet"/>
      <w:lvlText w:val=""/>
      <w:lvlJc w:val="left"/>
      <w:pPr>
        <w:ind w:left="1429" w:hanging="360"/>
      </w:pPr>
      <w:rPr>
        <w:rFonts w:ascii="Wingdings 2" w:hAnsi="Wingdings 2"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5" w15:restartNumberingAfterBreak="0">
    <w:nsid w:val="62CB5240"/>
    <w:multiLevelType w:val="hybridMultilevel"/>
    <w:tmpl w:val="F48C2408"/>
    <w:lvl w:ilvl="0" w:tplc="AFF6E1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6" w15:restartNumberingAfterBreak="0">
    <w:nsid w:val="635F7363"/>
    <w:multiLevelType w:val="hybridMultilevel"/>
    <w:tmpl w:val="E55CB7F8"/>
    <w:lvl w:ilvl="0" w:tplc="A1662F7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7" w15:restartNumberingAfterBreak="0">
    <w:nsid w:val="63F756F1"/>
    <w:multiLevelType w:val="hybridMultilevel"/>
    <w:tmpl w:val="05909EF2"/>
    <w:lvl w:ilvl="0" w:tplc="F7A072C8">
      <w:start w:val="2"/>
      <w:numFmt w:val="decimal"/>
      <w:lvlText w:val="%1)"/>
      <w:lvlJc w:val="left"/>
      <w:pPr>
        <w:ind w:left="1160" w:hanging="360"/>
      </w:pPr>
      <w:rPr>
        <w:rFonts w:hint="default"/>
      </w:rPr>
    </w:lvl>
    <w:lvl w:ilvl="1" w:tplc="04220019" w:tentative="1">
      <w:start w:val="1"/>
      <w:numFmt w:val="lowerLetter"/>
      <w:lvlText w:val="%2."/>
      <w:lvlJc w:val="left"/>
      <w:pPr>
        <w:ind w:left="1880" w:hanging="360"/>
      </w:pPr>
    </w:lvl>
    <w:lvl w:ilvl="2" w:tplc="0422001B" w:tentative="1">
      <w:start w:val="1"/>
      <w:numFmt w:val="lowerRoman"/>
      <w:lvlText w:val="%3."/>
      <w:lvlJc w:val="right"/>
      <w:pPr>
        <w:ind w:left="2600" w:hanging="180"/>
      </w:pPr>
    </w:lvl>
    <w:lvl w:ilvl="3" w:tplc="0422000F" w:tentative="1">
      <w:start w:val="1"/>
      <w:numFmt w:val="decimal"/>
      <w:lvlText w:val="%4."/>
      <w:lvlJc w:val="left"/>
      <w:pPr>
        <w:ind w:left="3320" w:hanging="360"/>
      </w:pPr>
    </w:lvl>
    <w:lvl w:ilvl="4" w:tplc="04220019" w:tentative="1">
      <w:start w:val="1"/>
      <w:numFmt w:val="lowerLetter"/>
      <w:lvlText w:val="%5."/>
      <w:lvlJc w:val="left"/>
      <w:pPr>
        <w:ind w:left="4040" w:hanging="360"/>
      </w:pPr>
    </w:lvl>
    <w:lvl w:ilvl="5" w:tplc="0422001B" w:tentative="1">
      <w:start w:val="1"/>
      <w:numFmt w:val="lowerRoman"/>
      <w:lvlText w:val="%6."/>
      <w:lvlJc w:val="right"/>
      <w:pPr>
        <w:ind w:left="4760" w:hanging="180"/>
      </w:pPr>
    </w:lvl>
    <w:lvl w:ilvl="6" w:tplc="0422000F" w:tentative="1">
      <w:start w:val="1"/>
      <w:numFmt w:val="decimal"/>
      <w:lvlText w:val="%7."/>
      <w:lvlJc w:val="left"/>
      <w:pPr>
        <w:ind w:left="5480" w:hanging="360"/>
      </w:pPr>
    </w:lvl>
    <w:lvl w:ilvl="7" w:tplc="04220019" w:tentative="1">
      <w:start w:val="1"/>
      <w:numFmt w:val="lowerLetter"/>
      <w:lvlText w:val="%8."/>
      <w:lvlJc w:val="left"/>
      <w:pPr>
        <w:ind w:left="6200" w:hanging="360"/>
      </w:pPr>
    </w:lvl>
    <w:lvl w:ilvl="8" w:tplc="0422001B" w:tentative="1">
      <w:start w:val="1"/>
      <w:numFmt w:val="lowerRoman"/>
      <w:lvlText w:val="%9."/>
      <w:lvlJc w:val="right"/>
      <w:pPr>
        <w:ind w:left="6920" w:hanging="180"/>
      </w:pPr>
    </w:lvl>
  </w:abstractNum>
  <w:abstractNum w:abstractNumId="298" w15:restartNumberingAfterBreak="0">
    <w:nsid w:val="64820E26"/>
    <w:multiLevelType w:val="hybridMultilevel"/>
    <w:tmpl w:val="CEEA9F18"/>
    <w:lvl w:ilvl="0" w:tplc="6D747CF8">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9" w15:restartNumberingAfterBreak="0">
    <w:nsid w:val="6490429B"/>
    <w:multiLevelType w:val="hybridMultilevel"/>
    <w:tmpl w:val="F1BC4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0" w15:restartNumberingAfterBreak="0">
    <w:nsid w:val="64DC2082"/>
    <w:multiLevelType w:val="hybridMultilevel"/>
    <w:tmpl w:val="9D205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1" w15:restartNumberingAfterBreak="0">
    <w:nsid w:val="65205C09"/>
    <w:multiLevelType w:val="hybridMultilevel"/>
    <w:tmpl w:val="1F9CE7CE"/>
    <w:lvl w:ilvl="0" w:tplc="6AAE00F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52D3E2F"/>
    <w:multiLevelType w:val="hybridMultilevel"/>
    <w:tmpl w:val="C6869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3" w15:restartNumberingAfterBreak="0">
    <w:nsid w:val="65B36075"/>
    <w:multiLevelType w:val="hybridMultilevel"/>
    <w:tmpl w:val="6DF26E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4" w15:restartNumberingAfterBreak="0">
    <w:nsid w:val="66A17A24"/>
    <w:multiLevelType w:val="hybridMultilevel"/>
    <w:tmpl w:val="F28EEF4C"/>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5" w15:restartNumberingAfterBreak="0">
    <w:nsid w:val="66CE2D91"/>
    <w:multiLevelType w:val="hybridMultilevel"/>
    <w:tmpl w:val="821046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6" w15:restartNumberingAfterBreak="0">
    <w:nsid w:val="673E0EEF"/>
    <w:multiLevelType w:val="hybridMultilevel"/>
    <w:tmpl w:val="1F182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7" w15:restartNumberingAfterBreak="0">
    <w:nsid w:val="676B4905"/>
    <w:multiLevelType w:val="hybridMultilevel"/>
    <w:tmpl w:val="36245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8" w15:restartNumberingAfterBreak="0">
    <w:nsid w:val="679E56A2"/>
    <w:multiLevelType w:val="hybridMultilevel"/>
    <w:tmpl w:val="B2E0BA4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9" w15:restartNumberingAfterBreak="0">
    <w:nsid w:val="67C52EFF"/>
    <w:multiLevelType w:val="multilevel"/>
    <w:tmpl w:val="726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7F616BE"/>
    <w:multiLevelType w:val="hybridMultilevel"/>
    <w:tmpl w:val="518000CC"/>
    <w:lvl w:ilvl="0" w:tplc="83EC8EE4">
      <w:start w:val="1"/>
      <w:numFmt w:val="bullet"/>
      <w:lvlText w:val=""/>
      <w:lvlJc w:val="left"/>
      <w:pPr>
        <w:tabs>
          <w:tab w:val="num" w:pos="2961"/>
        </w:tabs>
        <w:ind w:left="2961"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1" w15:restartNumberingAfterBreak="0">
    <w:nsid w:val="68A14901"/>
    <w:multiLevelType w:val="hybridMultilevel"/>
    <w:tmpl w:val="F530EF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2" w15:restartNumberingAfterBreak="0">
    <w:nsid w:val="69A34D7E"/>
    <w:multiLevelType w:val="hybridMultilevel"/>
    <w:tmpl w:val="24C02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3" w15:restartNumberingAfterBreak="0">
    <w:nsid w:val="69B92741"/>
    <w:multiLevelType w:val="hybridMultilevel"/>
    <w:tmpl w:val="4CB41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4" w15:restartNumberingAfterBreak="0">
    <w:nsid w:val="6A4120AE"/>
    <w:multiLevelType w:val="hybridMultilevel"/>
    <w:tmpl w:val="EF78784A"/>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5" w15:restartNumberingAfterBreak="0">
    <w:nsid w:val="6A75668B"/>
    <w:multiLevelType w:val="hybridMultilevel"/>
    <w:tmpl w:val="570AA9C0"/>
    <w:lvl w:ilvl="0" w:tplc="83EC8EE4">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6" w15:restartNumberingAfterBreak="0">
    <w:nsid w:val="6AB15689"/>
    <w:multiLevelType w:val="hybridMultilevel"/>
    <w:tmpl w:val="FE186450"/>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317" w15:restartNumberingAfterBreak="0">
    <w:nsid w:val="6B6A19CC"/>
    <w:multiLevelType w:val="hybridMultilevel"/>
    <w:tmpl w:val="D38AF420"/>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8" w15:restartNumberingAfterBreak="0">
    <w:nsid w:val="6B6A1DA0"/>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19" w15:restartNumberingAfterBreak="0">
    <w:nsid w:val="6B82277E"/>
    <w:multiLevelType w:val="hybridMultilevel"/>
    <w:tmpl w:val="AD16C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0" w15:restartNumberingAfterBreak="0">
    <w:nsid w:val="6BAA1FD4"/>
    <w:multiLevelType w:val="hybridMultilevel"/>
    <w:tmpl w:val="79564F32"/>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1" w15:restartNumberingAfterBreak="0">
    <w:nsid w:val="6BBD7D48"/>
    <w:multiLevelType w:val="hybridMultilevel"/>
    <w:tmpl w:val="F014C1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2" w15:restartNumberingAfterBreak="0">
    <w:nsid w:val="6BCF22F5"/>
    <w:multiLevelType w:val="hybridMultilevel"/>
    <w:tmpl w:val="B4A49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3" w15:restartNumberingAfterBreak="0">
    <w:nsid w:val="6BD04666"/>
    <w:multiLevelType w:val="hybridMultilevel"/>
    <w:tmpl w:val="199027E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4" w15:restartNumberingAfterBreak="0">
    <w:nsid w:val="6C0F5709"/>
    <w:multiLevelType w:val="hybridMultilevel"/>
    <w:tmpl w:val="5ACEFD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5" w15:restartNumberingAfterBreak="0">
    <w:nsid w:val="6C85784A"/>
    <w:multiLevelType w:val="hybridMultilevel"/>
    <w:tmpl w:val="FB8246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6" w15:restartNumberingAfterBreak="0">
    <w:nsid w:val="6E417733"/>
    <w:multiLevelType w:val="hybridMultilevel"/>
    <w:tmpl w:val="58C4CE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7" w15:restartNumberingAfterBreak="0">
    <w:nsid w:val="6E587DAC"/>
    <w:multiLevelType w:val="hybridMultilevel"/>
    <w:tmpl w:val="381E55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8" w15:restartNumberingAfterBreak="0">
    <w:nsid w:val="6EAE51C1"/>
    <w:multiLevelType w:val="hybridMultilevel"/>
    <w:tmpl w:val="5C163F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9" w15:restartNumberingAfterBreak="0">
    <w:nsid w:val="6F044087"/>
    <w:multiLevelType w:val="hybridMultilevel"/>
    <w:tmpl w:val="8ACEAC54"/>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0" w15:restartNumberingAfterBreak="0">
    <w:nsid w:val="6F415949"/>
    <w:multiLevelType w:val="hybridMultilevel"/>
    <w:tmpl w:val="0BFE5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1" w15:restartNumberingAfterBreak="0">
    <w:nsid w:val="6F4C163D"/>
    <w:multiLevelType w:val="hybridMultilevel"/>
    <w:tmpl w:val="CACEF21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2" w15:restartNumberingAfterBreak="0">
    <w:nsid w:val="6F6F47B1"/>
    <w:multiLevelType w:val="hybridMultilevel"/>
    <w:tmpl w:val="22348C1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3" w15:restartNumberingAfterBreak="0">
    <w:nsid w:val="6F723808"/>
    <w:multiLevelType w:val="hybridMultilevel"/>
    <w:tmpl w:val="AF3400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4" w15:restartNumberingAfterBreak="0">
    <w:nsid w:val="6FC80B70"/>
    <w:multiLevelType w:val="hybridMultilevel"/>
    <w:tmpl w:val="EEB0779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5" w15:restartNumberingAfterBreak="0">
    <w:nsid w:val="704F465C"/>
    <w:multiLevelType w:val="hybridMultilevel"/>
    <w:tmpl w:val="EDAEB4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6" w15:restartNumberingAfterBreak="0">
    <w:nsid w:val="710A585F"/>
    <w:multiLevelType w:val="hybridMultilevel"/>
    <w:tmpl w:val="1F64BC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7" w15:restartNumberingAfterBreak="0">
    <w:nsid w:val="71AD53A3"/>
    <w:multiLevelType w:val="hybridMultilevel"/>
    <w:tmpl w:val="B3A655FE"/>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8" w15:restartNumberingAfterBreak="0">
    <w:nsid w:val="721B3CE1"/>
    <w:multiLevelType w:val="hybridMultilevel"/>
    <w:tmpl w:val="A268174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9" w15:restartNumberingAfterBreak="0">
    <w:nsid w:val="721C63BB"/>
    <w:multiLevelType w:val="hybridMultilevel"/>
    <w:tmpl w:val="7DEA0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0" w15:restartNumberingAfterBreak="0">
    <w:nsid w:val="730563C4"/>
    <w:multiLevelType w:val="hybridMultilevel"/>
    <w:tmpl w:val="5CE8C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1" w15:restartNumberingAfterBreak="0">
    <w:nsid w:val="740B2874"/>
    <w:multiLevelType w:val="hybridMultilevel"/>
    <w:tmpl w:val="3CD67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2" w15:restartNumberingAfterBreak="0">
    <w:nsid w:val="747A4BCD"/>
    <w:multiLevelType w:val="hybridMultilevel"/>
    <w:tmpl w:val="5B5091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3" w15:restartNumberingAfterBreak="0">
    <w:nsid w:val="74A07EAF"/>
    <w:multiLevelType w:val="hybridMultilevel"/>
    <w:tmpl w:val="C70E08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4" w15:restartNumberingAfterBreak="0">
    <w:nsid w:val="759F1EAF"/>
    <w:multiLevelType w:val="singleLevel"/>
    <w:tmpl w:val="5524DE88"/>
    <w:lvl w:ilvl="0">
      <w:start w:val="1"/>
      <w:numFmt w:val="bullet"/>
      <w:lvlText w:val=""/>
      <w:lvlJc w:val="left"/>
      <w:pPr>
        <w:tabs>
          <w:tab w:val="num" w:pos="360"/>
        </w:tabs>
        <w:ind w:left="0" w:firstLine="0"/>
      </w:pPr>
      <w:rPr>
        <w:rFonts w:ascii="Wingdings" w:hAnsi="Wingdings" w:hint="default"/>
      </w:rPr>
    </w:lvl>
  </w:abstractNum>
  <w:abstractNum w:abstractNumId="345" w15:restartNumberingAfterBreak="0">
    <w:nsid w:val="75A20E34"/>
    <w:multiLevelType w:val="hybridMultilevel"/>
    <w:tmpl w:val="28D4C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6" w15:restartNumberingAfterBreak="0">
    <w:nsid w:val="75C67E33"/>
    <w:multiLevelType w:val="hybridMultilevel"/>
    <w:tmpl w:val="9D00A9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7" w15:restartNumberingAfterBreak="0">
    <w:nsid w:val="766B37CE"/>
    <w:multiLevelType w:val="hybridMultilevel"/>
    <w:tmpl w:val="4ED6C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8" w15:restartNumberingAfterBreak="0">
    <w:nsid w:val="76777BE2"/>
    <w:multiLevelType w:val="hybridMultilevel"/>
    <w:tmpl w:val="9AE81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9" w15:restartNumberingAfterBreak="0">
    <w:nsid w:val="77402141"/>
    <w:multiLevelType w:val="hybridMultilevel"/>
    <w:tmpl w:val="FB1E4710"/>
    <w:lvl w:ilvl="0" w:tplc="8A2C25BC">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0" w15:restartNumberingAfterBreak="0">
    <w:nsid w:val="776D6123"/>
    <w:multiLevelType w:val="hybridMultilevel"/>
    <w:tmpl w:val="A19086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1" w15:restartNumberingAfterBreak="0">
    <w:nsid w:val="779856CF"/>
    <w:multiLevelType w:val="hybridMultilevel"/>
    <w:tmpl w:val="F0DA5F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2" w15:restartNumberingAfterBreak="0">
    <w:nsid w:val="780651BA"/>
    <w:multiLevelType w:val="hybridMultilevel"/>
    <w:tmpl w:val="03B21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3" w15:restartNumberingAfterBreak="0">
    <w:nsid w:val="7809565B"/>
    <w:multiLevelType w:val="hybridMultilevel"/>
    <w:tmpl w:val="3D1260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4" w15:restartNumberingAfterBreak="0">
    <w:nsid w:val="787D1C42"/>
    <w:multiLevelType w:val="hybridMultilevel"/>
    <w:tmpl w:val="8E1437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5" w15:restartNumberingAfterBreak="0">
    <w:nsid w:val="788C75D3"/>
    <w:multiLevelType w:val="hybridMultilevel"/>
    <w:tmpl w:val="D6B0A87E"/>
    <w:lvl w:ilvl="0" w:tplc="0BDAE80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6" w15:restartNumberingAfterBreak="0">
    <w:nsid w:val="78BA5216"/>
    <w:multiLevelType w:val="hybridMultilevel"/>
    <w:tmpl w:val="C720D0A4"/>
    <w:lvl w:ilvl="0" w:tplc="9ABA4864">
      <w:start w:val="1"/>
      <w:numFmt w:val="bullet"/>
      <w:lvlText w:val=""/>
      <w:lvlJc w:val="left"/>
      <w:pPr>
        <w:tabs>
          <w:tab w:val="num" w:pos="720"/>
        </w:tabs>
        <w:ind w:left="720" w:hanging="360"/>
      </w:pPr>
      <w:rPr>
        <w:rFonts w:ascii="Wingdings 2" w:hAnsi="Wingdings 2" w:hint="default"/>
      </w:rPr>
    </w:lvl>
    <w:lvl w:ilvl="1" w:tplc="957E86A8" w:tentative="1">
      <w:start w:val="1"/>
      <w:numFmt w:val="bullet"/>
      <w:lvlText w:val=""/>
      <w:lvlJc w:val="left"/>
      <w:pPr>
        <w:tabs>
          <w:tab w:val="num" w:pos="1440"/>
        </w:tabs>
        <w:ind w:left="1440" w:hanging="360"/>
      </w:pPr>
      <w:rPr>
        <w:rFonts w:ascii="Wingdings 2" w:hAnsi="Wingdings 2" w:hint="default"/>
      </w:rPr>
    </w:lvl>
    <w:lvl w:ilvl="2" w:tplc="77D0E322" w:tentative="1">
      <w:start w:val="1"/>
      <w:numFmt w:val="bullet"/>
      <w:lvlText w:val=""/>
      <w:lvlJc w:val="left"/>
      <w:pPr>
        <w:tabs>
          <w:tab w:val="num" w:pos="2160"/>
        </w:tabs>
        <w:ind w:left="2160" w:hanging="360"/>
      </w:pPr>
      <w:rPr>
        <w:rFonts w:ascii="Wingdings 2" w:hAnsi="Wingdings 2" w:hint="default"/>
      </w:rPr>
    </w:lvl>
    <w:lvl w:ilvl="3" w:tplc="13CA9BDA" w:tentative="1">
      <w:start w:val="1"/>
      <w:numFmt w:val="bullet"/>
      <w:lvlText w:val=""/>
      <w:lvlJc w:val="left"/>
      <w:pPr>
        <w:tabs>
          <w:tab w:val="num" w:pos="2880"/>
        </w:tabs>
        <w:ind w:left="2880" w:hanging="360"/>
      </w:pPr>
      <w:rPr>
        <w:rFonts w:ascii="Wingdings 2" w:hAnsi="Wingdings 2" w:hint="default"/>
      </w:rPr>
    </w:lvl>
    <w:lvl w:ilvl="4" w:tplc="9188B31E" w:tentative="1">
      <w:start w:val="1"/>
      <w:numFmt w:val="bullet"/>
      <w:lvlText w:val=""/>
      <w:lvlJc w:val="left"/>
      <w:pPr>
        <w:tabs>
          <w:tab w:val="num" w:pos="3600"/>
        </w:tabs>
        <w:ind w:left="3600" w:hanging="360"/>
      </w:pPr>
      <w:rPr>
        <w:rFonts w:ascii="Wingdings 2" w:hAnsi="Wingdings 2" w:hint="default"/>
      </w:rPr>
    </w:lvl>
    <w:lvl w:ilvl="5" w:tplc="09A0C004" w:tentative="1">
      <w:start w:val="1"/>
      <w:numFmt w:val="bullet"/>
      <w:lvlText w:val=""/>
      <w:lvlJc w:val="left"/>
      <w:pPr>
        <w:tabs>
          <w:tab w:val="num" w:pos="4320"/>
        </w:tabs>
        <w:ind w:left="4320" w:hanging="360"/>
      </w:pPr>
      <w:rPr>
        <w:rFonts w:ascii="Wingdings 2" w:hAnsi="Wingdings 2" w:hint="default"/>
      </w:rPr>
    </w:lvl>
    <w:lvl w:ilvl="6" w:tplc="CE24F78E" w:tentative="1">
      <w:start w:val="1"/>
      <w:numFmt w:val="bullet"/>
      <w:lvlText w:val=""/>
      <w:lvlJc w:val="left"/>
      <w:pPr>
        <w:tabs>
          <w:tab w:val="num" w:pos="5040"/>
        </w:tabs>
        <w:ind w:left="5040" w:hanging="360"/>
      </w:pPr>
      <w:rPr>
        <w:rFonts w:ascii="Wingdings 2" w:hAnsi="Wingdings 2" w:hint="default"/>
      </w:rPr>
    </w:lvl>
    <w:lvl w:ilvl="7" w:tplc="C032F64C" w:tentative="1">
      <w:start w:val="1"/>
      <w:numFmt w:val="bullet"/>
      <w:lvlText w:val=""/>
      <w:lvlJc w:val="left"/>
      <w:pPr>
        <w:tabs>
          <w:tab w:val="num" w:pos="5760"/>
        </w:tabs>
        <w:ind w:left="5760" w:hanging="360"/>
      </w:pPr>
      <w:rPr>
        <w:rFonts w:ascii="Wingdings 2" w:hAnsi="Wingdings 2" w:hint="default"/>
      </w:rPr>
    </w:lvl>
    <w:lvl w:ilvl="8" w:tplc="51C4584C" w:tentative="1">
      <w:start w:val="1"/>
      <w:numFmt w:val="bullet"/>
      <w:lvlText w:val=""/>
      <w:lvlJc w:val="left"/>
      <w:pPr>
        <w:tabs>
          <w:tab w:val="num" w:pos="6480"/>
        </w:tabs>
        <w:ind w:left="6480" w:hanging="360"/>
      </w:pPr>
      <w:rPr>
        <w:rFonts w:ascii="Wingdings 2" w:hAnsi="Wingdings 2" w:hint="default"/>
      </w:rPr>
    </w:lvl>
  </w:abstractNum>
  <w:abstractNum w:abstractNumId="357" w15:restartNumberingAfterBreak="0">
    <w:nsid w:val="7967478F"/>
    <w:multiLevelType w:val="hybridMultilevel"/>
    <w:tmpl w:val="5094B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8" w15:restartNumberingAfterBreak="0">
    <w:nsid w:val="79D94053"/>
    <w:multiLevelType w:val="hybridMultilevel"/>
    <w:tmpl w:val="03BA5B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A503145"/>
    <w:multiLevelType w:val="hybridMultilevel"/>
    <w:tmpl w:val="E46C8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0" w15:restartNumberingAfterBreak="0">
    <w:nsid w:val="7A97354C"/>
    <w:multiLevelType w:val="hybridMultilevel"/>
    <w:tmpl w:val="08F4E8E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61" w15:restartNumberingAfterBreak="0">
    <w:nsid w:val="7A986F1F"/>
    <w:multiLevelType w:val="hybridMultilevel"/>
    <w:tmpl w:val="838AD5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2" w15:restartNumberingAfterBreak="0">
    <w:nsid w:val="7AC65863"/>
    <w:multiLevelType w:val="hybridMultilevel"/>
    <w:tmpl w:val="36D4EEA4"/>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3" w15:restartNumberingAfterBreak="0">
    <w:nsid w:val="7AF26CB5"/>
    <w:multiLevelType w:val="hybridMultilevel"/>
    <w:tmpl w:val="32D6B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4" w15:restartNumberingAfterBreak="0">
    <w:nsid w:val="7AFC6F08"/>
    <w:multiLevelType w:val="hybridMultilevel"/>
    <w:tmpl w:val="BA922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5" w15:restartNumberingAfterBreak="0">
    <w:nsid w:val="7B1B0ECC"/>
    <w:multiLevelType w:val="hybridMultilevel"/>
    <w:tmpl w:val="929292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6" w15:restartNumberingAfterBreak="0">
    <w:nsid w:val="7B6363DC"/>
    <w:multiLevelType w:val="hybridMultilevel"/>
    <w:tmpl w:val="595458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7" w15:restartNumberingAfterBreak="0">
    <w:nsid w:val="7BAE0382"/>
    <w:multiLevelType w:val="hybridMultilevel"/>
    <w:tmpl w:val="850A621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8" w15:restartNumberingAfterBreak="0">
    <w:nsid w:val="7BB9499F"/>
    <w:multiLevelType w:val="hybridMultilevel"/>
    <w:tmpl w:val="3BB0513A"/>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9" w15:restartNumberingAfterBreak="0">
    <w:nsid w:val="7CAE680B"/>
    <w:multiLevelType w:val="hybridMultilevel"/>
    <w:tmpl w:val="83D879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0" w15:restartNumberingAfterBreak="0">
    <w:nsid w:val="7CBD39C1"/>
    <w:multiLevelType w:val="hybridMultilevel"/>
    <w:tmpl w:val="DC5898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1" w15:restartNumberingAfterBreak="0">
    <w:nsid w:val="7CC32AB0"/>
    <w:multiLevelType w:val="hybridMultilevel"/>
    <w:tmpl w:val="B7585D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2" w15:restartNumberingAfterBreak="0">
    <w:nsid w:val="7D172C08"/>
    <w:multiLevelType w:val="hybridMultilevel"/>
    <w:tmpl w:val="E05A8060"/>
    <w:lvl w:ilvl="0" w:tplc="F1668BF6">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3" w15:restartNumberingAfterBreak="0">
    <w:nsid w:val="7DD80A7E"/>
    <w:multiLevelType w:val="hybridMultilevel"/>
    <w:tmpl w:val="5C76857C"/>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74" w15:restartNumberingAfterBreak="0">
    <w:nsid w:val="7DDA72DF"/>
    <w:multiLevelType w:val="hybridMultilevel"/>
    <w:tmpl w:val="3DFA14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5" w15:restartNumberingAfterBreak="0">
    <w:nsid w:val="7E4E58E6"/>
    <w:multiLevelType w:val="hybridMultilevel"/>
    <w:tmpl w:val="5BA2C42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6" w15:restartNumberingAfterBreak="0">
    <w:nsid w:val="7E537B2D"/>
    <w:multiLevelType w:val="hybridMultilevel"/>
    <w:tmpl w:val="8CA4D6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7" w15:restartNumberingAfterBreak="0">
    <w:nsid w:val="7E5F4C06"/>
    <w:multiLevelType w:val="hybridMultilevel"/>
    <w:tmpl w:val="83C8F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8" w15:restartNumberingAfterBreak="0">
    <w:nsid w:val="7E79297D"/>
    <w:multiLevelType w:val="hybridMultilevel"/>
    <w:tmpl w:val="BA248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9" w15:restartNumberingAfterBreak="0">
    <w:nsid w:val="7EB1307F"/>
    <w:multiLevelType w:val="hybridMultilevel"/>
    <w:tmpl w:val="86AAC25A"/>
    <w:lvl w:ilvl="0" w:tplc="E1A03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0" w15:restartNumberingAfterBreak="0">
    <w:nsid w:val="7EBB15FB"/>
    <w:multiLevelType w:val="hybridMultilevel"/>
    <w:tmpl w:val="C2ACC7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1" w15:restartNumberingAfterBreak="0">
    <w:nsid w:val="7EF25E9F"/>
    <w:multiLevelType w:val="multilevel"/>
    <w:tmpl w:val="A23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7F3733DF"/>
    <w:multiLevelType w:val="hybridMultilevel"/>
    <w:tmpl w:val="5998B88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3" w15:restartNumberingAfterBreak="0">
    <w:nsid w:val="7F680DF4"/>
    <w:multiLevelType w:val="hybridMultilevel"/>
    <w:tmpl w:val="DD3A966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4" w15:restartNumberingAfterBreak="0">
    <w:nsid w:val="7F72188F"/>
    <w:multiLevelType w:val="hybridMultilevel"/>
    <w:tmpl w:val="AEC414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5" w15:restartNumberingAfterBreak="0">
    <w:nsid w:val="7F890CDC"/>
    <w:multiLevelType w:val="hybridMultilevel"/>
    <w:tmpl w:val="ED22CC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7"/>
  </w:num>
  <w:num w:numId="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3">
    <w:abstractNumId w:val="244"/>
  </w:num>
  <w:num w:numId="4">
    <w:abstractNumId w:val="169"/>
  </w:num>
  <w:num w:numId="5">
    <w:abstractNumId w:val="48"/>
  </w:num>
  <w:num w:numId="6">
    <w:abstractNumId w:val="56"/>
  </w:num>
  <w:num w:numId="7">
    <w:abstractNumId w:val="114"/>
  </w:num>
  <w:num w:numId="8">
    <w:abstractNumId w:val="229"/>
  </w:num>
  <w:num w:numId="9">
    <w:abstractNumId w:val="279"/>
  </w:num>
  <w:num w:numId="10">
    <w:abstractNumId w:val="199"/>
  </w:num>
  <w:num w:numId="11">
    <w:abstractNumId w:val="209"/>
  </w:num>
  <w:num w:numId="12">
    <w:abstractNumId w:val="69"/>
  </w:num>
  <w:num w:numId="13">
    <w:abstractNumId w:val="52"/>
  </w:num>
  <w:num w:numId="14">
    <w:abstractNumId w:val="10"/>
  </w:num>
  <w:num w:numId="15">
    <w:abstractNumId w:val="372"/>
  </w:num>
  <w:num w:numId="16">
    <w:abstractNumId w:val="20"/>
  </w:num>
  <w:num w:numId="17">
    <w:abstractNumId w:val="110"/>
  </w:num>
  <w:num w:numId="18">
    <w:abstractNumId w:val="258"/>
  </w:num>
  <w:num w:numId="19">
    <w:abstractNumId w:val="159"/>
  </w:num>
  <w:num w:numId="20">
    <w:abstractNumId w:val="28"/>
  </w:num>
  <w:num w:numId="21">
    <w:abstractNumId w:val="236"/>
  </w:num>
  <w:num w:numId="22">
    <w:abstractNumId w:val="103"/>
  </w:num>
  <w:num w:numId="23">
    <w:abstractNumId w:val="70"/>
  </w:num>
  <w:num w:numId="24">
    <w:abstractNumId w:val="96"/>
  </w:num>
  <w:num w:numId="25">
    <w:abstractNumId w:val="302"/>
  </w:num>
  <w:num w:numId="26">
    <w:abstractNumId w:val="220"/>
  </w:num>
  <w:num w:numId="27">
    <w:abstractNumId w:val="2"/>
  </w:num>
  <w:num w:numId="28">
    <w:abstractNumId w:val="3"/>
  </w:num>
  <w:num w:numId="29">
    <w:abstractNumId w:val="344"/>
  </w:num>
  <w:num w:numId="30">
    <w:abstractNumId w:val="324"/>
  </w:num>
  <w:num w:numId="31">
    <w:abstractNumId w:val="217"/>
  </w:num>
  <w:num w:numId="32">
    <w:abstractNumId w:val="49"/>
  </w:num>
  <w:num w:numId="33">
    <w:abstractNumId w:val="62"/>
  </w:num>
  <w:num w:numId="34">
    <w:abstractNumId w:val="223"/>
  </w:num>
  <w:num w:numId="35">
    <w:abstractNumId w:val="325"/>
  </w:num>
  <w:num w:numId="36">
    <w:abstractNumId w:val="39"/>
  </w:num>
  <w:num w:numId="37">
    <w:abstractNumId w:val="166"/>
  </w:num>
  <w:num w:numId="38">
    <w:abstractNumId w:val="351"/>
  </w:num>
  <w:num w:numId="39">
    <w:abstractNumId w:val="265"/>
  </w:num>
  <w:num w:numId="40">
    <w:abstractNumId w:val="53"/>
  </w:num>
  <w:num w:numId="41">
    <w:abstractNumId w:val="54"/>
  </w:num>
  <w:num w:numId="42">
    <w:abstractNumId w:val="276"/>
  </w:num>
  <w:num w:numId="43">
    <w:abstractNumId w:val="46"/>
  </w:num>
  <w:num w:numId="44">
    <w:abstractNumId w:val="124"/>
  </w:num>
  <w:num w:numId="45">
    <w:abstractNumId w:val="328"/>
  </w:num>
  <w:num w:numId="46">
    <w:abstractNumId w:val="112"/>
  </w:num>
  <w:num w:numId="47">
    <w:abstractNumId w:val="192"/>
  </w:num>
  <w:num w:numId="48">
    <w:abstractNumId w:val="322"/>
  </w:num>
  <w:num w:numId="49">
    <w:abstractNumId w:val="384"/>
  </w:num>
  <w:num w:numId="50">
    <w:abstractNumId w:val="183"/>
  </w:num>
  <w:num w:numId="51">
    <w:abstractNumId w:val="205"/>
  </w:num>
  <w:num w:numId="52">
    <w:abstractNumId w:val="135"/>
  </w:num>
  <w:num w:numId="53">
    <w:abstractNumId w:val="285"/>
  </w:num>
  <w:num w:numId="54">
    <w:abstractNumId w:val="256"/>
  </w:num>
  <w:num w:numId="55">
    <w:abstractNumId w:val="200"/>
  </w:num>
  <w:num w:numId="56">
    <w:abstractNumId w:val="316"/>
  </w:num>
  <w:num w:numId="57">
    <w:abstractNumId w:val="346"/>
  </w:num>
  <w:num w:numId="58">
    <w:abstractNumId w:val="38"/>
  </w:num>
  <w:num w:numId="59">
    <w:abstractNumId w:val="78"/>
  </w:num>
  <w:num w:numId="60">
    <w:abstractNumId w:val="221"/>
  </w:num>
  <w:num w:numId="61">
    <w:abstractNumId w:val="27"/>
  </w:num>
  <w:num w:numId="62">
    <w:abstractNumId w:val="13"/>
  </w:num>
  <w:num w:numId="63">
    <w:abstractNumId w:val="98"/>
  </w:num>
  <w:num w:numId="64">
    <w:abstractNumId w:val="308"/>
  </w:num>
  <w:num w:numId="65">
    <w:abstractNumId w:val="86"/>
  </w:num>
  <w:num w:numId="66">
    <w:abstractNumId w:val="35"/>
  </w:num>
  <w:num w:numId="67">
    <w:abstractNumId w:val="141"/>
  </w:num>
  <w:num w:numId="68">
    <w:abstractNumId w:val="352"/>
  </w:num>
  <w:num w:numId="69">
    <w:abstractNumId w:val="179"/>
  </w:num>
  <w:num w:numId="70">
    <w:abstractNumId w:val="111"/>
  </w:num>
  <w:num w:numId="71">
    <w:abstractNumId w:val="227"/>
  </w:num>
  <w:num w:numId="72">
    <w:abstractNumId w:val="193"/>
  </w:num>
  <w:num w:numId="73">
    <w:abstractNumId w:val="336"/>
  </w:num>
  <w:num w:numId="74">
    <w:abstractNumId w:val="108"/>
  </w:num>
  <w:num w:numId="75">
    <w:abstractNumId w:val="282"/>
  </w:num>
  <w:num w:numId="76">
    <w:abstractNumId w:val="40"/>
  </w:num>
  <w:num w:numId="77">
    <w:abstractNumId w:val="195"/>
  </w:num>
  <w:num w:numId="78">
    <w:abstractNumId w:val="330"/>
  </w:num>
  <w:num w:numId="79">
    <w:abstractNumId w:val="234"/>
  </w:num>
  <w:num w:numId="80">
    <w:abstractNumId w:val="162"/>
  </w:num>
  <w:num w:numId="81">
    <w:abstractNumId w:val="228"/>
  </w:num>
  <w:num w:numId="82">
    <w:abstractNumId w:val="334"/>
  </w:num>
  <w:num w:numId="83">
    <w:abstractNumId w:val="145"/>
  </w:num>
  <w:num w:numId="84">
    <w:abstractNumId w:val="278"/>
  </w:num>
  <w:num w:numId="85">
    <w:abstractNumId w:val="270"/>
  </w:num>
  <w:num w:numId="86">
    <w:abstractNumId w:val="198"/>
  </w:num>
  <w:num w:numId="87">
    <w:abstractNumId w:val="273"/>
  </w:num>
  <w:num w:numId="88">
    <w:abstractNumId w:val="309"/>
  </w:num>
  <w:num w:numId="89">
    <w:abstractNumId w:val="140"/>
  </w:num>
  <w:num w:numId="90">
    <w:abstractNumId w:val="358"/>
  </w:num>
  <w:num w:numId="91">
    <w:abstractNumId w:val="310"/>
  </w:num>
  <w:num w:numId="92">
    <w:abstractNumId w:val="82"/>
  </w:num>
  <w:num w:numId="93">
    <w:abstractNumId w:val="288"/>
  </w:num>
  <w:num w:numId="94">
    <w:abstractNumId w:val="201"/>
  </w:num>
  <w:num w:numId="95">
    <w:abstractNumId w:val="139"/>
  </w:num>
  <w:num w:numId="96">
    <w:abstractNumId w:val="259"/>
  </w:num>
  <w:num w:numId="97">
    <w:abstractNumId w:val="167"/>
  </w:num>
  <w:num w:numId="98">
    <w:abstractNumId w:val="249"/>
  </w:num>
  <w:num w:numId="99">
    <w:abstractNumId w:val="147"/>
  </w:num>
  <w:num w:numId="100">
    <w:abstractNumId w:val="64"/>
  </w:num>
  <w:num w:numId="101">
    <w:abstractNumId w:val="365"/>
  </w:num>
  <w:num w:numId="102">
    <w:abstractNumId w:val="80"/>
  </w:num>
  <w:num w:numId="103">
    <w:abstractNumId w:val="319"/>
  </w:num>
  <w:num w:numId="104">
    <w:abstractNumId w:val="210"/>
  </w:num>
  <w:num w:numId="105">
    <w:abstractNumId w:val="58"/>
  </w:num>
  <w:num w:numId="106">
    <w:abstractNumId w:val="266"/>
  </w:num>
  <w:num w:numId="107">
    <w:abstractNumId w:val="156"/>
  </w:num>
  <w:num w:numId="108">
    <w:abstractNumId w:val="57"/>
  </w:num>
  <w:num w:numId="109">
    <w:abstractNumId w:val="248"/>
  </w:num>
  <w:num w:numId="110">
    <w:abstractNumId w:val="177"/>
  </w:num>
  <w:num w:numId="111">
    <w:abstractNumId w:val="222"/>
  </w:num>
  <w:num w:numId="112">
    <w:abstractNumId w:val="315"/>
  </w:num>
  <w:num w:numId="113">
    <w:abstractNumId w:val="158"/>
  </w:num>
  <w:num w:numId="114">
    <w:abstractNumId w:val="295"/>
  </w:num>
  <w:num w:numId="115">
    <w:abstractNumId w:val="89"/>
  </w:num>
  <w:num w:numId="116">
    <w:abstractNumId w:val="71"/>
  </w:num>
  <w:num w:numId="117">
    <w:abstractNumId w:val="275"/>
  </w:num>
  <w:num w:numId="118">
    <w:abstractNumId w:val="303"/>
  </w:num>
  <w:num w:numId="119">
    <w:abstractNumId w:val="119"/>
  </w:num>
  <w:num w:numId="120">
    <w:abstractNumId w:val="338"/>
  </w:num>
  <w:num w:numId="121">
    <w:abstractNumId w:val="77"/>
  </w:num>
  <w:num w:numId="122">
    <w:abstractNumId w:val="271"/>
  </w:num>
  <w:num w:numId="123">
    <w:abstractNumId w:val="355"/>
  </w:num>
  <w:num w:numId="124">
    <w:abstractNumId w:val="137"/>
  </w:num>
  <w:num w:numId="125">
    <w:abstractNumId w:val="12"/>
  </w:num>
  <w:num w:numId="126">
    <w:abstractNumId w:val="17"/>
  </w:num>
  <w:num w:numId="127">
    <w:abstractNumId w:val="246"/>
  </w:num>
  <w:num w:numId="128">
    <w:abstractNumId w:val="42"/>
  </w:num>
  <w:num w:numId="129">
    <w:abstractNumId w:val="361"/>
  </w:num>
  <w:num w:numId="130">
    <w:abstractNumId w:val="144"/>
  </w:num>
  <w:num w:numId="131">
    <w:abstractNumId w:val="154"/>
  </w:num>
  <w:num w:numId="132">
    <w:abstractNumId w:val="68"/>
  </w:num>
  <w:num w:numId="133">
    <w:abstractNumId w:val="130"/>
  </w:num>
  <w:num w:numId="134">
    <w:abstractNumId w:val="335"/>
  </w:num>
  <w:num w:numId="135">
    <w:abstractNumId w:val="25"/>
  </w:num>
  <w:num w:numId="136">
    <w:abstractNumId w:val="347"/>
  </w:num>
  <w:num w:numId="137">
    <w:abstractNumId w:val="191"/>
  </w:num>
  <w:num w:numId="138">
    <w:abstractNumId w:val="211"/>
  </w:num>
  <w:num w:numId="139">
    <w:abstractNumId w:val="383"/>
  </w:num>
  <w:num w:numId="140">
    <w:abstractNumId w:val="94"/>
  </w:num>
  <w:num w:numId="141">
    <w:abstractNumId w:val="72"/>
  </w:num>
  <w:num w:numId="142">
    <w:abstractNumId w:val="138"/>
  </w:num>
  <w:num w:numId="143">
    <w:abstractNumId w:val="88"/>
  </w:num>
  <w:num w:numId="144">
    <w:abstractNumId w:val="257"/>
  </w:num>
  <w:num w:numId="145">
    <w:abstractNumId w:val="149"/>
  </w:num>
  <w:num w:numId="146">
    <w:abstractNumId w:val="313"/>
  </w:num>
  <w:num w:numId="147">
    <w:abstractNumId w:val="143"/>
  </w:num>
  <w:num w:numId="148">
    <w:abstractNumId w:val="113"/>
  </w:num>
  <w:num w:numId="149">
    <w:abstractNumId w:val="105"/>
  </w:num>
  <w:num w:numId="150">
    <w:abstractNumId w:val="101"/>
  </w:num>
  <w:num w:numId="151">
    <w:abstractNumId w:val="367"/>
  </w:num>
  <w:num w:numId="152">
    <w:abstractNumId w:val="197"/>
  </w:num>
  <w:num w:numId="153">
    <w:abstractNumId w:val="127"/>
  </w:num>
  <w:num w:numId="154">
    <w:abstractNumId w:val="268"/>
  </w:num>
  <w:num w:numId="155">
    <w:abstractNumId w:val="164"/>
  </w:num>
  <w:num w:numId="156">
    <w:abstractNumId w:val="43"/>
  </w:num>
  <w:num w:numId="157">
    <w:abstractNumId w:val="373"/>
  </w:num>
  <w:num w:numId="158">
    <w:abstractNumId w:val="196"/>
  </w:num>
  <w:num w:numId="159">
    <w:abstractNumId w:val="182"/>
  </w:num>
  <w:num w:numId="160">
    <w:abstractNumId w:val="331"/>
  </w:num>
  <w:num w:numId="161">
    <w:abstractNumId w:val="66"/>
  </w:num>
  <w:num w:numId="162">
    <w:abstractNumId w:val="207"/>
  </w:num>
  <w:num w:numId="163">
    <w:abstractNumId w:val="301"/>
  </w:num>
  <w:num w:numId="164">
    <w:abstractNumId w:val="7"/>
  </w:num>
  <w:num w:numId="165">
    <w:abstractNumId w:val="15"/>
  </w:num>
  <w:num w:numId="166">
    <w:abstractNumId w:val="203"/>
  </w:num>
  <w:num w:numId="167">
    <w:abstractNumId w:val="79"/>
  </w:num>
  <w:num w:numId="168">
    <w:abstractNumId w:val="296"/>
  </w:num>
  <w:num w:numId="169">
    <w:abstractNumId w:val="93"/>
  </w:num>
  <w:num w:numId="170">
    <w:abstractNumId w:val="50"/>
  </w:num>
  <w:num w:numId="171">
    <w:abstractNumId w:val="243"/>
  </w:num>
  <w:num w:numId="172">
    <w:abstractNumId w:val="380"/>
  </w:num>
  <w:num w:numId="173">
    <w:abstractNumId w:val="190"/>
  </w:num>
  <w:num w:numId="174">
    <w:abstractNumId w:val="34"/>
  </w:num>
  <w:num w:numId="175">
    <w:abstractNumId w:val="99"/>
  </w:num>
  <w:num w:numId="176">
    <w:abstractNumId w:val="0"/>
    <w:lvlOverride w:ilvl="0">
      <w:lvl w:ilvl="0">
        <w:start w:val="65535"/>
        <w:numFmt w:val="bullet"/>
        <w:lvlText w:val="-"/>
        <w:legacy w:legacy="1" w:legacySpace="0" w:legacyIndent="182"/>
        <w:lvlJc w:val="left"/>
        <w:rPr>
          <w:rFonts w:ascii="Arial" w:hAnsi="Arial" w:cs="Arial" w:hint="default"/>
        </w:rPr>
      </w:lvl>
    </w:lvlOverride>
  </w:num>
  <w:num w:numId="177">
    <w:abstractNumId w:val="286"/>
  </w:num>
  <w:num w:numId="178">
    <w:abstractNumId w:val="131"/>
  </w:num>
  <w:num w:numId="179">
    <w:abstractNumId w:val="212"/>
  </w:num>
  <w:num w:numId="180">
    <w:abstractNumId w:val="242"/>
  </w:num>
  <w:num w:numId="181">
    <w:abstractNumId w:val="291"/>
  </w:num>
  <w:num w:numId="182">
    <w:abstractNumId w:val="381"/>
  </w:num>
  <w:num w:numId="183">
    <w:abstractNumId w:val="37"/>
  </w:num>
  <w:num w:numId="184">
    <w:abstractNumId w:val="51"/>
  </w:num>
  <w:num w:numId="185">
    <w:abstractNumId w:val="332"/>
  </w:num>
  <w:num w:numId="186">
    <w:abstractNumId w:val="150"/>
  </w:num>
  <w:num w:numId="187">
    <w:abstractNumId w:val="180"/>
  </w:num>
  <w:num w:numId="188">
    <w:abstractNumId w:val="333"/>
  </w:num>
  <w:num w:numId="189">
    <w:abstractNumId w:val="363"/>
  </w:num>
  <w:num w:numId="190">
    <w:abstractNumId w:val="345"/>
  </w:num>
  <w:num w:numId="191">
    <w:abstractNumId w:val="300"/>
  </w:num>
  <w:num w:numId="192">
    <w:abstractNumId w:val="280"/>
  </w:num>
  <w:num w:numId="193">
    <w:abstractNumId w:val="341"/>
  </w:num>
  <w:num w:numId="194">
    <w:abstractNumId w:val="290"/>
  </w:num>
  <w:num w:numId="195">
    <w:abstractNumId w:val="18"/>
  </w:num>
  <w:num w:numId="196">
    <w:abstractNumId w:val="83"/>
  </w:num>
  <w:num w:numId="197">
    <w:abstractNumId w:val="348"/>
  </w:num>
  <w:num w:numId="198">
    <w:abstractNumId w:val="251"/>
  </w:num>
  <w:num w:numId="199">
    <w:abstractNumId w:val="155"/>
  </w:num>
  <w:num w:numId="200">
    <w:abstractNumId w:val="29"/>
  </w:num>
  <w:num w:numId="201">
    <w:abstractNumId w:val="261"/>
  </w:num>
  <w:num w:numId="202">
    <w:abstractNumId w:val="371"/>
  </w:num>
  <w:num w:numId="203">
    <w:abstractNumId w:val="233"/>
  </w:num>
  <w:num w:numId="204">
    <w:abstractNumId w:val="189"/>
  </w:num>
  <w:num w:numId="205">
    <w:abstractNumId w:val="128"/>
  </w:num>
  <w:num w:numId="206">
    <w:abstractNumId w:val="321"/>
  </w:num>
  <w:num w:numId="207">
    <w:abstractNumId w:val="118"/>
  </w:num>
  <w:num w:numId="208">
    <w:abstractNumId w:val="289"/>
  </w:num>
  <w:num w:numId="209">
    <w:abstractNumId w:val="247"/>
  </w:num>
  <w:num w:numId="210">
    <w:abstractNumId w:val="81"/>
  </w:num>
  <w:num w:numId="211">
    <w:abstractNumId w:val="339"/>
  </w:num>
  <w:num w:numId="212">
    <w:abstractNumId w:val="378"/>
  </w:num>
  <w:num w:numId="213">
    <w:abstractNumId w:val="153"/>
  </w:num>
  <w:num w:numId="214">
    <w:abstractNumId w:val="350"/>
  </w:num>
  <w:num w:numId="215">
    <w:abstractNumId w:val="61"/>
  </w:num>
  <w:num w:numId="216">
    <w:abstractNumId w:val="125"/>
  </w:num>
  <w:num w:numId="217">
    <w:abstractNumId w:val="311"/>
  </w:num>
  <w:num w:numId="218">
    <w:abstractNumId w:val="374"/>
  </w:num>
  <w:num w:numId="219">
    <w:abstractNumId w:val="359"/>
  </w:num>
  <w:num w:numId="220">
    <w:abstractNumId w:val="16"/>
  </w:num>
  <w:num w:numId="221">
    <w:abstractNumId w:val="370"/>
  </w:num>
  <w:num w:numId="222">
    <w:abstractNumId w:val="91"/>
  </w:num>
  <w:num w:numId="223">
    <w:abstractNumId w:val="255"/>
  </w:num>
  <w:num w:numId="224">
    <w:abstractNumId w:val="340"/>
  </w:num>
  <w:num w:numId="225">
    <w:abstractNumId w:val="343"/>
  </w:num>
  <w:num w:numId="226">
    <w:abstractNumId w:val="245"/>
  </w:num>
  <w:num w:numId="227">
    <w:abstractNumId w:val="107"/>
  </w:num>
  <w:num w:numId="228">
    <w:abstractNumId w:val="172"/>
  </w:num>
  <w:num w:numId="229">
    <w:abstractNumId w:val="283"/>
  </w:num>
  <w:num w:numId="230">
    <w:abstractNumId w:val="32"/>
  </w:num>
  <w:num w:numId="231">
    <w:abstractNumId w:val="115"/>
  </w:num>
  <w:num w:numId="232">
    <w:abstractNumId w:val="122"/>
  </w:num>
  <w:num w:numId="233">
    <w:abstractNumId w:val="67"/>
  </w:num>
  <w:num w:numId="234">
    <w:abstractNumId w:val="5"/>
  </w:num>
  <w:num w:numId="235">
    <w:abstractNumId w:val="368"/>
  </w:num>
  <w:num w:numId="236">
    <w:abstractNumId w:val="204"/>
  </w:num>
  <w:num w:numId="237">
    <w:abstractNumId w:val="208"/>
  </w:num>
  <w:num w:numId="238">
    <w:abstractNumId w:val="297"/>
  </w:num>
  <w:num w:numId="239">
    <w:abstractNumId w:val="385"/>
  </w:num>
  <w:num w:numId="240">
    <w:abstractNumId w:val="298"/>
  </w:num>
  <w:num w:numId="241">
    <w:abstractNumId w:val="230"/>
  </w:num>
  <w:num w:numId="242">
    <w:abstractNumId w:val="120"/>
  </w:num>
  <w:num w:numId="243">
    <w:abstractNumId w:val="45"/>
  </w:num>
  <w:num w:numId="244">
    <w:abstractNumId w:val="314"/>
  </w:num>
  <w:num w:numId="245">
    <w:abstractNumId w:val="33"/>
  </w:num>
  <w:num w:numId="246">
    <w:abstractNumId w:val="126"/>
  </w:num>
  <w:num w:numId="247">
    <w:abstractNumId w:val="87"/>
  </w:num>
  <w:num w:numId="248">
    <w:abstractNumId w:val="185"/>
  </w:num>
  <w:num w:numId="249">
    <w:abstractNumId w:val="186"/>
  </w:num>
  <w:num w:numId="250">
    <w:abstractNumId w:val="160"/>
  </w:num>
  <w:num w:numId="251">
    <w:abstractNumId w:val="134"/>
  </w:num>
  <w:num w:numId="252">
    <w:abstractNumId w:val="264"/>
  </w:num>
  <w:num w:numId="253">
    <w:abstractNumId w:val="44"/>
  </w:num>
  <w:num w:numId="254">
    <w:abstractNumId w:val="178"/>
  </w:num>
  <w:num w:numId="255">
    <w:abstractNumId w:val="226"/>
  </w:num>
  <w:num w:numId="256">
    <w:abstractNumId w:val="349"/>
  </w:num>
  <w:num w:numId="257">
    <w:abstractNumId w:val="116"/>
  </w:num>
  <w:num w:numId="258">
    <w:abstractNumId w:val="21"/>
  </w:num>
  <w:num w:numId="259">
    <w:abstractNumId w:val="176"/>
  </w:num>
  <w:num w:numId="260">
    <w:abstractNumId w:val="369"/>
  </w:num>
  <w:num w:numId="261">
    <w:abstractNumId w:val="250"/>
  </w:num>
  <w:num w:numId="262">
    <w:abstractNumId w:val="6"/>
  </w:num>
  <w:num w:numId="263">
    <w:abstractNumId w:val="142"/>
  </w:num>
  <w:num w:numId="264">
    <w:abstractNumId w:val="14"/>
  </w:num>
  <w:num w:numId="265">
    <w:abstractNumId w:val="312"/>
  </w:num>
  <w:num w:numId="266">
    <w:abstractNumId w:val="22"/>
  </w:num>
  <w:num w:numId="267">
    <w:abstractNumId w:val="74"/>
  </w:num>
  <w:num w:numId="268">
    <w:abstractNumId w:val="215"/>
  </w:num>
  <w:num w:numId="269">
    <w:abstractNumId w:val="11"/>
  </w:num>
  <w:num w:numId="270">
    <w:abstractNumId w:val="356"/>
  </w:num>
  <w:num w:numId="271">
    <w:abstractNumId w:val="294"/>
  </w:num>
  <w:num w:numId="272">
    <w:abstractNumId w:val="129"/>
  </w:num>
  <w:num w:numId="273">
    <w:abstractNumId w:val="364"/>
  </w:num>
  <w:num w:numId="274">
    <w:abstractNumId w:val="237"/>
  </w:num>
  <w:num w:numId="275">
    <w:abstractNumId w:val="187"/>
  </w:num>
  <w:num w:numId="276">
    <w:abstractNumId w:val="360"/>
  </w:num>
  <w:num w:numId="277">
    <w:abstractNumId w:val="318"/>
  </w:num>
  <w:num w:numId="278">
    <w:abstractNumId w:val="260"/>
  </w:num>
  <w:num w:numId="279">
    <w:abstractNumId w:val="95"/>
  </w:num>
  <w:num w:numId="280">
    <w:abstractNumId w:val="30"/>
  </w:num>
  <w:num w:numId="281">
    <w:abstractNumId w:val="272"/>
  </w:num>
  <w:num w:numId="282">
    <w:abstractNumId w:val="306"/>
  </w:num>
  <w:num w:numId="283">
    <w:abstractNumId w:val="214"/>
  </w:num>
  <w:num w:numId="284">
    <w:abstractNumId w:val="184"/>
  </w:num>
  <w:num w:numId="285">
    <w:abstractNumId w:val="4"/>
  </w:num>
  <w:num w:numId="286">
    <w:abstractNumId w:val="327"/>
  </w:num>
  <w:num w:numId="287">
    <w:abstractNumId w:val="299"/>
  </w:num>
  <w:num w:numId="288">
    <w:abstractNumId w:val="218"/>
  </w:num>
  <w:num w:numId="289">
    <w:abstractNumId w:val="267"/>
  </w:num>
  <w:num w:numId="290">
    <w:abstractNumId w:val="376"/>
  </w:num>
  <w:num w:numId="291">
    <w:abstractNumId w:val="232"/>
  </w:num>
  <w:num w:numId="292">
    <w:abstractNumId w:val="85"/>
  </w:num>
  <w:num w:numId="293">
    <w:abstractNumId w:val="241"/>
  </w:num>
  <w:num w:numId="294">
    <w:abstractNumId w:val="102"/>
  </w:num>
  <w:num w:numId="295">
    <w:abstractNumId w:val="173"/>
  </w:num>
  <w:num w:numId="296">
    <w:abstractNumId w:val="100"/>
  </w:num>
  <w:num w:numId="297">
    <w:abstractNumId w:val="357"/>
  </w:num>
  <w:num w:numId="298">
    <w:abstractNumId w:val="287"/>
  </w:num>
  <w:num w:numId="299">
    <w:abstractNumId w:val="225"/>
  </w:num>
  <w:num w:numId="300">
    <w:abstractNumId w:val="63"/>
  </w:num>
  <w:num w:numId="301">
    <w:abstractNumId w:val="23"/>
  </w:num>
  <w:num w:numId="302">
    <w:abstractNumId w:val="305"/>
  </w:num>
  <w:num w:numId="303">
    <w:abstractNumId w:val="133"/>
  </w:num>
  <w:num w:numId="304">
    <w:abstractNumId w:val="342"/>
  </w:num>
  <w:num w:numId="305">
    <w:abstractNumId w:val="307"/>
  </w:num>
  <w:num w:numId="306">
    <w:abstractNumId w:val="269"/>
  </w:num>
  <w:num w:numId="307">
    <w:abstractNumId w:val="174"/>
  </w:num>
  <w:num w:numId="308">
    <w:abstractNumId w:val="202"/>
  </w:num>
  <w:num w:numId="309">
    <w:abstractNumId w:val="59"/>
  </w:num>
  <w:num w:numId="310">
    <w:abstractNumId w:val="239"/>
  </w:num>
  <w:num w:numId="311">
    <w:abstractNumId w:val="84"/>
  </w:num>
  <w:num w:numId="312">
    <w:abstractNumId w:val="104"/>
  </w:num>
  <w:num w:numId="313">
    <w:abstractNumId w:val="24"/>
  </w:num>
  <w:num w:numId="314">
    <w:abstractNumId w:val="41"/>
  </w:num>
  <w:num w:numId="315">
    <w:abstractNumId w:val="206"/>
  </w:num>
  <w:num w:numId="316">
    <w:abstractNumId w:val="65"/>
  </w:num>
  <w:num w:numId="317">
    <w:abstractNumId w:val="152"/>
  </w:num>
  <w:num w:numId="318">
    <w:abstractNumId w:val="109"/>
  </w:num>
  <w:num w:numId="319">
    <w:abstractNumId w:val="146"/>
  </w:num>
  <w:num w:numId="320">
    <w:abstractNumId w:val="132"/>
  </w:num>
  <w:num w:numId="321">
    <w:abstractNumId w:val="1"/>
  </w:num>
  <w:num w:numId="322">
    <w:abstractNumId w:val="19"/>
  </w:num>
  <w:num w:numId="323">
    <w:abstractNumId w:val="168"/>
  </w:num>
  <w:num w:numId="324">
    <w:abstractNumId w:val="219"/>
  </w:num>
  <w:num w:numId="325">
    <w:abstractNumId w:val="377"/>
  </w:num>
  <w:num w:numId="326">
    <w:abstractNumId w:val="366"/>
  </w:num>
  <w:num w:numId="327">
    <w:abstractNumId w:val="240"/>
  </w:num>
  <w:num w:numId="328">
    <w:abstractNumId w:val="213"/>
  </w:num>
  <w:num w:numId="329">
    <w:abstractNumId w:val="293"/>
  </w:num>
  <w:num w:numId="330">
    <w:abstractNumId w:val="375"/>
  </w:num>
  <w:num w:numId="331">
    <w:abstractNumId w:val="60"/>
  </w:num>
  <w:num w:numId="332">
    <w:abstractNumId w:val="194"/>
  </w:num>
  <w:num w:numId="333">
    <w:abstractNumId w:val="161"/>
  </w:num>
  <w:num w:numId="334">
    <w:abstractNumId w:val="76"/>
  </w:num>
  <w:num w:numId="335">
    <w:abstractNumId w:val="281"/>
  </w:num>
  <w:num w:numId="336">
    <w:abstractNumId w:val="329"/>
  </w:num>
  <w:num w:numId="337">
    <w:abstractNumId w:val="55"/>
  </w:num>
  <w:num w:numId="338">
    <w:abstractNumId w:val="238"/>
  </w:num>
  <w:num w:numId="339">
    <w:abstractNumId w:val="136"/>
  </w:num>
  <w:num w:numId="340">
    <w:abstractNumId w:val="231"/>
  </w:num>
  <w:num w:numId="341">
    <w:abstractNumId w:val="326"/>
  </w:num>
  <w:num w:numId="342">
    <w:abstractNumId w:val="235"/>
  </w:num>
  <w:num w:numId="343">
    <w:abstractNumId w:val="170"/>
  </w:num>
  <w:num w:numId="344">
    <w:abstractNumId w:val="90"/>
  </w:num>
  <w:num w:numId="345">
    <w:abstractNumId w:val="75"/>
  </w:num>
  <w:num w:numId="346">
    <w:abstractNumId w:val="163"/>
  </w:num>
  <w:num w:numId="347">
    <w:abstractNumId w:val="284"/>
  </w:num>
  <w:num w:numId="348">
    <w:abstractNumId w:val="262"/>
  </w:num>
  <w:num w:numId="349">
    <w:abstractNumId w:val="253"/>
  </w:num>
  <w:num w:numId="350">
    <w:abstractNumId w:val="382"/>
  </w:num>
  <w:num w:numId="351">
    <w:abstractNumId w:val="26"/>
  </w:num>
  <w:num w:numId="352">
    <w:abstractNumId w:val="353"/>
  </w:num>
  <w:num w:numId="353">
    <w:abstractNumId w:val="354"/>
  </w:num>
  <w:num w:numId="354">
    <w:abstractNumId w:val="274"/>
  </w:num>
  <w:num w:numId="355">
    <w:abstractNumId w:val="8"/>
  </w:num>
  <w:num w:numId="356">
    <w:abstractNumId w:val="181"/>
  </w:num>
  <w:num w:numId="357">
    <w:abstractNumId w:val="117"/>
  </w:num>
  <w:num w:numId="358">
    <w:abstractNumId w:val="323"/>
  </w:num>
  <w:num w:numId="359">
    <w:abstractNumId w:val="157"/>
  </w:num>
  <w:num w:numId="360">
    <w:abstractNumId w:val="171"/>
  </w:num>
  <w:num w:numId="361">
    <w:abstractNumId w:val="92"/>
  </w:num>
  <w:num w:numId="362">
    <w:abstractNumId w:val="254"/>
  </w:num>
  <w:num w:numId="363">
    <w:abstractNumId w:val="224"/>
  </w:num>
  <w:num w:numId="364">
    <w:abstractNumId w:val="73"/>
  </w:num>
  <w:num w:numId="365">
    <w:abstractNumId w:val="188"/>
  </w:num>
  <w:num w:numId="366">
    <w:abstractNumId w:val="31"/>
  </w:num>
  <w:num w:numId="367">
    <w:abstractNumId w:val="9"/>
  </w:num>
  <w:num w:numId="368">
    <w:abstractNumId w:val="337"/>
  </w:num>
  <w:num w:numId="369">
    <w:abstractNumId w:val="175"/>
  </w:num>
  <w:num w:numId="370">
    <w:abstractNumId w:val="320"/>
  </w:num>
  <w:num w:numId="371">
    <w:abstractNumId w:val="106"/>
  </w:num>
  <w:num w:numId="372">
    <w:abstractNumId w:val="379"/>
  </w:num>
  <w:num w:numId="373">
    <w:abstractNumId w:val="121"/>
  </w:num>
  <w:num w:numId="374">
    <w:abstractNumId w:val="97"/>
  </w:num>
  <w:num w:numId="375">
    <w:abstractNumId w:val="47"/>
  </w:num>
  <w:num w:numId="376">
    <w:abstractNumId w:val="123"/>
  </w:num>
  <w:num w:numId="377">
    <w:abstractNumId w:val="304"/>
  </w:num>
  <w:num w:numId="378">
    <w:abstractNumId w:val="148"/>
  </w:num>
  <w:num w:numId="379">
    <w:abstractNumId w:val="263"/>
  </w:num>
  <w:num w:numId="380">
    <w:abstractNumId w:val="165"/>
  </w:num>
  <w:num w:numId="381">
    <w:abstractNumId w:val="36"/>
  </w:num>
  <w:num w:numId="382">
    <w:abstractNumId w:val="292"/>
  </w:num>
  <w:num w:numId="383">
    <w:abstractNumId w:val="216"/>
  </w:num>
  <w:num w:numId="384">
    <w:abstractNumId w:val="362"/>
  </w:num>
  <w:num w:numId="385">
    <w:abstractNumId w:val="317"/>
  </w:num>
  <w:num w:numId="386">
    <w:abstractNumId w:val="252"/>
  </w:num>
  <w:num w:numId="387">
    <w:abstractNumId w:val="151"/>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hideSpellingErrors/>
  <w:hideGrammaticalErrors/>
  <w:defaultTabStop w:val="709"/>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91"/>
    <w:rsid w:val="0001033E"/>
    <w:rsid w:val="0001716E"/>
    <w:rsid w:val="00031543"/>
    <w:rsid w:val="0003214F"/>
    <w:rsid w:val="0003551B"/>
    <w:rsid w:val="0008073F"/>
    <w:rsid w:val="00085668"/>
    <w:rsid w:val="00085ABB"/>
    <w:rsid w:val="0009583A"/>
    <w:rsid w:val="00095A49"/>
    <w:rsid w:val="000A6519"/>
    <w:rsid w:val="000B0BA2"/>
    <w:rsid w:val="000F2DD8"/>
    <w:rsid w:val="000F6CE6"/>
    <w:rsid w:val="00120AA0"/>
    <w:rsid w:val="0012747E"/>
    <w:rsid w:val="00134A93"/>
    <w:rsid w:val="00153A00"/>
    <w:rsid w:val="00161EDA"/>
    <w:rsid w:val="001809DC"/>
    <w:rsid w:val="00182124"/>
    <w:rsid w:val="001861DE"/>
    <w:rsid w:val="001875CE"/>
    <w:rsid w:val="0019052F"/>
    <w:rsid w:val="001A1AB8"/>
    <w:rsid w:val="001E1A7B"/>
    <w:rsid w:val="00212092"/>
    <w:rsid w:val="00226B0F"/>
    <w:rsid w:val="00232095"/>
    <w:rsid w:val="00236370"/>
    <w:rsid w:val="00237E88"/>
    <w:rsid w:val="00253D36"/>
    <w:rsid w:val="0026298A"/>
    <w:rsid w:val="0029029D"/>
    <w:rsid w:val="002C0EB2"/>
    <w:rsid w:val="002C2015"/>
    <w:rsid w:val="002C2E9A"/>
    <w:rsid w:val="002C458A"/>
    <w:rsid w:val="002D333F"/>
    <w:rsid w:val="002D397D"/>
    <w:rsid w:val="002E1889"/>
    <w:rsid w:val="002E60A6"/>
    <w:rsid w:val="002F1592"/>
    <w:rsid w:val="002F506E"/>
    <w:rsid w:val="003035F7"/>
    <w:rsid w:val="003116C3"/>
    <w:rsid w:val="00312335"/>
    <w:rsid w:val="003154DD"/>
    <w:rsid w:val="00317613"/>
    <w:rsid w:val="00324053"/>
    <w:rsid w:val="00336D10"/>
    <w:rsid w:val="0034616E"/>
    <w:rsid w:val="00350688"/>
    <w:rsid w:val="003546F4"/>
    <w:rsid w:val="00362122"/>
    <w:rsid w:val="00372600"/>
    <w:rsid w:val="00395381"/>
    <w:rsid w:val="003A0038"/>
    <w:rsid w:val="003A3460"/>
    <w:rsid w:val="003A3C39"/>
    <w:rsid w:val="003A6060"/>
    <w:rsid w:val="003B3E1E"/>
    <w:rsid w:val="003B445E"/>
    <w:rsid w:val="003B7EE5"/>
    <w:rsid w:val="003C0DBE"/>
    <w:rsid w:val="004003E1"/>
    <w:rsid w:val="00417D28"/>
    <w:rsid w:val="0043423B"/>
    <w:rsid w:val="00444D67"/>
    <w:rsid w:val="00463B13"/>
    <w:rsid w:val="00464FA6"/>
    <w:rsid w:val="00465590"/>
    <w:rsid w:val="0047130B"/>
    <w:rsid w:val="00472A55"/>
    <w:rsid w:val="00472C27"/>
    <w:rsid w:val="004737D7"/>
    <w:rsid w:val="0048098B"/>
    <w:rsid w:val="004955ED"/>
    <w:rsid w:val="00495F00"/>
    <w:rsid w:val="004A1196"/>
    <w:rsid w:val="004B0ED0"/>
    <w:rsid w:val="004D5F68"/>
    <w:rsid w:val="00505895"/>
    <w:rsid w:val="00506343"/>
    <w:rsid w:val="00516D97"/>
    <w:rsid w:val="0053178D"/>
    <w:rsid w:val="00537EAF"/>
    <w:rsid w:val="005576A5"/>
    <w:rsid w:val="0057297B"/>
    <w:rsid w:val="005C4EE8"/>
    <w:rsid w:val="005C6DF3"/>
    <w:rsid w:val="005D55B8"/>
    <w:rsid w:val="005E04AC"/>
    <w:rsid w:val="005F41AB"/>
    <w:rsid w:val="006162A0"/>
    <w:rsid w:val="00621654"/>
    <w:rsid w:val="00637403"/>
    <w:rsid w:val="006425F6"/>
    <w:rsid w:val="006425F7"/>
    <w:rsid w:val="00643B91"/>
    <w:rsid w:val="006532BA"/>
    <w:rsid w:val="006538CA"/>
    <w:rsid w:val="00682879"/>
    <w:rsid w:val="00685174"/>
    <w:rsid w:val="00694794"/>
    <w:rsid w:val="006949DD"/>
    <w:rsid w:val="006B7088"/>
    <w:rsid w:val="006C3731"/>
    <w:rsid w:val="006D2D5F"/>
    <w:rsid w:val="006D6D96"/>
    <w:rsid w:val="006D76F8"/>
    <w:rsid w:val="006E0D16"/>
    <w:rsid w:val="006E54E6"/>
    <w:rsid w:val="006F7C9D"/>
    <w:rsid w:val="0072054D"/>
    <w:rsid w:val="0073608C"/>
    <w:rsid w:val="00740B3C"/>
    <w:rsid w:val="00746CA4"/>
    <w:rsid w:val="00752A73"/>
    <w:rsid w:val="007561C4"/>
    <w:rsid w:val="00765465"/>
    <w:rsid w:val="007659A3"/>
    <w:rsid w:val="00765F63"/>
    <w:rsid w:val="00767E1C"/>
    <w:rsid w:val="00770A96"/>
    <w:rsid w:val="00774ECA"/>
    <w:rsid w:val="007A24D0"/>
    <w:rsid w:val="007B5EAA"/>
    <w:rsid w:val="007C0C1E"/>
    <w:rsid w:val="007C6D9B"/>
    <w:rsid w:val="007D3941"/>
    <w:rsid w:val="007E00A8"/>
    <w:rsid w:val="007E3DCB"/>
    <w:rsid w:val="00813137"/>
    <w:rsid w:val="00834D23"/>
    <w:rsid w:val="00840FD1"/>
    <w:rsid w:val="00841AA2"/>
    <w:rsid w:val="00844B43"/>
    <w:rsid w:val="0086026C"/>
    <w:rsid w:val="00875406"/>
    <w:rsid w:val="0087569E"/>
    <w:rsid w:val="00896E30"/>
    <w:rsid w:val="008A368A"/>
    <w:rsid w:val="008A5A73"/>
    <w:rsid w:val="008B74C5"/>
    <w:rsid w:val="008E0481"/>
    <w:rsid w:val="008E3079"/>
    <w:rsid w:val="00922ECC"/>
    <w:rsid w:val="00932BE0"/>
    <w:rsid w:val="00934551"/>
    <w:rsid w:val="009546BA"/>
    <w:rsid w:val="00970A98"/>
    <w:rsid w:val="009926DA"/>
    <w:rsid w:val="009960A1"/>
    <w:rsid w:val="009A0479"/>
    <w:rsid w:val="009A0FC3"/>
    <w:rsid w:val="009A4C2E"/>
    <w:rsid w:val="009C0AAB"/>
    <w:rsid w:val="009C5CCF"/>
    <w:rsid w:val="009D4FD6"/>
    <w:rsid w:val="009E486B"/>
    <w:rsid w:val="00A00253"/>
    <w:rsid w:val="00A11B1F"/>
    <w:rsid w:val="00A23B61"/>
    <w:rsid w:val="00A41790"/>
    <w:rsid w:val="00A52C7F"/>
    <w:rsid w:val="00A628DD"/>
    <w:rsid w:val="00A6382C"/>
    <w:rsid w:val="00A7277E"/>
    <w:rsid w:val="00A77E8E"/>
    <w:rsid w:val="00A83E82"/>
    <w:rsid w:val="00A935B3"/>
    <w:rsid w:val="00AB3600"/>
    <w:rsid w:val="00AB61EE"/>
    <w:rsid w:val="00AC409A"/>
    <w:rsid w:val="00AC40DE"/>
    <w:rsid w:val="00B1191A"/>
    <w:rsid w:val="00B23E16"/>
    <w:rsid w:val="00B339E9"/>
    <w:rsid w:val="00B40837"/>
    <w:rsid w:val="00B510F6"/>
    <w:rsid w:val="00B528DF"/>
    <w:rsid w:val="00B63E37"/>
    <w:rsid w:val="00B76CD5"/>
    <w:rsid w:val="00B770EC"/>
    <w:rsid w:val="00B81F7C"/>
    <w:rsid w:val="00B934CA"/>
    <w:rsid w:val="00BA180A"/>
    <w:rsid w:val="00BC02ED"/>
    <w:rsid w:val="00BC46E6"/>
    <w:rsid w:val="00BD1F81"/>
    <w:rsid w:val="00BD427C"/>
    <w:rsid w:val="00BE3B1E"/>
    <w:rsid w:val="00C022D0"/>
    <w:rsid w:val="00C13C03"/>
    <w:rsid w:val="00C234C1"/>
    <w:rsid w:val="00C30E2A"/>
    <w:rsid w:val="00C54924"/>
    <w:rsid w:val="00C568CD"/>
    <w:rsid w:val="00C62F48"/>
    <w:rsid w:val="00C656BA"/>
    <w:rsid w:val="00C65953"/>
    <w:rsid w:val="00C80365"/>
    <w:rsid w:val="00C82388"/>
    <w:rsid w:val="00C853C3"/>
    <w:rsid w:val="00C92D0A"/>
    <w:rsid w:val="00CA37A1"/>
    <w:rsid w:val="00CB0CC9"/>
    <w:rsid w:val="00CB1549"/>
    <w:rsid w:val="00CC263F"/>
    <w:rsid w:val="00CD1EF5"/>
    <w:rsid w:val="00CE1A8A"/>
    <w:rsid w:val="00CF7452"/>
    <w:rsid w:val="00D02531"/>
    <w:rsid w:val="00D22DC2"/>
    <w:rsid w:val="00D30BCD"/>
    <w:rsid w:val="00D33D4F"/>
    <w:rsid w:val="00D8173E"/>
    <w:rsid w:val="00D837F2"/>
    <w:rsid w:val="00D8401B"/>
    <w:rsid w:val="00D84DDA"/>
    <w:rsid w:val="00D9086D"/>
    <w:rsid w:val="00D921AE"/>
    <w:rsid w:val="00D9312F"/>
    <w:rsid w:val="00DA4319"/>
    <w:rsid w:val="00DA4BA1"/>
    <w:rsid w:val="00DA5CB2"/>
    <w:rsid w:val="00DC3B57"/>
    <w:rsid w:val="00DD2574"/>
    <w:rsid w:val="00DE6145"/>
    <w:rsid w:val="00DF4070"/>
    <w:rsid w:val="00E03C17"/>
    <w:rsid w:val="00E23C9A"/>
    <w:rsid w:val="00E23E00"/>
    <w:rsid w:val="00E27D73"/>
    <w:rsid w:val="00E44509"/>
    <w:rsid w:val="00E634EE"/>
    <w:rsid w:val="00E73717"/>
    <w:rsid w:val="00E92C73"/>
    <w:rsid w:val="00EA5BA9"/>
    <w:rsid w:val="00EB0682"/>
    <w:rsid w:val="00EC1D39"/>
    <w:rsid w:val="00EC6D70"/>
    <w:rsid w:val="00EC7E4D"/>
    <w:rsid w:val="00ED0D90"/>
    <w:rsid w:val="00EE6972"/>
    <w:rsid w:val="00F202BC"/>
    <w:rsid w:val="00F34176"/>
    <w:rsid w:val="00F36FE5"/>
    <w:rsid w:val="00F43BC1"/>
    <w:rsid w:val="00F56A40"/>
    <w:rsid w:val="00F6295E"/>
    <w:rsid w:val="00F7034D"/>
    <w:rsid w:val="00F716BB"/>
    <w:rsid w:val="00F73BF8"/>
    <w:rsid w:val="00F91C29"/>
    <w:rsid w:val="00F925BB"/>
    <w:rsid w:val="00FA3523"/>
    <w:rsid w:val="00FA7BF0"/>
    <w:rsid w:val="00FB0C61"/>
    <w:rsid w:val="00FB2DF6"/>
    <w:rsid w:val="00FB37F0"/>
    <w:rsid w:val="00FB5A26"/>
    <w:rsid w:val="00FC3B24"/>
    <w:rsid w:val="00FC6F37"/>
    <w:rsid w:val="00FD1AB8"/>
    <w:rsid w:val="00FE5223"/>
    <w:rsid w:val="00FE6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2D62"/>
  <w15:docId w15:val="{72556237-02BA-4B86-981E-BABD522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E1"/>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7A24D0"/>
    <w:pPr>
      <w:keepNext/>
      <w:suppressAutoHyphens w:val="0"/>
      <w:spacing w:before="240" w:after="60"/>
      <w:outlineLvl w:val="0"/>
    </w:pPr>
    <w:rPr>
      <w:rFonts w:ascii="Arial" w:hAnsi="Arial" w:cs="Arial"/>
      <w:b/>
      <w:bCs/>
      <w:kern w:val="32"/>
      <w:sz w:val="32"/>
      <w:szCs w:val="32"/>
      <w:lang w:val="ru-RU" w:eastAsia="ru-RU"/>
    </w:rPr>
  </w:style>
  <w:style w:type="paragraph" w:styleId="2">
    <w:name w:val="heading 2"/>
    <w:basedOn w:val="a"/>
    <w:next w:val="a"/>
    <w:link w:val="20"/>
    <w:unhideWhenUsed/>
    <w:qFormat/>
    <w:rsid w:val="000103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1033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01033E"/>
    <w:pPr>
      <w:keepNext/>
      <w:suppressAutoHyphens w:val="0"/>
      <w:spacing w:before="240" w:after="60"/>
      <w:outlineLvl w:val="3"/>
    </w:pPr>
    <w:rPr>
      <w:rFonts w:ascii="Calibri" w:hAnsi="Calibri"/>
      <w:b/>
      <w:bCs/>
      <w:sz w:val="28"/>
      <w:szCs w:val="28"/>
      <w:lang w:val="ru-RU" w:eastAsia="ru-RU"/>
    </w:rPr>
  </w:style>
  <w:style w:type="paragraph" w:styleId="5">
    <w:name w:val="heading 5"/>
    <w:basedOn w:val="a"/>
    <w:next w:val="a"/>
    <w:link w:val="50"/>
    <w:qFormat/>
    <w:rsid w:val="0001033E"/>
    <w:pPr>
      <w:suppressAutoHyphens w:val="0"/>
      <w:spacing w:before="240" w:after="60"/>
      <w:outlineLvl w:val="4"/>
    </w:pPr>
    <w:rPr>
      <w:b/>
      <w:bCs/>
      <w:i/>
      <w:iCs/>
      <w:sz w:val="26"/>
      <w:szCs w:val="26"/>
      <w:lang w:eastAsia="ru-RU"/>
    </w:rPr>
  </w:style>
  <w:style w:type="paragraph" w:styleId="6">
    <w:name w:val="heading 6"/>
    <w:basedOn w:val="a"/>
    <w:next w:val="a"/>
    <w:link w:val="60"/>
    <w:uiPriority w:val="9"/>
    <w:unhideWhenUsed/>
    <w:qFormat/>
    <w:rsid w:val="0001033E"/>
    <w:pPr>
      <w:keepNext/>
      <w:keepLines/>
      <w:suppressAutoHyphens w:val="0"/>
      <w:spacing w:before="200"/>
      <w:outlineLvl w:val="5"/>
    </w:pPr>
    <w:rPr>
      <w:rFonts w:asciiTheme="majorHAnsi" w:eastAsiaTheme="majorEastAsia" w:hAnsiTheme="majorHAnsi" w:cstheme="majorBidi"/>
      <w:i/>
      <w:iCs/>
      <w:color w:val="1F4D78" w:themeColor="accent1" w:themeShade="7F"/>
      <w:sz w:val="20"/>
      <w:lang w:val="ru-RU" w:eastAsia="ru-RU"/>
    </w:rPr>
  </w:style>
  <w:style w:type="paragraph" w:styleId="7">
    <w:name w:val="heading 7"/>
    <w:basedOn w:val="a"/>
    <w:next w:val="a"/>
    <w:link w:val="70"/>
    <w:unhideWhenUsed/>
    <w:qFormat/>
    <w:rsid w:val="0001033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4D0"/>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1033E"/>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rsid w:val="0001033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semiHidden/>
    <w:rsid w:val="0001033E"/>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0103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1033E"/>
    <w:rPr>
      <w:rFonts w:asciiTheme="majorHAnsi" w:eastAsiaTheme="majorEastAsia" w:hAnsiTheme="majorHAnsi" w:cstheme="majorBidi"/>
      <w:i/>
      <w:iCs/>
      <w:color w:val="1F4D78" w:themeColor="accent1" w:themeShade="7F"/>
      <w:sz w:val="20"/>
      <w:szCs w:val="20"/>
      <w:lang w:val="ru-RU" w:eastAsia="ru-RU"/>
    </w:rPr>
  </w:style>
  <w:style w:type="character" w:customStyle="1" w:styleId="70">
    <w:name w:val="Заголовок 7 Знак"/>
    <w:basedOn w:val="a0"/>
    <w:link w:val="7"/>
    <w:rsid w:val="0001033E"/>
    <w:rPr>
      <w:rFonts w:asciiTheme="majorHAnsi" w:eastAsiaTheme="majorEastAsia" w:hAnsiTheme="majorHAnsi" w:cstheme="majorBidi"/>
      <w:i/>
      <w:iCs/>
      <w:color w:val="1F4D78" w:themeColor="accent1" w:themeShade="7F"/>
      <w:sz w:val="18"/>
      <w:szCs w:val="20"/>
      <w:lang w:eastAsia="ar-SA"/>
    </w:rPr>
  </w:style>
  <w:style w:type="paragraph" w:styleId="a3">
    <w:name w:val="Body Text Indent"/>
    <w:basedOn w:val="a"/>
    <w:link w:val="a4"/>
    <w:uiPriority w:val="99"/>
    <w:rsid w:val="004003E1"/>
    <w:pPr>
      <w:suppressAutoHyphens w:val="0"/>
      <w:ind w:firstLine="567"/>
    </w:pPr>
    <w:rPr>
      <w:sz w:val="20"/>
      <w:lang w:eastAsia="ru-RU"/>
    </w:rPr>
  </w:style>
  <w:style w:type="character" w:customStyle="1" w:styleId="a4">
    <w:name w:val="Основний текст з відступом Знак"/>
    <w:basedOn w:val="a0"/>
    <w:link w:val="a3"/>
    <w:uiPriority w:val="99"/>
    <w:rsid w:val="004003E1"/>
    <w:rPr>
      <w:rFonts w:ascii="Times New Roman" w:eastAsia="Times New Roman" w:hAnsi="Times New Roman" w:cs="Times New Roman"/>
      <w:sz w:val="20"/>
      <w:szCs w:val="20"/>
      <w:lang w:eastAsia="ru-RU"/>
    </w:rPr>
  </w:style>
  <w:style w:type="character" w:customStyle="1" w:styleId="21">
    <w:name w:val="Заголовок №2"/>
    <w:basedOn w:val="a0"/>
    <w:rsid w:val="004003E1"/>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paragraph" w:customStyle="1" w:styleId="11">
    <w:name w:val="Обычный1"/>
    <w:rsid w:val="004003E1"/>
    <w:pPr>
      <w:spacing w:after="0" w:line="240" w:lineRule="auto"/>
    </w:pPr>
    <w:rPr>
      <w:rFonts w:ascii="Times New Roman" w:eastAsia="Times New Roman" w:hAnsi="Times New Roman" w:cs="Times New Roman"/>
      <w:snapToGrid w:val="0"/>
      <w:sz w:val="20"/>
      <w:szCs w:val="20"/>
      <w:lang w:val="ru-RU" w:eastAsia="ru-RU"/>
    </w:rPr>
  </w:style>
  <w:style w:type="paragraph" w:styleId="a5">
    <w:name w:val="Title"/>
    <w:basedOn w:val="a"/>
    <w:link w:val="a6"/>
    <w:qFormat/>
    <w:rsid w:val="004003E1"/>
    <w:pPr>
      <w:suppressAutoHyphens w:val="0"/>
      <w:jc w:val="center"/>
    </w:pPr>
    <w:rPr>
      <w:b/>
      <w:sz w:val="20"/>
      <w:lang w:val="ru-RU" w:eastAsia="ru-RU"/>
    </w:rPr>
  </w:style>
  <w:style w:type="character" w:customStyle="1" w:styleId="a6">
    <w:name w:val="Назва Знак"/>
    <w:basedOn w:val="a0"/>
    <w:link w:val="a5"/>
    <w:rsid w:val="004003E1"/>
    <w:rPr>
      <w:rFonts w:ascii="Times New Roman" w:eastAsia="Times New Roman" w:hAnsi="Times New Roman" w:cs="Times New Roman"/>
      <w:b/>
      <w:sz w:val="20"/>
      <w:szCs w:val="20"/>
      <w:lang w:val="ru-RU" w:eastAsia="ru-RU"/>
    </w:rPr>
  </w:style>
  <w:style w:type="paragraph" w:customStyle="1" w:styleId="22">
    <w:name w:val="Обычный2"/>
    <w:rsid w:val="004003E1"/>
    <w:pPr>
      <w:widowControl w:val="0"/>
      <w:spacing w:before="20" w:after="0" w:line="260" w:lineRule="auto"/>
      <w:ind w:right="200"/>
    </w:pPr>
    <w:rPr>
      <w:rFonts w:ascii="Times New Roman" w:eastAsia="Times New Roman" w:hAnsi="Times New Roman" w:cs="Times New Roman"/>
      <w:sz w:val="18"/>
      <w:szCs w:val="20"/>
      <w:lang w:eastAsia="ru-RU"/>
    </w:rPr>
  </w:style>
  <w:style w:type="character" w:customStyle="1" w:styleId="53">
    <w:name w:val="Заголовок №5 (3)"/>
    <w:basedOn w:val="a0"/>
    <w:rsid w:val="004003E1"/>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jlqj4b">
    <w:name w:val="jlqj4b"/>
    <w:basedOn w:val="a0"/>
    <w:rsid w:val="004003E1"/>
  </w:style>
  <w:style w:type="paragraph" w:customStyle="1" w:styleId="Default">
    <w:name w:val="Default"/>
    <w:rsid w:val="004003E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03551B"/>
    <w:pPr>
      <w:tabs>
        <w:tab w:val="center" w:pos="4819"/>
        <w:tab w:val="right" w:pos="9639"/>
      </w:tabs>
    </w:pPr>
  </w:style>
  <w:style w:type="character" w:customStyle="1" w:styleId="a8">
    <w:name w:val="Верхній колонтитул Знак"/>
    <w:basedOn w:val="a0"/>
    <w:link w:val="a7"/>
    <w:uiPriority w:val="99"/>
    <w:rsid w:val="0003551B"/>
    <w:rPr>
      <w:rFonts w:ascii="Times New Roman" w:eastAsia="Times New Roman" w:hAnsi="Times New Roman" w:cs="Times New Roman"/>
      <w:sz w:val="18"/>
      <w:szCs w:val="20"/>
      <w:lang w:eastAsia="ar-SA"/>
    </w:rPr>
  </w:style>
  <w:style w:type="paragraph" w:styleId="a9">
    <w:name w:val="footer"/>
    <w:basedOn w:val="a"/>
    <w:link w:val="aa"/>
    <w:uiPriority w:val="99"/>
    <w:unhideWhenUsed/>
    <w:rsid w:val="0003551B"/>
    <w:pPr>
      <w:tabs>
        <w:tab w:val="center" w:pos="4819"/>
        <w:tab w:val="right" w:pos="9639"/>
      </w:tabs>
    </w:pPr>
  </w:style>
  <w:style w:type="character" w:customStyle="1" w:styleId="aa">
    <w:name w:val="Нижній колонтитул Знак"/>
    <w:basedOn w:val="a0"/>
    <w:link w:val="a9"/>
    <w:uiPriority w:val="99"/>
    <w:rsid w:val="0003551B"/>
    <w:rPr>
      <w:rFonts w:ascii="Times New Roman" w:eastAsia="Times New Roman" w:hAnsi="Times New Roman" w:cs="Times New Roman"/>
      <w:sz w:val="18"/>
      <w:szCs w:val="20"/>
      <w:lang w:eastAsia="ar-SA"/>
    </w:rPr>
  </w:style>
  <w:style w:type="paragraph" w:styleId="23">
    <w:name w:val="Body Text 2"/>
    <w:basedOn w:val="a"/>
    <w:link w:val="24"/>
    <w:unhideWhenUsed/>
    <w:rsid w:val="008A368A"/>
    <w:pPr>
      <w:spacing w:after="120" w:line="480" w:lineRule="auto"/>
    </w:pPr>
  </w:style>
  <w:style w:type="character" w:customStyle="1" w:styleId="24">
    <w:name w:val="Основний текст 2 Знак"/>
    <w:basedOn w:val="a0"/>
    <w:link w:val="23"/>
    <w:rsid w:val="008A368A"/>
    <w:rPr>
      <w:rFonts w:ascii="Times New Roman" w:eastAsia="Times New Roman" w:hAnsi="Times New Roman" w:cs="Times New Roman"/>
      <w:sz w:val="18"/>
      <w:szCs w:val="20"/>
      <w:lang w:eastAsia="ar-SA"/>
    </w:rPr>
  </w:style>
  <w:style w:type="character" w:customStyle="1" w:styleId="tlid-translation">
    <w:name w:val="tlid-translation"/>
    <w:basedOn w:val="a0"/>
    <w:rsid w:val="008A368A"/>
  </w:style>
  <w:style w:type="paragraph" w:styleId="ab">
    <w:name w:val="Body Text"/>
    <w:basedOn w:val="a"/>
    <w:link w:val="ac"/>
    <w:unhideWhenUsed/>
    <w:rsid w:val="008A368A"/>
    <w:pPr>
      <w:spacing w:after="120"/>
    </w:pPr>
  </w:style>
  <w:style w:type="character" w:customStyle="1" w:styleId="ac">
    <w:name w:val="Основний текст Знак"/>
    <w:basedOn w:val="a0"/>
    <w:link w:val="ab"/>
    <w:rsid w:val="008A368A"/>
    <w:rPr>
      <w:rFonts w:ascii="Times New Roman" w:eastAsia="Times New Roman" w:hAnsi="Times New Roman" w:cs="Times New Roman"/>
      <w:sz w:val="18"/>
      <w:szCs w:val="20"/>
      <w:lang w:eastAsia="ar-SA"/>
    </w:rPr>
  </w:style>
  <w:style w:type="paragraph" w:styleId="ad">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
    <w:basedOn w:val="a"/>
    <w:link w:val="ae"/>
    <w:uiPriority w:val="99"/>
    <w:qFormat/>
    <w:rsid w:val="008A368A"/>
    <w:pPr>
      <w:suppressAutoHyphens w:val="0"/>
      <w:spacing w:before="100" w:beforeAutospacing="1" w:after="100" w:afterAutospacing="1"/>
    </w:pPr>
    <w:rPr>
      <w:sz w:val="24"/>
      <w:szCs w:val="24"/>
      <w:lang w:val="ru-RU" w:eastAsia="ru-RU"/>
    </w:rPr>
  </w:style>
  <w:style w:type="character" w:customStyle="1" w:styleId="ae">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d"/>
    <w:uiPriority w:val="99"/>
    <w:locked/>
    <w:rsid w:val="008A368A"/>
    <w:rPr>
      <w:rFonts w:ascii="Times New Roman" w:eastAsia="Times New Roman" w:hAnsi="Times New Roman" w:cs="Times New Roman"/>
      <w:sz w:val="24"/>
      <w:szCs w:val="24"/>
      <w:lang w:val="ru-RU" w:eastAsia="ru-RU"/>
    </w:rPr>
  </w:style>
  <w:style w:type="character" w:customStyle="1" w:styleId="viiyi">
    <w:name w:val="viiyi"/>
    <w:basedOn w:val="a0"/>
    <w:rsid w:val="008A368A"/>
  </w:style>
  <w:style w:type="character" w:customStyle="1" w:styleId="markedcontent">
    <w:name w:val="markedcontent"/>
    <w:basedOn w:val="a0"/>
    <w:rsid w:val="007A24D0"/>
  </w:style>
  <w:style w:type="paragraph" w:styleId="af">
    <w:name w:val="List Paragraph"/>
    <w:basedOn w:val="a"/>
    <w:uiPriority w:val="34"/>
    <w:qFormat/>
    <w:rsid w:val="007A24D0"/>
    <w:pPr>
      <w:suppressAutoHyphens w:val="0"/>
      <w:ind w:left="720"/>
      <w:contextualSpacing/>
    </w:pPr>
    <w:rPr>
      <w:sz w:val="20"/>
      <w:lang w:val="ru-RU" w:eastAsia="ru-RU"/>
    </w:rPr>
  </w:style>
  <w:style w:type="character" w:customStyle="1" w:styleId="rvts9">
    <w:name w:val="rvts9"/>
    <w:rsid w:val="007A24D0"/>
    <w:rPr>
      <w:rFonts w:ascii="Times New Roman" w:hAnsi="Times New Roman" w:cs="Times New Roman"/>
      <w:sz w:val="24"/>
      <w:szCs w:val="24"/>
    </w:rPr>
  </w:style>
  <w:style w:type="character" w:customStyle="1" w:styleId="af0">
    <w:name w:val="Подпись к картинке_"/>
    <w:link w:val="af1"/>
    <w:rsid w:val="007A24D0"/>
    <w:rPr>
      <w:rFonts w:ascii="Arial" w:hAnsi="Arial"/>
      <w:sz w:val="15"/>
      <w:szCs w:val="15"/>
      <w:shd w:val="clear" w:color="auto" w:fill="FFFFFF"/>
    </w:rPr>
  </w:style>
  <w:style w:type="paragraph" w:customStyle="1" w:styleId="af1">
    <w:name w:val="Подпись к картинке"/>
    <w:basedOn w:val="a"/>
    <w:link w:val="af0"/>
    <w:rsid w:val="007A24D0"/>
    <w:pPr>
      <w:widowControl w:val="0"/>
      <w:shd w:val="clear" w:color="auto" w:fill="FFFFFF"/>
      <w:suppressAutoHyphens w:val="0"/>
      <w:spacing w:line="240" w:lineRule="atLeast"/>
    </w:pPr>
    <w:rPr>
      <w:rFonts w:ascii="Arial" w:eastAsiaTheme="minorHAnsi" w:hAnsi="Arial" w:cstheme="minorBidi"/>
      <w:sz w:val="15"/>
      <w:szCs w:val="15"/>
      <w:lang w:eastAsia="en-US"/>
    </w:rPr>
  </w:style>
  <w:style w:type="paragraph" w:styleId="af2">
    <w:name w:val="No Spacing"/>
    <w:link w:val="af3"/>
    <w:uiPriority w:val="1"/>
    <w:qFormat/>
    <w:rsid w:val="007A24D0"/>
    <w:pPr>
      <w:spacing w:after="0" w:line="240" w:lineRule="auto"/>
    </w:pPr>
  </w:style>
  <w:style w:type="character" w:customStyle="1" w:styleId="25">
    <w:name w:val="Основной текст (2)"/>
    <w:basedOn w:val="a0"/>
    <w:rsid w:val="000103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
    <w:name w:val="Основной текст (2) + Полужирный;Курсив"/>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table" w:styleId="af4">
    <w:name w:val="Table Grid"/>
    <w:basedOn w:val="a1"/>
    <w:uiPriority w:val="59"/>
    <w:rsid w:val="0001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 7"/>
    <w:aliases w:val="5 pt,Не полужирный,Основной текст + AngsanaUPC,10,Основной текст + 7 pt"/>
    <w:basedOn w:val="a0"/>
    <w:rsid w:val="0001033E"/>
    <w:rPr>
      <w:rFonts w:ascii="Times New Roman" w:eastAsia="Times New Roman" w:hAnsi="Times New Roman" w:cs="Times New Roman"/>
      <w:sz w:val="15"/>
      <w:szCs w:val="15"/>
      <w:lang w:eastAsia="ar-SA" w:bidi="ar-SA"/>
    </w:rPr>
  </w:style>
  <w:style w:type="character" w:customStyle="1" w:styleId="af5">
    <w:name w:val="Подпись к картинке + Полужирный"/>
    <w:aliases w:val="Интервал 0 pt Exact"/>
    <w:basedOn w:val="a0"/>
    <w:rsid w:val="0001033E"/>
    <w:rPr>
      <w:rFonts w:ascii="Arial" w:hAnsi="Arial"/>
      <w:b/>
      <w:bCs/>
      <w:sz w:val="16"/>
      <w:szCs w:val="16"/>
      <w:lang w:bidi="ar-SA"/>
    </w:rPr>
  </w:style>
  <w:style w:type="paragraph" w:styleId="HTML">
    <w:name w:val="HTML Preformatted"/>
    <w:basedOn w:val="a"/>
    <w:link w:val="HTML0"/>
    <w:rsid w:val="000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ий HTML Знак"/>
    <w:basedOn w:val="a0"/>
    <w:link w:val="HTML"/>
    <w:rsid w:val="0001033E"/>
    <w:rPr>
      <w:rFonts w:ascii="Courier New" w:eastAsia="Times New Roman" w:hAnsi="Courier New" w:cs="Courier New"/>
      <w:sz w:val="20"/>
      <w:szCs w:val="20"/>
      <w:lang w:val="ru-RU" w:eastAsia="ru-RU"/>
    </w:rPr>
  </w:style>
  <w:style w:type="paragraph" w:styleId="31">
    <w:name w:val="Body Text 3"/>
    <w:basedOn w:val="a"/>
    <w:link w:val="32"/>
    <w:unhideWhenUsed/>
    <w:rsid w:val="0001033E"/>
    <w:pPr>
      <w:suppressAutoHyphens w:val="0"/>
      <w:spacing w:after="120"/>
    </w:pPr>
    <w:rPr>
      <w:sz w:val="16"/>
      <w:szCs w:val="16"/>
      <w:lang w:val="ru-RU" w:eastAsia="ru-RU"/>
    </w:rPr>
  </w:style>
  <w:style w:type="character" w:customStyle="1" w:styleId="32">
    <w:name w:val="Основний текст 3 Знак"/>
    <w:basedOn w:val="a0"/>
    <w:link w:val="31"/>
    <w:rsid w:val="0001033E"/>
    <w:rPr>
      <w:rFonts w:ascii="Times New Roman" w:eastAsia="Times New Roman" w:hAnsi="Times New Roman" w:cs="Times New Roman"/>
      <w:sz w:val="16"/>
      <w:szCs w:val="16"/>
      <w:lang w:val="ru-RU" w:eastAsia="ru-RU"/>
    </w:rPr>
  </w:style>
  <w:style w:type="character" w:customStyle="1" w:styleId="shorttext">
    <w:name w:val="short_text"/>
    <w:basedOn w:val="a0"/>
    <w:rsid w:val="0001033E"/>
  </w:style>
  <w:style w:type="paragraph" w:styleId="27">
    <w:name w:val="Body Text Indent 2"/>
    <w:basedOn w:val="a"/>
    <w:link w:val="28"/>
    <w:uiPriority w:val="99"/>
    <w:unhideWhenUsed/>
    <w:rsid w:val="0001033E"/>
    <w:pPr>
      <w:spacing w:after="120" w:line="480" w:lineRule="auto"/>
      <w:ind w:left="283"/>
    </w:pPr>
  </w:style>
  <w:style w:type="character" w:customStyle="1" w:styleId="28">
    <w:name w:val="Основний текст з відступом 2 Знак"/>
    <w:basedOn w:val="a0"/>
    <w:link w:val="27"/>
    <w:uiPriority w:val="99"/>
    <w:rsid w:val="0001033E"/>
    <w:rPr>
      <w:rFonts w:ascii="Times New Roman" w:eastAsia="Times New Roman" w:hAnsi="Times New Roman" w:cs="Times New Roman"/>
      <w:sz w:val="18"/>
      <w:szCs w:val="20"/>
      <w:lang w:eastAsia="ar-SA"/>
    </w:rPr>
  </w:style>
  <w:style w:type="paragraph" w:styleId="af6">
    <w:name w:val="Balloon Text"/>
    <w:basedOn w:val="a"/>
    <w:link w:val="af7"/>
    <w:uiPriority w:val="99"/>
    <w:semiHidden/>
    <w:unhideWhenUsed/>
    <w:rsid w:val="0001033E"/>
    <w:rPr>
      <w:rFonts w:ascii="Tahoma" w:hAnsi="Tahoma" w:cs="Tahoma"/>
      <w:sz w:val="16"/>
      <w:szCs w:val="16"/>
    </w:rPr>
  </w:style>
  <w:style w:type="character" w:customStyle="1" w:styleId="af7">
    <w:name w:val="Текст у виносці Знак"/>
    <w:basedOn w:val="a0"/>
    <w:link w:val="af6"/>
    <w:uiPriority w:val="99"/>
    <w:semiHidden/>
    <w:rsid w:val="0001033E"/>
    <w:rPr>
      <w:rFonts w:ascii="Tahoma" w:eastAsia="Times New Roman" w:hAnsi="Tahoma" w:cs="Tahoma"/>
      <w:sz w:val="16"/>
      <w:szCs w:val="16"/>
      <w:lang w:eastAsia="ar-SA"/>
    </w:rPr>
  </w:style>
  <w:style w:type="character" w:customStyle="1" w:styleId="FontStyle567">
    <w:name w:val="Font Style567"/>
    <w:basedOn w:val="a0"/>
    <w:rsid w:val="0001033E"/>
    <w:rPr>
      <w:rFonts w:ascii="Times New Roman" w:hAnsi="Times New Roman" w:cs="Times New Roman"/>
      <w:sz w:val="18"/>
      <w:szCs w:val="18"/>
    </w:rPr>
  </w:style>
  <w:style w:type="paragraph" w:customStyle="1" w:styleId="TableParagraph">
    <w:name w:val="Table Paragraph"/>
    <w:basedOn w:val="a"/>
    <w:uiPriority w:val="1"/>
    <w:qFormat/>
    <w:rsid w:val="0001033E"/>
    <w:pPr>
      <w:widowControl w:val="0"/>
      <w:suppressAutoHyphens w:val="0"/>
      <w:autoSpaceDE w:val="0"/>
      <w:autoSpaceDN w:val="0"/>
    </w:pPr>
    <w:rPr>
      <w:rFonts w:ascii="Book Antiqua" w:eastAsia="Book Antiqua" w:hAnsi="Book Antiqua" w:cs="Book Antiqua"/>
      <w:sz w:val="22"/>
      <w:szCs w:val="22"/>
      <w:lang w:eastAsia="uk-UA" w:bidi="uk-UA"/>
    </w:rPr>
  </w:style>
  <w:style w:type="character" w:customStyle="1" w:styleId="33">
    <w:name w:val="Основной текст (3)_"/>
    <w:basedOn w:val="a0"/>
    <w:link w:val="34"/>
    <w:rsid w:val="0001033E"/>
    <w:rPr>
      <w:b/>
      <w:bCs/>
      <w:sz w:val="16"/>
      <w:szCs w:val="16"/>
      <w:shd w:val="clear" w:color="auto" w:fill="FFFFFF"/>
    </w:rPr>
  </w:style>
  <w:style w:type="paragraph" w:customStyle="1" w:styleId="34">
    <w:name w:val="Основной текст (3)"/>
    <w:basedOn w:val="a"/>
    <w:link w:val="33"/>
    <w:rsid w:val="0001033E"/>
    <w:pPr>
      <w:widowControl w:val="0"/>
      <w:shd w:val="clear" w:color="auto" w:fill="FFFFFF"/>
      <w:suppressAutoHyphens w:val="0"/>
      <w:spacing w:line="240" w:lineRule="atLeast"/>
    </w:pPr>
    <w:rPr>
      <w:rFonts w:asciiTheme="minorHAnsi" w:eastAsiaTheme="minorHAnsi" w:hAnsiTheme="minorHAnsi" w:cstheme="minorBidi"/>
      <w:b/>
      <w:bCs/>
      <w:sz w:val="16"/>
      <w:szCs w:val="16"/>
      <w:lang w:eastAsia="en-US"/>
    </w:rPr>
  </w:style>
  <w:style w:type="paragraph" w:customStyle="1" w:styleId="12">
    <w:name w:val="заголовок 1"/>
    <w:basedOn w:val="a"/>
    <w:next w:val="a"/>
    <w:rsid w:val="0001033E"/>
    <w:pPr>
      <w:keepNext/>
      <w:tabs>
        <w:tab w:val="left" w:pos="2070"/>
      </w:tabs>
      <w:suppressAutoHyphens w:val="0"/>
      <w:jc w:val="center"/>
    </w:pPr>
    <w:rPr>
      <w:b/>
      <w:sz w:val="20"/>
      <w:lang w:val="ru-RU" w:eastAsia="ru-RU"/>
    </w:rPr>
  </w:style>
  <w:style w:type="paragraph" w:customStyle="1" w:styleId="8">
    <w:name w:val="заголовок 8"/>
    <w:basedOn w:val="a"/>
    <w:next w:val="a"/>
    <w:rsid w:val="0001033E"/>
    <w:pPr>
      <w:keepNext/>
      <w:suppressAutoHyphens w:val="0"/>
      <w:jc w:val="both"/>
    </w:pPr>
    <w:rPr>
      <w:b/>
      <w:sz w:val="20"/>
      <w:lang w:eastAsia="ru-RU"/>
    </w:rPr>
  </w:style>
  <w:style w:type="paragraph" w:customStyle="1" w:styleId="af8">
    <w:name w:val="Знак"/>
    <w:basedOn w:val="a"/>
    <w:rsid w:val="0001033E"/>
    <w:pPr>
      <w:suppressAutoHyphens w:val="0"/>
    </w:pPr>
    <w:rPr>
      <w:rFonts w:ascii="Verdana" w:hAnsi="Verdana" w:cs="Verdana"/>
      <w:sz w:val="20"/>
      <w:lang w:val="en-US" w:eastAsia="en-US"/>
    </w:rPr>
  </w:style>
  <w:style w:type="character" w:styleId="af9">
    <w:name w:val="page number"/>
    <w:basedOn w:val="a0"/>
    <w:rsid w:val="0001033E"/>
  </w:style>
  <w:style w:type="character" w:customStyle="1" w:styleId="afa">
    <w:name w:val="номер страницы"/>
    <w:basedOn w:val="a0"/>
    <w:rsid w:val="0001033E"/>
  </w:style>
  <w:style w:type="paragraph" w:styleId="35">
    <w:name w:val="Body Text Indent 3"/>
    <w:basedOn w:val="a"/>
    <w:link w:val="36"/>
    <w:rsid w:val="0001033E"/>
    <w:pPr>
      <w:suppressAutoHyphens w:val="0"/>
      <w:spacing w:after="120"/>
      <w:ind w:left="283"/>
    </w:pPr>
    <w:rPr>
      <w:sz w:val="16"/>
      <w:szCs w:val="16"/>
      <w:lang w:eastAsia="uk-UA"/>
    </w:rPr>
  </w:style>
  <w:style w:type="character" w:customStyle="1" w:styleId="36">
    <w:name w:val="Основний текст з відступом 3 Знак"/>
    <w:basedOn w:val="a0"/>
    <w:link w:val="35"/>
    <w:rsid w:val="0001033E"/>
    <w:rPr>
      <w:rFonts w:ascii="Times New Roman" w:eastAsia="Times New Roman" w:hAnsi="Times New Roman" w:cs="Times New Roman"/>
      <w:sz w:val="16"/>
      <w:szCs w:val="16"/>
      <w:lang w:eastAsia="uk-UA"/>
    </w:rPr>
  </w:style>
  <w:style w:type="paragraph" w:customStyle="1" w:styleId="FR2">
    <w:name w:val="FR2"/>
    <w:rsid w:val="0001033E"/>
    <w:pPr>
      <w:widowControl w:val="0"/>
      <w:spacing w:after="0" w:line="300" w:lineRule="auto"/>
      <w:ind w:left="160"/>
      <w:jc w:val="both"/>
    </w:pPr>
    <w:rPr>
      <w:rFonts w:ascii="Arial" w:eastAsia="Times New Roman" w:hAnsi="Arial" w:cs="Times New Roman"/>
      <w:snapToGrid w:val="0"/>
      <w:sz w:val="24"/>
      <w:szCs w:val="20"/>
      <w:lang w:eastAsia="ru-RU"/>
    </w:rPr>
  </w:style>
  <w:style w:type="paragraph" w:customStyle="1" w:styleId="FR1">
    <w:name w:val="FR1"/>
    <w:rsid w:val="0001033E"/>
    <w:pPr>
      <w:widowControl w:val="0"/>
      <w:spacing w:after="140" w:line="240" w:lineRule="auto"/>
      <w:ind w:left="360" w:right="200" w:firstLine="760"/>
      <w:jc w:val="both"/>
    </w:pPr>
    <w:rPr>
      <w:rFonts w:ascii="Times New Roman" w:eastAsia="Times New Roman" w:hAnsi="Times New Roman" w:cs="Times New Roman"/>
      <w:snapToGrid w:val="0"/>
      <w:sz w:val="24"/>
      <w:szCs w:val="20"/>
      <w:lang w:eastAsia="ru-RU"/>
    </w:rPr>
  </w:style>
  <w:style w:type="paragraph" w:customStyle="1" w:styleId="61">
    <w:name w:val="Знак6"/>
    <w:basedOn w:val="a"/>
    <w:rsid w:val="0001033E"/>
    <w:pPr>
      <w:suppressAutoHyphens w:val="0"/>
    </w:pPr>
    <w:rPr>
      <w:rFonts w:ascii="Verdana" w:hAnsi="Verdana" w:cs="Verdana"/>
      <w:sz w:val="20"/>
      <w:lang w:val="en-US" w:eastAsia="en-US"/>
    </w:rPr>
  </w:style>
  <w:style w:type="paragraph" w:customStyle="1" w:styleId="51">
    <w:name w:val="Знак5"/>
    <w:basedOn w:val="a"/>
    <w:rsid w:val="0001033E"/>
    <w:pPr>
      <w:suppressAutoHyphens w:val="0"/>
    </w:pPr>
    <w:rPr>
      <w:rFonts w:ascii="Verdana" w:hAnsi="Verdana" w:cs="Verdana"/>
      <w:sz w:val="20"/>
      <w:lang w:val="en-US" w:eastAsia="en-US"/>
    </w:rPr>
  </w:style>
  <w:style w:type="paragraph" w:customStyle="1" w:styleId="Style2">
    <w:name w:val="Style2"/>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3">
    <w:name w:val="Style3"/>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4">
    <w:name w:val="Style4"/>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5">
    <w:name w:val="Style5"/>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6">
    <w:name w:val="Style6"/>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10">
    <w:name w:val="Style10"/>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14">
    <w:name w:val="Style14"/>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character" w:customStyle="1" w:styleId="FontStyle26">
    <w:name w:val="Font Style26"/>
    <w:basedOn w:val="a0"/>
    <w:uiPriority w:val="99"/>
    <w:rsid w:val="0001033E"/>
    <w:rPr>
      <w:rFonts w:ascii="Times New Roman" w:hAnsi="Times New Roman" w:cs="Times New Roman"/>
      <w:color w:val="000000"/>
      <w:sz w:val="16"/>
      <w:szCs w:val="16"/>
    </w:rPr>
  </w:style>
  <w:style w:type="character" w:customStyle="1" w:styleId="FontStyle30">
    <w:name w:val="Font Style30"/>
    <w:basedOn w:val="a0"/>
    <w:uiPriority w:val="99"/>
    <w:rsid w:val="0001033E"/>
    <w:rPr>
      <w:rFonts w:ascii="Times New Roman" w:hAnsi="Times New Roman" w:cs="Times New Roman"/>
      <w:color w:val="000000"/>
      <w:sz w:val="20"/>
      <w:szCs w:val="20"/>
    </w:rPr>
  </w:style>
  <w:style w:type="character" w:customStyle="1" w:styleId="FontStyle31">
    <w:name w:val="Font Style31"/>
    <w:basedOn w:val="a0"/>
    <w:uiPriority w:val="99"/>
    <w:rsid w:val="0001033E"/>
    <w:rPr>
      <w:rFonts w:ascii="Times New Roman" w:hAnsi="Times New Roman" w:cs="Times New Roman"/>
      <w:b/>
      <w:bCs/>
      <w:color w:val="000000"/>
      <w:sz w:val="16"/>
      <w:szCs w:val="16"/>
    </w:rPr>
  </w:style>
  <w:style w:type="character" w:customStyle="1" w:styleId="FontStyle32">
    <w:name w:val="Font Style32"/>
    <w:basedOn w:val="a0"/>
    <w:uiPriority w:val="99"/>
    <w:rsid w:val="0001033E"/>
    <w:rPr>
      <w:rFonts w:ascii="Times New Roman" w:hAnsi="Times New Roman" w:cs="Times New Roman"/>
      <w:color w:val="000000"/>
      <w:sz w:val="16"/>
      <w:szCs w:val="16"/>
    </w:rPr>
  </w:style>
  <w:style w:type="character" w:customStyle="1" w:styleId="FontStyle39">
    <w:name w:val="Font Style39"/>
    <w:basedOn w:val="a0"/>
    <w:uiPriority w:val="99"/>
    <w:rsid w:val="0001033E"/>
    <w:rPr>
      <w:rFonts w:ascii="Times New Roman" w:hAnsi="Times New Roman" w:cs="Times New Roman"/>
      <w:b/>
      <w:bCs/>
      <w:color w:val="000000"/>
      <w:sz w:val="24"/>
      <w:szCs w:val="24"/>
    </w:rPr>
  </w:style>
  <w:style w:type="paragraph" w:customStyle="1" w:styleId="41">
    <w:name w:val="Знак4"/>
    <w:basedOn w:val="a"/>
    <w:rsid w:val="0001033E"/>
    <w:pPr>
      <w:suppressAutoHyphens w:val="0"/>
    </w:pPr>
    <w:rPr>
      <w:rFonts w:ascii="Verdana" w:hAnsi="Verdana" w:cs="Verdana"/>
      <w:sz w:val="20"/>
      <w:lang w:val="en-US" w:eastAsia="en-US"/>
    </w:rPr>
  </w:style>
  <w:style w:type="paragraph" w:customStyle="1" w:styleId="Style12">
    <w:name w:val="Style12"/>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7">
    <w:name w:val="Style7"/>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Style8">
    <w:name w:val="Style8"/>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character" w:customStyle="1" w:styleId="FontStyle24">
    <w:name w:val="Font Style24"/>
    <w:basedOn w:val="a0"/>
    <w:uiPriority w:val="99"/>
    <w:rsid w:val="0001033E"/>
    <w:rPr>
      <w:rFonts w:ascii="Times New Roman" w:hAnsi="Times New Roman" w:cs="Times New Roman"/>
      <w:b/>
      <w:bCs/>
      <w:i/>
      <w:iCs/>
      <w:color w:val="000000"/>
      <w:sz w:val="12"/>
      <w:szCs w:val="12"/>
    </w:rPr>
  </w:style>
  <w:style w:type="character" w:customStyle="1" w:styleId="FontStyle25">
    <w:name w:val="Font Style25"/>
    <w:basedOn w:val="a0"/>
    <w:uiPriority w:val="99"/>
    <w:rsid w:val="0001033E"/>
    <w:rPr>
      <w:rFonts w:ascii="Times New Roman" w:hAnsi="Times New Roman" w:cs="Times New Roman"/>
      <w:b/>
      <w:bCs/>
      <w:color w:val="000000"/>
      <w:sz w:val="8"/>
      <w:szCs w:val="8"/>
    </w:rPr>
  </w:style>
  <w:style w:type="paragraph" w:customStyle="1" w:styleId="Style19">
    <w:name w:val="Style19"/>
    <w:basedOn w:val="a"/>
    <w:uiPriority w:val="99"/>
    <w:rsid w:val="0001033E"/>
    <w:pPr>
      <w:widowControl w:val="0"/>
      <w:suppressAutoHyphens w:val="0"/>
      <w:autoSpaceDE w:val="0"/>
      <w:autoSpaceDN w:val="0"/>
      <w:adjustRightInd w:val="0"/>
    </w:pPr>
    <w:rPr>
      <w:rFonts w:ascii="Candara" w:hAnsi="Candara" w:cs="Candara"/>
      <w:sz w:val="24"/>
      <w:szCs w:val="24"/>
      <w:lang w:eastAsia="uk-UA"/>
    </w:rPr>
  </w:style>
  <w:style w:type="paragraph" w:customStyle="1" w:styleId="37">
    <w:name w:val="Знак3"/>
    <w:basedOn w:val="a"/>
    <w:rsid w:val="0001033E"/>
    <w:pPr>
      <w:suppressAutoHyphens w:val="0"/>
    </w:pPr>
    <w:rPr>
      <w:rFonts w:ascii="Verdana" w:hAnsi="Verdana" w:cs="Verdana"/>
      <w:sz w:val="20"/>
      <w:lang w:val="en-US" w:eastAsia="en-US"/>
    </w:rPr>
  </w:style>
  <w:style w:type="paragraph" w:styleId="afb">
    <w:name w:val="Block Text"/>
    <w:basedOn w:val="a"/>
    <w:uiPriority w:val="99"/>
    <w:rsid w:val="0001033E"/>
    <w:pPr>
      <w:shd w:val="clear" w:color="auto" w:fill="FFFFFF"/>
      <w:suppressAutoHyphens w:val="0"/>
      <w:autoSpaceDE w:val="0"/>
      <w:autoSpaceDN w:val="0"/>
      <w:spacing w:line="360" w:lineRule="auto"/>
      <w:ind w:left="288" w:right="317"/>
      <w:jc w:val="both"/>
    </w:pPr>
    <w:rPr>
      <w:rFonts w:ascii="Arial" w:eastAsiaTheme="minorEastAsia" w:hAnsi="Arial" w:cs="Arial"/>
      <w:color w:val="000000"/>
      <w:spacing w:val="2"/>
      <w:sz w:val="28"/>
      <w:szCs w:val="28"/>
      <w:lang w:eastAsia="uk-UA"/>
    </w:rPr>
  </w:style>
  <w:style w:type="character" w:styleId="afc">
    <w:name w:val="Strong"/>
    <w:basedOn w:val="a0"/>
    <w:uiPriority w:val="22"/>
    <w:qFormat/>
    <w:rsid w:val="0001033E"/>
    <w:rPr>
      <w:b/>
      <w:bCs/>
    </w:rPr>
  </w:style>
  <w:style w:type="paragraph" w:styleId="29">
    <w:name w:val="List 2"/>
    <w:basedOn w:val="a"/>
    <w:rsid w:val="0001033E"/>
    <w:pPr>
      <w:suppressAutoHyphens w:val="0"/>
      <w:ind w:left="566" w:hanging="283"/>
    </w:pPr>
    <w:rPr>
      <w:sz w:val="28"/>
      <w:lang w:eastAsia="ru-RU"/>
    </w:rPr>
  </w:style>
  <w:style w:type="paragraph" w:customStyle="1" w:styleId="2a">
    <w:name w:val="Знак2"/>
    <w:basedOn w:val="a"/>
    <w:rsid w:val="0001033E"/>
    <w:pPr>
      <w:suppressAutoHyphens w:val="0"/>
    </w:pPr>
    <w:rPr>
      <w:rFonts w:ascii="Verdana" w:hAnsi="Verdana" w:cs="Verdana"/>
      <w:sz w:val="20"/>
      <w:lang w:val="en-US" w:eastAsia="en-US"/>
    </w:rPr>
  </w:style>
  <w:style w:type="paragraph" w:customStyle="1" w:styleId="FR3">
    <w:name w:val="FR3"/>
    <w:rsid w:val="0001033E"/>
    <w:pPr>
      <w:widowControl w:val="0"/>
      <w:autoSpaceDE w:val="0"/>
      <w:autoSpaceDN w:val="0"/>
      <w:adjustRightInd w:val="0"/>
      <w:spacing w:after="0" w:line="240" w:lineRule="auto"/>
      <w:jc w:val="right"/>
    </w:pPr>
    <w:rPr>
      <w:rFonts w:ascii="Arial" w:eastAsia="Times New Roman" w:hAnsi="Arial" w:cs="Arial"/>
      <w:sz w:val="12"/>
      <w:szCs w:val="12"/>
      <w:lang w:eastAsia="uk-UA"/>
    </w:rPr>
  </w:style>
  <w:style w:type="paragraph" w:customStyle="1" w:styleId="38">
    <w:name w:val="Обычный3"/>
    <w:rsid w:val="0001033E"/>
    <w:pPr>
      <w:spacing w:after="0" w:line="240" w:lineRule="auto"/>
    </w:pPr>
    <w:rPr>
      <w:rFonts w:ascii="Times New Roman" w:eastAsia="Times New Roman" w:hAnsi="Times New Roman" w:cs="Times New Roman"/>
      <w:snapToGrid w:val="0"/>
      <w:sz w:val="20"/>
      <w:szCs w:val="20"/>
      <w:lang w:val="ru-RU" w:eastAsia="ru-RU"/>
    </w:rPr>
  </w:style>
  <w:style w:type="paragraph" w:customStyle="1" w:styleId="42">
    <w:name w:val="Обычный4"/>
    <w:rsid w:val="0001033E"/>
    <w:pPr>
      <w:spacing w:after="0" w:line="240" w:lineRule="auto"/>
    </w:pPr>
    <w:rPr>
      <w:rFonts w:ascii="Times New Roman" w:eastAsia="Times New Roman" w:hAnsi="Times New Roman" w:cs="Times New Roman"/>
      <w:snapToGrid w:val="0"/>
      <w:sz w:val="20"/>
      <w:szCs w:val="20"/>
      <w:lang w:val="ru-RU" w:eastAsia="ru-RU"/>
    </w:rPr>
  </w:style>
  <w:style w:type="paragraph" w:customStyle="1" w:styleId="52">
    <w:name w:val="Обычный5"/>
    <w:rsid w:val="0001033E"/>
    <w:pPr>
      <w:snapToGrid w:val="0"/>
      <w:spacing w:after="0" w:line="240" w:lineRule="auto"/>
    </w:pPr>
    <w:rPr>
      <w:rFonts w:ascii="Times New Roman" w:eastAsia="Times New Roman" w:hAnsi="Times New Roman" w:cs="Times New Roman"/>
      <w:sz w:val="20"/>
      <w:szCs w:val="20"/>
      <w:lang w:val="ru-RU" w:eastAsia="ru-RU"/>
    </w:rPr>
  </w:style>
  <w:style w:type="paragraph" w:customStyle="1" w:styleId="13">
    <w:name w:val="Знак1"/>
    <w:basedOn w:val="a"/>
    <w:rsid w:val="0001033E"/>
    <w:pPr>
      <w:suppressAutoHyphens w:val="0"/>
    </w:pPr>
    <w:rPr>
      <w:rFonts w:ascii="Verdana" w:hAnsi="Verdana" w:cs="Verdana"/>
      <w:sz w:val="20"/>
      <w:lang w:val="en-US" w:eastAsia="en-US"/>
    </w:rPr>
  </w:style>
  <w:style w:type="paragraph" w:customStyle="1" w:styleId="afd">
    <w:name w:val="шапка"/>
    <w:basedOn w:val="a"/>
    <w:rsid w:val="0001033E"/>
    <w:pPr>
      <w:suppressAutoHyphens w:val="0"/>
      <w:spacing w:before="80" w:after="80" w:line="170" w:lineRule="exact"/>
      <w:jc w:val="center"/>
    </w:pPr>
    <w:rPr>
      <w:sz w:val="17"/>
      <w:lang w:eastAsia="uk-UA"/>
    </w:rPr>
  </w:style>
  <w:style w:type="paragraph" w:customStyle="1" w:styleId="afe">
    <w:name w:val="табл."/>
    <w:basedOn w:val="a"/>
    <w:rsid w:val="0001033E"/>
    <w:pPr>
      <w:suppressAutoHyphens w:val="0"/>
      <w:spacing w:before="60" w:after="60" w:line="190" w:lineRule="exact"/>
      <w:jc w:val="both"/>
    </w:pPr>
    <w:rPr>
      <w:sz w:val="19"/>
      <w:lang w:eastAsia="uk-UA"/>
    </w:rPr>
  </w:style>
  <w:style w:type="paragraph" w:styleId="aff">
    <w:name w:val="caption"/>
    <w:basedOn w:val="a"/>
    <w:next w:val="a"/>
    <w:unhideWhenUsed/>
    <w:qFormat/>
    <w:rsid w:val="0001033E"/>
    <w:pPr>
      <w:suppressAutoHyphens w:val="0"/>
      <w:spacing w:after="200"/>
    </w:pPr>
    <w:rPr>
      <w:b/>
      <w:bCs/>
      <w:color w:val="5B9BD5" w:themeColor="accent1"/>
      <w:szCs w:val="18"/>
      <w:lang w:val="ru-RU" w:eastAsia="ru-RU"/>
    </w:rPr>
  </w:style>
  <w:style w:type="paragraph" w:customStyle="1" w:styleId="aff0">
    <w:name w:val="зав_ариель"/>
    <w:basedOn w:val="23"/>
    <w:rsid w:val="0001033E"/>
    <w:pPr>
      <w:suppressAutoHyphens w:val="0"/>
      <w:spacing w:after="0" w:line="233" w:lineRule="exact"/>
      <w:jc w:val="center"/>
    </w:pPr>
    <w:rPr>
      <w:rFonts w:ascii="Arial" w:hAnsi="Arial"/>
      <w:i/>
      <w:sz w:val="23"/>
      <w:lang w:eastAsia="uk-UA"/>
    </w:rPr>
  </w:style>
  <w:style w:type="paragraph" w:customStyle="1" w:styleId="Pa23">
    <w:name w:val="Pa23"/>
    <w:basedOn w:val="Default"/>
    <w:next w:val="Default"/>
    <w:rsid w:val="0001033E"/>
    <w:pPr>
      <w:spacing w:line="181" w:lineRule="atLeast"/>
    </w:pPr>
    <w:rPr>
      <w:rFonts w:ascii="UkrainianSchoolBook" w:eastAsia="Times New Roman" w:hAnsi="UkrainianSchoolBook"/>
      <w:color w:val="auto"/>
      <w:lang w:eastAsia="uk-UA"/>
    </w:rPr>
  </w:style>
  <w:style w:type="paragraph" w:customStyle="1" w:styleId="Style9">
    <w:name w:val="Style9"/>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character" w:customStyle="1" w:styleId="FontStyle38">
    <w:name w:val="Font Style38"/>
    <w:basedOn w:val="a0"/>
    <w:uiPriority w:val="99"/>
    <w:rsid w:val="0001033E"/>
    <w:rPr>
      <w:rFonts w:ascii="Times New Roman" w:hAnsi="Times New Roman" w:cs="Times New Roman"/>
      <w:color w:val="000000"/>
      <w:sz w:val="20"/>
      <w:szCs w:val="20"/>
    </w:rPr>
  </w:style>
  <w:style w:type="character" w:customStyle="1" w:styleId="FontStyle67">
    <w:name w:val="Font Style67"/>
    <w:basedOn w:val="a0"/>
    <w:uiPriority w:val="99"/>
    <w:rsid w:val="0001033E"/>
    <w:rPr>
      <w:rFonts w:ascii="Times New Roman" w:hAnsi="Times New Roman" w:cs="Times New Roman"/>
      <w:b/>
      <w:bCs/>
      <w:color w:val="000000"/>
      <w:sz w:val="24"/>
      <w:szCs w:val="24"/>
    </w:rPr>
  </w:style>
  <w:style w:type="paragraph" w:customStyle="1" w:styleId="Style1">
    <w:name w:val="Style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1">
    <w:name w:val="Style1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3">
    <w:name w:val="Style1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5">
    <w:name w:val="Style1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6">
    <w:name w:val="Style16"/>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7">
    <w:name w:val="Style17"/>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18">
    <w:name w:val="Style18"/>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0">
    <w:name w:val="Style20"/>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1">
    <w:name w:val="Style2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2">
    <w:name w:val="Style22"/>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3">
    <w:name w:val="Style2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4">
    <w:name w:val="Style24"/>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5">
    <w:name w:val="Style2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6">
    <w:name w:val="Style26"/>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7">
    <w:name w:val="Style27"/>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8">
    <w:name w:val="Style28"/>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29">
    <w:name w:val="Style29"/>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0">
    <w:name w:val="Style30"/>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1">
    <w:name w:val="Style31"/>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2">
    <w:name w:val="Style32"/>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3">
    <w:name w:val="Style33"/>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4">
    <w:name w:val="Style34"/>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paragraph" w:customStyle="1" w:styleId="Style35">
    <w:name w:val="Style35"/>
    <w:basedOn w:val="a"/>
    <w:uiPriority w:val="99"/>
    <w:rsid w:val="0001033E"/>
    <w:pPr>
      <w:widowControl w:val="0"/>
      <w:suppressAutoHyphens w:val="0"/>
      <w:autoSpaceDE w:val="0"/>
      <w:autoSpaceDN w:val="0"/>
      <w:adjustRightInd w:val="0"/>
    </w:pPr>
    <w:rPr>
      <w:rFonts w:ascii="Candara" w:hAnsi="Candara" w:cs="Candara"/>
      <w:sz w:val="24"/>
      <w:szCs w:val="24"/>
      <w:lang w:val="ru-RU" w:eastAsia="ru-RU"/>
    </w:rPr>
  </w:style>
  <w:style w:type="character" w:customStyle="1" w:styleId="FontStyle37">
    <w:name w:val="Font Style37"/>
    <w:basedOn w:val="a0"/>
    <w:uiPriority w:val="99"/>
    <w:rsid w:val="0001033E"/>
    <w:rPr>
      <w:rFonts w:ascii="Candara" w:hAnsi="Candara" w:cs="Candara"/>
      <w:color w:val="000000"/>
      <w:spacing w:val="-20"/>
      <w:sz w:val="38"/>
      <w:szCs w:val="38"/>
    </w:rPr>
  </w:style>
  <w:style w:type="character" w:customStyle="1" w:styleId="FontStyle40">
    <w:name w:val="Font Style40"/>
    <w:basedOn w:val="a0"/>
    <w:uiPriority w:val="99"/>
    <w:rsid w:val="0001033E"/>
    <w:rPr>
      <w:rFonts w:ascii="Candara" w:hAnsi="Candara" w:cs="Candara"/>
      <w:b/>
      <w:bCs/>
      <w:i/>
      <w:iCs/>
      <w:color w:val="000000"/>
      <w:sz w:val="16"/>
      <w:szCs w:val="16"/>
    </w:rPr>
  </w:style>
  <w:style w:type="character" w:customStyle="1" w:styleId="FontStyle41">
    <w:name w:val="Font Style41"/>
    <w:basedOn w:val="a0"/>
    <w:uiPriority w:val="99"/>
    <w:rsid w:val="0001033E"/>
    <w:rPr>
      <w:rFonts w:ascii="Arial Narrow" w:hAnsi="Arial Narrow" w:cs="Arial Narrow"/>
      <w:color w:val="000000"/>
      <w:sz w:val="16"/>
      <w:szCs w:val="16"/>
    </w:rPr>
  </w:style>
  <w:style w:type="character" w:customStyle="1" w:styleId="FontStyle42">
    <w:name w:val="Font Style42"/>
    <w:basedOn w:val="a0"/>
    <w:uiPriority w:val="99"/>
    <w:rsid w:val="0001033E"/>
    <w:rPr>
      <w:rFonts w:ascii="Times New Roman" w:hAnsi="Times New Roman" w:cs="Times New Roman"/>
      <w:b/>
      <w:bCs/>
      <w:color w:val="000000"/>
      <w:sz w:val="14"/>
      <w:szCs w:val="14"/>
    </w:rPr>
  </w:style>
  <w:style w:type="character" w:customStyle="1" w:styleId="FontStyle43">
    <w:name w:val="Font Style43"/>
    <w:basedOn w:val="a0"/>
    <w:uiPriority w:val="99"/>
    <w:rsid w:val="0001033E"/>
    <w:rPr>
      <w:rFonts w:ascii="Candara" w:hAnsi="Candara" w:cs="Candara"/>
      <w:color w:val="000000"/>
      <w:sz w:val="22"/>
      <w:szCs w:val="22"/>
    </w:rPr>
  </w:style>
  <w:style w:type="character" w:customStyle="1" w:styleId="FontStyle44">
    <w:name w:val="Font Style44"/>
    <w:basedOn w:val="a0"/>
    <w:uiPriority w:val="99"/>
    <w:rsid w:val="0001033E"/>
    <w:rPr>
      <w:rFonts w:ascii="Times New Roman" w:hAnsi="Times New Roman" w:cs="Times New Roman"/>
      <w:color w:val="000000"/>
      <w:sz w:val="14"/>
      <w:szCs w:val="14"/>
    </w:rPr>
  </w:style>
  <w:style w:type="character" w:customStyle="1" w:styleId="FontStyle45">
    <w:name w:val="Font Style45"/>
    <w:basedOn w:val="a0"/>
    <w:uiPriority w:val="99"/>
    <w:rsid w:val="0001033E"/>
    <w:rPr>
      <w:rFonts w:ascii="Times New Roman" w:hAnsi="Times New Roman" w:cs="Times New Roman"/>
      <w:b/>
      <w:bCs/>
      <w:color w:val="000000"/>
      <w:sz w:val="14"/>
      <w:szCs w:val="14"/>
    </w:rPr>
  </w:style>
  <w:style w:type="character" w:customStyle="1" w:styleId="FontStyle46">
    <w:name w:val="Font Style46"/>
    <w:basedOn w:val="a0"/>
    <w:uiPriority w:val="99"/>
    <w:rsid w:val="0001033E"/>
    <w:rPr>
      <w:rFonts w:ascii="Times New Roman" w:hAnsi="Times New Roman" w:cs="Times New Roman"/>
      <w:i/>
      <w:iCs/>
      <w:color w:val="000000"/>
      <w:spacing w:val="-40"/>
      <w:sz w:val="44"/>
      <w:szCs w:val="44"/>
    </w:rPr>
  </w:style>
  <w:style w:type="character" w:customStyle="1" w:styleId="FontStyle47">
    <w:name w:val="Font Style47"/>
    <w:basedOn w:val="a0"/>
    <w:uiPriority w:val="99"/>
    <w:rsid w:val="0001033E"/>
    <w:rPr>
      <w:rFonts w:ascii="Times New Roman" w:hAnsi="Times New Roman" w:cs="Times New Roman"/>
      <w:b/>
      <w:bCs/>
      <w:color w:val="000000"/>
      <w:sz w:val="20"/>
      <w:szCs w:val="20"/>
    </w:rPr>
  </w:style>
  <w:style w:type="character" w:customStyle="1" w:styleId="FontStyle48">
    <w:name w:val="Font Style48"/>
    <w:basedOn w:val="a0"/>
    <w:uiPriority w:val="99"/>
    <w:rsid w:val="0001033E"/>
    <w:rPr>
      <w:rFonts w:ascii="Candara" w:hAnsi="Candara" w:cs="Candara"/>
      <w:color w:val="000000"/>
      <w:w w:val="40"/>
      <w:sz w:val="92"/>
      <w:szCs w:val="92"/>
    </w:rPr>
  </w:style>
  <w:style w:type="character" w:customStyle="1" w:styleId="FontStyle49">
    <w:name w:val="Font Style49"/>
    <w:basedOn w:val="a0"/>
    <w:uiPriority w:val="99"/>
    <w:rsid w:val="0001033E"/>
    <w:rPr>
      <w:rFonts w:ascii="Candara" w:hAnsi="Candara" w:cs="Candara"/>
      <w:b/>
      <w:bCs/>
      <w:color w:val="000000"/>
      <w:sz w:val="8"/>
      <w:szCs w:val="8"/>
    </w:rPr>
  </w:style>
  <w:style w:type="character" w:customStyle="1" w:styleId="FontStyle50">
    <w:name w:val="Font Style50"/>
    <w:basedOn w:val="a0"/>
    <w:uiPriority w:val="99"/>
    <w:rsid w:val="0001033E"/>
    <w:rPr>
      <w:rFonts w:ascii="Lucida Sans Unicode" w:hAnsi="Lucida Sans Unicode" w:cs="Lucida Sans Unicode"/>
      <w:color w:val="000000"/>
      <w:sz w:val="20"/>
      <w:szCs w:val="20"/>
    </w:rPr>
  </w:style>
  <w:style w:type="character" w:customStyle="1" w:styleId="FontStyle51">
    <w:name w:val="Font Style51"/>
    <w:basedOn w:val="a0"/>
    <w:uiPriority w:val="99"/>
    <w:rsid w:val="0001033E"/>
    <w:rPr>
      <w:rFonts w:ascii="Times New Roman" w:hAnsi="Times New Roman" w:cs="Times New Roman"/>
      <w:b/>
      <w:bCs/>
      <w:color w:val="000000"/>
      <w:sz w:val="30"/>
      <w:szCs w:val="30"/>
    </w:rPr>
  </w:style>
  <w:style w:type="character" w:customStyle="1" w:styleId="FontStyle52">
    <w:name w:val="Font Style52"/>
    <w:basedOn w:val="a0"/>
    <w:uiPriority w:val="99"/>
    <w:rsid w:val="0001033E"/>
    <w:rPr>
      <w:rFonts w:ascii="Bookman Old Style" w:hAnsi="Bookman Old Style" w:cs="Bookman Old Style"/>
      <w:b/>
      <w:bCs/>
      <w:i/>
      <w:iCs/>
      <w:color w:val="000000"/>
      <w:sz w:val="10"/>
      <w:szCs w:val="10"/>
    </w:rPr>
  </w:style>
  <w:style w:type="character" w:customStyle="1" w:styleId="FontStyle53">
    <w:name w:val="Font Style53"/>
    <w:basedOn w:val="a0"/>
    <w:uiPriority w:val="99"/>
    <w:rsid w:val="0001033E"/>
    <w:rPr>
      <w:rFonts w:ascii="Times New Roman" w:hAnsi="Times New Roman" w:cs="Times New Roman"/>
      <w:i/>
      <w:iCs/>
      <w:color w:val="000000"/>
      <w:spacing w:val="-10"/>
      <w:sz w:val="44"/>
      <w:szCs w:val="44"/>
    </w:rPr>
  </w:style>
  <w:style w:type="character" w:customStyle="1" w:styleId="FontStyle54">
    <w:name w:val="Font Style54"/>
    <w:basedOn w:val="a0"/>
    <w:uiPriority w:val="99"/>
    <w:rsid w:val="0001033E"/>
    <w:rPr>
      <w:rFonts w:ascii="Lucida Sans Unicode" w:hAnsi="Lucida Sans Unicode" w:cs="Lucida Sans Unicode"/>
      <w:b/>
      <w:bCs/>
      <w:color w:val="000000"/>
      <w:sz w:val="10"/>
      <w:szCs w:val="10"/>
    </w:rPr>
  </w:style>
  <w:style w:type="character" w:customStyle="1" w:styleId="FontStyle55">
    <w:name w:val="Font Style55"/>
    <w:basedOn w:val="a0"/>
    <w:uiPriority w:val="99"/>
    <w:rsid w:val="0001033E"/>
    <w:rPr>
      <w:rFonts w:ascii="Times New Roman" w:hAnsi="Times New Roman" w:cs="Times New Roman"/>
      <w:i/>
      <w:iCs/>
      <w:color w:val="000000"/>
      <w:sz w:val="20"/>
      <w:szCs w:val="20"/>
    </w:rPr>
  </w:style>
  <w:style w:type="character" w:customStyle="1" w:styleId="FontStyle56">
    <w:name w:val="Font Style56"/>
    <w:basedOn w:val="a0"/>
    <w:uiPriority w:val="99"/>
    <w:rsid w:val="0001033E"/>
    <w:rPr>
      <w:rFonts w:ascii="Times New Roman" w:hAnsi="Times New Roman" w:cs="Times New Roman"/>
      <w:b/>
      <w:bCs/>
      <w:color w:val="000000"/>
      <w:sz w:val="16"/>
      <w:szCs w:val="16"/>
    </w:rPr>
  </w:style>
  <w:style w:type="character" w:customStyle="1" w:styleId="FontStyle57">
    <w:name w:val="Font Style57"/>
    <w:basedOn w:val="a0"/>
    <w:uiPriority w:val="99"/>
    <w:rsid w:val="0001033E"/>
    <w:rPr>
      <w:rFonts w:ascii="Candara" w:hAnsi="Candara" w:cs="Candara"/>
      <w:b/>
      <w:bCs/>
      <w:i/>
      <w:iCs/>
      <w:color w:val="000000"/>
      <w:sz w:val="16"/>
      <w:szCs w:val="16"/>
    </w:rPr>
  </w:style>
  <w:style w:type="character" w:customStyle="1" w:styleId="FontStyle58">
    <w:name w:val="Font Style58"/>
    <w:basedOn w:val="a0"/>
    <w:uiPriority w:val="99"/>
    <w:rsid w:val="0001033E"/>
    <w:rPr>
      <w:rFonts w:ascii="Arial Narrow" w:hAnsi="Arial Narrow" w:cs="Arial Narrow"/>
      <w:b/>
      <w:bCs/>
      <w:color w:val="000000"/>
      <w:sz w:val="10"/>
      <w:szCs w:val="10"/>
    </w:rPr>
  </w:style>
  <w:style w:type="character" w:customStyle="1" w:styleId="FontStyle59">
    <w:name w:val="Font Style59"/>
    <w:basedOn w:val="a0"/>
    <w:uiPriority w:val="99"/>
    <w:rsid w:val="0001033E"/>
    <w:rPr>
      <w:rFonts w:ascii="Arial" w:hAnsi="Arial" w:cs="Arial"/>
      <w:color w:val="000000"/>
      <w:sz w:val="24"/>
      <w:szCs w:val="24"/>
    </w:rPr>
  </w:style>
  <w:style w:type="character" w:customStyle="1" w:styleId="FontStyle60">
    <w:name w:val="Font Style60"/>
    <w:basedOn w:val="a0"/>
    <w:uiPriority w:val="99"/>
    <w:rsid w:val="0001033E"/>
    <w:rPr>
      <w:rFonts w:ascii="Times New Roman" w:hAnsi="Times New Roman" w:cs="Times New Roman"/>
      <w:b/>
      <w:bCs/>
      <w:color w:val="000000"/>
      <w:sz w:val="16"/>
      <w:szCs w:val="16"/>
    </w:rPr>
  </w:style>
  <w:style w:type="character" w:customStyle="1" w:styleId="FontStyle61">
    <w:name w:val="Font Style61"/>
    <w:basedOn w:val="a0"/>
    <w:uiPriority w:val="99"/>
    <w:rsid w:val="0001033E"/>
    <w:rPr>
      <w:rFonts w:ascii="Times New Roman" w:hAnsi="Times New Roman" w:cs="Times New Roman"/>
      <w:i/>
      <w:iCs/>
      <w:color w:val="000000"/>
      <w:spacing w:val="20"/>
      <w:sz w:val="12"/>
      <w:szCs w:val="12"/>
    </w:rPr>
  </w:style>
  <w:style w:type="character" w:customStyle="1" w:styleId="FontStyle62">
    <w:name w:val="Font Style62"/>
    <w:basedOn w:val="a0"/>
    <w:uiPriority w:val="99"/>
    <w:rsid w:val="0001033E"/>
    <w:rPr>
      <w:rFonts w:ascii="Times New Roman" w:hAnsi="Times New Roman" w:cs="Times New Roman"/>
      <w:color w:val="000000"/>
      <w:sz w:val="16"/>
      <w:szCs w:val="16"/>
    </w:rPr>
  </w:style>
  <w:style w:type="character" w:customStyle="1" w:styleId="FontStyle63">
    <w:name w:val="Font Style63"/>
    <w:basedOn w:val="a0"/>
    <w:uiPriority w:val="99"/>
    <w:rsid w:val="0001033E"/>
    <w:rPr>
      <w:rFonts w:ascii="Times New Roman" w:hAnsi="Times New Roman" w:cs="Times New Roman"/>
      <w:b/>
      <w:bCs/>
      <w:i/>
      <w:iCs/>
      <w:color w:val="000000"/>
      <w:sz w:val="34"/>
      <w:szCs w:val="34"/>
    </w:rPr>
  </w:style>
  <w:style w:type="character" w:customStyle="1" w:styleId="FontStyle64">
    <w:name w:val="Font Style64"/>
    <w:basedOn w:val="a0"/>
    <w:uiPriority w:val="99"/>
    <w:rsid w:val="0001033E"/>
    <w:rPr>
      <w:rFonts w:ascii="Lucida Sans Unicode" w:hAnsi="Lucida Sans Unicode" w:cs="Lucida Sans Unicode"/>
      <w:color w:val="000000"/>
      <w:spacing w:val="-10"/>
      <w:sz w:val="22"/>
      <w:szCs w:val="22"/>
    </w:rPr>
  </w:style>
  <w:style w:type="character" w:customStyle="1" w:styleId="FontStyle65">
    <w:name w:val="Font Style65"/>
    <w:basedOn w:val="a0"/>
    <w:uiPriority w:val="99"/>
    <w:rsid w:val="0001033E"/>
    <w:rPr>
      <w:rFonts w:ascii="Candara" w:hAnsi="Candara" w:cs="Candara"/>
      <w:i/>
      <w:iCs/>
      <w:color w:val="000000"/>
      <w:sz w:val="22"/>
      <w:szCs w:val="22"/>
    </w:rPr>
  </w:style>
  <w:style w:type="character" w:customStyle="1" w:styleId="FontStyle66">
    <w:name w:val="Font Style66"/>
    <w:basedOn w:val="a0"/>
    <w:uiPriority w:val="99"/>
    <w:rsid w:val="0001033E"/>
    <w:rPr>
      <w:rFonts w:ascii="Times New Roman" w:hAnsi="Times New Roman" w:cs="Times New Roman"/>
      <w:b/>
      <w:bCs/>
      <w:color w:val="000000"/>
      <w:spacing w:val="-10"/>
      <w:sz w:val="18"/>
      <w:szCs w:val="18"/>
    </w:rPr>
  </w:style>
  <w:style w:type="character" w:customStyle="1" w:styleId="FontStyle68">
    <w:name w:val="Font Style68"/>
    <w:basedOn w:val="a0"/>
    <w:uiPriority w:val="99"/>
    <w:rsid w:val="0001033E"/>
    <w:rPr>
      <w:rFonts w:ascii="Times New Roman" w:hAnsi="Times New Roman" w:cs="Times New Roman"/>
      <w:b/>
      <w:bCs/>
      <w:color w:val="000000"/>
      <w:sz w:val="8"/>
      <w:szCs w:val="8"/>
    </w:rPr>
  </w:style>
  <w:style w:type="paragraph" w:customStyle="1" w:styleId="AltN0">
    <w:name w:val="Стиль Стиль Стиль нормальний_Alt+N + Первая строка:  0&quot; + + полужир..."/>
    <w:basedOn w:val="a"/>
    <w:autoRedefine/>
    <w:rsid w:val="0001033E"/>
    <w:pPr>
      <w:tabs>
        <w:tab w:val="left" w:pos="1980"/>
      </w:tabs>
      <w:suppressAutoHyphens w:val="0"/>
      <w:spacing w:before="80"/>
    </w:pPr>
    <w:rPr>
      <w:b/>
      <w:bCs/>
      <w:i/>
      <w:sz w:val="22"/>
      <w:szCs w:val="22"/>
      <w:lang w:eastAsia="en-US"/>
    </w:rPr>
  </w:style>
  <w:style w:type="paragraph" w:customStyle="1" w:styleId="62">
    <w:name w:val="Обычный6"/>
    <w:rsid w:val="0001033E"/>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aff1">
    <w:name w:val="таблица"/>
    <w:basedOn w:val="a3"/>
    <w:rsid w:val="0001033E"/>
    <w:pPr>
      <w:spacing w:before="60" w:after="60" w:line="190" w:lineRule="exact"/>
      <w:ind w:firstLine="0"/>
      <w:jc w:val="both"/>
    </w:pPr>
    <w:rPr>
      <w:sz w:val="19"/>
      <w:lang w:eastAsia="uk-UA"/>
    </w:rPr>
  </w:style>
  <w:style w:type="paragraph" w:customStyle="1" w:styleId="aff2">
    <w:name w:val="заг_табл"/>
    <w:basedOn w:val="62"/>
    <w:rsid w:val="0001033E"/>
    <w:pPr>
      <w:widowControl/>
      <w:spacing w:before="80" w:after="120" w:line="180" w:lineRule="exact"/>
      <w:ind w:firstLine="0"/>
      <w:jc w:val="center"/>
    </w:pPr>
    <w:rPr>
      <w:b/>
      <w:caps/>
      <w:sz w:val="17"/>
    </w:rPr>
  </w:style>
  <w:style w:type="paragraph" w:customStyle="1" w:styleId="aff3">
    <w:name w:val="гол_табл"/>
    <w:basedOn w:val="aff1"/>
    <w:rsid w:val="0001033E"/>
    <w:pPr>
      <w:spacing w:before="80" w:after="80" w:line="170" w:lineRule="exact"/>
      <w:jc w:val="center"/>
    </w:pPr>
    <w:rPr>
      <w:sz w:val="17"/>
    </w:rPr>
  </w:style>
  <w:style w:type="character" w:customStyle="1" w:styleId="aff4">
    <w:name w:val="Текст виноски Знак"/>
    <w:basedOn w:val="a0"/>
    <w:link w:val="aff5"/>
    <w:semiHidden/>
    <w:rsid w:val="0001033E"/>
    <w:rPr>
      <w:rFonts w:ascii="Times New Roman" w:eastAsia="Times New Roman" w:hAnsi="Times New Roman" w:cs="Times New Roman"/>
      <w:sz w:val="20"/>
      <w:szCs w:val="20"/>
      <w:lang w:val="ru-RU" w:eastAsia="uk-UA"/>
    </w:rPr>
  </w:style>
  <w:style w:type="paragraph" w:styleId="aff5">
    <w:name w:val="footnote text"/>
    <w:basedOn w:val="a"/>
    <w:link w:val="aff4"/>
    <w:semiHidden/>
    <w:rsid w:val="0001033E"/>
    <w:pPr>
      <w:suppressAutoHyphens w:val="0"/>
    </w:pPr>
    <w:rPr>
      <w:sz w:val="20"/>
      <w:lang w:val="ru-RU" w:eastAsia="uk-UA"/>
    </w:rPr>
  </w:style>
  <w:style w:type="character" w:customStyle="1" w:styleId="14">
    <w:name w:val="Текст виноски Знак1"/>
    <w:basedOn w:val="a0"/>
    <w:semiHidden/>
    <w:rsid w:val="0001033E"/>
    <w:rPr>
      <w:rFonts w:ascii="Times New Roman" w:eastAsia="Times New Roman" w:hAnsi="Times New Roman" w:cs="Times New Roman"/>
      <w:sz w:val="20"/>
      <w:szCs w:val="20"/>
      <w:lang w:eastAsia="ar-SA"/>
    </w:rPr>
  </w:style>
  <w:style w:type="character" w:customStyle="1" w:styleId="15">
    <w:name w:val="Текст сноски Знак1"/>
    <w:basedOn w:val="a0"/>
    <w:uiPriority w:val="99"/>
    <w:semiHidden/>
    <w:rsid w:val="0001033E"/>
    <w:rPr>
      <w:rFonts w:ascii="Times New Roman" w:eastAsia="Times New Roman" w:hAnsi="Times New Roman" w:cs="Times New Roman"/>
      <w:sz w:val="20"/>
      <w:szCs w:val="20"/>
      <w:lang w:eastAsia="ar-SA"/>
    </w:rPr>
  </w:style>
  <w:style w:type="paragraph" w:customStyle="1" w:styleId="Pa0">
    <w:name w:val="Pa0"/>
    <w:basedOn w:val="Default"/>
    <w:next w:val="Default"/>
    <w:uiPriority w:val="99"/>
    <w:rsid w:val="0001033E"/>
    <w:pPr>
      <w:spacing w:line="191" w:lineRule="atLeast"/>
    </w:pPr>
    <w:rPr>
      <w:rFonts w:ascii="UkrainianSchoolBook" w:hAnsi="UkrainianSchoolBook" w:cstheme="minorBidi"/>
      <w:color w:val="auto"/>
    </w:rPr>
  </w:style>
  <w:style w:type="character" w:customStyle="1" w:styleId="8pt">
    <w:name w:val="Основной текст + 8 pt"/>
    <w:aliases w:val="Полужирный1"/>
    <w:rsid w:val="0001033E"/>
    <w:rPr>
      <w:b/>
      <w:bCs/>
      <w:sz w:val="16"/>
      <w:szCs w:val="16"/>
      <w:lang w:bidi="ar-SA"/>
    </w:rPr>
  </w:style>
  <w:style w:type="character" w:customStyle="1" w:styleId="rvts23">
    <w:name w:val="rvts23"/>
    <w:basedOn w:val="a0"/>
    <w:rsid w:val="0001033E"/>
  </w:style>
  <w:style w:type="character" w:customStyle="1" w:styleId="rvts0">
    <w:name w:val="rvts0"/>
    <w:basedOn w:val="a0"/>
    <w:rsid w:val="0001033E"/>
  </w:style>
  <w:style w:type="paragraph" w:customStyle="1" w:styleId="TestPytannia">
    <w:name w:val="Test_Pytannia"/>
    <w:rsid w:val="0001033E"/>
    <w:pPr>
      <w:widowControl w:val="0"/>
      <w:spacing w:after="0" w:line="240" w:lineRule="auto"/>
      <w:jc w:val="both"/>
    </w:pPr>
    <w:rPr>
      <w:rFonts w:ascii="Times New Roman" w:eastAsia="Calibri" w:hAnsi="Times New Roman" w:cs="Times New Roman"/>
      <w:b/>
      <w:sz w:val="20"/>
      <w:lang w:eastAsia="uk-UA"/>
    </w:rPr>
  </w:style>
  <w:style w:type="paragraph" w:customStyle="1" w:styleId="Text">
    <w:name w:val="Text"/>
    <w:link w:val="Text0"/>
    <w:rsid w:val="0001033E"/>
    <w:pPr>
      <w:widowControl w:val="0"/>
      <w:spacing w:after="0" w:line="320" w:lineRule="exact"/>
      <w:ind w:firstLine="680"/>
      <w:jc w:val="both"/>
    </w:pPr>
    <w:rPr>
      <w:rFonts w:ascii="Calibri" w:eastAsia="Calibri" w:hAnsi="Calibri" w:cs="Times New Roman"/>
      <w:color w:val="000000"/>
      <w:sz w:val="24"/>
      <w:szCs w:val="24"/>
      <w:lang w:val="en-US" w:eastAsia="uk-UA"/>
    </w:rPr>
  </w:style>
  <w:style w:type="character" w:customStyle="1" w:styleId="Text0">
    <w:name w:val="Text Знак"/>
    <w:link w:val="Text"/>
    <w:rsid w:val="0001033E"/>
    <w:rPr>
      <w:rFonts w:ascii="Calibri" w:eastAsia="Calibri" w:hAnsi="Calibri" w:cs="Times New Roman"/>
      <w:color w:val="000000"/>
      <w:sz w:val="24"/>
      <w:szCs w:val="24"/>
      <w:lang w:val="en-US" w:eastAsia="uk-UA"/>
    </w:rPr>
  </w:style>
  <w:style w:type="character" w:customStyle="1" w:styleId="apple-converted-space">
    <w:name w:val="apple-converted-space"/>
    <w:basedOn w:val="a0"/>
    <w:rsid w:val="0001033E"/>
  </w:style>
  <w:style w:type="character" w:styleId="aff6">
    <w:name w:val="Emphasis"/>
    <w:basedOn w:val="a0"/>
    <w:uiPriority w:val="20"/>
    <w:qFormat/>
    <w:rsid w:val="0001033E"/>
    <w:rPr>
      <w:i/>
      <w:iCs/>
    </w:rPr>
  </w:style>
  <w:style w:type="paragraph" w:customStyle="1" w:styleId="72">
    <w:name w:val="Знак7"/>
    <w:basedOn w:val="a"/>
    <w:rsid w:val="0001033E"/>
    <w:pPr>
      <w:suppressAutoHyphens w:val="0"/>
    </w:pPr>
    <w:rPr>
      <w:rFonts w:ascii="Verdana" w:hAnsi="Verdana" w:cs="Verdana"/>
      <w:sz w:val="20"/>
      <w:lang w:val="en-US" w:eastAsia="en-US"/>
    </w:rPr>
  </w:style>
  <w:style w:type="character" w:styleId="aff7">
    <w:name w:val="Hyperlink"/>
    <w:basedOn w:val="a0"/>
    <w:uiPriority w:val="99"/>
    <w:unhideWhenUsed/>
    <w:rsid w:val="0001033E"/>
    <w:rPr>
      <w:color w:val="0000FF"/>
      <w:u w:val="single"/>
    </w:rPr>
  </w:style>
  <w:style w:type="table" w:customStyle="1" w:styleId="TableNormal4">
    <w:name w:val="Table Normal4"/>
    <w:uiPriority w:val="2"/>
    <w:semiHidden/>
    <w:qFormat/>
    <w:rsid w:val="000103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6">
    <w:name w:val="Абзац списка1"/>
    <w:basedOn w:val="a"/>
    <w:rsid w:val="0001033E"/>
    <w:pPr>
      <w:suppressAutoHyphens w:val="0"/>
      <w:autoSpaceDE w:val="0"/>
      <w:autoSpaceDN w:val="0"/>
      <w:adjustRightInd w:val="0"/>
      <w:ind w:left="720"/>
    </w:pPr>
    <w:rPr>
      <w:rFonts w:ascii="Calibri" w:hAnsi="Calibri"/>
      <w:sz w:val="22"/>
      <w:szCs w:val="24"/>
      <w:lang w:val="ru-RU" w:eastAsia="ru-RU"/>
    </w:rPr>
  </w:style>
  <w:style w:type="paragraph" w:customStyle="1" w:styleId="aff8">
    <w:name w:val="a"/>
    <w:basedOn w:val="a"/>
    <w:rsid w:val="0001033E"/>
    <w:pPr>
      <w:suppressAutoHyphens w:val="0"/>
      <w:spacing w:before="100" w:beforeAutospacing="1" w:after="100" w:afterAutospacing="1"/>
    </w:pPr>
    <w:rPr>
      <w:sz w:val="24"/>
      <w:szCs w:val="24"/>
      <w:lang w:eastAsia="uk-UA"/>
    </w:rPr>
  </w:style>
  <w:style w:type="character" w:customStyle="1" w:styleId="A40">
    <w:name w:val="A4"/>
    <w:uiPriority w:val="99"/>
    <w:rsid w:val="0001033E"/>
    <w:rPr>
      <w:color w:val="000000"/>
      <w:sz w:val="20"/>
      <w:szCs w:val="20"/>
    </w:rPr>
  </w:style>
  <w:style w:type="paragraph" w:customStyle="1" w:styleId="Pa15">
    <w:name w:val="Pa15"/>
    <w:basedOn w:val="Default"/>
    <w:next w:val="Default"/>
    <w:uiPriority w:val="99"/>
    <w:rsid w:val="0001033E"/>
    <w:pPr>
      <w:spacing w:line="221" w:lineRule="atLeast"/>
    </w:pPr>
    <w:rPr>
      <w:color w:val="auto"/>
    </w:rPr>
  </w:style>
  <w:style w:type="paragraph" w:customStyle="1" w:styleId="Pa25">
    <w:name w:val="Pa25"/>
    <w:basedOn w:val="Default"/>
    <w:next w:val="Default"/>
    <w:uiPriority w:val="99"/>
    <w:rsid w:val="0001033E"/>
    <w:pPr>
      <w:spacing w:line="221" w:lineRule="atLeast"/>
    </w:pPr>
    <w:rPr>
      <w:color w:val="auto"/>
    </w:rPr>
  </w:style>
  <w:style w:type="character" w:customStyle="1" w:styleId="A80">
    <w:name w:val="A8"/>
    <w:uiPriority w:val="99"/>
    <w:rsid w:val="0001033E"/>
    <w:rPr>
      <w:color w:val="000000"/>
      <w:sz w:val="18"/>
      <w:szCs w:val="18"/>
    </w:rPr>
  </w:style>
  <w:style w:type="paragraph" w:customStyle="1" w:styleId="Pa10">
    <w:name w:val="Pa10"/>
    <w:basedOn w:val="Default"/>
    <w:next w:val="Default"/>
    <w:uiPriority w:val="99"/>
    <w:rsid w:val="0001033E"/>
    <w:pPr>
      <w:spacing w:line="221" w:lineRule="atLeast"/>
    </w:pPr>
    <w:rPr>
      <w:color w:val="auto"/>
    </w:rPr>
  </w:style>
  <w:style w:type="table" w:customStyle="1" w:styleId="TableNormal">
    <w:name w:val="Table Normal"/>
    <w:uiPriority w:val="2"/>
    <w:semiHidden/>
    <w:unhideWhenUsed/>
    <w:qFormat/>
    <w:rsid w:val="000103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s4">
    <w:name w:val="fs4"/>
    <w:basedOn w:val="a0"/>
    <w:rsid w:val="0001033E"/>
  </w:style>
  <w:style w:type="paragraph" w:customStyle="1" w:styleId="Pa18">
    <w:name w:val="Pa18"/>
    <w:basedOn w:val="Default"/>
    <w:next w:val="Default"/>
    <w:uiPriority w:val="99"/>
    <w:rsid w:val="0001033E"/>
    <w:pPr>
      <w:spacing w:line="201" w:lineRule="atLeast"/>
    </w:pPr>
    <w:rPr>
      <w:rFonts w:ascii="UkrainianSchoolBook" w:hAnsi="UkrainianSchoolBook" w:cstheme="minorBidi"/>
      <w:color w:val="auto"/>
    </w:rPr>
  </w:style>
  <w:style w:type="character" w:customStyle="1" w:styleId="80">
    <w:name w:val="Основной текст (8)"/>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1">
    <w:name w:val="Основной текст (8) + Не полужирный;Не курсив"/>
    <w:basedOn w:val="a0"/>
    <w:rsid w:val="0001033E"/>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43">
    <w:name w:val="Основной текст (4)"/>
    <w:basedOn w:val="a0"/>
    <w:rsid w:val="000103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85pt">
    <w:name w:val="Основной текст (2) + Arial;8;5 pt"/>
    <w:basedOn w:val="a0"/>
    <w:rsid w:val="0001033E"/>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character" w:customStyle="1" w:styleId="39">
    <w:name w:val="Подпись к таблице (3)"/>
    <w:basedOn w:val="a0"/>
    <w:rsid w:val="000103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ff9">
    <w:name w:val="Подпись к таблице"/>
    <w:basedOn w:val="a0"/>
    <w:rsid w:val="0001033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hps">
    <w:name w:val="hps"/>
    <w:basedOn w:val="a0"/>
    <w:rsid w:val="0001033E"/>
  </w:style>
  <w:style w:type="character" w:customStyle="1" w:styleId="FontStyle19">
    <w:name w:val="Font Style19"/>
    <w:rsid w:val="0001033E"/>
    <w:rPr>
      <w:rFonts w:ascii="Times New Roman" w:hAnsi="Times New Roman" w:cs="Times New Roman"/>
      <w:sz w:val="20"/>
      <w:szCs w:val="20"/>
    </w:rPr>
  </w:style>
  <w:style w:type="paragraph" w:customStyle="1" w:styleId="Pa17">
    <w:name w:val="Pa17"/>
    <w:basedOn w:val="Default"/>
    <w:next w:val="Default"/>
    <w:uiPriority w:val="99"/>
    <w:rsid w:val="0001033E"/>
    <w:pPr>
      <w:spacing w:line="201" w:lineRule="atLeast"/>
    </w:pPr>
    <w:rPr>
      <w:rFonts w:ascii="Arimo" w:eastAsia="Arimo" w:hAnsiTheme="minorHAnsi" w:cstheme="minorBidi"/>
      <w:color w:val="auto"/>
    </w:rPr>
  </w:style>
  <w:style w:type="character" w:customStyle="1" w:styleId="hgkelc">
    <w:name w:val="hgkelc"/>
    <w:basedOn w:val="a0"/>
    <w:rsid w:val="0001033E"/>
  </w:style>
  <w:style w:type="paragraph" w:customStyle="1" w:styleId="Abstract">
    <w:name w:val="Abstract"/>
    <w:basedOn w:val="a"/>
    <w:rsid w:val="0001033E"/>
    <w:pPr>
      <w:widowControl w:val="0"/>
      <w:tabs>
        <w:tab w:val="left" w:pos="-1276"/>
        <w:tab w:val="left" w:pos="198"/>
      </w:tabs>
      <w:autoSpaceDN w:val="0"/>
      <w:ind w:firstLine="142"/>
      <w:jc w:val="both"/>
      <w:textAlignment w:val="baseline"/>
    </w:pPr>
    <w:rPr>
      <w:rFonts w:eastAsia="Andale Sans UI" w:cs="Tahoma"/>
      <w:b/>
      <w:i/>
      <w:kern w:val="3"/>
      <w:lang w:val="ru-RU" w:eastAsia="ru-RU"/>
    </w:rPr>
  </w:style>
  <w:style w:type="paragraph" w:customStyle="1" w:styleId="IndexTerms">
    <w:name w:val="Index Terms"/>
    <w:basedOn w:val="a"/>
    <w:rsid w:val="0001033E"/>
    <w:pPr>
      <w:widowControl w:val="0"/>
      <w:tabs>
        <w:tab w:val="left" w:pos="198"/>
      </w:tabs>
      <w:autoSpaceDN w:val="0"/>
      <w:spacing w:after="120"/>
      <w:ind w:firstLine="142"/>
      <w:jc w:val="both"/>
      <w:textAlignment w:val="baseline"/>
    </w:pPr>
    <w:rPr>
      <w:rFonts w:eastAsia="Andale Sans UI" w:cs="Tahoma"/>
      <w:kern w:val="3"/>
      <w:lang w:val="ru-RU" w:eastAsia="ru-RU"/>
    </w:rPr>
  </w:style>
  <w:style w:type="character" w:customStyle="1" w:styleId="2b">
    <w:name w:val="Основной текст (2)_"/>
    <w:basedOn w:val="a0"/>
    <w:locked/>
    <w:rsid w:val="0001033E"/>
    <w:rPr>
      <w:sz w:val="28"/>
      <w:szCs w:val="28"/>
      <w:shd w:val="clear" w:color="auto" w:fill="FFFFFF"/>
    </w:rPr>
  </w:style>
  <w:style w:type="character" w:customStyle="1" w:styleId="9">
    <w:name w:val="Основной текст (9)_"/>
    <w:basedOn w:val="a0"/>
    <w:link w:val="90"/>
    <w:locked/>
    <w:rsid w:val="0001033E"/>
    <w:rPr>
      <w:b/>
      <w:bCs/>
      <w:sz w:val="16"/>
      <w:szCs w:val="16"/>
      <w:shd w:val="clear" w:color="auto" w:fill="FFFFFF"/>
    </w:rPr>
  </w:style>
  <w:style w:type="paragraph" w:customStyle="1" w:styleId="90">
    <w:name w:val="Основной текст (9)"/>
    <w:basedOn w:val="a"/>
    <w:link w:val="9"/>
    <w:rsid w:val="0001033E"/>
    <w:pPr>
      <w:widowControl w:val="0"/>
      <w:shd w:val="clear" w:color="auto" w:fill="FFFFFF"/>
      <w:suppressAutoHyphens w:val="0"/>
      <w:spacing w:before="540" w:line="187" w:lineRule="exact"/>
      <w:jc w:val="both"/>
    </w:pPr>
    <w:rPr>
      <w:rFonts w:asciiTheme="minorHAnsi" w:eastAsiaTheme="minorHAnsi" w:hAnsiTheme="minorHAnsi" w:cstheme="minorBidi"/>
      <w:b/>
      <w:bCs/>
      <w:sz w:val="16"/>
      <w:szCs w:val="16"/>
      <w:lang w:eastAsia="en-US"/>
    </w:rPr>
  </w:style>
  <w:style w:type="character" w:customStyle="1" w:styleId="affa">
    <w:name w:val="Знак Знак Знак"/>
    <w:rsid w:val="0001033E"/>
    <w:rPr>
      <w:b/>
      <w:sz w:val="24"/>
      <w:szCs w:val="24"/>
      <w:lang w:val="uk-UA" w:eastAsia="ru-RU" w:bidi="ar-SA"/>
    </w:rPr>
  </w:style>
  <w:style w:type="paragraph" w:customStyle="1" w:styleId="mtablbase">
    <w:name w:val="m_tabl_base"/>
    <w:basedOn w:val="a"/>
    <w:rsid w:val="003A0038"/>
    <w:pPr>
      <w:suppressAutoHyphens w:val="0"/>
    </w:pPr>
    <w:rPr>
      <w:rFonts w:eastAsia="Batang"/>
      <w:color w:val="000000"/>
      <w:sz w:val="24"/>
      <w:szCs w:val="24"/>
      <w:lang w:eastAsia="ru-RU"/>
    </w:rPr>
  </w:style>
  <w:style w:type="character" w:customStyle="1" w:styleId="af3">
    <w:name w:val="Без інтервалів Знак"/>
    <w:basedOn w:val="a0"/>
    <w:link w:val="af2"/>
    <w:uiPriority w:val="1"/>
    <w:rsid w:val="0043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09F8-0132-45F3-B8ED-B85BE6F2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84245</Words>
  <Characters>48021</Characters>
  <Application>Microsoft Office Word</Application>
  <DocSecurity>0</DocSecurity>
  <Lines>400</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2022-05-06T12:26:00Z</cp:lastPrinted>
  <dcterms:created xsi:type="dcterms:W3CDTF">2022-06-22T20:13:00Z</dcterms:created>
  <dcterms:modified xsi:type="dcterms:W3CDTF">2022-09-06T12:36:00Z</dcterms:modified>
</cp:coreProperties>
</file>