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E8D5" w14:textId="77777777" w:rsidR="00933810" w:rsidRPr="00733B15" w:rsidRDefault="00933810" w:rsidP="00DC1A41">
      <w:pPr>
        <w:jc w:val="center"/>
        <w:rPr>
          <w:b/>
          <w:sz w:val="24"/>
          <w:szCs w:val="24"/>
        </w:rPr>
      </w:pPr>
    </w:p>
    <w:tbl>
      <w:tblPr>
        <w:tblW w:w="0" w:type="auto"/>
        <w:tblLook w:val="01E0" w:firstRow="1" w:lastRow="1" w:firstColumn="1" w:lastColumn="1" w:noHBand="0" w:noVBand="0"/>
      </w:tblPr>
      <w:tblGrid>
        <w:gridCol w:w="2286"/>
        <w:gridCol w:w="7353"/>
      </w:tblGrid>
      <w:tr w:rsidR="00733B15" w:rsidRPr="00733B15" w14:paraId="40C15C88" w14:textId="77777777" w:rsidTr="00933810">
        <w:trPr>
          <w:trHeight w:val="2672"/>
        </w:trPr>
        <w:tc>
          <w:tcPr>
            <w:tcW w:w="0" w:type="auto"/>
            <w:tcBorders>
              <w:top w:val="nil"/>
              <w:left w:val="nil"/>
              <w:bottom w:val="nil"/>
              <w:right w:val="single" w:sz="18" w:space="0" w:color="auto"/>
            </w:tcBorders>
            <w:hideMark/>
          </w:tcPr>
          <w:p w14:paraId="26E30F3E" w14:textId="77777777" w:rsidR="00933810" w:rsidRPr="00733B15" w:rsidRDefault="00933810" w:rsidP="00DC1A41">
            <w:pPr>
              <w:jc w:val="center"/>
              <w:rPr>
                <w:b/>
                <w:sz w:val="24"/>
                <w:szCs w:val="24"/>
              </w:rPr>
            </w:pPr>
            <w:r w:rsidRPr="00733B15">
              <w:rPr>
                <w:noProof/>
                <w:sz w:val="24"/>
                <w:szCs w:val="24"/>
                <w:lang w:eastAsia="uk-UA"/>
              </w:rPr>
              <w:drawing>
                <wp:anchor distT="0" distB="0" distL="114300" distR="114300" simplePos="0" relativeHeight="251659264" behindDoc="0" locked="0" layoutInCell="1" allowOverlap="1" wp14:anchorId="41A8F451" wp14:editId="09B19EB9">
                  <wp:simplePos x="0" y="0"/>
                  <wp:positionH relativeFrom="margin">
                    <wp:posOffset>-6985</wp:posOffset>
                  </wp:positionH>
                  <wp:positionV relativeFrom="margin">
                    <wp:posOffset>30480</wp:posOffset>
                  </wp:positionV>
                  <wp:extent cx="1304925" cy="1595755"/>
                  <wp:effectExtent l="0" t="0" r="9525" b="444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BIZ1957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59575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tcBorders>
              <w:top w:val="nil"/>
              <w:left w:val="single" w:sz="18" w:space="0" w:color="auto"/>
              <w:bottom w:val="nil"/>
              <w:right w:val="nil"/>
            </w:tcBorders>
          </w:tcPr>
          <w:p w14:paraId="6FCC8B85" w14:textId="77777777" w:rsidR="00933810" w:rsidRPr="00733B15" w:rsidRDefault="00933810" w:rsidP="00DC1A41">
            <w:pPr>
              <w:pStyle w:val="3"/>
              <w:keepNext w:val="0"/>
              <w:widowControl w:val="0"/>
              <w:suppressAutoHyphens w:val="0"/>
              <w:spacing w:line="240" w:lineRule="auto"/>
              <w:ind w:firstLine="0"/>
              <w:rPr>
                <w:sz w:val="24"/>
                <w:szCs w:val="24"/>
              </w:rPr>
            </w:pPr>
            <w:r w:rsidRPr="00733B15">
              <w:rPr>
                <w:sz w:val="24"/>
                <w:szCs w:val="24"/>
              </w:rPr>
              <w:t>МІНІСТЕРСТВО ОСВІТИ І НАУКИ УКРАЇНИ</w:t>
            </w:r>
          </w:p>
          <w:p w14:paraId="151170E5" w14:textId="77777777" w:rsidR="00933810" w:rsidRPr="00733B15" w:rsidRDefault="00933810" w:rsidP="00DC1A41">
            <w:pPr>
              <w:pStyle w:val="7"/>
              <w:keepNext w:val="0"/>
              <w:widowControl w:val="0"/>
              <w:suppressAutoHyphens w:val="0"/>
              <w:rPr>
                <w:b/>
                <w:sz w:val="24"/>
                <w:szCs w:val="24"/>
              </w:rPr>
            </w:pPr>
            <w:r w:rsidRPr="00733B15">
              <w:rPr>
                <w:b/>
                <w:sz w:val="24"/>
                <w:szCs w:val="24"/>
              </w:rPr>
              <w:t>ЛЬВІВСЬКИЙ НАЦІОНАЛЬНИЙ УНІВЕРСИТЕТ ІМЕНІ ІВАНА ФРАНКА</w:t>
            </w:r>
          </w:p>
          <w:p w14:paraId="5924B32B" w14:textId="77777777" w:rsidR="00933810" w:rsidRPr="00733B15" w:rsidRDefault="00933810" w:rsidP="00DC1A41">
            <w:pPr>
              <w:jc w:val="center"/>
              <w:rPr>
                <w:b/>
                <w:sz w:val="24"/>
                <w:szCs w:val="24"/>
              </w:rPr>
            </w:pPr>
            <w:r w:rsidRPr="00733B15">
              <w:rPr>
                <w:b/>
                <w:sz w:val="24"/>
                <w:szCs w:val="24"/>
              </w:rPr>
              <w:t>ФАКУЛЬТЕТ УПРАВЛІННЯ ФІНАНСАМИ ТА БІЗНЕСУ</w:t>
            </w:r>
          </w:p>
          <w:p w14:paraId="6FFA5860" w14:textId="77777777" w:rsidR="00933810" w:rsidRPr="00733B15" w:rsidRDefault="00933810" w:rsidP="00DC1A41">
            <w:pPr>
              <w:jc w:val="center"/>
              <w:rPr>
                <w:b/>
                <w:sz w:val="24"/>
                <w:szCs w:val="24"/>
              </w:rPr>
            </w:pPr>
          </w:p>
          <w:p w14:paraId="721D6052" w14:textId="77777777" w:rsidR="00933810" w:rsidRPr="00733B15" w:rsidRDefault="00933810" w:rsidP="00DC1A41">
            <w:pPr>
              <w:jc w:val="center"/>
              <w:rPr>
                <w:b/>
                <w:sz w:val="24"/>
                <w:szCs w:val="24"/>
              </w:rPr>
            </w:pPr>
          </w:p>
          <w:p w14:paraId="6C0516F5" w14:textId="77777777" w:rsidR="00933810" w:rsidRPr="00733B15" w:rsidRDefault="00933810" w:rsidP="00DC1A41">
            <w:pPr>
              <w:jc w:val="center"/>
              <w:rPr>
                <w:b/>
                <w:sz w:val="24"/>
                <w:szCs w:val="24"/>
              </w:rPr>
            </w:pPr>
          </w:p>
          <w:p w14:paraId="1A4EA7DF" w14:textId="77777777" w:rsidR="00933810" w:rsidRPr="00733B15" w:rsidRDefault="00933810" w:rsidP="00DC1A41">
            <w:pPr>
              <w:jc w:val="right"/>
              <w:rPr>
                <w:b/>
                <w:sz w:val="24"/>
                <w:szCs w:val="24"/>
              </w:rPr>
            </w:pPr>
          </w:p>
          <w:p w14:paraId="568ADB05" w14:textId="77777777" w:rsidR="00933810" w:rsidRPr="00733B15" w:rsidRDefault="00933810" w:rsidP="00DC1A41">
            <w:pPr>
              <w:jc w:val="right"/>
              <w:rPr>
                <w:b/>
                <w:sz w:val="24"/>
                <w:szCs w:val="24"/>
              </w:rPr>
            </w:pPr>
            <w:r w:rsidRPr="00733B15">
              <w:rPr>
                <w:b/>
                <w:sz w:val="24"/>
                <w:szCs w:val="24"/>
              </w:rPr>
              <w:t>ЗАТВЕРДЖУЮ</w:t>
            </w:r>
          </w:p>
          <w:p w14:paraId="280133D2" w14:textId="77777777" w:rsidR="00933810" w:rsidRPr="00733B15" w:rsidRDefault="00933810" w:rsidP="00DC1A41">
            <w:pPr>
              <w:ind w:left="4552"/>
              <w:jc w:val="center"/>
              <w:rPr>
                <w:b/>
                <w:sz w:val="24"/>
                <w:szCs w:val="24"/>
              </w:rPr>
            </w:pPr>
            <w:r w:rsidRPr="00733B15">
              <w:rPr>
                <w:b/>
                <w:sz w:val="24"/>
                <w:szCs w:val="24"/>
              </w:rPr>
              <w:t>Декан</w:t>
            </w:r>
          </w:p>
          <w:p w14:paraId="512DD36F" w14:textId="77777777" w:rsidR="00933810" w:rsidRPr="00733B15" w:rsidRDefault="00933810" w:rsidP="00DC1A41">
            <w:pPr>
              <w:jc w:val="right"/>
              <w:rPr>
                <w:b/>
                <w:sz w:val="24"/>
                <w:szCs w:val="24"/>
              </w:rPr>
            </w:pPr>
          </w:p>
          <w:p w14:paraId="6615227D" w14:textId="77777777" w:rsidR="00933810" w:rsidRPr="00733B15" w:rsidRDefault="00933810" w:rsidP="00DC1A41">
            <w:pPr>
              <w:jc w:val="right"/>
              <w:rPr>
                <w:b/>
                <w:sz w:val="24"/>
                <w:szCs w:val="24"/>
              </w:rPr>
            </w:pPr>
            <w:r w:rsidRPr="00733B15">
              <w:rPr>
                <w:b/>
                <w:sz w:val="24"/>
                <w:szCs w:val="24"/>
              </w:rPr>
              <w:t xml:space="preserve">_______________ доц. А. В. </w:t>
            </w:r>
            <w:proofErr w:type="spellStart"/>
            <w:r w:rsidRPr="00733B15">
              <w:rPr>
                <w:b/>
                <w:sz w:val="24"/>
                <w:szCs w:val="24"/>
              </w:rPr>
              <w:t>Стасишин</w:t>
            </w:r>
            <w:proofErr w:type="spellEnd"/>
          </w:p>
          <w:p w14:paraId="53D8F518" w14:textId="77777777" w:rsidR="00933810" w:rsidRPr="00733B15" w:rsidRDefault="00933810" w:rsidP="00DC1A41">
            <w:pPr>
              <w:jc w:val="right"/>
              <w:rPr>
                <w:b/>
                <w:sz w:val="24"/>
                <w:szCs w:val="24"/>
              </w:rPr>
            </w:pPr>
            <w:r w:rsidRPr="00733B15">
              <w:rPr>
                <w:b/>
                <w:sz w:val="24"/>
                <w:szCs w:val="24"/>
              </w:rPr>
              <w:t xml:space="preserve"> </w:t>
            </w:r>
          </w:p>
          <w:p w14:paraId="453F71D6" w14:textId="2B1A354E" w:rsidR="00933810" w:rsidRPr="00733B15" w:rsidRDefault="00723D99" w:rsidP="00DC1A41">
            <w:pPr>
              <w:jc w:val="right"/>
              <w:rPr>
                <w:b/>
                <w:sz w:val="24"/>
                <w:szCs w:val="24"/>
              </w:rPr>
            </w:pPr>
            <w:r w:rsidRPr="00733B15">
              <w:rPr>
                <w:b/>
                <w:sz w:val="24"/>
                <w:szCs w:val="24"/>
              </w:rPr>
              <w:t xml:space="preserve"> “ </w:t>
            </w:r>
            <w:r w:rsidR="00F46E09">
              <w:rPr>
                <w:b/>
                <w:sz w:val="24"/>
                <w:szCs w:val="24"/>
              </w:rPr>
              <w:t xml:space="preserve">  </w:t>
            </w:r>
            <w:r w:rsidRPr="00733B15">
              <w:rPr>
                <w:b/>
                <w:sz w:val="24"/>
                <w:szCs w:val="24"/>
              </w:rPr>
              <w:t>” серпня 202</w:t>
            </w:r>
            <w:r w:rsidR="008528B6" w:rsidRPr="00733B15">
              <w:rPr>
                <w:b/>
                <w:sz w:val="24"/>
                <w:szCs w:val="24"/>
              </w:rPr>
              <w:t>3</w:t>
            </w:r>
            <w:r w:rsidR="00933810" w:rsidRPr="00733B15">
              <w:rPr>
                <w:b/>
                <w:sz w:val="24"/>
                <w:szCs w:val="24"/>
              </w:rPr>
              <w:t xml:space="preserve"> р.</w:t>
            </w:r>
          </w:p>
          <w:p w14:paraId="2DFEE999" w14:textId="77777777" w:rsidR="00933810" w:rsidRPr="00733B15" w:rsidRDefault="00933810" w:rsidP="00DC1A41">
            <w:pPr>
              <w:rPr>
                <w:sz w:val="24"/>
                <w:szCs w:val="24"/>
              </w:rPr>
            </w:pPr>
          </w:p>
          <w:p w14:paraId="275457AB" w14:textId="77777777" w:rsidR="00933810" w:rsidRPr="00733B15" w:rsidRDefault="00933810" w:rsidP="00DC1A41">
            <w:pPr>
              <w:rPr>
                <w:sz w:val="24"/>
                <w:szCs w:val="24"/>
              </w:rPr>
            </w:pPr>
          </w:p>
          <w:p w14:paraId="69B400BA" w14:textId="77777777" w:rsidR="00933810" w:rsidRPr="00733B15" w:rsidRDefault="00933810" w:rsidP="00DC1A41">
            <w:pPr>
              <w:jc w:val="center"/>
              <w:rPr>
                <w:sz w:val="24"/>
                <w:szCs w:val="24"/>
              </w:rPr>
            </w:pPr>
            <w:r w:rsidRPr="00733B15">
              <w:rPr>
                <w:b/>
                <w:sz w:val="24"/>
                <w:szCs w:val="24"/>
              </w:rPr>
              <w:t>РОБОЧА</w:t>
            </w:r>
          </w:p>
          <w:p w14:paraId="398CD5F5" w14:textId="77777777" w:rsidR="00933810" w:rsidRPr="00733B15" w:rsidRDefault="00933810" w:rsidP="00DC1A41">
            <w:pPr>
              <w:tabs>
                <w:tab w:val="left" w:pos="3180"/>
              </w:tabs>
              <w:jc w:val="center"/>
              <w:rPr>
                <w:b/>
                <w:sz w:val="24"/>
                <w:szCs w:val="24"/>
              </w:rPr>
            </w:pPr>
            <w:r w:rsidRPr="00733B15">
              <w:rPr>
                <w:b/>
                <w:sz w:val="24"/>
                <w:szCs w:val="24"/>
              </w:rPr>
              <w:t>ПРОГРАМА НАВЧАЛЬНОЇ ДИСЦИПЛІНИ</w:t>
            </w:r>
          </w:p>
          <w:p w14:paraId="6AF8F18A" w14:textId="77777777" w:rsidR="00933810" w:rsidRPr="00733B15" w:rsidRDefault="00933810" w:rsidP="00DC1A41">
            <w:pPr>
              <w:tabs>
                <w:tab w:val="left" w:pos="3180"/>
              </w:tabs>
              <w:jc w:val="center"/>
              <w:rPr>
                <w:b/>
                <w:sz w:val="24"/>
                <w:szCs w:val="24"/>
              </w:rPr>
            </w:pPr>
          </w:p>
          <w:p w14:paraId="6B573DA8" w14:textId="57F6345A" w:rsidR="00933810" w:rsidRPr="00733B15" w:rsidRDefault="00F96217" w:rsidP="00DC1A41">
            <w:pPr>
              <w:tabs>
                <w:tab w:val="left" w:pos="3180"/>
              </w:tabs>
              <w:jc w:val="center"/>
              <w:rPr>
                <w:b/>
                <w:sz w:val="24"/>
                <w:szCs w:val="24"/>
              </w:rPr>
            </w:pPr>
            <w:r w:rsidRPr="00733B15">
              <w:rPr>
                <w:b/>
                <w:sz w:val="24"/>
                <w:szCs w:val="24"/>
              </w:rPr>
              <w:t xml:space="preserve">Публічна комунікація </w:t>
            </w:r>
            <w:r w:rsidR="003E217C" w:rsidRPr="00733B15">
              <w:rPr>
                <w:b/>
                <w:sz w:val="24"/>
                <w:szCs w:val="24"/>
              </w:rPr>
              <w:t>і ділова мова в управлінні</w:t>
            </w:r>
          </w:p>
          <w:p w14:paraId="0CE5400F" w14:textId="77777777" w:rsidR="00933810" w:rsidRPr="00733B15" w:rsidRDefault="00933810" w:rsidP="00DC1A41">
            <w:pPr>
              <w:tabs>
                <w:tab w:val="left" w:pos="3180"/>
              </w:tabs>
              <w:jc w:val="center"/>
              <w:rPr>
                <w:sz w:val="24"/>
                <w:szCs w:val="24"/>
              </w:rPr>
            </w:pPr>
          </w:p>
          <w:p w14:paraId="51D733D3" w14:textId="77777777" w:rsidR="00933810" w:rsidRPr="00733B15" w:rsidRDefault="00933810" w:rsidP="00DC1A41">
            <w:pPr>
              <w:tabs>
                <w:tab w:val="left" w:pos="3180"/>
              </w:tabs>
              <w:rPr>
                <w:b/>
                <w:sz w:val="24"/>
                <w:szCs w:val="24"/>
              </w:rPr>
            </w:pPr>
            <w:r w:rsidRPr="00733B15">
              <w:rPr>
                <w:b/>
                <w:sz w:val="24"/>
                <w:szCs w:val="24"/>
              </w:rPr>
              <w:t>галузь знань: 28 «Публічне управління та адміністрування»</w:t>
            </w:r>
          </w:p>
          <w:p w14:paraId="47EBFE38" w14:textId="77777777" w:rsidR="00933810" w:rsidRPr="00733B15" w:rsidRDefault="00933810" w:rsidP="00DC1A41">
            <w:pPr>
              <w:tabs>
                <w:tab w:val="left" w:pos="3180"/>
              </w:tabs>
              <w:rPr>
                <w:b/>
                <w:sz w:val="24"/>
                <w:szCs w:val="24"/>
              </w:rPr>
            </w:pPr>
          </w:p>
          <w:p w14:paraId="438478A5" w14:textId="77777777" w:rsidR="00933810" w:rsidRPr="00733B15" w:rsidRDefault="00933810" w:rsidP="00DC1A41">
            <w:pPr>
              <w:tabs>
                <w:tab w:val="left" w:pos="3180"/>
              </w:tabs>
              <w:rPr>
                <w:b/>
                <w:sz w:val="24"/>
                <w:szCs w:val="24"/>
              </w:rPr>
            </w:pPr>
            <w:r w:rsidRPr="00733B15">
              <w:rPr>
                <w:b/>
                <w:sz w:val="24"/>
                <w:szCs w:val="24"/>
              </w:rPr>
              <w:t>спеціальність: 281 «Публічне управління та адміністрування»</w:t>
            </w:r>
          </w:p>
          <w:p w14:paraId="622C559D" w14:textId="77777777" w:rsidR="00933810" w:rsidRPr="00733B15" w:rsidRDefault="00933810" w:rsidP="00DC1A41">
            <w:pPr>
              <w:tabs>
                <w:tab w:val="left" w:pos="3180"/>
              </w:tabs>
              <w:rPr>
                <w:b/>
                <w:sz w:val="24"/>
                <w:szCs w:val="24"/>
              </w:rPr>
            </w:pPr>
          </w:p>
          <w:p w14:paraId="59DD494A" w14:textId="77777777" w:rsidR="00933810" w:rsidRPr="00733B15" w:rsidRDefault="00933810" w:rsidP="00DC1A41">
            <w:pPr>
              <w:tabs>
                <w:tab w:val="left" w:pos="3180"/>
              </w:tabs>
              <w:rPr>
                <w:b/>
                <w:sz w:val="24"/>
                <w:szCs w:val="24"/>
              </w:rPr>
            </w:pPr>
          </w:p>
          <w:p w14:paraId="1951933F" w14:textId="77777777" w:rsidR="00933810" w:rsidRPr="00733B15" w:rsidRDefault="00933810" w:rsidP="00DC1A41">
            <w:pPr>
              <w:tabs>
                <w:tab w:val="left" w:pos="3180"/>
              </w:tabs>
              <w:rPr>
                <w:b/>
                <w:sz w:val="24"/>
                <w:szCs w:val="24"/>
              </w:rPr>
            </w:pPr>
          </w:p>
          <w:p w14:paraId="698A98EC" w14:textId="77777777" w:rsidR="00933810" w:rsidRPr="00733B15" w:rsidRDefault="00933810" w:rsidP="00DC1A41">
            <w:pPr>
              <w:tabs>
                <w:tab w:val="left" w:pos="3180"/>
              </w:tabs>
              <w:rPr>
                <w:b/>
                <w:sz w:val="24"/>
                <w:szCs w:val="24"/>
              </w:rPr>
            </w:pPr>
          </w:p>
          <w:p w14:paraId="0519890E" w14:textId="01BB358A" w:rsidR="00933810" w:rsidRPr="00733B15" w:rsidRDefault="00933810" w:rsidP="00DC1A41">
            <w:pPr>
              <w:tabs>
                <w:tab w:val="left" w:pos="3180"/>
              </w:tabs>
              <w:rPr>
                <w:b/>
                <w:sz w:val="24"/>
                <w:szCs w:val="24"/>
              </w:rPr>
            </w:pPr>
            <w:r w:rsidRPr="00733B15">
              <w:rPr>
                <w:b/>
                <w:sz w:val="24"/>
                <w:szCs w:val="24"/>
              </w:rPr>
              <w:t xml:space="preserve">освітній ступінь: </w:t>
            </w:r>
            <w:r w:rsidR="008528B6" w:rsidRPr="00733B15">
              <w:rPr>
                <w:b/>
                <w:sz w:val="24"/>
                <w:szCs w:val="24"/>
              </w:rPr>
              <w:t>магістр</w:t>
            </w:r>
          </w:p>
          <w:p w14:paraId="3FAB801B" w14:textId="77777777" w:rsidR="00933810" w:rsidRPr="00733B15" w:rsidRDefault="00933810" w:rsidP="00DC1A41">
            <w:pPr>
              <w:tabs>
                <w:tab w:val="left" w:pos="3180"/>
              </w:tabs>
              <w:rPr>
                <w:b/>
                <w:sz w:val="24"/>
                <w:szCs w:val="24"/>
              </w:rPr>
            </w:pPr>
          </w:p>
          <w:p w14:paraId="315E511E" w14:textId="77777777" w:rsidR="00933810" w:rsidRPr="00733B15" w:rsidRDefault="00933810" w:rsidP="00DC1A41">
            <w:pPr>
              <w:jc w:val="center"/>
              <w:rPr>
                <w:sz w:val="24"/>
                <w:szCs w:val="24"/>
              </w:rPr>
            </w:pPr>
          </w:p>
          <w:p w14:paraId="0A5AC66A" w14:textId="77777777" w:rsidR="00933810" w:rsidRPr="00733B15" w:rsidRDefault="00933810" w:rsidP="00DC1A41">
            <w:pPr>
              <w:tabs>
                <w:tab w:val="left" w:pos="3180"/>
              </w:tabs>
              <w:jc w:val="center"/>
              <w:rPr>
                <w:b/>
                <w:sz w:val="24"/>
                <w:szCs w:val="24"/>
                <w:u w:val="single"/>
              </w:rPr>
            </w:pPr>
            <w:r w:rsidRPr="00733B15">
              <w:rPr>
                <w:b/>
                <w:sz w:val="24"/>
                <w:szCs w:val="24"/>
              </w:rPr>
              <w:t>форма навчання:</w:t>
            </w:r>
            <w:r w:rsidRPr="00733B15">
              <w:rPr>
                <w:sz w:val="24"/>
                <w:szCs w:val="24"/>
              </w:rPr>
              <w:t xml:space="preserve"> </w:t>
            </w:r>
            <w:r w:rsidRPr="00733B15">
              <w:rPr>
                <w:b/>
                <w:sz w:val="24"/>
                <w:szCs w:val="24"/>
              </w:rPr>
              <w:t>денна</w:t>
            </w:r>
          </w:p>
          <w:p w14:paraId="577A942B" w14:textId="77777777" w:rsidR="00933810" w:rsidRPr="00733B15" w:rsidRDefault="00933810" w:rsidP="00DC1A41">
            <w:pPr>
              <w:tabs>
                <w:tab w:val="left" w:pos="3180"/>
              </w:tabs>
              <w:jc w:val="center"/>
              <w:rPr>
                <w:sz w:val="24"/>
                <w:szCs w:val="24"/>
              </w:rPr>
            </w:pPr>
            <w:r w:rsidRPr="00733B15">
              <w:rPr>
                <w:sz w:val="24"/>
                <w:szCs w:val="24"/>
              </w:rPr>
              <w:t xml:space="preserve">                                   </w:t>
            </w:r>
          </w:p>
          <w:p w14:paraId="1493104A" w14:textId="77777777" w:rsidR="00933810" w:rsidRPr="00733B15" w:rsidRDefault="00933810" w:rsidP="00DC1A41">
            <w:pPr>
              <w:jc w:val="center"/>
              <w:rPr>
                <w:sz w:val="24"/>
                <w:szCs w:val="24"/>
              </w:rPr>
            </w:pPr>
          </w:p>
          <w:p w14:paraId="68E4921D" w14:textId="77777777" w:rsidR="00933810" w:rsidRPr="00733B15" w:rsidRDefault="00933810" w:rsidP="00DC1A41">
            <w:pPr>
              <w:jc w:val="center"/>
              <w:rPr>
                <w:sz w:val="24"/>
                <w:szCs w:val="24"/>
              </w:rPr>
            </w:pPr>
          </w:p>
          <w:p w14:paraId="23C65B52" w14:textId="77777777" w:rsidR="00933810" w:rsidRPr="00733B15" w:rsidRDefault="00933810" w:rsidP="00DC1A41">
            <w:pPr>
              <w:rPr>
                <w:sz w:val="24"/>
                <w:szCs w:val="24"/>
              </w:rPr>
            </w:pPr>
          </w:p>
          <w:p w14:paraId="0BAA2B24" w14:textId="77777777" w:rsidR="00933810" w:rsidRPr="00733B15" w:rsidRDefault="00933810" w:rsidP="00DC1A41">
            <w:pPr>
              <w:rPr>
                <w:sz w:val="24"/>
                <w:szCs w:val="24"/>
              </w:rPr>
            </w:pPr>
          </w:p>
          <w:p w14:paraId="1A45A918" w14:textId="77777777" w:rsidR="00933810" w:rsidRPr="00733B15" w:rsidRDefault="00933810" w:rsidP="00DC1A41">
            <w:pPr>
              <w:rPr>
                <w:sz w:val="24"/>
                <w:szCs w:val="24"/>
              </w:rPr>
            </w:pPr>
          </w:p>
          <w:p w14:paraId="7D74CD37" w14:textId="77777777" w:rsidR="00933810" w:rsidRPr="00733B15" w:rsidRDefault="00933810" w:rsidP="00DC1A41">
            <w:pPr>
              <w:rPr>
                <w:sz w:val="24"/>
                <w:szCs w:val="24"/>
              </w:rPr>
            </w:pPr>
          </w:p>
          <w:p w14:paraId="04F1AC79" w14:textId="77777777" w:rsidR="00DC1A41" w:rsidRPr="00733B15" w:rsidRDefault="00DC1A41" w:rsidP="00DC1A41">
            <w:pPr>
              <w:rPr>
                <w:sz w:val="24"/>
                <w:szCs w:val="24"/>
              </w:rPr>
            </w:pPr>
          </w:p>
          <w:p w14:paraId="46724A3D" w14:textId="77777777" w:rsidR="00DC1A41" w:rsidRPr="00733B15" w:rsidRDefault="00DC1A41" w:rsidP="00DC1A41">
            <w:pPr>
              <w:rPr>
                <w:sz w:val="24"/>
                <w:szCs w:val="24"/>
              </w:rPr>
            </w:pPr>
          </w:p>
          <w:p w14:paraId="2996ED6A" w14:textId="77777777" w:rsidR="00DC1A41" w:rsidRPr="00733B15" w:rsidRDefault="00DC1A41" w:rsidP="00DC1A41">
            <w:pPr>
              <w:rPr>
                <w:sz w:val="24"/>
                <w:szCs w:val="24"/>
              </w:rPr>
            </w:pPr>
          </w:p>
          <w:p w14:paraId="1E1EBA86" w14:textId="77777777" w:rsidR="00DC1A41" w:rsidRPr="00733B15" w:rsidRDefault="00DC1A41" w:rsidP="00DC1A41">
            <w:pPr>
              <w:rPr>
                <w:sz w:val="24"/>
                <w:szCs w:val="24"/>
              </w:rPr>
            </w:pPr>
          </w:p>
          <w:p w14:paraId="1BE6774E" w14:textId="77777777" w:rsidR="00933810" w:rsidRPr="00733B15" w:rsidRDefault="00933810" w:rsidP="00DC1A41">
            <w:pPr>
              <w:rPr>
                <w:sz w:val="24"/>
                <w:szCs w:val="24"/>
              </w:rPr>
            </w:pPr>
          </w:p>
          <w:p w14:paraId="737BAFE4" w14:textId="77777777" w:rsidR="00933810" w:rsidRPr="00733B15" w:rsidRDefault="00933810" w:rsidP="00DC1A41">
            <w:pPr>
              <w:rPr>
                <w:sz w:val="24"/>
                <w:szCs w:val="24"/>
              </w:rPr>
            </w:pPr>
          </w:p>
          <w:p w14:paraId="6B17C5BF" w14:textId="77777777" w:rsidR="00933810" w:rsidRPr="00733B15" w:rsidRDefault="00933810" w:rsidP="00DC1A41">
            <w:pPr>
              <w:rPr>
                <w:sz w:val="24"/>
                <w:szCs w:val="24"/>
              </w:rPr>
            </w:pPr>
          </w:p>
          <w:p w14:paraId="0A0A1D69" w14:textId="77777777" w:rsidR="00DC1A41" w:rsidRPr="00733B15" w:rsidRDefault="00DC1A41" w:rsidP="00DC1A41">
            <w:pPr>
              <w:rPr>
                <w:vanish/>
                <w:sz w:val="24"/>
                <w:szCs w:val="24"/>
              </w:rPr>
            </w:pPr>
          </w:p>
          <w:p w14:paraId="411703B6" w14:textId="77777777" w:rsidR="00933810" w:rsidRPr="00733B15" w:rsidRDefault="00933810" w:rsidP="00DC1A41">
            <w:pPr>
              <w:rPr>
                <w:sz w:val="24"/>
                <w:szCs w:val="24"/>
              </w:rPr>
            </w:pPr>
          </w:p>
          <w:p w14:paraId="2AF62A4C" w14:textId="29C1C1F2" w:rsidR="00933810" w:rsidRPr="00733B15" w:rsidRDefault="00723D99" w:rsidP="00DC1A41">
            <w:pPr>
              <w:tabs>
                <w:tab w:val="left" w:pos="3060"/>
              </w:tabs>
              <w:jc w:val="center"/>
              <w:rPr>
                <w:sz w:val="24"/>
                <w:szCs w:val="24"/>
              </w:rPr>
            </w:pPr>
            <w:r w:rsidRPr="00733B15">
              <w:rPr>
                <w:b/>
                <w:bCs/>
                <w:sz w:val="24"/>
                <w:szCs w:val="24"/>
              </w:rPr>
              <w:t>ЛЬВІВ 202</w:t>
            </w:r>
            <w:r w:rsidR="008528B6" w:rsidRPr="00733B15">
              <w:rPr>
                <w:b/>
                <w:bCs/>
                <w:sz w:val="24"/>
                <w:szCs w:val="24"/>
              </w:rPr>
              <w:t>3</w:t>
            </w:r>
          </w:p>
        </w:tc>
      </w:tr>
      <w:tr w:rsidR="00933810" w:rsidRPr="00733B15" w14:paraId="3465925C" w14:textId="77777777" w:rsidTr="00933810">
        <w:trPr>
          <w:trHeight w:val="10906"/>
        </w:trPr>
        <w:tc>
          <w:tcPr>
            <w:tcW w:w="0" w:type="auto"/>
            <w:tcBorders>
              <w:top w:val="nil"/>
              <w:left w:val="nil"/>
              <w:bottom w:val="nil"/>
              <w:right w:val="single" w:sz="18" w:space="0" w:color="auto"/>
            </w:tcBorders>
            <w:textDirection w:val="btLr"/>
            <w:vAlign w:val="center"/>
            <w:hideMark/>
          </w:tcPr>
          <w:p w14:paraId="5507ACB7" w14:textId="77777777" w:rsidR="00933810" w:rsidRPr="00733B15" w:rsidRDefault="00933810" w:rsidP="00DC1A41">
            <w:pPr>
              <w:ind w:left="113" w:right="113"/>
              <w:jc w:val="center"/>
              <w:rPr>
                <w:b/>
                <w:sz w:val="24"/>
                <w:szCs w:val="24"/>
              </w:rPr>
            </w:pPr>
            <w:r w:rsidRPr="00733B15">
              <w:rPr>
                <w:b/>
                <w:i/>
                <w:caps/>
                <w:spacing w:val="40"/>
                <w:w w:val="150"/>
                <w:position w:val="-4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23D99" w:rsidRPr="00733B15">
              <w:rPr>
                <w:b/>
                <w:i/>
                <w:caps/>
                <w:spacing w:val="40"/>
                <w:w w:val="150"/>
                <w:position w:val="-4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33B15">
              <w:rPr>
                <w:b/>
                <w:i/>
                <w:caps/>
                <w:spacing w:val="40"/>
                <w:w w:val="150"/>
                <w:position w:val="-4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публічного адміністрування та управління бізнесом</w:t>
            </w:r>
          </w:p>
        </w:tc>
        <w:tc>
          <w:tcPr>
            <w:tcW w:w="0" w:type="auto"/>
            <w:vMerge/>
            <w:tcBorders>
              <w:top w:val="nil"/>
              <w:left w:val="single" w:sz="18" w:space="0" w:color="auto"/>
              <w:bottom w:val="nil"/>
              <w:right w:val="nil"/>
            </w:tcBorders>
            <w:vAlign w:val="center"/>
            <w:hideMark/>
          </w:tcPr>
          <w:p w14:paraId="2279C41F" w14:textId="77777777" w:rsidR="00933810" w:rsidRPr="00733B15" w:rsidRDefault="00933810" w:rsidP="00DC1A41">
            <w:pPr>
              <w:suppressAutoHyphens w:val="0"/>
              <w:rPr>
                <w:sz w:val="24"/>
                <w:szCs w:val="24"/>
              </w:rPr>
            </w:pPr>
          </w:p>
        </w:tc>
      </w:tr>
    </w:tbl>
    <w:p w14:paraId="37AC96A2" w14:textId="77777777" w:rsidR="001B5317" w:rsidRPr="00733B15" w:rsidRDefault="001B5317" w:rsidP="00DC1A41">
      <w:pPr>
        <w:jc w:val="both"/>
        <w:rPr>
          <w:b/>
          <w:i/>
          <w:sz w:val="24"/>
          <w:szCs w:val="24"/>
        </w:rPr>
      </w:pPr>
    </w:p>
    <w:p w14:paraId="731B9C11" w14:textId="093A1CC9" w:rsidR="008528B6" w:rsidRPr="00733B15" w:rsidRDefault="008528B6">
      <w:pPr>
        <w:suppressAutoHyphens w:val="0"/>
        <w:spacing w:after="160" w:line="259" w:lineRule="auto"/>
        <w:rPr>
          <w:b/>
          <w:i/>
          <w:sz w:val="24"/>
          <w:szCs w:val="24"/>
        </w:rPr>
      </w:pPr>
      <w:r w:rsidRPr="00733B15">
        <w:rPr>
          <w:b/>
          <w:i/>
          <w:sz w:val="24"/>
          <w:szCs w:val="24"/>
        </w:rPr>
        <w:br w:type="page"/>
      </w:r>
    </w:p>
    <w:p w14:paraId="156F0385" w14:textId="77777777" w:rsidR="001B5317" w:rsidRPr="00733B15" w:rsidRDefault="001B5317" w:rsidP="00DC1A41">
      <w:pPr>
        <w:jc w:val="both"/>
        <w:rPr>
          <w:b/>
          <w:i/>
          <w:sz w:val="24"/>
          <w:szCs w:val="24"/>
        </w:rPr>
      </w:pPr>
    </w:p>
    <w:p w14:paraId="053F2281" w14:textId="458F207B" w:rsidR="00933810" w:rsidRPr="00733B15" w:rsidRDefault="00933810" w:rsidP="00DC1A41">
      <w:pPr>
        <w:jc w:val="both"/>
        <w:rPr>
          <w:b/>
          <w:i/>
          <w:sz w:val="24"/>
          <w:szCs w:val="24"/>
        </w:rPr>
      </w:pPr>
      <w:r w:rsidRPr="00733B15">
        <w:rPr>
          <w:b/>
          <w:i/>
          <w:sz w:val="24"/>
          <w:szCs w:val="24"/>
        </w:rPr>
        <w:t>Робоча програма навчальної дисципліни «</w:t>
      </w:r>
      <w:r w:rsidR="003E217C" w:rsidRPr="00733B15">
        <w:rPr>
          <w:b/>
          <w:i/>
          <w:sz w:val="24"/>
          <w:szCs w:val="24"/>
        </w:rPr>
        <w:t>Публічна комунікація і ділова мова в управлінні</w:t>
      </w:r>
      <w:r w:rsidRPr="00733B15">
        <w:rPr>
          <w:b/>
          <w:i/>
          <w:sz w:val="24"/>
          <w:szCs w:val="24"/>
        </w:rPr>
        <w:t xml:space="preserve">» для студентів за галуззю знань </w:t>
      </w:r>
      <w:r w:rsidRPr="00733B15">
        <w:rPr>
          <w:b/>
          <w:bCs/>
          <w:i/>
          <w:sz w:val="24"/>
          <w:szCs w:val="24"/>
        </w:rPr>
        <w:t>28 «Публічне управління та адміністрування»</w:t>
      </w:r>
      <w:r w:rsidRPr="00733B15">
        <w:rPr>
          <w:b/>
          <w:i/>
          <w:sz w:val="24"/>
          <w:szCs w:val="24"/>
        </w:rPr>
        <w:t xml:space="preserve"> спеціальності </w:t>
      </w:r>
      <w:r w:rsidRPr="00733B15">
        <w:rPr>
          <w:b/>
          <w:bCs/>
          <w:i/>
          <w:sz w:val="24"/>
          <w:szCs w:val="24"/>
        </w:rPr>
        <w:t>281 «Публічне управління та адміністрування»</w:t>
      </w:r>
      <w:r w:rsidRPr="00733B15">
        <w:rPr>
          <w:b/>
          <w:i/>
          <w:sz w:val="24"/>
          <w:szCs w:val="24"/>
        </w:rPr>
        <w:t xml:space="preserve"> освітнього ступеня «</w:t>
      </w:r>
      <w:r w:rsidR="008528B6" w:rsidRPr="00733B15">
        <w:rPr>
          <w:b/>
          <w:i/>
          <w:sz w:val="24"/>
          <w:szCs w:val="24"/>
        </w:rPr>
        <w:t>магістр</w:t>
      </w:r>
      <w:r w:rsidRPr="00733B15">
        <w:rPr>
          <w:b/>
          <w:i/>
          <w:sz w:val="24"/>
          <w:szCs w:val="24"/>
        </w:rPr>
        <w:t>» денної форми навчання</w:t>
      </w:r>
    </w:p>
    <w:p w14:paraId="621B58BF" w14:textId="77777777" w:rsidR="00933810" w:rsidRPr="00733B15" w:rsidRDefault="00933810" w:rsidP="00DC1A41">
      <w:pPr>
        <w:rPr>
          <w:b/>
          <w:sz w:val="24"/>
          <w:szCs w:val="24"/>
        </w:rPr>
      </w:pPr>
      <w:r w:rsidRPr="00733B15">
        <w:rPr>
          <w:b/>
          <w:sz w:val="24"/>
          <w:szCs w:val="24"/>
        </w:rPr>
        <w:t xml:space="preserve"> </w:t>
      </w:r>
    </w:p>
    <w:p w14:paraId="4E2885D5" w14:textId="77777777" w:rsidR="00933810" w:rsidRPr="00733B15" w:rsidRDefault="00933810" w:rsidP="00DC1A41">
      <w:pPr>
        <w:rPr>
          <w:sz w:val="24"/>
          <w:szCs w:val="24"/>
        </w:rPr>
      </w:pPr>
    </w:p>
    <w:p w14:paraId="03A30C2E" w14:textId="52369D21" w:rsidR="00933810" w:rsidRPr="00733B15" w:rsidRDefault="00723D99" w:rsidP="00DC1A41">
      <w:pPr>
        <w:rPr>
          <w:sz w:val="24"/>
          <w:szCs w:val="24"/>
        </w:rPr>
      </w:pPr>
      <w:r w:rsidRPr="00733B15">
        <w:rPr>
          <w:sz w:val="24"/>
          <w:szCs w:val="24"/>
        </w:rPr>
        <w:t>«</w:t>
      </w:r>
      <w:r w:rsidR="00A762B5">
        <w:rPr>
          <w:sz w:val="24"/>
          <w:szCs w:val="24"/>
        </w:rPr>
        <w:t>28</w:t>
      </w:r>
      <w:r w:rsidRPr="00733B15">
        <w:rPr>
          <w:sz w:val="24"/>
          <w:szCs w:val="24"/>
        </w:rPr>
        <w:t>» серпня 202</w:t>
      </w:r>
      <w:r w:rsidR="008528B6" w:rsidRPr="00733B15">
        <w:rPr>
          <w:sz w:val="24"/>
          <w:szCs w:val="24"/>
        </w:rPr>
        <w:t>3</w:t>
      </w:r>
      <w:r w:rsidRPr="00733B15">
        <w:rPr>
          <w:sz w:val="24"/>
          <w:szCs w:val="24"/>
        </w:rPr>
        <w:t xml:space="preserve"> </w:t>
      </w:r>
      <w:r w:rsidR="00933810" w:rsidRPr="00733B15">
        <w:rPr>
          <w:sz w:val="24"/>
          <w:szCs w:val="24"/>
        </w:rPr>
        <w:t xml:space="preserve">року – </w:t>
      </w:r>
      <w:r w:rsidR="000E4CFD" w:rsidRPr="00733B15">
        <w:rPr>
          <w:sz w:val="24"/>
          <w:szCs w:val="24"/>
        </w:rPr>
        <w:t>2</w:t>
      </w:r>
      <w:r w:rsidR="00471FB5" w:rsidRPr="00733B15">
        <w:rPr>
          <w:sz w:val="24"/>
          <w:szCs w:val="24"/>
        </w:rPr>
        <w:t>0</w:t>
      </w:r>
      <w:r w:rsidR="00933810" w:rsidRPr="00733B15">
        <w:rPr>
          <w:sz w:val="24"/>
          <w:szCs w:val="24"/>
        </w:rPr>
        <w:t xml:space="preserve"> с.</w:t>
      </w:r>
    </w:p>
    <w:p w14:paraId="21170559" w14:textId="77777777" w:rsidR="00933810" w:rsidRPr="00733B15" w:rsidRDefault="00933810" w:rsidP="00DC1A41">
      <w:pPr>
        <w:rPr>
          <w:sz w:val="24"/>
          <w:szCs w:val="24"/>
        </w:rPr>
      </w:pPr>
    </w:p>
    <w:p w14:paraId="0B34E97F" w14:textId="77777777" w:rsidR="00933810" w:rsidRPr="00733B15" w:rsidRDefault="00933810" w:rsidP="00DC1A41">
      <w:pPr>
        <w:rPr>
          <w:sz w:val="24"/>
          <w:szCs w:val="24"/>
        </w:rPr>
      </w:pPr>
    </w:p>
    <w:p w14:paraId="07EE6F87" w14:textId="77777777" w:rsidR="00933810" w:rsidRPr="00733B15" w:rsidRDefault="00933810" w:rsidP="00DC1A41">
      <w:pPr>
        <w:rPr>
          <w:sz w:val="24"/>
          <w:szCs w:val="24"/>
        </w:rPr>
      </w:pPr>
    </w:p>
    <w:p w14:paraId="61393EF8" w14:textId="77777777" w:rsidR="00933810" w:rsidRPr="00733B15" w:rsidRDefault="00933810" w:rsidP="00DC1A41">
      <w:pPr>
        <w:rPr>
          <w:b/>
          <w:sz w:val="24"/>
          <w:szCs w:val="24"/>
        </w:rPr>
      </w:pPr>
    </w:p>
    <w:p w14:paraId="6C31A162" w14:textId="3E8F3A88" w:rsidR="00933810" w:rsidRPr="00733B15" w:rsidRDefault="00933810" w:rsidP="007734E3">
      <w:pPr>
        <w:jc w:val="both"/>
        <w:rPr>
          <w:sz w:val="24"/>
          <w:szCs w:val="24"/>
        </w:rPr>
      </w:pPr>
      <w:r w:rsidRPr="00733B15">
        <w:rPr>
          <w:b/>
          <w:sz w:val="24"/>
          <w:szCs w:val="24"/>
        </w:rPr>
        <w:t xml:space="preserve">Розробник: </w:t>
      </w:r>
      <w:r w:rsidR="008528B6" w:rsidRPr="00733B15">
        <w:rPr>
          <w:sz w:val="24"/>
          <w:szCs w:val="24"/>
        </w:rPr>
        <w:t>Дзяна Г.О.,</w:t>
      </w:r>
      <w:r w:rsidRPr="00733B15">
        <w:rPr>
          <w:sz w:val="24"/>
          <w:szCs w:val="24"/>
        </w:rPr>
        <w:t xml:space="preserve"> к. </w:t>
      </w:r>
      <w:proofErr w:type="spellStart"/>
      <w:r w:rsidRPr="00733B15">
        <w:rPr>
          <w:sz w:val="24"/>
          <w:szCs w:val="24"/>
        </w:rPr>
        <w:t>держ</w:t>
      </w:r>
      <w:proofErr w:type="spellEnd"/>
      <w:r w:rsidRPr="00733B15">
        <w:rPr>
          <w:sz w:val="24"/>
          <w:szCs w:val="24"/>
        </w:rPr>
        <w:t xml:space="preserve"> </w:t>
      </w:r>
      <w:proofErr w:type="spellStart"/>
      <w:r w:rsidRPr="00733B15">
        <w:rPr>
          <w:sz w:val="24"/>
          <w:szCs w:val="24"/>
        </w:rPr>
        <w:t>упр</w:t>
      </w:r>
      <w:proofErr w:type="spellEnd"/>
      <w:r w:rsidRPr="00733B15">
        <w:rPr>
          <w:sz w:val="24"/>
          <w:szCs w:val="24"/>
        </w:rPr>
        <w:t>, доцент кафедри публічного адміністрування та управління бізнесом</w:t>
      </w:r>
    </w:p>
    <w:p w14:paraId="47091F04" w14:textId="77777777" w:rsidR="00933810" w:rsidRPr="00733B15" w:rsidRDefault="00933810" w:rsidP="00DC1A41">
      <w:pPr>
        <w:rPr>
          <w:sz w:val="24"/>
          <w:szCs w:val="24"/>
        </w:rPr>
      </w:pPr>
    </w:p>
    <w:p w14:paraId="43F7C461" w14:textId="77777777" w:rsidR="00933810" w:rsidRPr="00733B15" w:rsidRDefault="00933810" w:rsidP="00DC1A41">
      <w:pPr>
        <w:rPr>
          <w:b/>
          <w:sz w:val="24"/>
          <w:szCs w:val="24"/>
        </w:rPr>
      </w:pPr>
    </w:p>
    <w:p w14:paraId="1335949C" w14:textId="77777777" w:rsidR="00933810" w:rsidRPr="00733B15" w:rsidRDefault="00933810" w:rsidP="00DC1A41">
      <w:pPr>
        <w:rPr>
          <w:b/>
          <w:sz w:val="24"/>
          <w:szCs w:val="24"/>
        </w:rPr>
      </w:pPr>
    </w:p>
    <w:p w14:paraId="0992D035" w14:textId="77777777" w:rsidR="00933810" w:rsidRPr="00733B15" w:rsidRDefault="00933810" w:rsidP="00DC1A41">
      <w:pPr>
        <w:rPr>
          <w:b/>
          <w:sz w:val="24"/>
          <w:szCs w:val="24"/>
        </w:rPr>
      </w:pPr>
    </w:p>
    <w:p w14:paraId="604A492F" w14:textId="77777777" w:rsidR="00933810" w:rsidRPr="00733B15" w:rsidRDefault="00933810" w:rsidP="00DC1A41">
      <w:pPr>
        <w:rPr>
          <w:b/>
          <w:sz w:val="24"/>
          <w:szCs w:val="24"/>
        </w:rPr>
      </w:pPr>
    </w:p>
    <w:p w14:paraId="1CE6784D" w14:textId="77777777" w:rsidR="00933810" w:rsidRPr="00733B15" w:rsidRDefault="00933810" w:rsidP="00DC1A41">
      <w:pPr>
        <w:rPr>
          <w:b/>
          <w:sz w:val="24"/>
          <w:szCs w:val="24"/>
        </w:rPr>
      </w:pPr>
    </w:p>
    <w:p w14:paraId="50A1EED9" w14:textId="77777777" w:rsidR="00933810" w:rsidRPr="00733B15" w:rsidRDefault="00933810" w:rsidP="00DC1A41">
      <w:pPr>
        <w:rPr>
          <w:b/>
          <w:sz w:val="24"/>
          <w:szCs w:val="24"/>
        </w:rPr>
      </w:pPr>
    </w:p>
    <w:p w14:paraId="6F54E29B" w14:textId="77777777" w:rsidR="00933810" w:rsidRPr="00733B15" w:rsidRDefault="00933810" w:rsidP="00DC1A41">
      <w:pPr>
        <w:rPr>
          <w:b/>
          <w:sz w:val="24"/>
          <w:szCs w:val="24"/>
        </w:rPr>
      </w:pPr>
    </w:p>
    <w:p w14:paraId="2686441A" w14:textId="77777777" w:rsidR="00933810" w:rsidRPr="00733B15" w:rsidRDefault="00933810" w:rsidP="00DC1A41">
      <w:pPr>
        <w:rPr>
          <w:b/>
          <w:sz w:val="24"/>
          <w:szCs w:val="24"/>
        </w:rPr>
      </w:pPr>
    </w:p>
    <w:p w14:paraId="07EF7396" w14:textId="77777777" w:rsidR="00933810" w:rsidRPr="00733B15" w:rsidRDefault="00933810" w:rsidP="00DC1A41">
      <w:pPr>
        <w:rPr>
          <w:b/>
          <w:sz w:val="24"/>
          <w:szCs w:val="24"/>
        </w:rPr>
      </w:pPr>
    </w:p>
    <w:p w14:paraId="083208AE" w14:textId="77777777" w:rsidR="00933810" w:rsidRPr="00733B15" w:rsidRDefault="00933810" w:rsidP="007734E3">
      <w:pPr>
        <w:jc w:val="both"/>
        <w:rPr>
          <w:b/>
          <w:sz w:val="24"/>
          <w:szCs w:val="24"/>
        </w:rPr>
      </w:pPr>
      <w:r w:rsidRPr="00733B15">
        <w:rPr>
          <w:b/>
          <w:sz w:val="24"/>
          <w:szCs w:val="24"/>
        </w:rPr>
        <w:t>Розглянуто та ухвалено на засіданні кафедри публічного адміністрування та управління бізнесом</w:t>
      </w:r>
    </w:p>
    <w:p w14:paraId="02839DC2" w14:textId="2E3747CC" w:rsidR="00933810" w:rsidRPr="00733B15" w:rsidRDefault="00723D99" w:rsidP="00DC1A41">
      <w:pPr>
        <w:rPr>
          <w:b/>
          <w:sz w:val="24"/>
          <w:szCs w:val="24"/>
        </w:rPr>
      </w:pPr>
      <w:r w:rsidRPr="00733B15">
        <w:rPr>
          <w:b/>
          <w:sz w:val="24"/>
          <w:szCs w:val="24"/>
        </w:rPr>
        <w:t>Протокол № 1 від «</w:t>
      </w:r>
      <w:r w:rsidR="00A762B5">
        <w:rPr>
          <w:b/>
          <w:sz w:val="24"/>
          <w:szCs w:val="24"/>
        </w:rPr>
        <w:t>28</w:t>
      </w:r>
      <w:r w:rsidRPr="00733B15">
        <w:rPr>
          <w:b/>
          <w:sz w:val="24"/>
          <w:szCs w:val="24"/>
        </w:rPr>
        <w:t>» серпня 202</w:t>
      </w:r>
      <w:r w:rsidR="008528B6" w:rsidRPr="00733B15">
        <w:rPr>
          <w:b/>
          <w:sz w:val="24"/>
          <w:szCs w:val="24"/>
        </w:rPr>
        <w:t>3</w:t>
      </w:r>
      <w:r w:rsidRPr="00733B15">
        <w:rPr>
          <w:b/>
          <w:sz w:val="24"/>
          <w:szCs w:val="24"/>
        </w:rPr>
        <w:t xml:space="preserve"> </w:t>
      </w:r>
      <w:r w:rsidR="00933810" w:rsidRPr="00733B15">
        <w:rPr>
          <w:b/>
          <w:sz w:val="24"/>
          <w:szCs w:val="24"/>
        </w:rPr>
        <w:t>р.</w:t>
      </w:r>
    </w:p>
    <w:p w14:paraId="0E47C4D7" w14:textId="77777777" w:rsidR="00933810" w:rsidRPr="00733B15" w:rsidRDefault="00933810" w:rsidP="00DC1A41">
      <w:pPr>
        <w:rPr>
          <w:b/>
          <w:sz w:val="24"/>
          <w:szCs w:val="24"/>
        </w:rPr>
      </w:pPr>
    </w:p>
    <w:p w14:paraId="725729C5" w14:textId="77777777" w:rsidR="00933810" w:rsidRPr="00733B15" w:rsidRDefault="00933810" w:rsidP="00DC1A41">
      <w:pPr>
        <w:rPr>
          <w:b/>
          <w:sz w:val="24"/>
          <w:szCs w:val="24"/>
        </w:rPr>
      </w:pPr>
    </w:p>
    <w:p w14:paraId="14EA6E38" w14:textId="77777777" w:rsidR="00933810" w:rsidRPr="00733B15" w:rsidRDefault="00933810" w:rsidP="00DC1A41">
      <w:pPr>
        <w:rPr>
          <w:b/>
          <w:sz w:val="24"/>
          <w:szCs w:val="24"/>
        </w:rPr>
      </w:pPr>
    </w:p>
    <w:p w14:paraId="0093135E" w14:textId="77777777" w:rsidR="00933810" w:rsidRPr="00733B15" w:rsidRDefault="00723D99" w:rsidP="00DC1A41">
      <w:pPr>
        <w:rPr>
          <w:b/>
          <w:sz w:val="24"/>
          <w:szCs w:val="24"/>
        </w:rPr>
      </w:pPr>
      <w:r w:rsidRPr="00733B15">
        <w:rPr>
          <w:b/>
          <w:sz w:val="24"/>
          <w:szCs w:val="24"/>
        </w:rPr>
        <w:t>Завідувач</w:t>
      </w:r>
      <w:r w:rsidR="00933810" w:rsidRPr="00733B15">
        <w:rPr>
          <w:b/>
          <w:sz w:val="24"/>
          <w:szCs w:val="24"/>
        </w:rPr>
        <w:t xml:space="preserve"> кафедри ___________________ Комарницька Г.О.</w:t>
      </w:r>
    </w:p>
    <w:p w14:paraId="255AB965" w14:textId="77777777" w:rsidR="00933810" w:rsidRPr="00733B15" w:rsidRDefault="00933810" w:rsidP="00DC1A41">
      <w:pPr>
        <w:rPr>
          <w:sz w:val="24"/>
          <w:szCs w:val="24"/>
        </w:rPr>
      </w:pPr>
    </w:p>
    <w:p w14:paraId="24870CAB" w14:textId="77777777" w:rsidR="00933810" w:rsidRPr="00733B15" w:rsidRDefault="00933810" w:rsidP="00DC1A41">
      <w:pPr>
        <w:rPr>
          <w:sz w:val="24"/>
          <w:szCs w:val="24"/>
        </w:rPr>
      </w:pPr>
    </w:p>
    <w:p w14:paraId="6BFDCB35" w14:textId="77777777" w:rsidR="00933810" w:rsidRPr="00733B15" w:rsidRDefault="00933810" w:rsidP="00DC1A41">
      <w:pPr>
        <w:rPr>
          <w:sz w:val="24"/>
          <w:szCs w:val="24"/>
        </w:rPr>
      </w:pPr>
    </w:p>
    <w:p w14:paraId="0269929A" w14:textId="77777777" w:rsidR="00933810" w:rsidRPr="00733B15" w:rsidRDefault="00933810" w:rsidP="00DC1A41">
      <w:pPr>
        <w:rPr>
          <w:sz w:val="24"/>
          <w:szCs w:val="24"/>
        </w:rPr>
      </w:pPr>
    </w:p>
    <w:p w14:paraId="2729CDD4" w14:textId="77777777" w:rsidR="00933810" w:rsidRPr="00733B15" w:rsidRDefault="00933810" w:rsidP="00DC1A41">
      <w:pPr>
        <w:rPr>
          <w:sz w:val="24"/>
          <w:szCs w:val="24"/>
        </w:rPr>
      </w:pPr>
    </w:p>
    <w:p w14:paraId="09C9F41F" w14:textId="77777777" w:rsidR="00933810" w:rsidRPr="00733B15" w:rsidRDefault="00933810" w:rsidP="00DC1A41">
      <w:pPr>
        <w:jc w:val="both"/>
        <w:rPr>
          <w:sz w:val="24"/>
          <w:szCs w:val="24"/>
        </w:rPr>
      </w:pPr>
      <w:r w:rsidRPr="00733B15">
        <w:rPr>
          <w:b/>
          <w:sz w:val="24"/>
          <w:szCs w:val="24"/>
        </w:rPr>
        <w:t>Розглянуто та ухвалено Вченою радою факультету управління фінансами та бізнесу</w:t>
      </w:r>
    </w:p>
    <w:p w14:paraId="23A6F2ED" w14:textId="2F3D3779" w:rsidR="00933810" w:rsidRPr="00733B15" w:rsidRDefault="00723D99" w:rsidP="00DC1A41">
      <w:pPr>
        <w:rPr>
          <w:b/>
          <w:sz w:val="24"/>
          <w:szCs w:val="24"/>
        </w:rPr>
      </w:pPr>
      <w:r w:rsidRPr="00733B15">
        <w:rPr>
          <w:b/>
          <w:sz w:val="24"/>
          <w:szCs w:val="24"/>
        </w:rPr>
        <w:t>Протокол № 1 від «31» серпня 202</w:t>
      </w:r>
      <w:r w:rsidR="008528B6" w:rsidRPr="00733B15">
        <w:rPr>
          <w:b/>
          <w:sz w:val="24"/>
          <w:szCs w:val="24"/>
        </w:rPr>
        <w:t>3</w:t>
      </w:r>
      <w:r w:rsidR="00933810" w:rsidRPr="00733B15">
        <w:rPr>
          <w:b/>
          <w:sz w:val="24"/>
          <w:szCs w:val="24"/>
        </w:rPr>
        <w:t xml:space="preserve">  р.</w:t>
      </w:r>
    </w:p>
    <w:p w14:paraId="56C22146" w14:textId="77777777" w:rsidR="00933810" w:rsidRPr="00733B15" w:rsidRDefault="00933810" w:rsidP="00DC1A41">
      <w:pPr>
        <w:rPr>
          <w:sz w:val="24"/>
          <w:szCs w:val="24"/>
        </w:rPr>
      </w:pPr>
    </w:p>
    <w:p w14:paraId="70835697" w14:textId="77777777" w:rsidR="00933810" w:rsidRPr="00733B15" w:rsidRDefault="00933810" w:rsidP="00DC1A41">
      <w:pPr>
        <w:rPr>
          <w:sz w:val="24"/>
          <w:szCs w:val="24"/>
        </w:rPr>
      </w:pPr>
    </w:p>
    <w:p w14:paraId="799DC8BA" w14:textId="77777777" w:rsidR="00933810" w:rsidRPr="00733B15" w:rsidRDefault="00933810" w:rsidP="00DC1A41">
      <w:pPr>
        <w:rPr>
          <w:sz w:val="24"/>
          <w:szCs w:val="24"/>
        </w:rPr>
      </w:pPr>
    </w:p>
    <w:p w14:paraId="39B35F2E" w14:textId="77777777" w:rsidR="00933810" w:rsidRPr="00733B15" w:rsidRDefault="00933810" w:rsidP="003E217C">
      <w:pPr>
        <w:rPr>
          <w:b/>
          <w:sz w:val="24"/>
          <w:szCs w:val="24"/>
        </w:rPr>
      </w:pPr>
    </w:p>
    <w:p w14:paraId="31573C3B" w14:textId="77777777" w:rsidR="00933810" w:rsidRPr="00733B15" w:rsidRDefault="00933810" w:rsidP="00DC1A41">
      <w:pPr>
        <w:jc w:val="right"/>
        <w:rPr>
          <w:b/>
          <w:sz w:val="24"/>
          <w:szCs w:val="24"/>
        </w:rPr>
      </w:pPr>
    </w:p>
    <w:p w14:paraId="7AAE7913" w14:textId="77777777" w:rsidR="00DC1A41" w:rsidRPr="00733B15" w:rsidRDefault="00DC1A41" w:rsidP="00DC1A41">
      <w:pPr>
        <w:jc w:val="right"/>
        <w:rPr>
          <w:b/>
          <w:sz w:val="24"/>
          <w:szCs w:val="24"/>
        </w:rPr>
      </w:pPr>
    </w:p>
    <w:p w14:paraId="1267BF59" w14:textId="77777777" w:rsidR="00DC1A41" w:rsidRPr="00733B15" w:rsidRDefault="00DC1A41" w:rsidP="00DC1A41">
      <w:pPr>
        <w:jc w:val="right"/>
        <w:rPr>
          <w:b/>
          <w:sz w:val="24"/>
          <w:szCs w:val="24"/>
        </w:rPr>
      </w:pPr>
    </w:p>
    <w:p w14:paraId="31246D1C" w14:textId="77777777" w:rsidR="00DC1A41" w:rsidRPr="00733B15" w:rsidRDefault="00DC1A41" w:rsidP="00DC1A41">
      <w:pPr>
        <w:jc w:val="right"/>
        <w:rPr>
          <w:b/>
          <w:sz w:val="24"/>
          <w:szCs w:val="24"/>
        </w:rPr>
      </w:pPr>
    </w:p>
    <w:p w14:paraId="5D7A925A" w14:textId="77777777" w:rsidR="00DC1A41" w:rsidRPr="00733B15" w:rsidRDefault="00DC1A41" w:rsidP="00DC1A41">
      <w:pPr>
        <w:jc w:val="right"/>
        <w:rPr>
          <w:b/>
          <w:sz w:val="24"/>
          <w:szCs w:val="24"/>
        </w:rPr>
      </w:pPr>
    </w:p>
    <w:p w14:paraId="424D75F7" w14:textId="77777777" w:rsidR="00DC1A41" w:rsidRPr="00733B15" w:rsidRDefault="00DC1A41" w:rsidP="00DC1A41">
      <w:pPr>
        <w:jc w:val="right"/>
        <w:rPr>
          <w:b/>
          <w:sz w:val="24"/>
          <w:szCs w:val="24"/>
        </w:rPr>
      </w:pPr>
    </w:p>
    <w:p w14:paraId="30B35475" w14:textId="77777777" w:rsidR="00DC1A41" w:rsidRPr="00733B15" w:rsidRDefault="00DC1A41" w:rsidP="00DC1A41">
      <w:pPr>
        <w:jc w:val="right"/>
        <w:rPr>
          <w:b/>
          <w:sz w:val="24"/>
          <w:szCs w:val="24"/>
        </w:rPr>
      </w:pPr>
    </w:p>
    <w:p w14:paraId="6ABBCA2B" w14:textId="77777777" w:rsidR="00DC1A41" w:rsidRPr="00733B15" w:rsidRDefault="00DC1A41" w:rsidP="00DC1A41">
      <w:pPr>
        <w:jc w:val="right"/>
        <w:rPr>
          <w:b/>
          <w:sz w:val="24"/>
          <w:szCs w:val="24"/>
        </w:rPr>
      </w:pPr>
    </w:p>
    <w:p w14:paraId="4147C044" w14:textId="77777777" w:rsidR="00933810" w:rsidRPr="00733B15" w:rsidRDefault="00933810" w:rsidP="00DC1A41">
      <w:pPr>
        <w:jc w:val="right"/>
        <w:rPr>
          <w:b/>
          <w:sz w:val="24"/>
          <w:szCs w:val="24"/>
        </w:rPr>
      </w:pPr>
    </w:p>
    <w:p w14:paraId="78A7D913" w14:textId="51572518" w:rsidR="00933810" w:rsidRPr="00733B15" w:rsidRDefault="00723D99" w:rsidP="00DC1A41">
      <w:pPr>
        <w:jc w:val="right"/>
        <w:rPr>
          <w:b/>
          <w:sz w:val="24"/>
          <w:szCs w:val="24"/>
        </w:rPr>
      </w:pPr>
      <w:r w:rsidRPr="00733B15">
        <w:rPr>
          <w:b/>
          <w:sz w:val="24"/>
          <w:szCs w:val="24"/>
        </w:rPr>
        <w:t xml:space="preserve">© </w:t>
      </w:r>
      <w:r w:rsidR="007734E3" w:rsidRPr="00733B15">
        <w:rPr>
          <w:b/>
          <w:sz w:val="24"/>
          <w:szCs w:val="24"/>
        </w:rPr>
        <w:t>Дзяна Г.</w:t>
      </w:r>
      <w:r w:rsidRPr="00733B15">
        <w:rPr>
          <w:b/>
          <w:sz w:val="24"/>
          <w:szCs w:val="24"/>
        </w:rPr>
        <w:t xml:space="preserve"> О., 202</w:t>
      </w:r>
      <w:r w:rsidR="008528B6" w:rsidRPr="00733B15">
        <w:rPr>
          <w:b/>
          <w:sz w:val="24"/>
          <w:szCs w:val="24"/>
        </w:rPr>
        <w:t>3</w:t>
      </w:r>
      <w:r w:rsidR="00933810" w:rsidRPr="00733B15">
        <w:rPr>
          <w:b/>
          <w:sz w:val="24"/>
          <w:szCs w:val="24"/>
        </w:rPr>
        <w:t xml:space="preserve"> рік</w:t>
      </w:r>
    </w:p>
    <w:p w14:paraId="5A3FAF14" w14:textId="0803A70A" w:rsidR="00933810" w:rsidRPr="00733B15" w:rsidRDefault="00723D99" w:rsidP="00DC1A41">
      <w:pPr>
        <w:ind w:left="4320"/>
        <w:jc w:val="right"/>
        <w:rPr>
          <w:b/>
          <w:sz w:val="24"/>
          <w:szCs w:val="24"/>
        </w:rPr>
      </w:pPr>
      <w:r w:rsidRPr="00733B15">
        <w:rPr>
          <w:b/>
          <w:sz w:val="24"/>
          <w:szCs w:val="24"/>
        </w:rPr>
        <w:t>© ЛНУ імені Івана Франка, 202</w:t>
      </w:r>
      <w:r w:rsidR="008528B6" w:rsidRPr="00733B15">
        <w:rPr>
          <w:b/>
          <w:sz w:val="24"/>
          <w:szCs w:val="24"/>
        </w:rPr>
        <w:t>3</w:t>
      </w:r>
      <w:r w:rsidRPr="00733B15">
        <w:rPr>
          <w:b/>
          <w:sz w:val="24"/>
          <w:szCs w:val="24"/>
        </w:rPr>
        <w:t xml:space="preserve"> </w:t>
      </w:r>
      <w:r w:rsidR="00933810" w:rsidRPr="00733B15">
        <w:rPr>
          <w:b/>
          <w:sz w:val="24"/>
          <w:szCs w:val="24"/>
        </w:rPr>
        <w:t>рік</w:t>
      </w:r>
    </w:p>
    <w:p w14:paraId="582C71CC" w14:textId="1736F17F" w:rsidR="007734E3" w:rsidRPr="00733B15" w:rsidRDefault="007734E3">
      <w:pPr>
        <w:suppressAutoHyphens w:val="0"/>
        <w:spacing w:after="160" w:line="259" w:lineRule="auto"/>
        <w:rPr>
          <w:b/>
          <w:sz w:val="24"/>
          <w:szCs w:val="24"/>
        </w:rPr>
      </w:pPr>
      <w:r w:rsidRPr="00733B15">
        <w:rPr>
          <w:b/>
          <w:sz w:val="24"/>
          <w:szCs w:val="24"/>
        </w:rPr>
        <w:br w:type="page"/>
      </w:r>
    </w:p>
    <w:p w14:paraId="31DB5E91" w14:textId="77777777" w:rsidR="00933810" w:rsidRPr="00733B15" w:rsidRDefault="00933810" w:rsidP="00DC1A41">
      <w:pPr>
        <w:jc w:val="center"/>
        <w:rPr>
          <w:b/>
          <w:sz w:val="24"/>
          <w:szCs w:val="24"/>
        </w:rPr>
      </w:pPr>
    </w:p>
    <w:p w14:paraId="3C168FA7" w14:textId="77777777" w:rsidR="00933810" w:rsidRPr="00733B15" w:rsidRDefault="00933810" w:rsidP="00DC1A41">
      <w:pPr>
        <w:jc w:val="center"/>
        <w:rPr>
          <w:b/>
          <w:sz w:val="24"/>
          <w:szCs w:val="24"/>
        </w:rPr>
      </w:pPr>
      <w:r w:rsidRPr="00733B15">
        <w:rPr>
          <w:b/>
          <w:sz w:val="24"/>
          <w:szCs w:val="24"/>
        </w:rPr>
        <w:t>РОЗДІЛИ  РОБОЧОЇ  ПРОГРАМИ</w:t>
      </w:r>
    </w:p>
    <w:p w14:paraId="4891CCC3" w14:textId="77777777" w:rsidR="00933810" w:rsidRPr="00733B15" w:rsidRDefault="00933810" w:rsidP="00DC1A41">
      <w:pPr>
        <w:ind w:firstLine="567"/>
        <w:jc w:val="center"/>
        <w:rPr>
          <w:b/>
          <w:sz w:val="24"/>
          <w:szCs w:val="24"/>
        </w:rPr>
      </w:pPr>
    </w:p>
    <w:tbl>
      <w:tblPr>
        <w:tblW w:w="9855" w:type="dxa"/>
        <w:tblInd w:w="288" w:type="dxa"/>
        <w:tblLook w:val="04A0" w:firstRow="1" w:lastRow="0" w:firstColumn="1" w:lastColumn="0" w:noHBand="0" w:noVBand="1"/>
      </w:tblPr>
      <w:tblGrid>
        <w:gridCol w:w="9855"/>
      </w:tblGrid>
      <w:tr w:rsidR="00933810" w:rsidRPr="00733B15" w14:paraId="25E94CFE" w14:textId="77777777" w:rsidTr="00933810">
        <w:trPr>
          <w:trHeight w:val="179"/>
        </w:trPr>
        <w:tc>
          <w:tcPr>
            <w:tcW w:w="9855" w:type="dxa"/>
            <w:hideMark/>
          </w:tcPr>
          <w:tbl>
            <w:tblPr>
              <w:tblW w:w="9468" w:type="dxa"/>
              <w:tblLook w:val="04A0" w:firstRow="1" w:lastRow="0" w:firstColumn="1" w:lastColumn="0" w:noHBand="0" w:noVBand="1"/>
            </w:tblPr>
            <w:tblGrid>
              <w:gridCol w:w="1620"/>
              <w:gridCol w:w="7848"/>
            </w:tblGrid>
            <w:tr w:rsidR="00733B15" w:rsidRPr="00733B15" w14:paraId="7195BAE3" w14:textId="77777777" w:rsidTr="001407C9">
              <w:trPr>
                <w:trHeight w:val="567"/>
              </w:trPr>
              <w:tc>
                <w:tcPr>
                  <w:tcW w:w="1620" w:type="dxa"/>
                  <w:hideMark/>
                </w:tcPr>
                <w:p w14:paraId="1C693F8A" w14:textId="77777777" w:rsidR="00933810" w:rsidRPr="00733B15" w:rsidRDefault="00933810" w:rsidP="00DC1A41">
                  <w:pPr>
                    <w:jc w:val="right"/>
                    <w:rPr>
                      <w:b/>
                      <w:caps/>
                      <w:spacing w:val="-4"/>
                      <w:sz w:val="24"/>
                      <w:szCs w:val="24"/>
                    </w:rPr>
                  </w:pPr>
                  <w:r w:rsidRPr="00733B15">
                    <w:rPr>
                      <w:b/>
                      <w:spacing w:val="-4"/>
                      <w:sz w:val="24"/>
                      <w:szCs w:val="24"/>
                    </w:rPr>
                    <w:t>РОЗДІЛ 1.</w:t>
                  </w:r>
                </w:p>
              </w:tc>
              <w:tc>
                <w:tcPr>
                  <w:tcW w:w="7848" w:type="dxa"/>
                  <w:hideMark/>
                </w:tcPr>
                <w:p w14:paraId="0CB75DCA" w14:textId="416555ED" w:rsidR="00933810" w:rsidRPr="00733B15" w:rsidRDefault="00933810" w:rsidP="00DC1A41">
                  <w:pPr>
                    <w:tabs>
                      <w:tab w:val="right" w:pos="7632"/>
                    </w:tabs>
                    <w:jc w:val="both"/>
                    <w:rPr>
                      <w:sz w:val="24"/>
                      <w:szCs w:val="24"/>
                    </w:rPr>
                  </w:pPr>
                  <w:r w:rsidRPr="00733B15">
                    <w:rPr>
                      <w:sz w:val="24"/>
                      <w:szCs w:val="24"/>
                    </w:rPr>
                    <w:t>ПОЯСНЮВАЛЬНА ЗАПИСКА</w:t>
                  </w:r>
                </w:p>
              </w:tc>
            </w:tr>
            <w:tr w:rsidR="00733B15" w:rsidRPr="00733B15" w14:paraId="732BA1E8" w14:textId="77777777" w:rsidTr="001407C9">
              <w:trPr>
                <w:trHeight w:val="567"/>
              </w:trPr>
              <w:tc>
                <w:tcPr>
                  <w:tcW w:w="1620" w:type="dxa"/>
                  <w:hideMark/>
                </w:tcPr>
                <w:p w14:paraId="182F92A0" w14:textId="77777777" w:rsidR="00933810" w:rsidRPr="00733B15" w:rsidRDefault="00933810" w:rsidP="00DC1A41">
                  <w:pPr>
                    <w:jc w:val="right"/>
                    <w:rPr>
                      <w:b/>
                      <w:caps/>
                      <w:spacing w:val="-4"/>
                      <w:sz w:val="24"/>
                      <w:szCs w:val="24"/>
                    </w:rPr>
                  </w:pPr>
                  <w:r w:rsidRPr="00733B15">
                    <w:rPr>
                      <w:b/>
                      <w:spacing w:val="-4"/>
                      <w:sz w:val="24"/>
                      <w:szCs w:val="24"/>
                    </w:rPr>
                    <w:t>РОЗДІЛ 2.</w:t>
                  </w:r>
                </w:p>
              </w:tc>
              <w:tc>
                <w:tcPr>
                  <w:tcW w:w="7848" w:type="dxa"/>
                  <w:hideMark/>
                </w:tcPr>
                <w:p w14:paraId="7418B6D9" w14:textId="1FA503FA" w:rsidR="00933810" w:rsidRPr="00733B15" w:rsidRDefault="00933810" w:rsidP="00DC1A41">
                  <w:pPr>
                    <w:jc w:val="both"/>
                    <w:rPr>
                      <w:sz w:val="24"/>
                      <w:szCs w:val="24"/>
                    </w:rPr>
                  </w:pPr>
                  <w:r w:rsidRPr="00733B15">
                    <w:rPr>
                      <w:sz w:val="24"/>
                      <w:szCs w:val="24"/>
                    </w:rPr>
                    <w:t>ОПИС ПРЕДМЕТА НАВЧАЛЬНОЇ ДИСЦИПЛІНИ</w:t>
                  </w:r>
                </w:p>
              </w:tc>
            </w:tr>
            <w:tr w:rsidR="00733B15" w:rsidRPr="00733B15" w14:paraId="485B9FAE" w14:textId="77777777" w:rsidTr="001407C9">
              <w:trPr>
                <w:trHeight w:val="567"/>
              </w:trPr>
              <w:tc>
                <w:tcPr>
                  <w:tcW w:w="1620" w:type="dxa"/>
                  <w:hideMark/>
                </w:tcPr>
                <w:p w14:paraId="6BEF43E1" w14:textId="77777777" w:rsidR="00933810" w:rsidRPr="00733B15" w:rsidRDefault="00933810" w:rsidP="00DC1A41">
                  <w:pPr>
                    <w:jc w:val="right"/>
                    <w:rPr>
                      <w:b/>
                      <w:caps/>
                      <w:spacing w:val="-4"/>
                      <w:sz w:val="24"/>
                      <w:szCs w:val="24"/>
                    </w:rPr>
                  </w:pPr>
                  <w:r w:rsidRPr="00733B15">
                    <w:rPr>
                      <w:b/>
                      <w:spacing w:val="-4"/>
                      <w:sz w:val="24"/>
                      <w:szCs w:val="24"/>
                    </w:rPr>
                    <w:t>РОЗДІЛ 3.</w:t>
                  </w:r>
                </w:p>
              </w:tc>
              <w:tc>
                <w:tcPr>
                  <w:tcW w:w="7848" w:type="dxa"/>
                  <w:hideMark/>
                </w:tcPr>
                <w:p w14:paraId="550BFFA7" w14:textId="0117E2FE" w:rsidR="00933810" w:rsidRPr="00733B15" w:rsidRDefault="00933810" w:rsidP="00DC1A41">
                  <w:pPr>
                    <w:jc w:val="both"/>
                    <w:rPr>
                      <w:sz w:val="24"/>
                      <w:szCs w:val="24"/>
                    </w:rPr>
                  </w:pPr>
                  <w:r w:rsidRPr="00733B15">
                    <w:rPr>
                      <w:sz w:val="24"/>
                      <w:szCs w:val="24"/>
                    </w:rPr>
                    <w:t>ТЕМАТИЧНИЙ ПЛАН НАВЧАЛЬНОЇ ДИСЦИПЛІНИ</w:t>
                  </w:r>
                </w:p>
              </w:tc>
            </w:tr>
            <w:tr w:rsidR="00733B15" w:rsidRPr="00733B15" w14:paraId="12F02975" w14:textId="77777777" w:rsidTr="001407C9">
              <w:trPr>
                <w:trHeight w:val="567"/>
              </w:trPr>
              <w:tc>
                <w:tcPr>
                  <w:tcW w:w="1620" w:type="dxa"/>
                  <w:hideMark/>
                </w:tcPr>
                <w:p w14:paraId="7E09B345" w14:textId="77777777" w:rsidR="00933810" w:rsidRPr="00733B15" w:rsidRDefault="00933810" w:rsidP="00DC1A41">
                  <w:pPr>
                    <w:jc w:val="right"/>
                    <w:rPr>
                      <w:b/>
                      <w:caps/>
                      <w:spacing w:val="-4"/>
                      <w:sz w:val="24"/>
                      <w:szCs w:val="24"/>
                    </w:rPr>
                  </w:pPr>
                  <w:r w:rsidRPr="00733B15">
                    <w:rPr>
                      <w:b/>
                      <w:spacing w:val="-4"/>
                      <w:sz w:val="24"/>
                      <w:szCs w:val="24"/>
                    </w:rPr>
                    <w:t>РОЗДІЛ 4.</w:t>
                  </w:r>
                </w:p>
              </w:tc>
              <w:tc>
                <w:tcPr>
                  <w:tcW w:w="7848" w:type="dxa"/>
                  <w:hideMark/>
                </w:tcPr>
                <w:p w14:paraId="552F4ED5" w14:textId="3D288830" w:rsidR="00933810" w:rsidRPr="00733B15" w:rsidRDefault="00933810" w:rsidP="00DC1A41">
                  <w:pPr>
                    <w:jc w:val="both"/>
                    <w:rPr>
                      <w:sz w:val="24"/>
                      <w:szCs w:val="24"/>
                    </w:rPr>
                  </w:pPr>
                  <w:r w:rsidRPr="00733B15">
                    <w:rPr>
                      <w:sz w:val="24"/>
                      <w:szCs w:val="24"/>
                    </w:rPr>
                    <w:t>ЗМІСТ НАВЧАЛЬНОЇ ДИСЦИПЛІНИ</w:t>
                  </w:r>
                </w:p>
              </w:tc>
            </w:tr>
            <w:tr w:rsidR="00733B15" w:rsidRPr="00733B15" w14:paraId="4BED0A38" w14:textId="77777777" w:rsidTr="001407C9">
              <w:trPr>
                <w:trHeight w:val="567"/>
              </w:trPr>
              <w:tc>
                <w:tcPr>
                  <w:tcW w:w="1620" w:type="dxa"/>
                  <w:hideMark/>
                </w:tcPr>
                <w:p w14:paraId="22732C72" w14:textId="77777777" w:rsidR="00933810" w:rsidRPr="00733B15" w:rsidRDefault="00933810" w:rsidP="00DC1A41">
                  <w:pPr>
                    <w:jc w:val="right"/>
                    <w:rPr>
                      <w:b/>
                      <w:caps/>
                      <w:spacing w:val="-4"/>
                      <w:sz w:val="24"/>
                      <w:szCs w:val="24"/>
                    </w:rPr>
                  </w:pPr>
                  <w:r w:rsidRPr="00733B15">
                    <w:rPr>
                      <w:b/>
                      <w:spacing w:val="-4"/>
                      <w:sz w:val="24"/>
                      <w:szCs w:val="24"/>
                    </w:rPr>
                    <w:t>РОЗДІЛ 5.</w:t>
                  </w:r>
                </w:p>
              </w:tc>
              <w:tc>
                <w:tcPr>
                  <w:tcW w:w="7848" w:type="dxa"/>
                  <w:hideMark/>
                </w:tcPr>
                <w:p w14:paraId="377CDB12" w14:textId="36DA8B00" w:rsidR="00933810" w:rsidRPr="00733B15" w:rsidRDefault="00933810" w:rsidP="00DC1A41">
                  <w:pPr>
                    <w:jc w:val="both"/>
                    <w:rPr>
                      <w:sz w:val="24"/>
                      <w:szCs w:val="24"/>
                    </w:rPr>
                  </w:pPr>
                  <w:r w:rsidRPr="00733B15">
                    <w:rPr>
                      <w:sz w:val="24"/>
                      <w:szCs w:val="24"/>
                    </w:rPr>
                    <w:t>СПИСОК РЕКОМЕНДОВАНОЇ ЛІТЕРАТУРИ</w:t>
                  </w:r>
                </w:p>
              </w:tc>
            </w:tr>
            <w:tr w:rsidR="00733B15" w:rsidRPr="00733B15" w14:paraId="38E1CE10" w14:textId="77777777" w:rsidTr="001407C9">
              <w:trPr>
                <w:trHeight w:val="567"/>
              </w:trPr>
              <w:tc>
                <w:tcPr>
                  <w:tcW w:w="1620" w:type="dxa"/>
                  <w:hideMark/>
                </w:tcPr>
                <w:p w14:paraId="5FADE786" w14:textId="77777777" w:rsidR="00933810" w:rsidRPr="00733B15" w:rsidRDefault="00933810" w:rsidP="00DC1A41">
                  <w:pPr>
                    <w:jc w:val="right"/>
                    <w:rPr>
                      <w:b/>
                      <w:caps/>
                      <w:spacing w:val="-4"/>
                      <w:sz w:val="24"/>
                      <w:szCs w:val="24"/>
                    </w:rPr>
                  </w:pPr>
                  <w:r w:rsidRPr="00733B15">
                    <w:rPr>
                      <w:b/>
                      <w:spacing w:val="-4"/>
                      <w:sz w:val="24"/>
                      <w:szCs w:val="24"/>
                    </w:rPr>
                    <w:t>РОЗДІЛ 6.</w:t>
                  </w:r>
                </w:p>
              </w:tc>
              <w:tc>
                <w:tcPr>
                  <w:tcW w:w="7848" w:type="dxa"/>
                  <w:hideMark/>
                </w:tcPr>
                <w:p w14:paraId="2D97F013" w14:textId="48F51D67" w:rsidR="00933810" w:rsidRPr="00733B15" w:rsidRDefault="00933810" w:rsidP="00DC1A41">
                  <w:pPr>
                    <w:jc w:val="both"/>
                    <w:rPr>
                      <w:sz w:val="24"/>
                      <w:szCs w:val="24"/>
                    </w:rPr>
                  </w:pPr>
                  <w:r w:rsidRPr="00733B15">
                    <w:rPr>
                      <w:sz w:val="24"/>
                      <w:szCs w:val="24"/>
                    </w:rPr>
                    <w:t>ГРАФІК РОЗПОДІЛУ НАВЧАЛЬНОГО ЧАСУ ЗА ОСВІТНЬОЮ ПРОГРАМОЮ ТА  ВИДАМИ НАВЧАЛЬНОЇ РОБОТИ</w:t>
                  </w:r>
                </w:p>
              </w:tc>
            </w:tr>
            <w:tr w:rsidR="00733B15" w:rsidRPr="00733B15" w14:paraId="280EA159" w14:textId="77777777" w:rsidTr="001407C9">
              <w:trPr>
                <w:trHeight w:val="567"/>
              </w:trPr>
              <w:tc>
                <w:tcPr>
                  <w:tcW w:w="1620" w:type="dxa"/>
                  <w:hideMark/>
                </w:tcPr>
                <w:p w14:paraId="49AB0864" w14:textId="77777777" w:rsidR="00933810" w:rsidRPr="00733B15" w:rsidRDefault="00933810" w:rsidP="00DC1A41">
                  <w:pPr>
                    <w:jc w:val="right"/>
                    <w:rPr>
                      <w:b/>
                      <w:caps/>
                      <w:spacing w:val="-4"/>
                      <w:sz w:val="24"/>
                      <w:szCs w:val="24"/>
                    </w:rPr>
                  </w:pPr>
                  <w:r w:rsidRPr="00733B15">
                    <w:rPr>
                      <w:b/>
                      <w:spacing w:val="-4"/>
                      <w:sz w:val="24"/>
                      <w:szCs w:val="24"/>
                    </w:rPr>
                    <w:t>РОЗДІЛ 7.</w:t>
                  </w:r>
                </w:p>
              </w:tc>
              <w:tc>
                <w:tcPr>
                  <w:tcW w:w="7848" w:type="dxa"/>
                  <w:hideMark/>
                </w:tcPr>
                <w:p w14:paraId="416DB03B" w14:textId="5B56BB01" w:rsidR="00933810" w:rsidRPr="00733B15" w:rsidRDefault="00933810" w:rsidP="00DC1A41">
                  <w:pPr>
                    <w:jc w:val="both"/>
                    <w:rPr>
                      <w:sz w:val="24"/>
                      <w:szCs w:val="24"/>
                    </w:rPr>
                  </w:pPr>
                  <w:r w:rsidRPr="00733B15">
                    <w:rPr>
                      <w:sz w:val="24"/>
                      <w:szCs w:val="24"/>
                    </w:rPr>
                    <w:t>КАЛЕНДАРНО-ТЕМАТИЧНИЙ ПЛАН АУДИТОРНИХ ЗАНЯТЬ</w:t>
                  </w:r>
                </w:p>
              </w:tc>
            </w:tr>
            <w:tr w:rsidR="00733B15" w:rsidRPr="00733B15" w14:paraId="4473622C" w14:textId="77777777" w:rsidTr="001407C9">
              <w:trPr>
                <w:trHeight w:val="502"/>
              </w:trPr>
              <w:tc>
                <w:tcPr>
                  <w:tcW w:w="1620" w:type="dxa"/>
                  <w:hideMark/>
                </w:tcPr>
                <w:p w14:paraId="5450ABF9" w14:textId="77777777" w:rsidR="00933810" w:rsidRPr="00733B15" w:rsidRDefault="00933810" w:rsidP="00DC1A41">
                  <w:pPr>
                    <w:jc w:val="right"/>
                    <w:rPr>
                      <w:b/>
                      <w:caps/>
                      <w:spacing w:val="-4"/>
                      <w:sz w:val="24"/>
                      <w:szCs w:val="24"/>
                    </w:rPr>
                  </w:pPr>
                  <w:r w:rsidRPr="00733B15">
                    <w:rPr>
                      <w:b/>
                      <w:spacing w:val="-4"/>
                      <w:sz w:val="24"/>
                      <w:szCs w:val="24"/>
                    </w:rPr>
                    <w:t>7.1</w:t>
                  </w:r>
                </w:p>
              </w:tc>
              <w:tc>
                <w:tcPr>
                  <w:tcW w:w="7848" w:type="dxa"/>
                  <w:hideMark/>
                </w:tcPr>
                <w:p w14:paraId="35E244BA" w14:textId="341BE4B7" w:rsidR="00933810" w:rsidRPr="00733B15" w:rsidRDefault="00933810" w:rsidP="00DC1A41">
                  <w:pPr>
                    <w:jc w:val="both"/>
                    <w:rPr>
                      <w:sz w:val="24"/>
                      <w:szCs w:val="24"/>
                    </w:rPr>
                  </w:pPr>
                  <w:r w:rsidRPr="00733B15">
                    <w:rPr>
                      <w:sz w:val="24"/>
                      <w:szCs w:val="24"/>
                    </w:rPr>
                    <w:t>Календарно-тематичний план лекційних занять</w:t>
                  </w:r>
                </w:p>
              </w:tc>
            </w:tr>
            <w:tr w:rsidR="00733B15" w:rsidRPr="00733B15" w14:paraId="04BC683D" w14:textId="77777777" w:rsidTr="001407C9">
              <w:trPr>
                <w:trHeight w:val="567"/>
              </w:trPr>
              <w:tc>
                <w:tcPr>
                  <w:tcW w:w="1620" w:type="dxa"/>
                  <w:hideMark/>
                </w:tcPr>
                <w:p w14:paraId="1989FA38" w14:textId="77777777" w:rsidR="00933810" w:rsidRPr="00733B15" w:rsidRDefault="00933810" w:rsidP="00DC1A41">
                  <w:pPr>
                    <w:jc w:val="right"/>
                    <w:rPr>
                      <w:b/>
                      <w:caps/>
                      <w:spacing w:val="-4"/>
                      <w:sz w:val="24"/>
                      <w:szCs w:val="24"/>
                    </w:rPr>
                  </w:pPr>
                  <w:r w:rsidRPr="00733B15">
                    <w:rPr>
                      <w:b/>
                      <w:spacing w:val="-4"/>
                      <w:sz w:val="24"/>
                      <w:szCs w:val="24"/>
                    </w:rPr>
                    <w:t>7.2</w:t>
                  </w:r>
                </w:p>
              </w:tc>
              <w:tc>
                <w:tcPr>
                  <w:tcW w:w="7848" w:type="dxa"/>
                  <w:hideMark/>
                </w:tcPr>
                <w:p w14:paraId="5D50EDB7" w14:textId="007BB267" w:rsidR="00933810" w:rsidRPr="00733B15" w:rsidRDefault="00933810" w:rsidP="00DC1A41">
                  <w:pPr>
                    <w:jc w:val="both"/>
                    <w:rPr>
                      <w:sz w:val="24"/>
                      <w:szCs w:val="24"/>
                    </w:rPr>
                  </w:pPr>
                  <w:r w:rsidRPr="00733B15">
                    <w:rPr>
                      <w:sz w:val="24"/>
                      <w:szCs w:val="24"/>
                    </w:rPr>
                    <w:t>Календарно-тематичний план семінарських (практичних, лабораторних) занять, заліків по модулях, контрольних робіт</w:t>
                  </w:r>
                </w:p>
              </w:tc>
            </w:tr>
            <w:tr w:rsidR="00733B15" w:rsidRPr="00733B15" w14:paraId="09627056" w14:textId="77777777" w:rsidTr="001407C9">
              <w:trPr>
                <w:trHeight w:val="490"/>
              </w:trPr>
              <w:tc>
                <w:tcPr>
                  <w:tcW w:w="1620" w:type="dxa"/>
                  <w:hideMark/>
                </w:tcPr>
                <w:p w14:paraId="4AF7AF12" w14:textId="77777777" w:rsidR="00933810" w:rsidRPr="00733B15" w:rsidRDefault="00933810" w:rsidP="00DC1A41">
                  <w:pPr>
                    <w:jc w:val="right"/>
                    <w:rPr>
                      <w:b/>
                      <w:caps/>
                      <w:spacing w:val="-4"/>
                      <w:sz w:val="24"/>
                      <w:szCs w:val="24"/>
                    </w:rPr>
                  </w:pPr>
                  <w:r w:rsidRPr="00733B15">
                    <w:rPr>
                      <w:b/>
                      <w:spacing w:val="-4"/>
                      <w:sz w:val="24"/>
                      <w:szCs w:val="24"/>
                    </w:rPr>
                    <w:t>7.3</w:t>
                  </w:r>
                </w:p>
              </w:tc>
              <w:tc>
                <w:tcPr>
                  <w:tcW w:w="7848" w:type="dxa"/>
                  <w:hideMark/>
                </w:tcPr>
                <w:p w14:paraId="1B042740" w14:textId="449B4089" w:rsidR="00933810" w:rsidRPr="00733B15" w:rsidRDefault="00933810" w:rsidP="00DC1A41">
                  <w:pPr>
                    <w:jc w:val="both"/>
                    <w:rPr>
                      <w:sz w:val="24"/>
                      <w:szCs w:val="24"/>
                    </w:rPr>
                  </w:pPr>
                  <w:r w:rsidRPr="00733B15">
                    <w:rPr>
                      <w:sz w:val="24"/>
                      <w:szCs w:val="24"/>
                    </w:rPr>
                    <w:t>Графік  консультацій</w:t>
                  </w:r>
                </w:p>
              </w:tc>
            </w:tr>
            <w:tr w:rsidR="00733B15" w:rsidRPr="00733B15" w14:paraId="43EA49A2" w14:textId="77777777" w:rsidTr="001407C9">
              <w:trPr>
                <w:trHeight w:val="567"/>
              </w:trPr>
              <w:tc>
                <w:tcPr>
                  <w:tcW w:w="1620" w:type="dxa"/>
                  <w:hideMark/>
                </w:tcPr>
                <w:p w14:paraId="207C3B8E" w14:textId="77777777" w:rsidR="00933810" w:rsidRPr="00733B15" w:rsidRDefault="00933810" w:rsidP="00DC1A41">
                  <w:pPr>
                    <w:jc w:val="right"/>
                    <w:rPr>
                      <w:b/>
                      <w:caps/>
                      <w:spacing w:val="-4"/>
                      <w:sz w:val="24"/>
                      <w:szCs w:val="24"/>
                    </w:rPr>
                  </w:pPr>
                  <w:r w:rsidRPr="00733B15">
                    <w:rPr>
                      <w:b/>
                      <w:spacing w:val="-4"/>
                      <w:sz w:val="24"/>
                      <w:szCs w:val="24"/>
                    </w:rPr>
                    <w:t>РОЗДІЛ 8.</w:t>
                  </w:r>
                </w:p>
              </w:tc>
              <w:tc>
                <w:tcPr>
                  <w:tcW w:w="7848" w:type="dxa"/>
                  <w:hideMark/>
                </w:tcPr>
                <w:p w14:paraId="590585C9" w14:textId="0E4460B2" w:rsidR="00933810" w:rsidRPr="00733B15" w:rsidRDefault="00933810" w:rsidP="00DC1A41">
                  <w:pPr>
                    <w:jc w:val="both"/>
                    <w:rPr>
                      <w:sz w:val="24"/>
                      <w:szCs w:val="24"/>
                    </w:rPr>
                  </w:pPr>
                  <w:r w:rsidRPr="00733B15">
                    <w:rPr>
                      <w:sz w:val="24"/>
                      <w:szCs w:val="24"/>
                    </w:rPr>
                    <w:t xml:space="preserve">ПЕРЕЛІК ПИТАНЬ, ЩО ВИНОСЯТЬСЯ НА ПІДСУМКОВИЙ КОНТРОЛЬ </w:t>
                  </w:r>
                </w:p>
              </w:tc>
            </w:tr>
            <w:tr w:rsidR="00733B15" w:rsidRPr="00733B15" w14:paraId="59E39C4A" w14:textId="77777777" w:rsidTr="001407C9">
              <w:trPr>
                <w:trHeight w:val="567"/>
              </w:trPr>
              <w:tc>
                <w:tcPr>
                  <w:tcW w:w="1620" w:type="dxa"/>
                  <w:hideMark/>
                </w:tcPr>
                <w:p w14:paraId="0E17AEFC" w14:textId="77777777" w:rsidR="00933810" w:rsidRPr="00733B15" w:rsidRDefault="00933810" w:rsidP="00DC1A41">
                  <w:pPr>
                    <w:jc w:val="right"/>
                    <w:rPr>
                      <w:b/>
                      <w:caps/>
                      <w:spacing w:val="-4"/>
                      <w:sz w:val="24"/>
                      <w:szCs w:val="24"/>
                    </w:rPr>
                  </w:pPr>
                  <w:r w:rsidRPr="00733B15">
                    <w:rPr>
                      <w:b/>
                      <w:spacing w:val="-4"/>
                      <w:sz w:val="24"/>
                      <w:szCs w:val="24"/>
                    </w:rPr>
                    <w:t>РОЗДІЛ 9.</w:t>
                  </w:r>
                </w:p>
              </w:tc>
              <w:tc>
                <w:tcPr>
                  <w:tcW w:w="7848" w:type="dxa"/>
                  <w:hideMark/>
                </w:tcPr>
                <w:p w14:paraId="3DA0B8F0" w14:textId="5C3A6309" w:rsidR="00933810" w:rsidRPr="00733B15" w:rsidRDefault="00933810" w:rsidP="00DC1A41">
                  <w:pPr>
                    <w:jc w:val="both"/>
                    <w:rPr>
                      <w:sz w:val="24"/>
                      <w:szCs w:val="24"/>
                    </w:rPr>
                  </w:pPr>
                  <w:r w:rsidRPr="00733B15">
                    <w:rPr>
                      <w:sz w:val="24"/>
                      <w:szCs w:val="24"/>
                    </w:rPr>
                    <w:t>МЕТОДИ ОЦІНЮВАННЯ ЗНАНЬ СТУДЕНТІВ</w:t>
                  </w:r>
                </w:p>
              </w:tc>
            </w:tr>
            <w:tr w:rsidR="00733B15" w:rsidRPr="00733B15" w14:paraId="67C4BE44" w14:textId="77777777" w:rsidTr="001407C9">
              <w:trPr>
                <w:trHeight w:val="567"/>
              </w:trPr>
              <w:tc>
                <w:tcPr>
                  <w:tcW w:w="1620" w:type="dxa"/>
                  <w:hideMark/>
                </w:tcPr>
                <w:p w14:paraId="0BEF9934" w14:textId="77777777" w:rsidR="00933810" w:rsidRPr="00733B15" w:rsidRDefault="00933810" w:rsidP="00DC1A41">
                  <w:pPr>
                    <w:jc w:val="right"/>
                    <w:rPr>
                      <w:b/>
                      <w:caps/>
                      <w:spacing w:val="-4"/>
                      <w:sz w:val="24"/>
                      <w:szCs w:val="24"/>
                    </w:rPr>
                  </w:pPr>
                  <w:r w:rsidRPr="00733B15">
                    <w:rPr>
                      <w:b/>
                      <w:spacing w:val="-4"/>
                      <w:sz w:val="24"/>
                      <w:szCs w:val="24"/>
                    </w:rPr>
                    <w:t>9.1</w:t>
                  </w:r>
                </w:p>
              </w:tc>
              <w:tc>
                <w:tcPr>
                  <w:tcW w:w="7848" w:type="dxa"/>
                  <w:hideMark/>
                </w:tcPr>
                <w:p w14:paraId="01D51CF6" w14:textId="1FEEBF46" w:rsidR="00933810" w:rsidRPr="00733B15" w:rsidRDefault="00933810" w:rsidP="00DC1A41">
                  <w:pPr>
                    <w:jc w:val="both"/>
                    <w:rPr>
                      <w:sz w:val="24"/>
                      <w:szCs w:val="24"/>
                    </w:rPr>
                  </w:pPr>
                  <w:r w:rsidRPr="00733B15">
                    <w:rPr>
                      <w:sz w:val="24"/>
                      <w:szCs w:val="24"/>
                    </w:rPr>
                    <w:t>Таблиця оцінювання (визначення рейтингу) навчальної діяльності студентів</w:t>
                  </w:r>
                </w:p>
              </w:tc>
            </w:tr>
            <w:tr w:rsidR="00733B15" w:rsidRPr="00733B15" w14:paraId="18B217F9" w14:textId="77777777" w:rsidTr="001407C9">
              <w:trPr>
                <w:trHeight w:val="567"/>
              </w:trPr>
              <w:tc>
                <w:tcPr>
                  <w:tcW w:w="1620" w:type="dxa"/>
                  <w:hideMark/>
                </w:tcPr>
                <w:p w14:paraId="01C419B1" w14:textId="77777777" w:rsidR="00933810" w:rsidRPr="00733B15" w:rsidRDefault="00933810" w:rsidP="00DC1A41">
                  <w:pPr>
                    <w:jc w:val="right"/>
                    <w:rPr>
                      <w:b/>
                      <w:caps/>
                      <w:spacing w:val="-4"/>
                      <w:sz w:val="24"/>
                      <w:szCs w:val="24"/>
                    </w:rPr>
                  </w:pPr>
                  <w:r w:rsidRPr="00733B15">
                    <w:rPr>
                      <w:b/>
                      <w:spacing w:val="-4"/>
                      <w:sz w:val="24"/>
                      <w:szCs w:val="24"/>
                    </w:rPr>
                    <w:t>9.2</w:t>
                  </w:r>
                </w:p>
              </w:tc>
              <w:tc>
                <w:tcPr>
                  <w:tcW w:w="7848" w:type="dxa"/>
                  <w:hideMark/>
                </w:tcPr>
                <w:p w14:paraId="5B1A3D64" w14:textId="4F31039F" w:rsidR="00933810" w:rsidRPr="00733B15" w:rsidRDefault="00933810" w:rsidP="00DC1A41">
                  <w:pPr>
                    <w:jc w:val="both"/>
                    <w:rPr>
                      <w:sz w:val="24"/>
                      <w:szCs w:val="24"/>
                    </w:rPr>
                  </w:pPr>
                  <w:r w:rsidRPr="00733B15">
                    <w:rPr>
                      <w:sz w:val="24"/>
                      <w:szCs w:val="24"/>
                    </w:rPr>
                    <w:t>Система нарахування рейтингових балів та критерії оцінювання знань студентів</w:t>
                  </w:r>
                </w:p>
              </w:tc>
            </w:tr>
            <w:tr w:rsidR="00733B15" w:rsidRPr="00733B15" w14:paraId="378E7EFE" w14:textId="77777777" w:rsidTr="001407C9">
              <w:trPr>
                <w:trHeight w:val="567"/>
              </w:trPr>
              <w:tc>
                <w:tcPr>
                  <w:tcW w:w="1620" w:type="dxa"/>
                  <w:hideMark/>
                </w:tcPr>
                <w:p w14:paraId="034E727E" w14:textId="77777777" w:rsidR="00933810" w:rsidRPr="00733B15" w:rsidRDefault="00933810" w:rsidP="00DC1A41">
                  <w:pPr>
                    <w:jc w:val="right"/>
                    <w:rPr>
                      <w:b/>
                      <w:caps/>
                      <w:spacing w:val="-4"/>
                      <w:sz w:val="24"/>
                      <w:szCs w:val="24"/>
                    </w:rPr>
                  </w:pPr>
                  <w:r w:rsidRPr="00733B15">
                    <w:rPr>
                      <w:b/>
                      <w:spacing w:val="-4"/>
                      <w:sz w:val="24"/>
                      <w:szCs w:val="24"/>
                    </w:rPr>
                    <w:t>9.3</w:t>
                  </w:r>
                </w:p>
              </w:tc>
              <w:tc>
                <w:tcPr>
                  <w:tcW w:w="7848" w:type="dxa"/>
                  <w:hideMark/>
                </w:tcPr>
                <w:p w14:paraId="738B06BD" w14:textId="6F9F2E5A" w:rsidR="00933810" w:rsidRPr="00733B15" w:rsidRDefault="00933810" w:rsidP="00DC1A41">
                  <w:pPr>
                    <w:jc w:val="both"/>
                    <w:rPr>
                      <w:sz w:val="24"/>
                      <w:szCs w:val="24"/>
                    </w:rPr>
                  </w:pPr>
                  <w:r w:rsidRPr="00733B15">
                    <w:rPr>
                      <w:sz w:val="24"/>
                      <w:szCs w:val="24"/>
                    </w:rPr>
                    <w:t>Шкала оцінювання успішності студентів за результатами підсумкового контролю</w:t>
                  </w:r>
                </w:p>
              </w:tc>
            </w:tr>
            <w:tr w:rsidR="00733B15" w:rsidRPr="00733B15" w14:paraId="2D0CF92C" w14:textId="77777777" w:rsidTr="001407C9">
              <w:trPr>
                <w:trHeight w:val="567"/>
              </w:trPr>
              <w:tc>
                <w:tcPr>
                  <w:tcW w:w="1620" w:type="dxa"/>
                  <w:hideMark/>
                </w:tcPr>
                <w:p w14:paraId="70AAAA44" w14:textId="77777777" w:rsidR="00933810" w:rsidRPr="00733B15" w:rsidRDefault="00933810" w:rsidP="00DC1A41">
                  <w:pPr>
                    <w:jc w:val="right"/>
                    <w:rPr>
                      <w:b/>
                      <w:caps/>
                      <w:spacing w:val="-4"/>
                      <w:sz w:val="24"/>
                      <w:szCs w:val="24"/>
                    </w:rPr>
                  </w:pPr>
                  <w:r w:rsidRPr="00733B15">
                    <w:rPr>
                      <w:b/>
                      <w:spacing w:val="-4"/>
                      <w:sz w:val="24"/>
                      <w:szCs w:val="24"/>
                    </w:rPr>
                    <w:t>РОЗДІЛ 10.</w:t>
                  </w:r>
                </w:p>
              </w:tc>
              <w:tc>
                <w:tcPr>
                  <w:tcW w:w="7848" w:type="dxa"/>
                  <w:hideMark/>
                </w:tcPr>
                <w:p w14:paraId="5E52E44B" w14:textId="0F9380AE" w:rsidR="00933810" w:rsidRPr="00733B15" w:rsidRDefault="00933810" w:rsidP="00DC1A41">
                  <w:pPr>
                    <w:jc w:val="both"/>
                    <w:rPr>
                      <w:sz w:val="24"/>
                      <w:szCs w:val="24"/>
                    </w:rPr>
                  </w:pPr>
                  <w:r w:rsidRPr="00733B15">
                    <w:rPr>
                      <w:sz w:val="24"/>
                      <w:szCs w:val="24"/>
                    </w:rPr>
                    <w:t>МЕТОДИЧНЕ ЗАБЕЗПЕЧЕННЯ НАВЧАЛЬНОЇ ДИСЦИПЛІНИ</w:t>
                  </w:r>
                </w:p>
              </w:tc>
            </w:tr>
            <w:tr w:rsidR="00263A94" w:rsidRPr="00733B15" w14:paraId="317A4865" w14:textId="77777777" w:rsidTr="001407C9">
              <w:trPr>
                <w:trHeight w:val="567"/>
              </w:trPr>
              <w:tc>
                <w:tcPr>
                  <w:tcW w:w="1620" w:type="dxa"/>
                </w:tcPr>
                <w:p w14:paraId="7DC53FB0" w14:textId="241CE064" w:rsidR="00263A94" w:rsidRPr="00733B15" w:rsidRDefault="00263A94" w:rsidP="00DC1A41">
                  <w:pPr>
                    <w:jc w:val="right"/>
                    <w:rPr>
                      <w:b/>
                      <w:spacing w:val="-4"/>
                      <w:sz w:val="24"/>
                      <w:szCs w:val="24"/>
                    </w:rPr>
                  </w:pPr>
                  <w:r>
                    <w:rPr>
                      <w:b/>
                      <w:spacing w:val="-4"/>
                      <w:sz w:val="24"/>
                      <w:szCs w:val="24"/>
                    </w:rPr>
                    <w:t xml:space="preserve">РОЗДІЛ 11. </w:t>
                  </w:r>
                </w:p>
              </w:tc>
              <w:tc>
                <w:tcPr>
                  <w:tcW w:w="7848" w:type="dxa"/>
                </w:tcPr>
                <w:p w14:paraId="1329464A" w14:textId="3079CA4D" w:rsidR="00263A94" w:rsidRPr="00733B15" w:rsidRDefault="00263A94" w:rsidP="00DC1A41">
                  <w:pPr>
                    <w:jc w:val="both"/>
                    <w:rPr>
                      <w:sz w:val="24"/>
                      <w:szCs w:val="24"/>
                    </w:rPr>
                  </w:pPr>
                  <w:r w:rsidRPr="00263A94">
                    <w:rPr>
                      <w:sz w:val="24"/>
                      <w:szCs w:val="24"/>
                    </w:rPr>
                    <w:t>МЕТОДИКИ АКТИВІЗАЦІЇ ПРОЦЕСУ НАВЧАННЯ</w:t>
                  </w:r>
                </w:p>
              </w:tc>
            </w:tr>
            <w:tr w:rsidR="00733B15" w:rsidRPr="00733B15" w14:paraId="1EC2FA96" w14:textId="77777777" w:rsidTr="001407C9">
              <w:trPr>
                <w:trHeight w:val="567"/>
              </w:trPr>
              <w:tc>
                <w:tcPr>
                  <w:tcW w:w="1620" w:type="dxa"/>
                  <w:hideMark/>
                </w:tcPr>
                <w:p w14:paraId="76543F07" w14:textId="5FE3799B" w:rsidR="00933810" w:rsidRPr="00733B15" w:rsidRDefault="00933810" w:rsidP="00DC1A41">
                  <w:pPr>
                    <w:jc w:val="right"/>
                    <w:rPr>
                      <w:b/>
                      <w:caps/>
                      <w:spacing w:val="-4"/>
                      <w:sz w:val="24"/>
                      <w:szCs w:val="24"/>
                    </w:rPr>
                  </w:pPr>
                  <w:r w:rsidRPr="00733B15">
                    <w:rPr>
                      <w:b/>
                      <w:spacing w:val="-4"/>
                      <w:sz w:val="24"/>
                      <w:szCs w:val="24"/>
                    </w:rPr>
                    <w:t>РОЗДІЛ 1</w:t>
                  </w:r>
                  <w:r w:rsidR="00263A94">
                    <w:rPr>
                      <w:b/>
                      <w:spacing w:val="-4"/>
                      <w:sz w:val="24"/>
                      <w:szCs w:val="24"/>
                    </w:rPr>
                    <w:t>2</w:t>
                  </w:r>
                  <w:r w:rsidRPr="00733B15">
                    <w:rPr>
                      <w:b/>
                      <w:spacing w:val="-4"/>
                      <w:sz w:val="24"/>
                      <w:szCs w:val="24"/>
                    </w:rPr>
                    <w:t>.</w:t>
                  </w:r>
                </w:p>
              </w:tc>
              <w:tc>
                <w:tcPr>
                  <w:tcW w:w="7848" w:type="dxa"/>
                  <w:hideMark/>
                </w:tcPr>
                <w:p w14:paraId="1902E2C9" w14:textId="190E49FE" w:rsidR="00933810" w:rsidRPr="00733B15" w:rsidRDefault="00933810" w:rsidP="00DC1A41">
                  <w:pPr>
                    <w:jc w:val="both"/>
                    <w:rPr>
                      <w:sz w:val="24"/>
                      <w:szCs w:val="24"/>
                    </w:rPr>
                  </w:pPr>
                  <w:r w:rsidRPr="00733B15">
                    <w:rPr>
                      <w:sz w:val="24"/>
                      <w:szCs w:val="24"/>
                    </w:rPr>
                    <w:t xml:space="preserve">РЕСУРСИ МЕРЕЖІ ІНТЕРНЕТ   </w:t>
                  </w:r>
                </w:p>
              </w:tc>
            </w:tr>
            <w:tr w:rsidR="00733B15" w:rsidRPr="00733B15" w14:paraId="0576F834" w14:textId="77777777" w:rsidTr="001407C9">
              <w:trPr>
                <w:trHeight w:val="567"/>
              </w:trPr>
              <w:tc>
                <w:tcPr>
                  <w:tcW w:w="1620" w:type="dxa"/>
                  <w:hideMark/>
                </w:tcPr>
                <w:p w14:paraId="3913FD7F" w14:textId="54231352" w:rsidR="00933810" w:rsidRPr="00733B15" w:rsidRDefault="00933810" w:rsidP="00DC1A41">
                  <w:pPr>
                    <w:jc w:val="right"/>
                    <w:rPr>
                      <w:b/>
                      <w:caps/>
                      <w:spacing w:val="-4"/>
                      <w:sz w:val="24"/>
                      <w:szCs w:val="24"/>
                    </w:rPr>
                  </w:pPr>
                  <w:r w:rsidRPr="00733B15">
                    <w:rPr>
                      <w:b/>
                      <w:spacing w:val="-4"/>
                      <w:sz w:val="24"/>
                      <w:szCs w:val="24"/>
                    </w:rPr>
                    <w:t>РОЗДІЛ 1</w:t>
                  </w:r>
                  <w:r w:rsidR="00263A94">
                    <w:rPr>
                      <w:b/>
                      <w:spacing w:val="-4"/>
                      <w:sz w:val="24"/>
                      <w:szCs w:val="24"/>
                    </w:rPr>
                    <w:t>3</w:t>
                  </w:r>
                  <w:r w:rsidRPr="00733B15">
                    <w:rPr>
                      <w:b/>
                      <w:spacing w:val="-4"/>
                      <w:sz w:val="24"/>
                      <w:szCs w:val="24"/>
                    </w:rPr>
                    <w:t>.</w:t>
                  </w:r>
                </w:p>
              </w:tc>
              <w:tc>
                <w:tcPr>
                  <w:tcW w:w="7848" w:type="dxa"/>
                  <w:hideMark/>
                </w:tcPr>
                <w:p w14:paraId="4EF0C308" w14:textId="767462A7" w:rsidR="00933810" w:rsidRPr="00733B15" w:rsidRDefault="00933810" w:rsidP="00DC1A41">
                  <w:pPr>
                    <w:jc w:val="both"/>
                    <w:rPr>
                      <w:sz w:val="24"/>
                      <w:szCs w:val="24"/>
                    </w:rPr>
                  </w:pPr>
                  <w:r w:rsidRPr="00733B15">
                    <w:rPr>
                      <w:sz w:val="24"/>
                      <w:szCs w:val="24"/>
                    </w:rPr>
                    <w:t xml:space="preserve">ЗМІНИ І ДОПОВНЕННЯ ДО РОБОЧОЇ ПРОГРАМИ </w:t>
                  </w:r>
                </w:p>
              </w:tc>
            </w:tr>
          </w:tbl>
          <w:p w14:paraId="401CA4C1" w14:textId="77777777" w:rsidR="00933810" w:rsidRPr="00733B15" w:rsidRDefault="00933810" w:rsidP="00DC1A41">
            <w:pPr>
              <w:rPr>
                <w:caps/>
                <w:spacing w:val="-4"/>
                <w:sz w:val="24"/>
                <w:szCs w:val="24"/>
              </w:rPr>
            </w:pPr>
          </w:p>
        </w:tc>
      </w:tr>
    </w:tbl>
    <w:p w14:paraId="023B6DB1" w14:textId="77777777" w:rsidR="00933810" w:rsidRPr="00733B15" w:rsidRDefault="00933810" w:rsidP="00DC1A41">
      <w:pPr>
        <w:jc w:val="center"/>
        <w:rPr>
          <w:b/>
          <w:sz w:val="24"/>
          <w:szCs w:val="24"/>
        </w:rPr>
      </w:pPr>
    </w:p>
    <w:p w14:paraId="3CEBC25E" w14:textId="77777777" w:rsidR="00933810" w:rsidRPr="00733B15" w:rsidRDefault="00933810" w:rsidP="00DC1A41">
      <w:pPr>
        <w:jc w:val="center"/>
        <w:rPr>
          <w:b/>
          <w:sz w:val="24"/>
          <w:szCs w:val="24"/>
        </w:rPr>
      </w:pPr>
    </w:p>
    <w:p w14:paraId="3B8C6A4A" w14:textId="77777777" w:rsidR="00933810" w:rsidRPr="00733B15" w:rsidRDefault="00933810" w:rsidP="00DC1A41">
      <w:pPr>
        <w:jc w:val="center"/>
        <w:rPr>
          <w:b/>
          <w:sz w:val="24"/>
          <w:szCs w:val="24"/>
        </w:rPr>
      </w:pPr>
    </w:p>
    <w:p w14:paraId="14D67712" w14:textId="77777777" w:rsidR="00933810" w:rsidRPr="00733B15" w:rsidRDefault="00933810" w:rsidP="00DC1A41">
      <w:pPr>
        <w:jc w:val="center"/>
        <w:rPr>
          <w:b/>
          <w:sz w:val="24"/>
          <w:szCs w:val="24"/>
        </w:rPr>
      </w:pPr>
    </w:p>
    <w:p w14:paraId="02A2AD62" w14:textId="77777777" w:rsidR="00933810" w:rsidRPr="00733B15" w:rsidRDefault="00933810" w:rsidP="00DC1A41">
      <w:pPr>
        <w:jc w:val="center"/>
        <w:rPr>
          <w:b/>
          <w:sz w:val="24"/>
          <w:szCs w:val="24"/>
        </w:rPr>
      </w:pPr>
    </w:p>
    <w:p w14:paraId="35E232CA" w14:textId="77777777" w:rsidR="00933810" w:rsidRPr="00733B15" w:rsidRDefault="00933810" w:rsidP="00DC1A41">
      <w:pPr>
        <w:jc w:val="center"/>
        <w:rPr>
          <w:b/>
          <w:sz w:val="24"/>
          <w:szCs w:val="24"/>
        </w:rPr>
      </w:pPr>
    </w:p>
    <w:p w14:paraId="41C32CFA" w14:textId="77777777" w:rsidR="00933810" w:rsidRPr="00733B15" w:rsidRDefault="00933810" w:rsidP="00DC1A41">
      <w:pPr>
        <w:jc w:val="center"/>
        <w:rPr>
          <w:b/>
          <w:sz w:val="24"/>
          <w:szCs w:val="24"/>
        </w:rPr>
      </w:pPr>
    </w:p>
    <w:p w14:paraId="77A14922" w14:textId="77777777" w:rsidR="00DC1A41" w:rsidRPr="00733B15" w:rsidRDefault="00DC1A41" w:rsidP="00DC1A41">
      <w:pPr>
        <w:jc w:val="center"/>
        <w:rPr>
          <w:b/>
          <w:sz w:val="24"/>
          <w:szCs w:val="24"/>
        </w:rPr>
      </w:pPr>
    </w:p>
    <w:p w14:paraId="017FA726" w14:textId="77777777" w:rsidR="00DC1A41" w:rsidRPr="00733B15" w:rsidRDefault="00DC1A41" w:rsidP="00DC1A41">
      <w:pPr>
        <w:jc w:val="center"/>
        <w:rPr>
          <w:b/>
          <w:sz w:val="24"/>
          <w:szCs w:val="24"/>
        </w:rPr>
      </w:pPr>
    </w:p>
    <w:p w14:paraId="193C11C8" w14:textId="77777777" w:rsidR="00DC1A41" w:rsidRPr="00733B15" w:rsidRDefault="00DC1A41" w:rsidP="00DC1A41">
      <w:pPr>
        <w:jc w:val="center"/>
        <w:rPr>
          <w:b/>
          <w:sz w:val="24"/>
          <w:szCs w:val="24"/>
        </w:rPr>
      </w:pPr>
    </w:p>
    <w:p w14:paraId="3082E93E" w14:textId="77777777" w:rsidR="00DC1A41" w:rsidRPr="00733B15" w:rsidRDefault="00DC1A41" w:rsidP="00DC1A41">
      <w:pPr>
        <w:jc w:val="center"/>
        <w:rPr>
          <w:b/>
          <w:sz w:val="24"/>
          <w:szCs w:val="24"/>
        </w:rPr>
      </w:pPr>
    </w:p>
    <w:p w14:paraId="50194D36" w14:textId="1BEF1A14" w:rsidR="000E22BE" w:rsidRPr="00733B15" w:rsidRDefault="007734E3" w:rsidP="007734E3">
      <w:pPr>
        <w:suppressAutoHyphens w:val="0"/>
        <w:spacing w:after="160" w:line="259" w:lineRule="auto"/>
        <w:rPr>
          <w:b/>
          <w:sz w:val="24"/>
          <w:szCs w:val="24"/>
        </w:rPr>
      </w:pPr>
      <w:r w:rsidRPr="00733B15">
        <w:rPr>
          <w:b/>
          <w:sz w:val="24"/>
          <w:szCs w:val="24"/>
        </w:rPr>
        <w:br w:type="page"/>
      </w:r>
    </w:p>
    <w:p w14:paraId="75B3E313" w14:textId="77777777" w:rsidR="00933810" w:rsidRPr="00733B15" w:rsidRDefault="00933810" w:rsidP="00BA5EDC">
      <w:pPr>
        <w:suppressAutoHyphens w:val="0"/>
        <w:autoSpaceDE w:val="0"/>
        <w:autoSpaceDN w:val="0"/>
        <w:adjustRightInd w:val="0"/>
        <w:jc w:val="center"/>
        <w:rPr>
          <w:rFonts w:eastAsiaTheme="minorHAnsi"/>
          <w:b/>
          <w:bCs/>
          <w:sz w:val="24"/>
          <w:szCs w:val="24"/>
          <w:lang w:eastAsia="en-US"/>
        </w:rPr>
      </w:pPr>
      <w:r w:rsidRPr="00733B15">
        <w:rPr>
          <w:rFonts w:eastAsiaTheme="minorHAnsi"/>
          <w:b/>
          <w:bCs/>
          <w:sz w:val="24"/>
          <w:szCs w:val="24"/>
          <w:lang w:eastAsia="en-US"/>
        </w:rPr>
        <w:lastRenderedPageBreak/>
        <w:t>РОЗДІЛ 1. ПОЯСНЮВАЛЬНА ЗАПИСКА</w:t>
      </w:r>
    </w:p>
    <w:p w14:paraId="1F885490" w14:textId="77777777" w:rsidR="003E217C" w:rsidRPr="00733B15" w:rsidRDefault="003E217C" w:rsidP="00BA5EDC">
      <w:pPr>
        <w:suppressAutoHyphens w:val="0"/>
        <w:autoSpaceDE w:val="0"/>
        <w:autoSpaceDN w:val="0"/>
        <w:adjustRightInd w:val="0"/>
        <w:ind w:firstLine="709"/>
        <w:jc w:val="both"/>
        <w:rPr>
          <w:sz w:val="24"/>
          <w:szCs w:val="24"/>
          <w:lang w:eastAsia="ru-RU"/>
        </w:rPr>
      </w:pPr>
      <w:r w:rsidRPr="00733B15">
        <w:rPr>
          <w:sz w:val="24"/>
          <w:szCs w:val="24"/>
          <w:lang w:eastAsia="ru-RU"/>
        </w:rPr>
        <w:t>Навчальна дисципліна «Публічна комунікація і ділова мова в управлінні» покликана забезпечити майбутніх фахівців управлінської галузі потрібними знаннями концептуальних основ публічної комунікації та сформувати практичні вміння і навички ефективної комунікації з громадськістю, грамотного використання офіційно-ділового стилю і застосування інструментарію ораторської майстерності в процесі управлінської діяльності, спроможність розробляти дієві стратегії і програми публічних органів влади у цій сфері.</w:t>
      </w:r>
    </w:p>
    <w:p w14:paraId="767590ED" w14:textId="6D5E1365" w:rsidR="00455F0D" w:rsidRPr="00733B15" w:rsidRDefault="00455F0D" w:rsidP="00BA5EDC">
      <w:pPr>
        <w:suppressAutoHyphens w:val="0"/>
        <w:autoSpaceDE w:val="0"/>
        <w:autoSpaceDN w:val="0"/>
        <w:adjustRightInd w:val="0"/>
        <w:ind w:firstLine="709"/>
        <w:jc w:val="both"/>
        <w:rPr>
          <w:sz w:val="24"/>
          <w:szCs w:val="24"/>
        </w:rPr>
      </w:pPr>
      <w:r w:rsidRPr="00733B15">
        <w:rPr>
          <w:sz w:val="24"/>
          <w:szCs w:val="24"/>
        </w:rPr>
        <w:t>Дисципліна є нормативною, входить до циклу дисциплін, що формують загальні компетентності, освітньо-професійних програм підготовки магістрів за спеціальністю 281 "Публічне управління та адміністрування"</w:t>
      </w:r>
      <w:r w:rsidR="003E217C" w:rsidRPr="00733B15">
        <w:rPr>
          <w:sz w:val="24"/>
          <w:szCs w:val="24"/>
        </w:rPr>
        <w:t>.</w:t>
      </w:r>
    </w:p>
    <w:p w14:paraId="1E97509A" w14:textId="20F1C73F" w:rsidR="00933810" w:rsidRPr="00733B15" w:rsidRDefault="00933810" w:rsidP="00BA5EDC">
      <w:pPr>
        <w:suppressAutoHyphens w:val="0"/>
        <w:autoSpaceDE w:val="0"/>
        <w:autoSpaceDN w:val="0"/>
        <w:adjustRightInd w:val="0"/>
        <w:ind w:firstLine="708"/>
        <w:jc w:val="center"/>
        <w:rPr>
          <w:rFonts w:eastAsiaTheme="minorHAnsi"/>
          <w:b/>
          <w:bCs/>
          <w:sz w:val="24"/>
          <w:szCs w:val="24"/>
          <w:lang w:eastAsia="en-US"/>
        </w:rPr>
      </w:pPr>
      <w:r w:rsidRPr="00733B15">
        <w:rPr>
          <w:rFonts w:eastAsiaTheme="minorHAnsi"/>
          <w:b/>
          <w:bCs/>
          <w:sz w:val="24"/>
          <w:szCs w:val="24"/>
          <w:lang w:eastAsia="en-US"/>
        </w:rPr>
        <w:t>Предмет навчальної дисципліни</w:t>
      </w:r>
    </w:p>
    <w:p w14:paraId="34303D21" w14:textId="41EC650B" w:rsidR="00933810" w:rsidRPr="00733B15" w:rsidRDefault="00455F0D" w:rsidP="00BA5EDC">
      <w:pPr>
        <w:suppressAutoHyphens w:val="0"/>
        <w:autoSpaceDE w:val="0"/>
        <w:autoSpaceDN w:val="0"/>
        <w:adjustRightInd w:val="0"/>
        <w:ind w:firstLine="708"/>
        <w:jc w:val="both"/>
        <w:rPr>
          <w:rFonts w:eastAsiaTheme="minorHAnsi"/>
          <w:sz w:val="24"/>
          <w:szCs w:val="24"/>
          <w:lang w:eastAsia="en-US"/>
        </w:rPr>
      </w:pPr>
      <w:r w:rsidRPr="00733B15">
        <w:rPr>
          <w:sz w:val="24"/>
          <w:szCs w:val="24"/>
        </w:rPr>
        <w:t xml:space="preserve">Предметом навчальної дисципліни є </w:t>
      </w:r>
      <w:r w:rsidR="003E217C" w:rsidRPr="00733B15">
        <w:rPr>
          <w:sz w:val="24"/>
          <w:szCs w:val="24"/>
        </w:rPr>
        <w:t>закономірності й процеси належного використання ділової мови та комунікацій в публічному управлінні.</w:t>
      </w:r>
    </w:p>
    <w:p w14:paraId="39A5DEA6" w14:textId="77777777" w:rsidR="00933810" w:rsidRPr="00733B15" w:rsidRDefault="00933810" w:rsidP="00BA5EDC">
      <w:pPr>
        <w:suppressAutoHyphens w:val="0"/>
        <w:autoSpaceDE w:val="0"/>
        <w:autoSpaceDN w:val="0"/>
        <w:adjustRightInd w:val="0"/>
        <w:ind w:firstLine="708"/>
        <w:jc w:val="center"/>
        <w:rPr>
          <w:rFonts w:eastAsiaTheme="minorHAnsi"/>
          <w:b/>
          <w:bCs/>
          <w:sz w:val="24"/>
          <w:szCs w:val="24"/>
          <w:lang w:eastAsia="en-US"/>
        </w:rPr>
      </w:pPr>
      <w:r w:rsidRPr="00733B15">
        <w:rPr>
          <w:rFonts w:eastAsiaTheme="minorHAnsi"/>
          <w:b/>
          <w:bCs/>
          <w:sz w:val="24"/>
          <w:szCs w:val="24"/>
          <w:lang w:eastAsia="en-US"/>
        </w:rPr>
        <w:t>Мета навчальної дисципліни</w:t>
      </w:r>
    </w:p>
    <w:p w14:paraId="41E0F5EC" w14:textId="77777777" w:rsidR="003E217C" w:rsidRPr="00733B15" w:rsidRDefault="003E217C" w:rsidP="00BA5EDC">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 xml:space="preserve">Метою викладання навчальної дисципліни «Публічна комунікація і ділова мова в управлінні» є формування у студентів сучасних теоретичних і практичних знань, умінь і навичок, які складають комунікативну компетентність, необхідну для здійснення цілеспрямованого конструктивного управлінського впливу в органах державної влади, налагодження комунікації між організацією і громадськістю для виконання управлінських завдань з реалізації державної політики в різних сферах діяльності, опанування практичних основ, принципів, механізмів, умінь в організації </w:t>
      </w:r>
      <w:proofErr w:type="spellStart"/>
      <w:r w:rsidRPr="00733B15">
        <w:rPr>
          <w:rFonts w:eastAsiaTheme="minorHAnsi"/>
          <w:sz w:val="24"/>
          <w:szCs w:val="24"/>
          <w:lang w:eastAsia="en-US"/>
        </w:rPr>
        <w:t>зв’язків</w:t>
      </w:r>
      <w:proofErr w:type="spellEnd"/>
      <w:r w:rsidRPr="00733B15">
        <w:rPr>
          <w:rFonts w:eastAsiaTheme="minorHAnsi"/>
          <w:sz w:val="24"/>
          <w:szCs w:val="24"/>
          <w:lang w:eastAsia="en-US"/>
        </w:rPr>
        <w:t xml:space="preserve"> з громадськістю, налагодження кризових комунікацій та володіння навичками усного й писемного спілкування </w:t>
      </w:r>
      <w:proofErr w:type="spellStart"/>
      <w:r w:rsidRPr="00733B15">
        <w:rPr>
          <w:rFonts w:eastAsiaTheme="minorHAnsi"/>
          <w:sz w:val="24"/>
          <w:szCs w:val="24"/>
          <w:lang w:eastAsia="en-US"/>
        </w:rPr>
        <w:t>професійно</w:t>
      </w:r>
      <w:proofErr w:type="spellEnd"/>
      <w:r w:rsidRPr="00733B15">
        <w:rPr>
          <w:rFonts w:eastAsiaTheme="minorHAnsi"/>
          <w:sz w:val="24"/>
          <w:szCs w:val="24"/>
          <w:lang w:eastAsia="en-US"/>
        </w:rPr>
        <w:t xml:space="preserve"> орієнтованого характеру.</w:t>
      </w:r>
    </w:p>
    <w:p w14:paraId="6BA3DBB0" w14:textId="3040D2BA" w:rsidR="00933810" w:rsidRPr="00733B15" w:rsidRDefault="00933810" w:rsidP="00BA5EDC">
      <w:pPr>
        <w:suppressAutoHyphens w:val="0"/>
        <w:autoSpaceDE w:val="0"/>
        <w:autoSpaceDN w:val="0"/>
        <w:adjustRightInd w:val="0"/>
        <w:jc w:val="center"/>
        <w:rPr>
          <w:rFonts w:eastAsiaTheme="minorHAnsi"/>
          <w:b/>
          <w:bCs/>
          <w:sz w:val="24"/>
          <w:szCs w:val="24"/>
          <w:lang w:eastAsia="en-US"/>
        </w:rPr>
      </w:pPr>
      <w:r w:rsidRPr="00733B15">
        <w:rPr>
          <w:rFonts w:eastAsiaTheme="minorHAnsi"/>
          <w:b/>
          <w:bCs/>
          <w:sz w:val="24"/>
          <w:szCs w:val="24"/>
          <w:lang w:eastAsia="en-US"/>
        </w:rPr>
        <w:t>Основні завдання</w:t>
      </w:r>
    </w:p>
    <w:p w14:paraId="2DB5ABCB" w14:textId="5C4341C3" w:rsidR="00455F0D" w:rsidRPr="00733B15" w:rsidRDefault="00455F0D" w:rsidP="00BA5EDC">
      <w:pPr>
        <w:pStyle w:val="Default"/>
        <w:ind w:firstLine="709"/>
        <w:jc w:val="both"/>
        <w:rPr>
          <w:color w:val="auto"/>
          <w:lang w:val="uk-UA"/>
        </w:rPr>
      </w:pPr>
      <w:r w:rsidRPr="00733B15">
        <w:rPr>
          <w:b/>
          <w:bCs/>
          <w:color w:val="auto"/>
          <w:lang w:val="uk-UA"/>
        </w:rPr>
        <w:t xml:space="preserve">Основними завданнями </w:t>
      </w:r>
      <w:r w:rsidRPr="00733B15">
        <w:rPr>
          <w:color w:val="auto"/>
          <w:lang w:val="uk-UA"/>
        </w:rPr>
        <w:t>вивчення дисципліни «</w:t>
      </w:r>
      <w:r w:rsidR="003E217C" w:rsidRPr="00733B15">
        <w:rPr>
          <w:color w:val="auto"/>
          <w:lang w:val="uk-UA"/>
        </w:rPr>
        <w:t>публічна комунікація і ділова мова в управлінні</w:t>
      </w:r>
      <w:r w:rsidRPr="00733B15">
        <w:rPr>
          <w:color w:val="auto"/>
          <w:lang w:val="uk-UA"/>
        </w:rPr>
        <w:t xml:space="preserve">» є: </w:t>
      </w:r>
    </w:p>
    <w:p w14:paraId="215B2B8F" w14:textId="36AE5653" w:rsidR="003E217C" w:rsidRPr="00733B15" w:rsidRDefault="00E11994" w:rsidP="00BA5EDC">
      <w:pPr>
        <w:suppressAutoHyphens w:val="0"/>
        <w:autoSpaceDE w:val="0"/>
        <w:autoSpaceDN w:val="0"/>
        <w:adjustRightInd w:val="0"/>
        <w:ind w:firstLine="709"/>
        <w:jc w:val="both"/>
        <w:rPr>
          <w:sz w:val="24"/>
          <w:szCs w:val="24"/>
          <w:lang w:eastAsia="ru-RU"/>
        </w:rPr>
      </w:pPr>
      <w:r w:rsidRPr="00733B15">
        <w:rPr>
          <w:sz w:val="24"/>
          <w:szCs w:val="24"/>
          <w:lang w:eastAsia="ru-RU"/>
        </w:rPr>
        <w:t xml:space="preserve">- </w:t>
      </w:r>
      <w:r w:rsidR="003E217C" w:rsidRPr="00733B15">
        <w:rPr>
          <w:sz w:val="24"/>
          <w:szCs w:val="24"/>
          <w:lang w:eastAsia="ru-RU"/>
        </w:rPr>
        <w:t>формувати вміння аналізувати та оцінювати державну комунікативну політику в різні</w:t>
      </w:r>
      <w:r w:rsidRPr="00733B15">
        <w:rPr>
          <w:sz w:val="24"/>
          <w:szCs w:val="24"/>
          <w:lang w:eastAsia="ru-RU"/>
        </w:rPr>
        <w:t xml:space="preserve"> </w:t>
      </w:r>
      <w:r w:rsidR="003E217C" w:rsidRPr="00733B15">
        <w:rPr>
          <w:sz w:val="24"/>
          <w:szCs w:val="24"/>
          <w:lang w:eastAsia="ru-RU"/>
        </w:rPr>
        <w:t>історичні періоди, практично застосовувати комунікативні моделі та їх технологічний</w:t>
      </w:r>
      <w:r w:rsidRPr="00733B15">
        <w:rPr>
          <w:sz w:val="24"/>
          <w:szCs w:val="24"/>
          <w:lang w:eastAsia="ru-RU"/>
        </w:rPr>
        <w:t xml:space="preserve"> </w:t>
      </w:r>
      <w:r w:rsidR="003E217C" w:rsidRPr="00733B15">
        <w:rPr>
          <w:sz w:val="24"/>
          <w:szCs w:val="24"/>
          <w:lang w:eastAsia="ru-RU"/>
        </w:rPr>
        <w:t>потенціал, оволодіти методикою порівняльного аналізу різних типів</w:t>
      </w:r>
      <w:r w:rsidRPr="00733B15">
        <w:rPr>
          <w:sz w:val="24"/>
          <w:szCs w:val="24"/>
          <w:lang w:eastAsia="ru-RU"/>
        </w:rPr>
        <w:t xml:space="preserve"> </w:t>
      </w:r>
      <w:r w:rsidR="003E217C" w:rsidRPr="00733B15">
        <w:rPr>
          <w:sz w:val="24"/>
          <w:szCs w:val="24"/>
          <w:lang w:eastAsia="ru-RU"/>
        </w:rPr>
        <w:t>комунікативної діяльності;</w:t>
      </w:r>
    </w:p>
    <w:p w14:paraId="2A57B4F6" w14:textId="2FAF3864" w:rsidR="00E11994" w:rsidRPr="00733B15" w:rsidRDefault="00E11994" w:rsidP="00BA5EDC">
      <w:pPr>
        <w:suppressAutoHyphens w:val="0"/>
        <w:autoSpaceDE w:val="0"/>
        <w:autoSpaceDN w:val="0"/>
        <w:adjustRightInd w:val="0"/>
        <w:ind w:firstLine="709"/>
        <w:jc w:val="both"/>
        <w:rPr>
          <w:sz w:val="24"/>
          <w:szCs w:val="24"/>
          <w:lang w:eastAsia="ru-RU"/>
        </w:rPr>
      </w:pPr>
      <w:r w:rsidRPr="00733B15">
        <w:rPr>
          <w:sz w:val="24"/>
          <w:szCs w:val="24"/>
          <w:lang w:eastAsia="ru-RU"/>
        </w:rPr>
        <w:t>- налагоджувати соціальну взаємодію, співробітництво, попереджати та розв’язувати конфлікти в організації;</w:t>
      </w:r>
    </w:p>
    <w:p w14:paraId="1D57F4C7" w14:textId="6DBA923D" w:rsidR="003E217C" w:rsidRPr="00733B15" w:rsidRDefault="003E217C" w:rsidP="00BA5EDC">
      <w:pPr>
        <w:suppressAutoHyphens w:val="0"/>
        <w:autoSpaceDE w:val="0"/>
        <w:autoSpaceDN w:val="0"/>
        <w:adjustRightInd w:val="0"/>
        <w:ind w:firstLine="709"/>
        <w:jc w:val="both"/>
        <w:rPr>
          <w:sz w:val="24"/>
          <w:szCs w:val="24"/>
          <w:lang w:eastAsia="ru-RU"/>
        </w:rPr>
      </w:pPr>
      <w:r w:rsidRPr="00733B15">
        <w:rPr>
          <w:sz w:val="24"/>
          <w:szCs w:val="24"/>
          <w:lang w:eastAsia="ru-RU"/>
        </w:rPr>
        <w:t xml:space="preserve">- виробити навички аналізувати роль інформаційної </w:t>
      </w:r>
      <w:r w:rsidR="00E11994" w:rsidRPr="00733B15">
        <w:rPr>
          <w:sz w:val="24"/>
          <w:szCs w:val="24"/>
          <w:lang w:eastAsia="ru-RU"/>
        </w:rPr>
        <w:t>політики</w:t>
      </w:r>
      <w:r w:rsidRPr="00733B15">
        <w:rPr>
          <w:sz w:val="24"/>
          <w:szCs w:val="24"/>
          <w:lang w:eastAsia="ru-RU"/>
        </w:rPr>
        <w:t xml:space="preserve"> в демократизації суспільства та</w:t>
      </w:r>
      <w:r w:rsidR="00E11994" w:rsidRPr="00733B15">
        <w:rPr>
          <w:sz w:val="24"/>
          <w:szCs w:val="24"/>
          <w:lang w:eastAsia="ru-RU"/>
        </w:rPr>
        <w:t xml:space="preserve"> </w:t>
      </w:r>
      <w:r w:rsidRPr="00733B15">
        <w:rPr>
          <w:sz w:val="24"/>
          <w:szCs w:val="24"/>
          <w:lang w:eastAsia="ru-RU"/>
        </w:rPr>
        <w:t>використовувати мову як код з метою пошуку шляхів підвищення ефективності спілкування;</w:t>
      </w:r>
    </w:p>
    <w:p w14:paraId="729265BA" w14:textId="4F893E50" w:rsidR="00E11994" w:rsidRPr="00733B15" w:rsidRDefault="00E11994" w:rsidP="00BA5EDC">
      <w:pPr>
        <w:suppressAutoHyphens w:val="0"/>
        <w:autoSpaceDE w:val="0"/>
        <w:autoSpaceDN w:val="0"/>
        <w:adjustRightInd w:val="0"/>
        <w:ind w:firstLine="709"/>
        <w:jc w:val="both"/>
        <w:rPr>
          <w:sz w:val="24"/>
          <w:szCs w:val="24"/>
          <w:lang w:eastAsia="ru-RU"/>
        </w:rPr>
      </w:pPr>
      <w:r w:rsidRPr="00733B15">
        <w:rPr>
          <w:sz w:val="24"/>
          <w:szCs w:val="24"/>
          <w:lang w:eastAsia="ru-RU"/>
        </w:rPr>
        <w:t>- виробити навички представляти органи публічного управління у відносинах з іншими органами публічної влади;</w:t>
      </w:r>
    </w:p>
    <w:p w14:paraId="61979073" w14:textId="6BD35E63" w:rsidR="003E217C" w:rsidRPr="00733B15" w:rsidRDefault="003E217C" w:rsidP="00BA5EDC">
      <w:pPr>
        <w:suppressAutoHyphens w:val="0"/>
        <w:autoSpaceDE w:val="0"/>
        <w:autoSpaceDN w:val="0"/>
        <w:adjustRightInd w:val="0"/>
        <w:ind w:firstLine="709"/>
        <w:jc w:val="both"/>
        <w:rPr>
          <w:sz w:val="24"/>
          <w:szCs w:val="24"/>
          <w:lang w:eastAsia="ru-RU"/>
        </w:rPr>
      </w:pPr>
      <w:r w:rsidRPr="00733B15">
        <w:rPr>
          <w:sz w:val="24"/>
          <w:szCs w:val="24"/>
          <w:lang w:eastAsia="ru-RU"/>
        </w:rPr>
        <w:t>- ознайомити з практичними прийомами організації ефективного публічного мовлення та</w:t>
      </w:r>
      <w:r w:rsidR="00E11994" w:rsidRPr="00733B15">
        <w:rPr>
          <w:sz w:val="24"/>
          <w:szCs w:val="24"/>
          <w:lang w:eastAsia="ru-RU"/>
        </w:rPr>
        <w:t xml:space="preserve"> </w:t>
      </w:r>
      <w:r w:rsidRPr="00733B15">
        <w:rPr>
          <w:sz w:val="24"/>
          <w:szCs w:val="24"/>
          <w:lang w:eastAsia="ru-RU"/>
        </w:rPr>
        <w:t>можливостями їхнього застосування;</w:t>
      </w:r>
    </w:p>
    <w:p w14:paraId="3C8B1E11" w14:textId="508055AD" w:rsidR="003E217C" w:rsidRPr="00733B15" w:rsidRDefault="003E217C" w:rsidP="00BA5EDC">
      <w:pPr>
        <w:suppressAutoHyphens w:val="0"/>
        <w:autoSpaceDE w:val="0"/>
        <w:autoSpaceDN w:val="0"/>
        <w:adjustRightInd w:val="0"/>
        <w:ind w:firstLine="709"/>
        <w:jc w:val="both"/>
        <w:rPr>
          <w:sz w:val="24"/>
          <w:szCs w:val="24"/>
          <w:lang w:eastAsia="ru-RU"/>
        </w:rPr>
      </w:pPr>
      <w:r w:rsidRPr="00733B15">
        <w:rPr>
          <w:sz w:val="24"/>
          <w:szCs w:val="24"/>
          <w:lang w:eastAsia="ru-RU"/>
        </w:rPr>
        <w:t>- удосконалювати базові знання з ділової української мови як складника комунікативної</w:t>
      </w:r>
      <w:r w:rsidR="00E11994" w:rsidRPr="00733B15">
        <w:rPr>
          <w:sz w:val="24"/>
          <w:szCs w:val="24"/>
          <w:lang w:eastAsia="ru-RU"/>
        </w:rPr>
        <w:t xml:space="preserve"> </w:t>
      </w:r>
      <w:r w:rsidRPr="00733B15">
        <w:rPr>
          <w:sz w:val="24"/>
          <w:szCs w:val="24"/>
          <w:lang w:eastAsia="ru-RU"/>
        </w:rPr>
        <w:t>діяльності в публічному управлінні.</w:t>
      </w:r>
    </w:p>
    <w:p w14:paraId="5672666C" w14:textId="77777777" w:rsidR="003E217C" w:rsidRPr="00733B15" w:rsidRDefault="003E217C" w:rsidP="00BA5EDC">
      <w:pPr>
        <w:suppressAutoHyphens w:val="0"/>
        <w:autoSpaceDE w:val="0"/>
        <w:autoSpaceDN w:val="0"/>
        <w:adjustRightInd w:val="0"/>
        <w:ind w:firstLine="709"/>
        <w:jc w:val="both"/>
        <w:rPr>
          <w:sz w:val="24"/>
          <w:szCs w:val="24"/>
          <w:lang w:eastAsia="ru-RU"/>
        </w:rPr>
      </w:pPr>
    </w:p>
    <w:p w14:paraId="2A4AB7C9" w14:textId="0EED315B" w:rsidR="00BC553F" w:rsidRPr="00733B15" w:rsidRDefault="00BC553F" w:rsidP="00BA5EDC">
      <w:pPr>
        <w:suppressAutoHyphens w:val="0"/>
        <w:autoSpaceDE w:val="0"/>
        <w:autoSpaceDN w:val="0"/>
        <w:adjustRightInd w:val="0"/>
        <w:ind w:firstLine="709"/>
        <w:jc w:val="center"/>
        <w:rPr>
          <w:rFonts w:eastAsiaTheme="minorHAnsi"/>
          <w:b/>
          <w:bCs/>
          <w:sz w:val="24"/>
          <w:szCs w:val="24"/>
          <w:lang w:eastAsia="en-US"/>
        </w:rPr>
      </w:pPr>
      <w:r w:rsidRPr="00733B15">
        <w:rPr>
          <w:rFonts w:eastAsiaTheme="minorHAnsi"/>
          <w:b/>
          <w:bCs/>
          <w:sz w:val="24"/>
          <w:szCs w:val="24"/>
          <w:lang w:eastAsia="en-US"/>
        </w:rPr>
        <w:t xml:space="preserve">Місце навчальної дисципліни в структурно-логічній схемі </w:t>
      </w:r>
    </w:p>
    <w:p w14:paraId="76E97D0A" w14:textId="53E243AA" w:rsidR="00BC553F" w:rsidRPr="00733B15" w:rsidRDefault="00BC553F" w:rsidP="00BA5EDC">
      <w:pPr>
        <w:suppressAutoHyphens w:val="0"/>
        <w:autoSpaceDE w:val="0"/>
        <w:autoSpaceDN w:val="0"/>
        <w:adjustRightInd w:val="0"/>
        <w:ind w:firstLine="709"/>
        <w:jc w:val="center"/>
        <w:rPr>
          <w:rFonts w:eastAsiaTheme="minorHAnsi"/>
          <w:sz w:val="24"/>
          <w:szCs w:val="24"/>
          <w:lang w:eastAsia="en-US"/>
        </w:rPr>
      </w:pPr>
      <w:r w:rsidRPr="00733B15">
        <w:rPr>
          <w:rFonts w:eastAsiaTheme="minorHAnsi"/>
          <w:b/>
          <w:bCs/>
          <w:sz w:val="24"/>
          <w:szCs w:val="24"/>
          <w:lang w:eastAsia="en-US"/>
        </w:rPr>
        <w:t>підготовки магістрів</w:t>
      </w:r>
    </w:p>
    <w:p w14:paraId="2A78F533" w14:textId="77777777" w:rsidR="00CA132E" w:rsidRPr="00733B15" w:rsidRDefault="00CA132E" w:rsidP="00BA5EDC">
      <w:pPr>
        <w:suppressAutoHyphens w:val="0"/>
        <w:autoSpaceDE w:val="0"/>
        <w:autoSpaceDN w:val="0"/>
        <w:adjustRightInd w:val="0"/>
        <w:ind w:firstLine="709"/>
        <w:jc w:val="both"/>
        <w:rPr>
          <w:rFonts w:eastAsiaTheme="minorHAnsi"/>
          <w:b/>
          <w:bCs/>
          <w:sz w:val="24"/>
          <w:szCs w:val="24"/>
          <w:lang w:eastAsia="en-US"/>
        </w:rPr>
      </w:pPr>
      <w:r w:rsidRPr="00733B15">
        <w:rPr>
          <w:rFonts w:eastAsiaTheme="minorHAnsi"/>
          <w:sz w:val="24"/>
          <w:szCs w:val="24"/>
          <w:lang w:eastAsia="en-US"/>
        </w:rPr>
        <w:t>Дана дисципліна є важливою складовою циклу професійної підготовки фахівців освітньо-кваліфікаційного рівня «магістр», а також логічним продовженням вивчення таких дисциплін, як «Українська мова (професійного спрямування)», «Вступ до фаху», « Менеджмент», «Комунікації в публічному адмініструванні», «Інформаційні ресурси та сервіси в публічному адмініструванні» та інших.</w:t>
      </w:r>
      <w:r w:rsidRPr="00733B15">
        <w:rPr>
          <w:rFonts w:eastAsiaTheme="minorHAnsi"/>
          <w:b/>
          <w:bCs/>
          <w:sz w:val="24"/>
          <w:szCs w:val="24"/>
          <w:lang w:eastAsia="en-US"/>
        </w:rPr>
        <w:t xml:space="preserve"> </w:t>
      </w:r>
    </w:p>
    <w:p w14:paraId="73EB2C56" w14:textId="584A0399" w:rsidR="00BC553F" w:rsidRPr="00733B15" w:rsidRDefault="00BC553F" w:rsidP="00BA5EDC">
      <w:pPr>
        <w:suppressAutoHyphens w:val="0"/>
        <w:autoSpaceDE w:val="0"/>
        <w:autoSpaceDN w:val="0"/>
        <w:adjustRightInd w:val="0"/>
        <w:ind w:firstLine="709"/>
        <w:jc w:val="center"/>
        <w:rPr>
          <w:rFonts w:eastAsiaTheme="minorHAnsi"/>
          <w:sz w:val="24"/>
          <w:szCs w:val="24"/>
          <w:lang w:eastAsia="en-US"/>
        </w:rPr>
      </w:pPr>
      <w:r w:rsidRPr="00733B15">
        <w:rPr>
          <w:rFonts w:eastAsiaTheme="minorHAnsi"/>
          <w:b/>
          <w:bCs/>
          <w:sz w:val="24"/>
          <w:szCs w:val="24"/>
          <w:lang w:eastAsia="en-US"/>
        </w:rPr>
        <w:t>Вимоги до знань і умінь:</w:t>
      </w:r>
    </w:p>
    <w:p w14:paraId="2010C78B" w14:textId="6D22AA6E" w:rsidR="00BC553F" w:rsidRPr="00733B15" w:rsidRDefault="00BC553F" w:rsidP="00BA5EDC">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 xml:space="preserve">За умов успішного виконання вимог щодо </w:t>
      </w:r>
      <w:r w:rsidR="00CA132E" w:rsidRPr="00733B15">
        <w:rPr>
          <w:rFonts w:eastAsiaTheme="minorHAnsi"/>
          <w:sz w:val="24"/>
          <w:szCs w:val="24"/>
          <w:lang w:eastAsia="en-US"/>
        </w:rPr>
        <w:t>о</w:t>
      </w:r>
      <w:r w:rsidRPr="00733B15">
        <w:rPr>
          <w:rFonts w:eastAsiaTheme="minorHAnsi"/>
          <w:sz w:val="24"/>
          <w:szCs w:val="24"/>
          <w:lang w:eastAsia="en-US"/>
        </w:rPr>
        <w:t xml:space="preserve">панування науки студент набуде </w:t>
      </w:r>
      <w:proofErr w:type="spellStart"/>
      <w:r w:rsidRPr="00733B15">
        <w:rPr>
          <w:rFonts w:eastAsiaTheme="minorHAnsi"/>
          <w:sz w:val="24"/>
          <w:szCs w:val="24"/>
          <w:lang w:eastAsia="en-US"/>
        </w:rPr>
        <w:t>компетентностей</w:t>
      </w:r>
      <w:proofErr w:type="spellEnd"/>
      <w:r w:rsidRPr="00733B15">
        <w:rPr>
          <w:rFonts w:eastAsiaTheme="minorHAnsi"/>
          <w:sz w:val="24"/>
          <w:szCs w:val="24"/>
          <w:lang w:eastAsia="en-US"/>
        </w:rPr>
        <w:t xml:space="preserve">: </w:t>
      </w:r>
    </w:p>
    <w:p w14:paraId="3EC3F357" w14:textId="77777777" w:rsidR="00BC553F" w:rsidRPr="00733B15" w:rsidRDefault="00BC553F" w:rsidP="00BA5EDC">
      <w:pPr>
        <w:suppressAutoHyphens w:val="0"/>
        <w:autoSpaceDE w:val="0"/>
        <w:autoSpaceDN w:val="0"/>
        <w:adjustRightInd w:val="0"/>
        <w:ind w:firstLine="709"/>
        <w:jc w:val="both"/>
        <w:rPr>
          <w:rFonts w:eastAsiaTheme="minorHAnsi"/>
          <w:sz w:val="24"/>
          <w:szCs w:val="24"/>
          <w:lang w:eastAsia="en-US"/>
        </w:rPr>
      </w:pPr>
      <w:r w:rsidRPr="00733B15">
        <w:rPr>
          <w:rFonts w:eastAsiaTheme="minorHAnsi"/>
          <w:b/>
          <w:bCs/>
          <w:sz w:val="24"/>
          <w:szCs w:val="24"/>
          <w:lang w:eastAsia="en-US"/>
        </w:rPr>
        <w:t xml:space="preserve">Інтегральна компетентність: </w:t>
      </w:r>
    </w:p>
    <w:p w14:paraId="2CD53A23" w14:textId="18957E63" w:rsidR="00BC553F" w:rsidRPr="00F46E09" w:rsidRDefault="00CA132E" w:rsidP="00BA5EDC">
      <w:pPr>
        <w:suppressAutoHyphens w:val="0"/>
        <w:autoSpaceDE w:val="0"/>
        <w:autoSpaceDN w:val="0"/>
        <w:adjustRightInd w:val="0"/>
        <w:ind w:firstLine="709"/>
        <w:jc w:val="both"/>
        <w:rPr>
          <w:rFonts w:eastAsiaTheme="minorHAnsi"/>
          <w:sz w:val="24"/>
          <w:szCs w:val="24"/>
          <w:lang w:eastAsia="en-US"/>
        </w:rPr>
      </w:pPr>
      <w:r w:rsidRPr="00F46E09">
        <w:rPr>
          <w:rFonts w:eastAsiaTheme="minorHAnsi"/>
          <w:sz w:val="24"/>
          <w:szCs w:val="24"/>
          <w:lang w:eastAsia="en-US"/>
        </w:rPr>
        <w:lastRenderedPageBreak/>
        <w:t>- здатність розв’язувати складні завдання, виробничі ситуації, проблеми у сфері професійної діяльності з поглибленим рівнем знань та вмінь інноваційного характеру, достатнім рівнем інтелектуального потенціалу.</w:t>
      </w:r>
    </w:p>
    <w:p w14:paraId="0C0F466B" w14:textId="77777777" w:rsidR="00BC553F" w:rsidRPr="00F46E09" w:rsidRDefault="00BC553F" w:rsidP="00BA5EDC">
      <w:pPr>
        <w:shd w:val="clear" w:color="auto" w:fill="FFFFFF"/>
        <w:suppressAutoHyphens w:val="0"/>
        <w:ind w:firstLine="709"/>
        <w:jc w:val="both"/>
        <w:rPr>
          <w:rFonts w:eastAsiaTheme="minorHAnsi"/>
          <w:b/>
          <w:bCs/>
          <w:sz w:val="24"/>
          <w:szCs w:val="24"/>
          <w:lang w:eastAsia="en-US"/>
        </w:rPr>
      </w:pPr>
    </w:p>
    <w:p w14:paraId="0320F862" w14:textId="21CE9F4B" w:rsidR="009734A7" w:rsidRPr="00733B15" w:rsidRDefault="0005299F" w:rsidP="00BA5EDC">
      <w:pPr>
        <w:shd w:val="clear" w:color="auto" w:fill="FFFFFF"/>
        <w:suppressAutoHyphens w:val="0"/>
        <w:ind w:firstLine="709"/>
        <w:jc w:val="both"/>
        <w:rPr>
          <w:rFonts w:eastAsia="Calibri"/>
          <w:b/>
          <w:sz w:val="24"/>
          <w:szCs w:val="24"/>
          <w:lang w:eastAsia="en-US"/>
        </w:rPr>
      </w:pPr>
      <w:r w:rsidRPr="00733B15">
        <w:rPr>
          <w:rFonts w:eastAsia="Calibri"/>
          <w:b/>
          <w:sz w:val="24"/>
          <w:szCs w:val="24"/>
          <w:lang w:eastAsia="en-US"/>
        </w:rPr>
        <w:t>Загальні компетентності:</w:t>
      </w:r>
    </w:p>
    <w:p w14:paraId="0CC07AB2" w14:textId="77777777" w:rsidR="00CA132E" w:rsidRPr="00733B15" w:rsidRDefault="00CA132E" w:rsidP="00BA5EDC">
      <w:pPr>
        <w:suppressAutoHyphens w:val="0"/>
        <w:autoSpaceDE w:val="0"/>
        <w:autoSpaceDN w:val="0"/>
        <w:adjustRightInd w:val="0"/>
        <w:spacing w:after="28"/>
        <w:ind w:firstLine="709"/>
        <w:jc w:val="both"/>
        <w:rPr>
          <w:rFonts w:eastAsiaTheme="minorHAnsi"/>
          <w:sz w:val="24"/>
          <w:szCs w:val="24"/>
          <w:lang w:eastAsia="en-US"/>
        </w:rPr>
      </w:pPr>
      <w:r w:rsidRPr="00733B15">
        <w:rPr>
          <w:rFonts w:eastAsiaTheme="minorHAnsi"/>
          <w:sz w:val="24"/>
          <w:szCs w:val="24"/>
          <w:lang w:eastAsia="en-US"/>
        </w:rPr>
        <w:t>- здатність до абстрактного мислення, аналізу та синтезу;</w:t>
      </w:r>
    </w:p>
    <w:p w14:paraId="75DD0936" w14:textId="3E5D331A" w:rsidR="00CA132E" w:rsidRPr="00733B15" w:rsidRDefault="00CA132E" w:rsidP="00BA5EDC">
      <w:pPr>
        <w:suppressAutoHyphens w:val="0"/>
        <w:autoSpaceDE w:val="0"/>
        <w:autoSpaceDN w:val="0"/>
        <w:adjustRightInd w:val="0"/>
        <w:spacing w:after="28"/>
        <w:ind w:firstLine="709"/>
        <w:jc w:val="both"/>
        <w:rPr>
          <w:rFonts w:eastAsiaTheme="minorHAnsi"/>
          <w:sz w:val="24"/>
          <w:szCs w:val="24"/>
          <w:lang w:eastAsia="en-US"/>
        </w:rPr>
      </w:pPr>
      <w:r w:rsidRPr="00733B15">
        <w:rPr>
          <w:rFonts w:eastAsiaTheme="minorHAnsi"/>
          <w:sz w:val="24"/>
          <w:szCs w:val="24"/>
          <w:lang w:eastAsia="en-US"/>
        </w:rPr>
        <w:t xml:space="preserve">- здатність працювати в команді, мотивувати людей та рухатися до спільної мети, бути лідером, діяти соціально </w:t>
      </w:r>
      <w:proofErr w:type="spellStart"/>
      <w:r w:rsidRPr="00733B15">
        <w:rPr>
          <w:rFonts w:eastAsiaTheme="minorHAnsi"/>
          <w:sz w:val="24"/>
          <w:szCs w:val="24"/>
          <w:lang w:eastAsia="en-US"/>
        </w:rPr>
        <w:t>відповідально</w:t>
      </w:r>
      <w:proofErr w:type="spellEnd"/>
      <w:r w:rsidRPr="00733B15">
        <w:rPr>
          <w:rFonts w:eastAsiaTheme="minorHAnsi"/>
          <w:sz w:val="24"/>
          <w:szCs w:val="24"/>
          <w:lang w:eastAsia="en-US"/>
        </w:rPr>
        <w:t xml:space="preserve"> та свідомо;</w:t>
      </w:r>
    </w:p>
    <w:p w14:paraId="3BB7473E" w14:textId="77777777" w:rsidR="00CA132E" w:rsidRPr="00733B15" w:rsidRDefault="00CA132E" w:rsidP="00BA5EDC">
      <w:pPr>
        <w:suppressAutoHyphens w:val="0"/>
        <w:autoSpaceDE w:val="0"/>
        <w:autoSpaceDN w:val="0"/>
        <w:adjustRightInd w:val="0"/>
        <w:spacing w:after="28"/>
        <w:ind w:firstLine="709"/>
        <w:jc w:val="both"/>
        <w:rPr>
          <w:rFonts w:eastAsiaTheme="minorHAnsi"/>
          <w:sz w:val="24"/>
          <w:szCs w:val="24"/>
          <w:lang w:eastAsia="en-US"/>
        </w:rPr>
      </w:pPr>
      <w:r w:rsidRPr="00733B15">
        <w:rPr>
          <w:rFonts w:eastAsiaTheme="minorHAnsi"/>
          <w:sz w:val="24"/>
          <w:szCs w:val="24"/>
          <w:lang w:eastAsia="en-US"/>
        </w:rPr>
        <w:t xml:space="preserve">- здатність розробляти та управляти </w:t>
      </w:r>
      <w:proofErr w:type="spellStart"/>
      <w:r w:rsidRPr="00733B15">
        <w:rPr>
          <w:rFonts w:eastAsiaTheme="minorHAnsi"/>
          <w:sz w:val="24"/>
          <w:szCs w:val="24"/>
          <w:lang w:eastAsia="en-US"/>
        </w:rPr>
        <w:t>проєктами</w:t>
      </w:r>
      <w:proofErr w:type="spellEnd"/>
      <w:r w:rsidRPr="00733B15">
        <w:rPr>
          <w:rFonts w:eastAsiaTheme="minorHAnsi"/>
          <w:sz w:val="24"/>
          <w:szCs w:val="24"/>
          <w:lang w:eastAsia="en-US"/>
        </w:rPr>
        <w:t>;</w:t>
      </w:r>
    </w:p>
    <w:p w14:paraId="63CD371D" w14:textId="46631873" w:rsidR="00CA132E" w:rsidRPr="00733B15" w:rsidRDefault="00CA132E" w:rsidP="00BA5EDC">
      <w:pPr>
        <w:suppressAutoHyphens w:val="0"/>
        <w:autoSpaceDE w:val="0"/>
        <w:autoSpaceDN w:val="0"/>
        <w:adjustRightInd w:val="0"/>
        <w:spacing w:after="28"/>
        <w:ind w:firstLine="709"/>
        <w:jc w:val="both"/>
        <w:rPr>
          <w:rFonts w:eastAsiaTheme="minorHAnsi"/>
          <w:sz w:val="24"/>
          <w:szCs w:val="24"/>
          <w:lang w:eastAsia="en-US"/>
        </w:rPr>
      </w:pPr>
      <w:r w:rsidRPr="00733B15">
        <w:rPr>
          <w:rFonts w:eastAsiaTheme="minorHAnsi"/>
          <w:sz w:val="24"/>
          <w:szCs w:val="24"/>
          <w:lang w:eastAsia="en-US"/>
        </w:rPr>
        <w:t>- здатність удосконалювати й розвивати професійний, інтелектуальний і культурний рівні;</w:t>
      </w:r>
    </w:p>
    <w:p w14:paraId="52C84B32" w14:textId="77777777" w:rsidR="00CA132E" w:rsidRPr="00733B15" w:rsidRDefault="00CA132E" w:rsidP="00BA5EDC">
      <w:pPr>
        <w:suppressAutoHyphens w:val="0"/>
        <w:autoSpaceDE w:val="0"/>
        <w:autoSpaceDN w:val="0"/>
        <w:adjustRightInd w:val="0"/>
        <w:spacing w:after="28"/>
        <w:ind w:firstLine="709"/>
        <w:jc w:val="both"/>
        <w:rPr>
          <w:rFonts w:eastAsiaTheme="minorHAnsi"/>
          <w:sz w:val="24"/>
          <w:szCs w:val="24"/>
          <w:lang w:eastAsia="en-US"/>
        </w:rPr>
      </w:pPr>
      <w:r w:rsidRPr="00733B15">
        <w:rPr>
          <w:rFonts w:eastAsiaTheme="minorHAnsi"/>
          <w:sz w:val="24"/>
          <w:szCs w:val="24"/>
          <w:lang w:eastAsia="en-US"/>
        </w:rPr>
        <w:t>- здатність приймати обґрунтовані рішення та використовувати сучасні комунікаційні технології;</w:t>
      </w:r>
    </w:p>
    <w:p w14:paraId="26F75C54" w14:textId="45019C65" w:rsidR="009734A7" w:rsidRPr="00733B15" w:rsidRDefault="00CA132E" w:rsidP="00BA5EDC">
      <w:pPr>
        <w:suppressAutoHyphens w:val="0"/>
        <w:autoSpaceDE w:val="0"/>
        <w:autoSpaceDN w:val="0"/>
        <w:adjustRightInd w:val="0"/>
        <w:spacing w:after="28"/>
        <w:ind w:firstLine="709"/>
        <w:jc w:val="both"/>
        <w:rPr>
          <w:rFonts w:eastAsiaTheme="minorHAnsi"/>
          <w:sz w:val="24"/>
          <w:szCs w:val="24"/>
          <w:lang w:eastAsia="en-US"/>
        </w:rPr>
      </w:pPr>
      <w:r w:rsidRPr="00733B15">
        <w:rPr>
          <w:rFonts w:eastAsiaTheme="minorHAnsi"/>
          <w:sz w:val="24"/>
          <w:szCs w:val="24"/>
          <w:lang w:eastAsia="en-US"/>
        </w:rPr>
        <w:t xml:space="preserve">- здатність генерувати нові ідеї (креативність), </w:t>
      </w:r>
      <w:r w:rsidR="009734A7" w:rsidRPr="00733B15">
        <w:rPr>
          <w:rFonts w:eastAsiaTheme="minorHAnsi"/>
          <w:sz w:val="24"/>
          <w:szCs w:val="24"/>
          <w:lang w:eastAsia="en-US"/>
        </w:rPr>
        <w:t xml:space="preserve">навички міжособистісної взаємодії; </w:t>
      </w:r>
    </w:p>
    <w:p w14:paraId="7A9DC6EC" w14:textId="77777777" w:rsidR="009734A7" w:rsidRPr="00733B15" w:rsidRDefault="009734A7" w:rsidP="00BA5EDC">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 xml:space="preserve">- здатність спілкуватися з представниками інших професійних груп різного рівня (з експертами з інших галузей знань/видів діяльності). </w:t>
      </w:r>
    </w:p>
    <w:p w14:paraId="5365718C" w14:textId="77777777" w:rsidR="000F4189" w:rsidRPr="00733B15" w:rsidRDefault="000F4189" w:rsidP="00BA5EDC">
      <w:pPr>
        <w:suppressAutoHyphens w:val="0"/>
        <w:autoSpaceDE w:val="0"/>
        <w:autoSpaceDN w:val="0"/>
        <w:adjustRightInd w:val="0"/>
        <w:ind w:firstLine="709"/>
        <w:jc w:val="both"/>
        <w:rPr>
          <w:rFonts w:eastAsiaTheme="minorHAnsi"/>
          <w:sz w:val="24"/>
          <w:szCs w:val="24"/>
          <w:lang w:eastAsia="en-US"/>
        </w:rPr>
      </w:pPr>
    </w:p>
    <w:p w14:paraId="74B66B35" w14:textId="75C1D795" w:rsidR="009734A7" w:rsidRPr="00733B15" w:rsidRDefault="0005299F" w:rsidP="00BA5EDC">
      <w:pPr>
        <w:shd w:val="clear" w:color="auto" w:fill="FFFFFF"/>
        <w:suppressAutoHyphens w:val="0"/>
        <w:ind w:firstLine="709"/>
        <w:jc w:val="both"/>
        <w:rPr>
          <w:rFonts w:eastAsia="Calibri"/>
          <w:b/>
          <w:sz w:val="24"/>
          <w:szCs w:val="24"/>
          <w:lang w:eastAsia="en-US"/>
        </w:rPr>
      </w:pPr>
      <w:r w:rsidRPr="00733B15">
        <w:rPr>
          <w:rFonts w:eastAsia="Calibri"/>
          <w:b/>
          <w:sz w:val="24"/>
          <w:szCs w:val="24"/>
          <w:lang w:eastAsia="en-US"/>
        </w:rPr>
        <w:t>Фахові компетентності:</w:t>
      </w:r>
    </w:p>
    <w:p w14:paraId="19A8B41E" w14:textId="6A7DAAB8"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здатність налагоджувати соціальну взаємодію, співробітництво, попереджати та розв’язувати конфлікти;</w:t>
      </w:r>
    </w:p>
    <w:p w14:paraId="7C2B3207" w14:textId="33A8AEA0"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здатність організовувати діяльність органів публічного управління та інших організацій публічної сфери;</w:t>
      </w:r>
    </w:p>
    <w:p w14:paraId="58B7C1CD" w14:textId="5060CD80"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здатність організовувати інформаційно-аналітичне забезпечення управлінських процесів із використанням сучасних інформаційних ресурсів та технологій, зокрема розробляти заходи щодо впровадження електронного урядування в різних сферах публічного управління та адміністрування;</w:t>
      </w:r>
    </w:p>
    <w:p w14:paraId="173E0D75" w14:textId="4A69A7A3"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здатність представляти органи публічного управління у відносинах з іншими державними органами та органами місцевого самоврядування, громадськими об’єднаннями, підприємствами, установами і організаціями незалежно від форм власності, громадянами та налагоджувати ефективні комунікації з ними;</w:t>
      </w:r>
    </w:p>
    <w:p w14:paraId="74A9F746" w14:textId="547A5DC3"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xml:space="preserve">- здатність самостійно готувати </w:t>
      </w:r>
      <w:proofErr w:type="spellStart"/>
      <w:r w:rsidRPr="00733B15">
        <w:rPr>
          <w:rFonts w:eastAsiaTheme="minorHAnsi"/>
          <w:sz w:val="24"/>
          <w:szCs w:val="24"/>
          <w:lang w:eastAsia="en-US"/>
        </w:rPr>
        <w:t>проєкти</w:t>
      </w:r>
      <w:proofErr w:type="spellEnd"/>
      <w:r w:rsidRPr="00733B15">
        <w:rPr>
          <w:rFonts w:eastAsiaTheme="minorHAnsi"/>
          <w:sz w:val="24"/>
          <w:szCs w:val="24"/>
          <w:lang w:eastAsia="en-US"/>
        </w:rPr>
        <w:t xml:space="preserve"> нормативно-правових актів, аналітичні довідки, пропозиції, доповіді, надавати експертну оцінку нормативно-правовим актам на різних рівнях публічного управління та адміністрування;</w:t>
      </w:r>
    </w:p>
    <w:p w14:paraId="4B20C695" w14:textId="4797DFB5"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здатність здійснювати наукову та дослідницьку діяльність у сфері публічного управління та адміністрування;</w:t>
      </w:r>
    </w:p>
    <w:p w14:paraId="1B0C0E30" w14:textId="1FD91560"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здатність забезпечувати належний рівень якості управлінських та адміністративних продуктів, послуг чи процесів;</w:t>
      </w:r>
    </w:p>
    <w:p w14:paraId="3889046E" w14:textId="77777777"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здатність аналізувати діяльність інституцій державного та корпоративного секторів;</w:t>
      </w:r>
    </w:p>
    <w:p w14:paraId="729C05DF" w14:textId="47EDCA7F" w:rsidR="0005299F"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здатність до державно-приватного співробітництва в процесах вироблення, реалізації та оцінювання публічної політики в площині перетину сфер управління, економіки, публічної діяльності;</w:t>
      </w:r>
    </w:p>
    <w:p w14:paraId="04944A33" w14:textId="3C5E3EE7" w:rsidR="00CF312D" w:rsidRPr="00733B15" w:rsidRDefault="00CF312D" w:rsidP="00BA5EDC">
      <w:pPr>
        <w:suppressAutoHyphens w:val="0"/>
        <w:autoSpaceDE w:val="0"/>
        <w:autoSpaceDN w:val="0"/>
        <w:adjustRightInd w:val="0"/>
        <w:ind w:firstLine="709"/>
        <w:jc w:val="both"/>
        <w:rPr>
          <w:rFonts w:eastAsiaTheme="minorHAnsi"/>
          <w:b/>
          <w:bCs/>
          <w:sz w:val="24"/>
          <w:szCs w:val="24"/>
          <w:lang w:eastAsia="en-US"/>
        </w:rPr>
      </w:pPr>
      <w:r w:rsidRPr="00733B15">
        <w:rPr>
          <w:rFonts w:eastAsiaTheme="minorHAnsi"/>
          <w:b/>
          <w:bCs/>
          <w:sz w:val="24"/>
          <w:szCs w:val="24"/>
          <w:lang w:eastAsia="en-US"/>
        </w:rPr>
        <w:t>Очікувані програмні результати навчання, які повинні бути досягнуті здобувачами освіти після опанування навчальної дисципліни «</w:t>
      </w:r>
      <w:r w:rsidR="00F93CEC" w:rsidRPr="00733B15">
        <w:rPr>
          <w:rFonts w:eastAsiaTheme="minorHAnsi"/>
          <w:b/>
          <w:bCs/>
          <w:sz w:val="24"/>
          <w:szCs w:val="24"/>
          <w:lang w:eastAsia="en-US"/>
        </w:rPr>
        <w:t>Публічна комунікація і ділова мова в управлінні»:</w:t>
      </w:r>
    </w:p>
    <w:p w14:paraId="5FD4FC76" w14:textId="6236BB37" w:rsidR="00F93CEC" w:rsidRPr="00733B15" w:rsidRDefault="00F93CEC" w:rsidP="00BA5EDC">
      <w:pPr>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знати теоретичні та прикладні засади вироблення й аналізу публічної політики, основ та технологій прийняття управлінських рішень;</w:t>
      </w:r>
    </w:p>
    <w:p w14:paraId="7F86E079" w14:textId="21832735" w:rsidR="00F93CEC" w:rsidRPr="00733B15" w:rsidRDefault="00F93CEC" w:rsidP="00BA5EDC">
      <w:pPr>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визначати пріоритетні напрями впровадження електронного урядування та розвитку електронної демократії;</w:t>
      </w:r>
    </w:p>
    <w:p w14:paraId="116B3332" w14:textId="44FE0526" w:rsidR="00F93CEC" w:rsidRPr="00733B15" w:rsidRDefault="00F93CEC" w:rsidP="00BA5EDC">
      <w:pPr>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уміти розробляти національні/регіональні програмні документи щодо розвитку публічного управління, використовуючи системний аналіз і комплексний підхід, а також методи командної роботи;</w:t>
      </w:r>
    </w:p>
    <w:p w14:paraId="768C505D" w14:textId="25B97872" w:rsidR="00F93CEC" w:rsidRPr="00733B15" w:rsidRDefault="00F93CEC" w:rsidP="00BA5EDC">
      <w:pPr>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xml:space="preserve">- уміти здійснювати ефективну комунікацію, аргументувати свою позицію, використовувати сучасні інформаційні та комунікаційні технології у сфері публічного </w:t>
      </w:r>
      <w:r w:rsidRPr="00733B15">
        <w:rPr>
          <w:rFonts w:eastAsiaTheme="minorHAnsi"/>
          <w:sz w:val="24"/>
          <w:szCs w:val="24"/>
          <w:lang w:eastAsia="en-US"/>
        </w:rPr>
        <w:lastRenderedPageBreak/>
        <w:t>управління та адміністрування на засадах соціальної відповідальності, правових та етичних норм;</w:t>
      </w:r>
    </w:p>
    <w:p w14:paraId="4FDB5135" w14:textId="799C464F" w:rsidR="00F93CEC" w:rsidRPr="00733B15" w:rsidRDefault="00F93CEC" w:rsidP="00BA5EDC">
      <w:pPr>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представляти органи публічного управління й інші організації публічної сфери та презентувати для фахівців і широкого загалу результати їх діяльності;</w:t>
      </w:r>
    </w:p>
    <w:p w14:paraId="30AC1412" w14:textId="0738D32C" w:rsidR="00F93CEC" w:rsidRPr="00733B15" w:rsidRDefault="00F93CEC" w:rsidP="00BA5EDC">
      <w:pPr>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планувати і здійснювати наукові та прикладні дослідження у сфері публічного управління та адміністрування, включаючи аналіз проблематики, постановку цілей і завдань, вибір та використання теоретичних та емпіричних методів дослідження, аналіз його результатів, формулювання обґрунтованих висновків;</w:t>
      </w:r>
    </w:p>
    <w:p w14:paraId="14530298" w14:textId="0FCEDC89" w:rsidR="00F93CEC" w:rsidRPr="00733B15" w:rsidRDefault="00F93CEC" w:rsidP="00BA5EDC">
      <w:pPr>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уміти аналізувати політику ефективного залучення організаційних форм громадськості до процесів електронного врядування, формувати систему показників та критеріїв, здійснювати їх ідентифікацію;</w:t>
      </w:r>
    </w:p>
    <w:p w14:paraId="76014B84" w14:textId="0DEF2839" w:rsidR="00F93CEC" w:rsidRPr="00733B15" w:rsidRDefault="00F93CEC" w:rsidP="00BA5EDC">
      <w:pPr>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здійснювати стратегічне і оперативне планування діяльності публічних організацій, бізнес-структур.</w:t>
      </w:r>
    </w:p>
    <w:p w14:paraId="2ABAF865"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У результаті вивчення предмета студенти повинні</w:t>
      </w:r>
    </w:p>
    <w:p w14:paraId="10FFDDD3" w14:textId="3666CE12" w:rsidR="00F93CEC" w:rsidRPr="00733B15" w:rsidRDefault="00F93CEC" w:rsidP="00BA5EDC">
      <w:pPr>
        <w:tabs>
          <w:tab w:val="left" w:pos="720"/>
        </w:tabs>
        <w:suppressAutoHyphens w:val="0"/>
        <w:ind w:left="720"/>
        <w:contextualSpacing/>
        <w:jc w:val="both"/>
        <w:rPr>
          <w:rFonts w:eastAsiaTheme="minorHAnsi"/>
          <w:b/>
          <w:bCs/>
          <w:sz w:val="24"/>
          <w:szCs w:val="24"/>
          <w:lang w:eastAsia="en-US"/>
        </w:rPr>
      </w:pPr>
      <w:r w:rsidRPr="00733B15">
        <w:rPr>
          <w:rFonts w:eastAsiaTheme="minorHAnsi"/>
          <w:b/>
          <w:bCs/>
          <w:sz w:val="24"/>
          <w:szCs w:val="24"/>
          <w:lang w:eastAsia="en-US"/>
        </w:rPr>
        <w:t>а)</w:t>
      </w:r>
      <w:r w:rsidRPr="00733B15">
        <w:rPr>
          <w:b/>
          <w:bCs/>
          <w:sz w:val="24"/>
          <w:szCs w:val="24"/>
        </w:rPr>
        <w:t xml:space="preserve"> </w:t>
      </w:r>
      <w:r w:rsidRPr="00733B15">
        <w:rPr>
          <w:rFonts w:eastAsiaTheme="minorHAnsi"/>
          <w:b/>
          <w:bCs/>
          <w:sz w:val="24"/>
          <w:szCs w:val="24"/>
          <w:lang w:eastAsia="en-US"/>
        </w:rPr>
        <w:t>знати:</w:t>
      </w:r>
    </w:p>
    <w:p w14:paraId="42EDA2B2"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термінологічну базу комунікацій та ділової мови в управлінні;</w:t>
      </w:r>
    </w:p>
    <w:p w14:paraId="31876599" w14:textId="20FC4F59"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комунікативні моделі та їх технологічний потенціал;</w:t>
      </w:r>
    </w:p>
    <w:p w14:paraId="4260FDEA" w14:textId="32517DBE"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методику порівняльного аналізу різних типів комунікативної діяльності;</w:t>
      </w:r>
    </w:p>
    <w:p w14:paraId="4E80642F"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основні принципи взаємозв’язку політичних та комунікативних процесів сучасності;</w:t>
      </w:r>
    </w:p>
    <w:p w14:paraId="2E904E58"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xml:space="preserve">- структуру, закономірності та явища </w:t>
      </w:r>
      <w:proofErr w:type="spellStart"/>
      <w:r w:rsidRPr="00733B15">
        <w:rPr>
          <w:rFonts w:eastAsiaTheme="minorHAnsi"/>
          <w:sz w:val="24"/>
          <w:szCs w:val="24"/>
          <w:lang w:eastAsia="en-US"/>
        </w:rPr>
        <w:t>мовної</w:t>
      </w:r>
      <w:proofErr w:type="spellEnd"/>
      <w:r w:rsidRPr="00733B15">
        <w:rPr>
          <w:rFonts w:eastAsiaTheme="minorHAnsi"/>
          <w:sz w:val="24"/>
          <w:szCs w:val="24"/>
          <w:lang w:eastAsia="en-US"/>
        </w:rPr>
        <w:t xml:space="preserve"> комунікації;</w:t>
      </w:r>
    </w:p>
    <w:p w14:paraId="711A55B1"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xml:space="preserve">- парадигму ролей/позицій </w:t>
      </w:r>
      <w:proofErr w:type="spellStart"/>
      <w:r w:rsidRPr="00733B15">
        <w:rPr>
          <w:rFonts w:eastAsiaTheme="minorHAnsi"/>
          <w:sz w:val="24"/>
          <w:szCs w:val="24"/>
          <w:lang w:eastAsia="en-US"/>
        </w:rPr>
        <w:t>комунікантів</w:t>
      </w:r>
      <w:proofErr w:type="spellEnd"/>
      <w:r w:rsidRPr="00733B15">
        <w:rPr>
          <w:rFonts w:eastAsiaTheme="minorHAnsi"/>
          <w:sz w:val="24"/>
          <w:szCs w:val="24"/>
          <w:lang w:eastAsia="en-US"/>
        </w:rPr>
        <w:t xml:space="preserve"> як учасників комунікативного процесу;</w:t>
      </w:r>
    </w:p>
    <w:p w14:paraId="1A564B55"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комунікативні стратегії і тактики та засоби їх реалізації в публічному управлінні;</w:t>
      </w:r>
    </w:p>
    <w:p w14:paraId="7B94C23C"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засоби вербального та невербального впливу на аудиторію;</w:t>
      </w:r>
    </w:p>
    <w:p w14:paraId="14EC6725"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xml:space="preserve">- основні </w:t>
      </w:r>
      <w:proofErr w:type="spellStart"/>
      <w:r w:rsidRPr="00733B15">
        <w:rPr>
          <w:rFonts w:eastAsiaTheme="minorHAnsi"/>
          <w:sz w:val="24"/>
          <w:szCs w:val="24"/>
          <w:lang w:eastAsia="en-US"/>
        </w:rPr>
        <w:t>мовні</w:t>
      </w:r>
      <w:proofErr w:type="spellEnd"/>
      <w:r w:rsidRPr="00733B15">
        <w:rPr>
          <w:rFonts w:eastAsiaTheme="minorHAnsi"/>
          <w:sz w:val="24"/>
          <w:szCs w:val="24"/>
          <w:lang w:eastAsia="en-US"/>
        </w:rPr>
        <w:t xml:space="preserve"> норми в текстах офіційно-ділового стилю в публічному управлінні.</w:t>
      </w:r>
    </w:p>
    <w:p w14:paraId="4C3DA6EB" w14:textId="77777777" w:rsidR="00F93CEC" w:rsidRPr="00733B15" w:rsidRDefault="00F93CEC" w:rsidP="00BA5EDC">
      <w:pPr>
        <w:tabs>
          <w:tab w:val="left" w:pos="720"/>
        </w:tabs>
        <w:suppressAutoHyphens w:val="0"/>
        <w:ind w:left="720"/>
        <w:contextualSpacing/>
        <w:jc w:val="both"/>
        <w:rPr>
          <w:rFonts w:eastAsiaTheme="minorHAnsi"/>
          <w:b/>
          <w:bCs/>
          <w:sz w:val="24"/>
          <w:szCs w:val="24"/>
          <w:lang w:eastAsia="en-US"/>
        </w:rPr>
      </w:pPr>
      <w:r w:rsidRPr="00733B15">
        <w:rPr>
          <w:rFonts w:eastAsiaTheme="minorHAnsi"/>
          <w:b/>
          <w:bCs/>
          <w:sz w:val="24"/>
          <w:szCs w:val="24"/>
          <w:lang w:eastAsia="en-US"/>
        </w:rPr>
        <w:t>б) уміти:</w:t>
      </w:r>
    </w:p>
    <w:p w14:paraId="74397337"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використовувати сучасні досягнення в галузі публічного управління;</w:t>
      </w:r>
    </w:p>
    <w:p w14:paraId="5B05E9C2"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аналізувати роль засобів масової інформації в діяльності органів влади;</w:t>
      </w:r>
    </w:p>
    <w:p w14:paraId="5FCACDAA" w14:textId="6A83B4F7"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xml:space="preserve">- застосовувати основні технології </w:t>
      </w:r>
      <w:proofErr w:type="spellStart"/>
      <w:r w:rsidRPr="00733B15">
        <w:rPr>
          <w:rFonts w:eastAsiaTheme="minorHAnsi"/>
          <w:sz w:val="24"/>
          <w:szCs w:val="24"/>
          <w:lang w:eastAsia="en-US"/>
        </w:rPr>
        <w:t>зв’язків</w:t>
      </w:r>
      <w:proofErr w:type="spellEnd"/>
      <w:r w:rsidRPr="00733B15">
        <w:rPr>
          <w:rFonts w:eastAsiaTheme="minorHAnsi"/>
          <w:sz w:val="24"/>
          <w:szCs w:val="24"/>
          <w:lang w:eastAsia="en-US"/>
        </w:rPr>
        <w:t xml:space="preserve"> із засобами масової комунікації для участі у процесі висвітлення діяльності органу публічної влади;</w:t>
      </w:r>
    </w:p>
    <w:p w14:paraId="0B0CDA39" w14:textId="12566AC9" w:rsidR="00F93CEC" w:rsidRPr="00733B15" w:rsidRDefault="00F93CEC" w:rsidP="00BA5EDC">
      <w:pPr>
        <w:suppressAutoHyphens w:val="0"/>
        <w:ind w:firstLine="709"/>
        <w:contextualSpacing/>
        <w:jc w:val="both"/>
        <w:rPr>
          <w:rFonts w:eastAsiaTheme="minorHAnsi"/>
          <w:sz w:val="24"/>
          <w:szCs w:val="24"/>
          <w:lang w:eastAsia="en-US"/>
        </w:rPr>
      </w:pPr>
      <w:r w:rsidRPr="00733B15">
        <w:rPr>
          <w:rFonts w:eastAsiaTheme="minorHAnsi"/>
          <w:sz w:val="24"/>
          <w:szCs w:val="24"/>
          <w:lang w:eastAsia="en-US"/>
        </w:rPr>
        <w:t xml:space="preserve">- знаходити оптимальні моделі </w:t>
      </w:r>
      <w:proofErr w:type="spellStart"/>
      <w:r w:rsidRPr="00733B15">
        <w:rPr>
          <w:rFonts w:eastAsiaTheme="minorHAnsi"/>
          <w:sz w:val="24"/>
          <w:szCs w:val="24"/>
          <w:lang w:eastAsia="en-US"/>
        </w:rPr>
        <w:t>мовної</w:t>
      </w:r>
      <w:proofErr w:type="spellEnd"/>
      <w:r w:rsidRPr="00733B15">
        <w:rPr>
          <w:rFonts w:eastAsiaTheme="minorHAnsi"/>
          <w:sz w:val="24"/>
          <w:szCs w:val="24"/>
          <w:lang w:eastAsia="en-US"/>
        </w:rPr>
        <w:t xml:space="preserve"> комунікації відповідно до комунікативних намірів;</w:t>
      </w:r>
    </w:p>
    <w:p w14:paraId="071C7522"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xml:space="preserve">- послуговуватися виразовими </w:t>
      </w:r>
      <w:proofErr w:type="spellStart"/>
      <w:r w:rsidRPr="00733B15">
        <w:rPr>
          <w:rFonts w:eastAsiaTheme="minorHAnsi"/>
          <w:sz w:val="24"/>
          <w:szCs w:val="24"/>
          <w:lang w:eastAsia="en-US"/>
        </w:rPr>
        <w:t>мовними</w:t>
      </w:r>
      <w:proofErr w:type="spellEnd"/>
      <w:r w:rsidRPr="00733B15">
        <w:rPr>
          <w:rFonts w:eastAsiaTheme="minorHAnsi"/>
          <w:sz w:val="24"/>
          <w:szCs w:val="24"/>
          <w:lang w:eastAsia="en-US"/>
        </w:rPr>
        <w:t xml:space="preserve"> засобами в промовах різних видів;</w:t>
      </w:r>
    </w:p>
    <w:p w14:paraId="69C65B34" w14:textId="77777777" w:rsidR="00F93CEC" w:rsidRPr="00733B15" w:rsidRDefault="00F93CEC" w:rsidP="00BA5EDC">
      <w:pPr>
        <w:tabs>
          <w:tab w:val="left" w:pos="720"/>
        </w:tabs>
        <w:suppressAutoHyphens w:val="0"/>
        <w:ind w:left="720"/>
        <w:contextualSpacing/>
        <w:jc w:val="both"/>
        <w:rPr>
          <w:rFonts w:eastAsiaTheme="minorHAnsi"/>
          <w:sz w:val="24"/>
          <w:szCs w:val="24"/>
          <w:lang w:eastAsia="en-US"/>
        </w:rPr>
      </w:pPr>
      <w:r w:rsidRPr="00733B15">
        <w:rPr>
          <w:rFonts w:eastAsiaTheme="minorHAnsi"/>
          <w:sz w:val="24"/>
          <w:szCs w:val="24"/>
          <w:lang w:eastAsia="en-US"/>
        </w:rPr>
        <w:t xml:space="preserve">- застосовувати методи </w:t>
      </w:r>
      <w:proofErr w:type="spellStart"/>
      <w:r w:rsidRPr="00733B15">
        <w:rPr>
          <w:rFonts w:eastAsiaTheme="minorHAnsi"/>
          <w:sz w:val="24"/>
          <w:szCs w:val="24"/>
          <w:lang w:eastAsia="en-US"/>
        </w:rPr>
        <w:t>мовного</w:t>
      </w:r>
      <w:proofErr w:type="spellEnd"/>
      <w:r w:rsidRPr="00733B15">
        <w:rPr>
          <w:rFonts w:eastAsiaTheme="minorHAnsi"/>
          <w:sz w:val="24"/>
          <w:szCs w:val="24"/>
          <w:lang w:eastAsia="en-US"/>
        </w:rPr>
        <w:t xml:space="preserve"> та позамовного впливу на аудиторію;</w:t>
      </w:r>
    </w:p>
    <w:p w14:paraId="79A5BDDF" w14:textId="77777777" w:rsidR="00F93CEC" w:rsidRPr="00733B15" w:rsidRDefault="00F93CEC" w:rsidP="00BA5EDC">
      <w:pPr>
        <w:tabs>
          <w:tab w:val="left" w:pos="720"/>
        </w:tabs>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виявляти комунікативні невдачі, аналізувати їх причини з метою пошуку шляхів подолання;</w:t>
      </w:r>
    </w:p>
    <w:p w14:paraId="154F315A" w14:textId="5B2C08FE" w:rsidR="00F93CEC" w:rsidRPr="00733B15" w:rsidRDefault="00F93CEC" w:rsidP="00BA5EDC">
      <w:pPr>
        <w:tabs>
          <w:tab w:val="left" w:pos="720"/>
        </w:tabs>
        <w:suppressAutoHyphens w:val="0"/>
        <w:ind w:firstLine="720"/>
        <w:contextualSpacing/>
        <w:jc w:val="both"/>
        <w:rPr>
          <w:rFonts w:eastAsiaTheme="minorHAnsi"/>
          <w:sz w:val="24"/>
          <w:szCs w:val="24"/>
          <w:lang w:eastAsia="en-US"/>
        </w:rPr>
      </w:pPr>
      <w:r w:rsidRPr="00733B15">
        <w:rPr>
          <w:rFonts w:eastAsiaTheme="minorHAnsi"/>
          <w:sz w:val="24"/>
          <w:szCs w:val="24"/>
          <w:lang w:eastAsia="en-US"/>
        </w:rPr>
        <w:t xml:space="preserve">- дотримуватися </w:t>
      </w:r>
      <w:proofErr w:type="spellStart"/>
      <w:r w:rsidRPr="00733B15">
        <w:rPr>
          <w:rFonts w:eastAsiaTheme="minorHAnsi"/>
          <w:sz w:val="24"/>
          <w:szCs w:val="24"/>
          <w:lang w:eastAsia="en-US"/>
        </w:rPr>
        <w:t>мовних</w:t>
      </w:r>
      <w:proofErr w:type="spellEnd"/>
      <w:r w:rsidRPr="00733B15">
        <w:rPr>
          <w:rFonts w:eastAsiaTheme="minorHAnsi"/>
          <w:sz w:val="24"/>
          <w:szCs w:val="24"/>
          <w:lang w:eastAsia="en-US"/>
        </w:rPr>
        <w:t xml:space="preserve"> норм під час складання документів, уникати двозначності висловів у текстах управлінських рішень</w:t>
      </w:r>
      <w:r w:rsidR="00BA5EDC" w:rsidRPr="00733B15">
        <w:rPr>
          <w:rFonts w:eastAsiaTheme="minorHAnsi"/>
          <w:sz w:val="24"/>
          <w:szCs w:val="24"/>
          <w:lang w:eastAsia="en-US"/>
        </w:rPr>
        <w:t>.</w:t>
      </w:r>
    </w:p>
    <w:p w14:paraId="251003FB" w14:textId="77777777" w:rsidR="00F93CEC" w:rsidRPr="00733B15" w:rsidRDefault="00F93CEC" w:rsidP="00BA5EDC">
      <w:pPr>
        <w:tabs>
          <w:tab w:val="left" w:pos="709"/>
        </w:tabs>
        <w:suppressAutoHyphens w:val="0"/>
        <w:ind w:left="720"/>
        <w:contextualSpacing/>
        <w:jc w:val="both"/>
        <w:rPr>
          <w:rFonts w:eastAsiaTheme="minorHAnsi"/>
          <w:sz w:val="24"/>
          <w:szCs w:val="24"/>
          <w:lang w:eastAsia="en-US"/>
        </w:rPr>
      </w:pPr>
    </w:p>
    <w:p w14:paraId="1B8766F3" w14:textId="42B496F5" w:rsidR="00933810" w:rsidRPr="00733B15" w:rsidRDefault="00933810" w:rsidP="00BA5EDC">
      <w:pPr>
        <w:suppressAutoHyphens w:val="0"/>
        <w:ind w:firstLine="720"/>
        <w:contextualSpacing/>
        <w:jc w:val="both"/>
        <w:rPr>
          <w:rFonts w:eastAsiaTheme="minorHAnsi"/>
          <w:b/>
          <w:sz w:val="24"/>
          <w:szCs w:val="24"/>
          <w:lang w:eastAsia="en-US"/>
        </w:rPr>
      </w:pPr>
      <w:r w:rsidRPr="00733B15">
        <w:rPr>
          <w:rFonts w:eastAsiaTheme="minorHAnsi"/>
          <w:b/>
          <w:sz w:val="24"/>
          <w:szCs w:val="24"/>
          <w:lang w:eastAsia="en-US"/>
        </w:rPr>
        <w:t>Опанування навчальною дисципліною повинно забезпечувати необхідний рівень сформованості вмінь:</w:t>
      </w:r>
    </w:p>
    <w:p w14:paraId="348549A7" w14:textId="77777777" w:rsidR="00933810" w:rsidRPr="00733B15" w:rsidRDefault="00933810" w:rsidP="00BA5EDC">
      <w:pPr>
        <w:suppressAutoHyphens w:val="0"/>
        <w:ind w:left="720"/>
        <w:contextualSpacing/>
        <w:rPr>
          <w:rFonts w:eastAsiaTheme="minorHAnsi"/>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218"/>
      </w:tblGrid>
      <w:tr w:rsidR="00733B15" w:rsidRPr="00733B15" w14:paraId="5AF75A7E" w14:textId="77777777" w:rsidTr="00933810">
        <w:tc>
          <w:tcPr>
            <w:tcW w:w="2340" w:type="dxa"/>
            <w:vAlign w:val="center"/>
          </w:tcPr>
          <w:p w14:paraId="7867492E" w14:textId="77777777" w:rsidR="00933810" w:rsidRPr="00733B15" w:rsidRDefault="00933810" w:rsidP="00BA5EDC">
            <w:pPr>
              <w:suppressAutoHyphens w:val="0"/>
              <w:jc w:val="center"/>
              <w:rPr>
                <w:rFonts w:eastAsiaTheme="minorHAnsi"/>
                <w:b/>
                <w:sz w:val="24"/>
                <w:szCs w:val="24"/>
                <w:lang w:eastAsia="en-US"/>
              </w:rPr>
            </w:pPr>
            <w:r w:rsidRPr="00733B15">
              <w:rPr>
                <w:rFonts w:eastAsiaTheme="minorHAnsi"/>
                <w:b/>
                <w:sz w:val="24"/>
                <w:szCs w:val="24"/>
                <w:lang w:eastAsia="en-US"/>
              </w:rPr>
              <w:t>Назва рівня сформованості вміння</w:t>
            </w:r>
          </w:p>
        </w:tc>
        <w:tc>
          <w:tcPr>
            <w:tcW w:w="7972" w:type="dxa"/>
            <w:vAlign w:val="center"/>
          </w:tcPr>
          <w:p w14:paraId="2D6F6EC9" w14:textId="77777777" w:rsidR="00933810" w:rsidRPr="00733B15" w:rsidRDefault="00933810" w:rsidP="00BA5EDC">
            <w:pPr>
              <w:suppressAutoHyphens w:val="0"/>
              <w:jc w:val="center"/>
              <w:rPr>
                <w:rFonts w:eastAsiaTheme="minorHAnsi"/>
                <w:b/>
                <w:sz w:val="24"/>
                <w:szCs w:val="24"/>
                <w:lang w:eastAsia="en-US"/>
              </w:rPr>
            </w:pPr>
            <w:r w:rsidRPr="00733B15">
              <w:rPr>
                <w:rFonts w:eastAsiaTheme="minorHAnsi"/>
                <w:b/>
                <w:sz w:val="24"/>
                <w:szCs w:val="24"/>
                <w:lang w:eastAsia="en-US"/>
              </w:rPr>
              <w:t>Зміст критерію рівня</w:t>
            </w:r>
          </w:p>
          <w:p w14:paraId="26F9DF46" w14:textId="77777777" w:rsidR="00933810" w:rsidRPr="00733B15" w:rsidRDefault="00933810" w:rsidP="00BA5EDC">
            <w:pPr>
              <w:suppressAutoHyphens w:val="0"/>
              <w:jc w:val="center"/>
              <w:rPr>
                <w:rFonts w:eastAsiaTheme="minorHAnsi"/>
                <w:b/>
                <w:sz w:val="24"/>
                <w:szCs w:val="24"/>
                <w:lang w:eastAsia="en-US"/>
              </w:rPr>
            </w:pPr>
            <w:r w:rsidRPr="00733B15">
              <w:rPr>
                <w:rFonts w:eastAsiaTheme="minorHAnsi"/>
                <w:b/>
                <w:sz w:val="24"/>
                <w:szCs w:val="24"/>
                <w:lang w:eastAsia="en-US"/>
              </w:rPr>
              <w:t>сформованості вміння</w:t>
            </w:r>
          </w:p>
        </w:tc>
      </w:tr>
      <w:tr w:rsidR="00733B15" w:rsidRPr="00733B15" w14:paraId="084BD78F" w14:textId="77777777" w:rsidTr="00933810">
        <w:tc>
          <w:tcPr>
            <w:tcW w:w="2340" w:type="dxa"/>
            <w:vAlign w:val="center"/>
          </w:tcPr>
          <w:p w14:paraId="5E577A59" w14:textId="77777777" w:rsidR="00933810" w:rsidRPr="00733B15" w:rsidRDefault="00933810" w:rsidP="00BA5EDC">
            <w:pPr>
              <w:suppressAutoHyphens w:val="0"/>
              <w:rPr>
                <w:rFonts w:eastAsiaTheme="minorHAnsi"/>
                <w:b/>
                <w:sz w:val="24"/>
                <w:szCs w:val="24"/>
                <w:lang w:eastAsia="en-US"/>
              </w:rPr>
            </w:pPr>
            <w:r w:rsidRPr="00733B15">
              <w:rPr>
                <w:rFonts w:eastAsiaTheme="minorHAnsi"/>
                <w:b/>
                <w:sz w:val="24"/>
                <w:szCs w:val="24"/>
                <w:lang w:eastAsia="en-US"/>
              </w:rPr>
              <w:t>1. Репродуктивний</w:t>
            </w:r>
          </w:p>
        </w:tc>
        <w:tc>
          <w:tcPr>
            <w:tcW w:w="7972" w:type="dxa"/>
          </w:tcPr>
          <w:p w14:paraId="5CFD9BB8" w14:textId="77777777" w:rsidR="00933810" w:rsidRPr="00733B15" w:rsidRDefault="00933810" w:rsidP="00BA5EDC">
            <w:pPr>
              <w:suppressAutoHyphens w:val="0"/>
              <w:jc w:val="both"/>
              <w:rPr>
                <w:rFonts w:eastAsiaTheme="minorHAnsi"/>
                <w:bCs/>
                <w:sz w:val="24"/>
                <w:szCs w:val="24"/>
                <w:lang w:eastAsia="en-US"/>
              </w:rPr>
            </w:pPr>
            <w:r w:rsidRPr="00733B15">
              <w:rPr>
                <w:rFonts w:eastAsiaTheme="minorHAnsi"/>
                <w:bCs/>
                <w:sz w:val="24"/>
                <w:szCs w:val="24"/>
                <w:lang w:eastAsia="en-US"/>
              </w:rPr>
              <w:t>Вміння відтворювати знання, передбачені даною навчальною програмою</w:t>
            </w:r>
          </w:p>
        </w:tc>
      </w:tr>
      <w:tr w:rsidR="00733B15" w:rsidRPr="00733B15" w14:paraId="5A6A2972" w14:textId="77777777" w:rsidTr="00933810">
        <w:tc>
          <w:tcPr>
            <w:tcW w:w="2340" w:type="dxa"/>
            <w:vAlign w:val="center"/>
          </w:tcPr>
          <w:p w14:paraId="60994A23" w14:textId="77777777" w:rsidR="00933810" w:rsidRPr="00733B15" w:rsidRDefault="00933810" w:rsidP="00BA5EDC">
            <w:pPr>
              <w:suppressAutoHyphens w:val="0"/>
              <w:rPr>
                <w:rFonts w:eastAsiaTheme="minorHAnsi"/>
                <w:b/>
                <w:sz w:val="24"/>
                <w:szCs w:val="24"/>
                <w:lang w:eastAsia="en-US"/>
              </w:rPr>
            </w:pPr>
            <w:r w:rsidRPr="00733B15">
              <w:rPr>
                <w:rFonts w:eastAsiaTheme="minorHAnsi"/>
                <w:b/>
                <w:sz w:val="24"/>
                <w:szCs w:val="24"/>
                <w:lang w:eastAsia="en-US"/>
              </w:rPr>
              <w:t>2. Алгоритмічний</w:t>
            </w:r>
          </w:p>
        </w:tc>
        <w:tc>
          <w:tcPr>
            <w:tcW w:w="7972" w:type="dxa"/>
          </w:tcPr>
          <w:p w14:paraId="73BDFB9A" w14:textId="77777777" w:rsidR="00933810" w:rsidRPr="00733B15" w:rsidRDefault="00933810" w:rsidP="00BA5EDC">
            <w:pPr>
              <w:suppressAutoHyphens w:val="0"/>
              <w:jc w:val="both"/>
              <w:rPr>
                <w:rFonts w:eastAsiaTheme="minorHAnsi"/>
                <w:bCs/>
                <w:sz w:val="24"/>
                <w:szCs w:val="24"/>
                <w:lang w:eastAsia="en-US"/>
              </w:rPr>
            </w:pPr>
            <w:r w:rsidRPr="00733B15">
              <w:rPr>
                <w:rFonts w:eastAsiaTheme="minorHAnsi"/>
                <w:bCs/>
                <w:sz w:val="24"/>
                <w:szCs w:val="24"/>
                <w:lang w:eastAsia="en-US"/>
              </w:rPr>
              <w:t>Вміння використовувати знання у практичній діяльності при розв’язуванні типових ситуацій</w:t>
            </w:r>
          </w:p>
        </w:tc>
      </w:tr>
      <w:tr w:rsidR="00733B15" w:rsidRPr="00733B15" w14:paraId="53C8C5CB" w14:textId="77777777" w:rsidTr="00933810">
        <w:tc>
          <w:tcPr>
            <w:tcW w:w="2340" w:type="dxa"/>
            <w:vAlign w:val="center"/>
          </w:tcPr>
          <w:p w14:paraId="35C4E6D6" w14:textId="77777777" w:rsidR="00933810" w:rsidRPr="00733B15" w:rsidRDefault="00933810" w:rsidP="00BA5EDC">
            <w:pPr>
              <w:suppressAutoHyphens w:val="0"/>
              <w:rPr>
                <w:rFonts w:eastAsiaTheme="minorHAnsi"/>
                <w:b/>
                <w:sz w:val="24"/>
                <w:szCs w:val="24"/>
                <w:lang w:eastAsia="en-US"/>
              </w:rPr>
            </w:pPr>
            <w:r w:rsidRPr="00733B15">
              <w:rPr>
                <w:rFonts w:eastAsiaTheme="minorHAnsi"/>
                <w:b/>
                <w:sz w:val="24"/>
                <w:szCs w:val="24"/>
                <w:lang w:eastAsia="en-US"/>
              </w:rPr>
              <w:t>3. Творчий</w:t>
            </w:r>
          </w:p>
        </w:tc>
        <w:tc>
          <w:tcPr>
            <w:tcW w:w="7972" w:type="dxa"/>
          </w:tcPr>
          <w:p w14:paraId="5DD87336" w14:textId="77777777" w:rsidR="00933810" w:rsidRPr="00733B15" w:rsidRDefault="00933810" w:rsidP="00BA5EDC">
            <w:pPr>
              <w:suppressAutoHyphens w:val="0"/>
              <w:jc w:val="both"/>
              <w:rPr>
                <w:rFonts w:eastAsiaTheme="minorHAnsi"/>
                <w:bCs/>
                <w:sz w:val="24"/>
                <w:szCs w:val="24"/>
                <w:lang w:eastAsia="en-US"/>
              </w:rPr>
            </w:pPr>
            <w:r w:rsidRPr="00733B15">
              <w:rPr>
                <w:rFonts w:eastAsiaTheme="minorHAnsi"/>
                <w:bCs/>
                <w:sz w:val="24"/>
                <w:szCs w:val="24"/>
                <w:lang w:eastAsia="en-US"/>
              </w:rPr>
              <w:t>Здійснювати евристичний пошук і використовувати набуті знання для розв’язання нестандартних завдань та проблемних ситуацій</w:t>
            </w:r>
          </w:p>
        </w:tc>
      </w:tr>
    </w:tbl>
    <w:p w14:paraId="5858DB28" w14:textId="77777777" w:rsidR="00933810" w:rsidRPr="00733B15" w:rsidRDefault="00933810" w:rsidP="00BA5EDC">
      <w:pPr>
        <w:suppressAutoHyphens w:val="0"/>
        <w:autoSpaceDE w:val="0"/>
        <w:autoSpaceDN w:val="0"/>
        <w:adjustRightInd w:val="0"/>
        <w:jc w:val="both"/>
        <w:rPr>
          <w:rFonts w:eastAsiaTheme="minorHAnsi"/>
          <w:b/>
          <w:bCs/>
          <w:sz w:val="24"/>
          <w:szCs w:val="24"/>
          <w:lang w:eastAsia="en-US"/>
        </w:rPr>
      </w:pPr>
    </w:p>
    <w:p w14:paraId="63DC6246" w14:textId="786CBB52" w:rsidR="00933810" w:rsidRPr="00733B15" w:rsidRDefault="007E6CDB" w:rsidP="00BA5EDC">
      <w:pPr>
        <w:suppressAutoHyphens w:val="0"/>
        <w:autoSpaceDE w:val="0"/>
        <w:autoSpaceDN w:val="0"/>
        <w:adjustRightInd w:val="0"/>
        <w:jc w:val="both"/>
        <w:rPr>
          <w:rFonts w:eastAsiaTheme="minorHAnsi"/>
          <w:sz w:val="24"/>
          <w:szCs w:val="24"/>
          <w:lang w:eastAsia="en-US"/>
        </w:rPr>
      </w:pPr>
      <w:r w:rsidRPr="00733B15">
        <w:rPr>
          <w:rFonts w:eastAsiaTheme="minorHAnsi"/>
          <w:sz w:val="24"/>
          <w:szCs w:val="24"/>
          <w:lang w:eastAsia="en-US"/>
        </w:rPr>
        <w:t xml:space="preserve">Робоча програма складена на </w:t>
      </w:r>
      <w:r w:rsidR="001F1140" w:rsidRPr="00733B15">
        <w:rPr>
          <w:rFonts w:eastAsiaTheme="minorHAnsi"/>
          <w:b/>
          <w:bCs/>
          <w:sz w:val="24"/>
          <w:szCs w:val="24"/>
          <w:lang w:eastAsia="en-US"/>
        </w:rPr>
        <w:t>3</w:t>
      </w:r>
      <w:r w:rsidR="00933810" w:rsidRPr="00733B15">
        <w:rPr>
          <w:rFonts w:eastAsiaTheme="minorHAnsi"/>
          <w:b/>
          <w:bCs/>
          <w:sz w:val="24"/>
          <w:szCs w:val="24"/>
          <w:lang w:eastAsia="en-US"/>
        </w:rPr>
        <w:t xml:space="preserve"> креди</w:t>
      </w:r>
      <w:r w:rsidR="0005299F" w:rsidRPr="00733B15">
        <w:rPr>
          <w:rFonts w:eastAsiaTheme="minorHAnsi"/>
          <w:b/>
          <w:bCs/>
          <w:sz w:val="24"/>
          <w:szCs w:val="24"/>
          <w:lang w:eastAsia="en-US"/>
        </w:rPr>
        <w:t>ти</w:t>
      </w:r>
    </w:p>
    <w:p w14:paraId="18B301FB" w14:textId="1976AA37" w:rsidR="00933810" w:rsidRPr="00733B15" w:rsidRDefault="00933810" w:rsidP="00BA5EDC">
      <w:pPr>
        <w:suppressAutoHyphens w:val="0"/>
        <w:autoSpaceDE w:val="0"/>
        <w:autoSpaceDN w:val="0"/>
        <w:adjustRightInd w:val="0"/>
        <w:jc w:val="both"/>
        <w:rPr>
          <w:rFonts w:eastAsiaTheme="minorHAnsi"/>
          <w:sz w:val="24"/>
          <w:szCs w:val="24"/>
          <w:lang w:eastAsia="en-US"/>
        </w:rPr>
      </w:pPr>
      <w:r w:rsidRPr="00733B15">
        <w:rPr>
          <w:rFonts w:eastAsiaTheme="minorHAnsi"/>
          <w:sz w:val="24"/>
          <w:szCs w:val="24"/>
          <w:lang w:eastAsia="en-US"/>
        </w:rPr>
        <w:t>Форми контролю</w:t>
      </w:r>
      <w:r w:rsidRPr="00733B15">
        <w:rPr>
          <w:rFonts w:eastAsiaTheme="minorHAnsi"/>
          <w:b/>
          <w:bCs/>
          <w:sz w:val="24"/>
          <w:szCs w:val="24"/>
          <w:lang w:eastAsia="en-US"/>
        </w:rPr>
        <w:t xml:space="preserve"> </w:t>
      </w:r>
      <w:r w:rsidRPr="00733B15">
        <w:rPr>
          <w:rFonts w:eastAsiaTheme="minorHAnsi"/>
          <w:sz w:val="24"/>
          <w:szCs w:val="24"/>
          <w:lang w:eastAsia="en-US"/>
        </w:rPr>
        <w:t xml:space="preserve">– </w:t>
      </w:r>
      <w:r w:rsidR="001F1140" w:rsidRPr="00733B15">
        <w:rPr>
          <w:rFonts w:eastAsiaTheme="minorHAnsi"/>
          <w:b/>
          <w:bCs/>
          <w:sz w:val="24"/>
          <w:szCs w:val="24"/>
          <w:lang w:eastAsia="en-US"/>
        </w:rPr>
        <w:t>екзамен</w:t>
      </w:r>
    </w:p>
    <w:p w14:paraId="265FB8E7" w14:textId="5A95D446" w:rsidR="00BA5EDC" w:rsidRPr="00733B15" w:rsidRDefault="00BA5EDC">
      <w:pPr>
        <w:suppressAutoHyphens w:val="0"/>
        <w:spacing w:after="160" w:line="259" w:lineRule="auto"/>
        <w:rPr>
          <w:sz w:val="24"/>
          <w:szCs w:val="24"/>
        </w:rPr>
      </w:pPr>
      <w:r w:rsidRPr="00733B15">
        <w:rPr>
          <w:sz w:val="24"/>
          <w:szCs w:val="24"/>
        </w:rPr>
        <w:br w:type="page"/>
      </w:r>
    </w:p>
    <w:p w14:paraId="1582B72B" w14:textId="77777777" w:rsidR="00933810" w:rsidRPr="00733B15" w:rsidRDefault="00933810" w:rsidP="00F35C45">
      <w:pPr>
        <w:ind w:firstLine="720"/>
        <w:jc w:val="center"/>
        <w:rPr>
          <w:b/>
          <w:sz w:val="24"/>
          <w:szCs w:val="24"/>
        </w:rPr>
      </w:pPr>
      <w:r w:rsidRPr="00733B15">
        <w:rPr>
          <w:b/>
          <w:sz w:val="24"/>
          <w:szCs w:val="24"/>
        </w:rPr>
        <w:lastRenderedPageBreak/>
        <w:t>РОЗДІЛ 2.  ОПИС ПРЕДМЕТА НАВЧАЛЬНОЇ ДИСЦИПЛІНИ</w:t>
      </w:r>
    </w:p>
    <w:p w14:paraId="52B9A651" w14:textId="6051D507" w:rsidR="00933810" w:rsidRPr="00733B15" w:rsidRDefault="0005299F" w:rsidP="00F35C45">
      <w:pPr>
        <w:jc w:val="center"/>
        <w:rPr>
          <w:b/>
          <w:sz w:val="24"/>
          <w:szCs w:val="24"/>
        </w:rPr>
      </w:pPr>
      <w:r w:rsidRPr="00733B15">
        <w:rPr>
          <w:b/>
          <w:sz w:val="24"/>
          <w:szCs w:val="24"/>
        </w:rPr>
        <w:t>«</w:t>
      </w:r>
      <w:r w:rsidR="00BA5EDC" w:rsidRPr="00733B15">
        <w:rPr>
          <w:b/>
          <w:sz w:val="24"/>
          <w:szCs w:val="24"/>
        </w:rPr>
        <w:t>Публічна комунікація і ділова мова в управлінні</w:t>
      </w:r>
      <w:r w:rsidR="00933810" w:rsidRPr="00733B15">
        <w:rPr>
          <w:b/>
          <w:sz w:val="24"/>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
        <w:gridCol w:w="1117"/>
        <w:gridCol w:w="1294"/>
        <w:gridCol w:w="420"/>
        <w:gridCol w:w="420"/>
        <w:gridCol w:w="1262"/>
        <w:gridCol w:w="1194"/>
        <w:gridCol w:w="1128"/>
        <w:gridCol w:w="1550"/>
      </w:tblGrid>
      <w:tr w:rsidR="00733B15" w:rsidRPr="00733B15" w14:paraId="05410A6F" w14:textId="77777777" w:rsidTr="001F1140">
        <w:trPr>
          <w:trHeight w:val="399"/>
        </w:trPr>
        <w:tc>
          <w:tcPr>
            <w:tcW w:w="9501" w:type="dxa"/>
            <w:gridSpan w:val="9"/>
            <w:tcBorders>
              <w:top w:val="single" w:sz="12" w:space="0" w:color="auto"/>
              <w:left w:val="single" w:sz="12" w:space="0" w:color="auto"/>
              <w:bottom w:val="single" w:sz="12" w:space="0" w:color="auto"/>
              <w:right w:val="single" w:sz="12" w:space="0" w:color="auto"/>
            </w:tcBorders>
            <w:shd w:val="clear" w:color="auto" w:fill="E6E6E6"/>
            <w:vAlign w:val="center"/>
            <w:hideMark/>
          </w:tcPr>
          <w:p w14:paraId="372E4605" w14:textId="77777777" w:rsidR="00933810" w:rsidRPr="00733B15" w:rsidRDefault="00933810" w:rsidP="00F35C45">
            <w:pPr>
              <w:pStyle w:val="13"/>
              <w:tabs>
                <w:tab w:val="left" w:pos="708"/>
              </w:tabs>
              <w:rPr>
                <w:sz w:val="24"/>
                <w:szCs w:val="24"/>
                <w:lang w:val="uk-UA"/>
              </w:rPr>
            </w:pPr>
            <w:r w:rsidRPr="00733B15">
              <w:rPr>
                <w:sz w:val="24"/>
                <w:szCs w:val="24"/>
                <w:lang w:val="uk-UA"/>
              </w:rPr>
              <w:t>Характеристика навчальної дисципліни</w:t>
            </w:r>
          </w:p>
        </w:tc>
      </w:tr>
      <w:tr w:rsidR="00733B15" w:rsidRPr="00733B15" w14:paraId="4F271713" w14:textId="77777777" w:rsidTr="001F1140">
        <w:trPr>
          <w:trHeight w:val="988"/>
        </w:trPr>
        <w:tc>
          <w:tcPr>
            <w:tcW w:w="3947" w:type="dxa"/>
            <w:gridSpan w:val="4"/>
            <w:tcBorders>
              <w:top w:val="single" w:sz="12" w:space="0" w:color="auto"/>
              <w:left w:val="single" w:sz="12" w:space="0" w:color="auto"/>
              <w:bottom w:val="single" w:sz="12" w:space="0" w:color="auto"/>
              <w:right w:val="single" w:sz="12" w:space="0" w:color="auto"/>
            </w:tcBorders>
            <w:vAlign w:val="center"/>
            <w:hideMark/>
          </w:tcPr>
          <w:p w14:paraId="2B39E4EB" w14:textId="77777777" w:rsidR="00933810" w:rsidRPr="00733B15" w:rsidRDefault="00933810" w:rsidP="00F35C45">
            <w:pPr>
              <w:jc w:val="center"/>
              <w:rPr>
                <w:b/>
                <w:sz w:val="24"/>
                <w:szCs w:val="24"/>
              </w:rPr>
            </w:pPr>
            <w:r w:rsidRPr="00733B15">
              <w:rPr>
                <w:b/>
                <w:sz w:val="24"/>
                <w:szCs w:val="24"/>
              </w:rPr>
              <w:t>Шифр та найменування  галузі знань:</w:t>
            </w:r>
          </w:p>
          <w:p w14:paraId="670FE5BC" w14:textId="77777777" w:rsidR="00933810" w:rsidRPr="00733B15" w:rsidRDefault="00933810" w:rsidP="00F35C45">
            <w:pPr>
              <w:jc w:val="center"/>
              <w:rPr>
                <w:b/>
                <w:sz w:val="24"/>
                <w:szCs w:val="24"/>
              </w:rPr>
            </w:pPr>
            <w:r w:rsidRPr="00733B15">
              <w:rPr>
                <w:sz w:val="24"/>
                <w:szCs w:val="24"/>
              </w:rPr>
              <w:t>28 Публічне управління та адміністрування</w:t>
            </w:r>
          </w:p>
        </w:tc>
        <w:tc>
          <w:tcPr>
            <w:tcW w:w="5554" w:type="dxa"/>
            <w:gridSpan w:val="5"/>
            <w:tcBorders>
              <w:top w:val="single" w:sz="12" w:space="0" w:color="auto"/>
              <w:left w:val="single" w:sz="12" w:space="0" w:color="auto"/>
              <w:bottom w:val="single" w:sz="12" w:space="0" w:color="auto"/>
              <w:right w:val="single" w:sz="12" w:space="0" w:color="auto"/>
            </w:tcBorders>
            <w:vAlign w:val="center"/>
            <w:hideMark/>
          </w:tcPr>
          <w:p w14:paraId="67ED3962" w14:textId="77777777" w:rsidR="00933810" w:rsidRPr="00733B15" w:rsidRDefault="00933810" w:rsidP="00F35C45">
            <w:pPr>
              <w:jc w:val="center"/>
              <w:rPr>
                <w:b/>
                <w:sz w:val="24"/>
                <w:szCs w:val="24"/>
              </w:rPr>
            </w:pPr>
            <w:r w:rsidRPr="00733B15">
              <w:rPr>
                <w:b/>
                <w:sz w:val="24"/>
                <w:szCs w:val="24"/>
              </w:rPr>
              <w:t>Цикл дисциплін за навчальним планом:</w:t>
            </w:r>
          </w:p>
          <w:p w14:paraId="12BF4783" w14:textId="159844BC" w:rsidR="00933810" w:rsidRPr="00733B15" w:rsidRDefault="001F1140" w:rsidP="00F35C45">
            <w:pPr>
              <w:jc w:val="center"/>
              <w:rPr>
                <w:b/>
                <w:sz w:val="24"/>
                <w:szCs w:val="24"/>
              </w:rPr>
            </w:pPr>
            <w:r w:rsidRPr="00733B15">
              <w:rPr>
                <w:sz w:val="24"/>
                <w:szCs w:val="24"/>
              </w:rPr>
              <w:t>нормативна</w:t>
            </w:r>
            <w:r w:rsidR="00933810" w:rsidRPr="00733B15">
              <w:rPr>
                <w:b/>
                <w:sz w:val="24"/>
                <w:szCs w:val="24"/>
              </w:rPr>
              <w:t xml:space="preserve"> </w:t>
            </w:r>
          </w:p>
        </w:tc>
      </w:tr>
      <w:tr w:rsidR="00733B15" w:rsidRPr="00733B15" w14:paraId="0CBFC3F9" w14:textId="77777777" w:rsidTr="001F1140">
        <w:trPr>
          <w:trHeight w:val="548"/>
        </w:trPr>
        <w:tc>
          <w:tcPr>
            <w:tcW w:w="3947" w:type="dxa"/>
            <w:gridSpan w:val="4"/>
            <w:tcBorders>
              <w:top w:val="single" w:sz="12" w:space="0" w:color="auto"/>
              <w:left w:val="single" w:sz="12" w:space="0" w:color="auto"/>
              <w:bottom w:val="single" w:sz="12" w:space="0" w:color="auto"/>
              <w:right w:val="single" w:sz="12" w:space="0" w:color="auto"/>
            </w:tcBorders>
            <w:vAlign w:val="center"/>
            <w:hideMark/>
          </w:tcPr>
          <w:p w14:paraId="29AD0D5E" w14:textId="77777777" w:rsidR="00933810" w:rsidRPr="00733B15" w:rsidRDefault="00933810" w:rsidP="00F35C45">
            <w:pPr>
              <w:jc w:val="center"/>
              <w:rPr>
                <w:b/>
                <w:sz w:val="24"/>
                <w:szCs w:val="24"/>
              </w:rPr>
            </w:pPr>
            <w:r w:rsidRPr="00733B15">
              <w:rPr>
                <w:b/>
                <w:sz w:val="24"/>
                <w:szCs w:val="24"/>
              </w:rPr>
              <w:t>Код та назва спеціальності:</w:t>
            </w:r>
          </w:p>
          <w:p w14:paraId="6EE6A457" w14:textId="77777777" w:rsidR="00933810" w:rsidRPr="00733B15" w:rsidRDefault="00933810" w:rsidP="00F35C45">
            <w:pPr>
              <w:jc w:val="center"/>
              <w:rPr>
                <w:b/>
                <w:sz w:val="24"/>
                <w:szCs w:val="24"/>
              </w:rPr>
            </w:pPr>
            <w:r w:rsidRPr="00733B15">
              <w:rPr>
                <w:sz w:val="24"/>
                <w:szCs w:val="24"/>
              </w:rPr>
              <w:t>281 «Публічне управління та адміністрування»</w:t>
            </w:r>
          </w:p>
        </w:tc>
        <w:tc>
          <w:tcPr>
            <w:tcW w:w="5554" w:type="dxa"/>
            <w:gridSpan w:val="5"/>
            <w:tcBorders>
              <w:top w:val="single" w:sz="12" w:space="0" w:color="auto"/>
              <w:left w:val="single" w:sz="12" w:space="0" w:color="auto"/>
              <w:bottom w:val="single" w:sz="12" w:space="0" w:color="auto"/>
              <w:right w:val="single" w:sz="12" w:space="0" w:color="auto"/>
            </w:tcBorders>
            <w:hideMark/>
          </w:tcPr>
          <w:p w14:paraId="213B8B9A" w14:textId="77777777" w:rsidR="00933810" w:rsidRPr="00733B15" w:rsidRDefault="00933810" w:rsidP="00F35C45">
            <w:pPr>
              <w:jc w:val="center"/>
              <w:rPr>
                <w:b/>
                <w:sz w:val="24"/>
                <w:szCs w:val="24"/>
              </w:rPr>
            </w:pPr>
            <w:r w:rsidRPr="00733B15">
              <w:rPr>
                <w:b/>
                <w:sz w:val="24"/>
                <w:szCs w:val="24"/>
              </w:rPr>
              <w:t>Освітній  ступінь:</w:t>
            </w:r>
          </w:p>
          <w:p w14:paraId="04675F4D" w14:textId="66AD2991" w:rsidR="00933810" w:rsidRPr="00733B15" w:rsidRDefault="001F1140" w:rsidP="00F35C45">
            <w:pPr>
              <w:jc w:val="center"/>
              <w:rPr>
                <w:b/>
                <w:sz w:val="24"/>
                <w:szCs w:val="24"/>
              </w:rPr>
            </w:pPr>
            <w:r w:rsidRPr="00733B15">
              <w:rPr>
                <w:sz w:val="24"/>
                <w:szCs w:val="24"/>
                <w:u w:val="single"/>
              </w:rPr>
              <w:t>Магістр</w:t>
            </w:r>
          </w:p>
        </w:tc>
      </w:tr>
      <w:tr w:rsidR="00733B15" w:rsidRPr="00733B15" w14:paraId="4828BBF2" w14:textId="77777777" w:rsidTr="001F1140">
        <w:trPr>
          <w:trHeight w:val="968"/>
        </w:trPr>
        <w:tc>
          <w:tcPr>
            <w:tcW w:w="3947" w:type="dxa"/>
            <w:gridSpan w:val="4"/>
            <w:tcBorders>
              <w:top w:val="single" w:sz="12" w:space="0" w:color="auto"/>
              <w:left w:val="single" w:sz="12" w:space="0" w:color="auto"/>
              <w:bottom w:val="single" w:sz="12" w:space="0" w:color="auto"/>
              <w:right w:val="single" w:sz="12" w:space="0" w:color="auto"/>
            </w:tcBorders>
            <w:vAlign w:val="center"/>
            <w:hideMark/>
          </w:tcPr>
          <w:p w14:paraId="33CDE75F" w14:textId="77777777" w:rsidR="00933810" w:rsidRPr="00733B15" w:rsidRDefault="00933810" w:rsidP="00F35C45">
            <w:pPr>
              <w:rPr>
                <w:b/>
                <w:sz w:val="24"/>
                <w:szCs w:val="24"/>
              </w:rPr>
            </w:pPr>
            <w:r w:rsidRPr="00733B15">
              <w:rPr>
                <w:b/>
                <w:sz w:val="24"/>
                <w:szCs w:val="24"/>
              </w:rPr>
              <w:t xml:space="preserve">Курс: </w:t>
            </w:r>
            <w:r w:rsidRPr="00733B15">
              <w:rPr>
                <w:sz w:val="24"/>
                <w:szCs w:val="24"/>
              </w:rPr>
              <w:t xml:space="preserve"> </w:t>
            </w:r>
            <w:r w:rsidRPr="00733B15">
              <w:rPr>
                <w:sz w:val="24"/>
                <w:szCs w:val="24"/>
                <w:lang w:val="en-US"/>
              </w:rPr>
              <w:t>II</w:t>
            </w:r>
          </w:p>
          <w:p w14:paraId="7D31FF06" w14:textId="075A8B9A" w:rsidR="00933810" w:rsidRPr="00733B15" w:rsidRDefault="00933810" w:rsidP="00F35C45">
            <w:pPr>
              <w:rPr>
                <w:b/>
                <w:sz w:val="24"/>
                <w:szCs w:val="24"/>
              </w:rPr>
            </w:pPr>
            <w:r w:rsidRPr="00733B15">
              <w:rPr>
                <w:b/>
                <w:sz w:val="24"/>
                <w:szCs w:val="24"/>
              </w:rPr>
              <w:t>Семестр:</w:t>
            </w:r>
            <w:r w:rsidRPr="00733B15">
              <w:rPr>
                <w:sz w:val="24"/>
                <w:szCs w:val="24"/>
              </w:rPr>
              <w:t xml:space="preserve">  </w:t>
            </w:r>
            <w:r w:rsidRPr="00733B15">
              <w:rPr>
                <w:sz w:val="24"/>
                <w:szCs w:val="24"/>
                <w:u w:val="single"/>
              </w:rPr>
              <w:t>І</w:t>
            </w:r>
            <w:r w:rsidR="00BA5EDC" w:rsidRPr="00733B15">
              <w:rPr>
                <w:sz w:val="24"/>
                <w:szCs w:val="24"/>
                <w:u w:val="single"/>
              </w:rPr>
              <w:t>ІІ</w:t>
            </w:r>
          </w:p>
        </w:tc>
        <w:tc>
          <w:tcPr>
            <w:tcW w:w="5554" w:type="dxa"/>
            <w:gridSpan w:val="5"/>
            <w:tcBorders>
              <w:top w:val="single" w:sz="12" w:space="0" w:color="auto"/>
              <w:left w:val="single" w:sz="12" w:space="0" w:color="auto"/>
              <w:bottom w:val="single" w:sz="12" w:space="0" w:color="auto"/>
              <w:right w:val="single" w:sz="12" w:space="0" w:color="auto"/>
            </w:tcBorders>
            <w:vAlign w:val="center"/>
            <w:hideMark/>
          </w:tcPr>
          <w:p w14:paraId="02118F61" w14:textId="77777777" w:rsidR="00933810" w:rsidRPr="00733B15" w:rsidRDefault="00933810" w:rsidP="00F35C45">
            <w:pPr>
              <w:jc w:val="center"/>
              <w:rPr>
                <w:b/>
                <w:sz w:val="24"/>
                <w:szCs w:val="24"/>
              </w:rPr>
            </w:pPr>
            <w:r w:rsidRPr="00733B15">
              <w:rPr>
                <w:b/>
                <w:sz w:val="24"/>
                <w:szCs w:val="24"/>
              </w:rPr>
              <w:t>Методи навчання:</w:t>
            </w:r>
          </w:p>
          <w:p w14:paraId="76B63C00" w14:textId="5F878E0A" w:rsidR="00933810" w:rsidRPr="00733B15" w:rsidRDefault="00933810" w:rsidP="00F35C45">
            <w:pPr>
              <w:jc w:val="both"/>
              <w:rPr>
                <w:b/>
                <w:sz w:val="24"/>
                <w:szCs w:val="24"/>
              </w:rPr>
            </w:pPr>
            <w:r w:rsidRPr="00733B15">
              <w:rPr>
                <w:sz w:val="24"/>
                <w:szCs w:val="24"/>
              </w:rPr>
              <w:t xml:space="preserve">лекційні заняття, семінарські </w:t>
            </w:r>
            <w:r w:rsidR="001F1140" w:rsidRPr="00733B15">
              <w:rPr>
                <w:sz w:val="24"/>
                <w:szCs w:val="24"/>
              </w:rPr>
              <w:t xml:space="preserve">та лабораторні </w:t>
            </w:r>
            <w:r w:rsidRPr="00733B15">
              <w:rPr>
                <w:sz w:val="24"/>
                <w:szCs w:val="24"/>
              </w:rPr>
              <w:t>заняття, самостійна робота, ІНДЗ (творчі завдання), робота в бібліотеці, Інтернеті, захист реферативних робіт,  складання схем, таблиць тощо</w:t>
            </w:r>
          </w:p>
        </w:tc>
      </w:tr>
      <w:tr w:rsidR="00733B15" w:rsidRPr="00733B15" w14:paraId="0530DB99" w14:textId="77777777" w:rsidTr="001F1140">
        <w:trPr>
          <w:trHeight w:val="193"/>
        </w:trPr>
        <w:tc>
          <w:tcPr>
            <w:tcW w:w="9501" w:type="dxa"/>
            <w:gridSpan w:val="9"/>
            <w:tcBorders>
              <w:top w:val="single" w:sz="12" w:space="0" w:color="auto"/>
              <w:left w:val="single" w:sz="12" w:space="0" w:color="auto"/>
              <w:bottom w:val="single" w:sz="12" w:space="0" w:color="auto"/>
              <w:right w:val="single" w:sz="12" w:space="0" w:color="auto"/>
            </w:tcBorders>
            <w:vAlign w:val="center"/>
          </w:tcPr>
          <w:p w14:paraId="5DBF0BB4" w14:textId="77777777" w:rsidR="00933810" w:rsidRPr="00733B15" w:rsidRDefault="00933810" w:rsidP="00F35C45">
            <w:pPr>
              <w:rPr>
                <w:b/>
                <w:sz w:val="24"/>
                <w:szCs w:val="24"/>
              </w:rPr>
            </w:pPr>
          </w:p>
        </w:tc>
      </w:tr>
      <w:tr w:rsidR="00733B15" w:rsidRPr="00733B15" w14:paraId="285974FD" w14:textId="77777777" w:rsidTr="001F1140">
        <w:trPr>
          <w:trHeight w:val="674"/>
        </w:trPr>
        <w:tc>
          <w:tcPr>
            <w:tcW w:w="1116" w:type="dxa"/>
            <w:tcBorders>
              <w:top w:val="single" w:sz="12" w:space="0" w:color="auto"/>
              <w:left w:val="single" w:sz="12" w:space="0" w:color="auto"/>
              <w:bottom w:val="single" w:sz="12" w:space="0" w:color="auto"/>
              <w:right w:val="single" w:sz="12" w:space="0" w:color="auto"/>
            </w:tcBorders>
            <w:vAlign w:val="center"/>
            <w:hideMark/>
          </w:tcPr>
          <w:p w14:paraId="3E6542F1" w14:textId="77777777" w:rsidR="00933810" w:rsidRPr="00733B15" w:rsidRDefault="00933810" w:rsidP="00F35C45">
            <w:pPr>
              <w:jc w:val="center"/>
              <w:rPr>
                <w:b/>
                <w:sz w:val="24"/>
                <w:szCs w:val="24"/>
              </w:rPr>
            </w:pPr>
            <w:r w:rsidRPr="00733B15">
              <w:rPr>
                <w:b/>
                <w:sz w:val="24"/>
                <w:szCs w:val="24"/>
              </w:rPr>
              <w:t>Кількість кредитів</w:t>
            </w:r>
          </w:p>
          <w:p w14:paraId="4DC5E088" w14:textId="77777777" w:rsidR="00933810" w:rsidRPr="00733B15" w:rsidRDefault="00933810" w:rsidP="00F35C45">
            <w:pPr>
              <w:jc w:val="center"/>
              <w:rPr>
                <w:b/>
                <w:sz w:val="24"/>
                <w:szCs w:val="24"/>
              </w:rPr>
            </w:pPr>
            <w:r w:rsidRPr="00733B15">
              <w:rPr>
                <w:b/>
                <w:caps/>
                <w:sz w:val="24"/>
                <w:szCs w:val="24"/>
              </w:rPr>
              <w:t>ECTS</w:t>
            </w:r>
          </w:p>
        </w:tc>
        <w:tc>
          <w:tcPr>
            <w:tcW w:w="1117" w:type="dxa"/>
            <w:tcBorders>
              <w:top w:val="single" w:sz="12" w:space="0" w:color="auto"/>
              <w:left w:val="single" w:sz="12" w:space="0" w:color="auto"/>
              <w:bottom w:val="single" w:sz="12" w:space="0" w:color="auto"/>
              <w:right w:val="single" w:sz="12" w:space="0" w:color="auto"/>
            </w:tcBorders>
            <w:vAlign w:val="center"/>
            <w:hideMark/>
          </w:tcPr>
          <w:p w14:paraId="3B439819" w14:textId="77777777" w:rsidR="00933810" w:rsidRPr="00733B15" w:rsidRDefault="00933810" w:rsidP="00F35C45">
            <w:pPr>
              <w:jc w:val="center"/>
              <w:rPr>
                <w:b/>
                <w:sz w:val="24"/>
                <w:szCs w:val="24"/>
              </w:rPr>
            </w:pPr>
            <w:r w:rsidRPr="00733B15">
              <w:rPr>
                <w:b/>
                <w:sz w:val="24"/>
                <w:szCs w:val="24"/>
              </w:rPr>
              <w:t xml:space="preserve">Кількість годин </w:t>
            </w:r>
          </w:p>
        </w:tc>
        <w:tc>
          <w:tcPr>
            <w:tcW w:w="1294" w:type="dxa"/>
            <w:tcBorders>
              <w:top w:val="single" w:sz="12" w:space="0" w:color="auto"/>
              <w:left w:val="single" w:sz="12" w:space="0" w:color="auto"/>
              <w:bottom w:val="single" w:sz="12" w:space="0" w:color="auto"/>
              <w:right w:val="single" w:sz="12" w:space="0" w:color="auto"/>
            </w:tcBorders>
            <w:vAlign w:val="center"/>
            <w:hideMark/>
          </w:tcPr>
          <w:p w14:paraId="2B2ED6FE" w14:textId="77777777" w:rsidR="00933810" w:rsidRPr="00733B15" w:rsidRDefault="00933810" w:rsidP="00F35C45">
            <w:pPr>
              <w:jc w:val="center"/>
              <w:rPr>
                <w:b/>
                <w:sz w:val="24"/>
                <w:szCs w:val="24"/>
              </w:rPr>
            </w:pPr>
            <w:r w:rsidRPr="00733B15">
              <w:rPr>
                <w:b/>
                <w:sz w:val="24"/>
                <w:szCs w:val="24"/>
              </w:rPr>
              <w:t>Кількість аудиторних годин</w:t>
            </w:r>
          </w:p>
        </w:tc>
        <w:tc>
          <w:tcPr>
            <w:tcW w:w="840" w:type="dxa"/>
            <w:gridSpan w:val="2"/>
            <w:tcBorders>
              <w:top w:val="single" w:sz="12" w:space="0" w:color="auto"/>
              <w:left w:val="single" w:sz="12" w:space="0" w:color="auto"/>
              <w:bottom w:val="single" w:sz="12" w:space="0" w:color="auto"/>
              <w:right w:val="single" w:sz="12" w:space="0" w:color="auto"/>
            </w:tcBorders>
            <w:vAlign w:val="center"/>
            <w:hideMark/>
          </w:tcPr>
          <w:p w14:paraId="3EFA94EE" w14:textId="77777777" w:rsidR="00933810" w:rsidRPr="00733B15" w:rsidRDefault="00933810" w:rsidP="00F35C45">
            <w:pPr>
              <w:jc w:val="center"/>
              <w:rPr>
                <w:b/>
                <w:sz w:val="24"/>
                <w:szCs w:val="24"/>
              </w:rPr>
            </w:pPr>
            <w:r w:rsidRPr="00733B15">
              <w:rPr>
                <w:b/>
                <w:sz w:val="24"/>
                <w:szCs w:val="24"/>
              </w:rPr>
              <w:t>Лекції</w:t>
            </w:r>
          </w:p>
        </w:tc>
        <w:tc>
          <w:tcPr>
            <w:tcW w:w="1262" w:type="dxa"/>
            <w:tcBorders>
              <w:top w:val="single" w:sz="12" w:space="0" w:color="auto"/>
              <w:left w:val="single" w:sz="12" w:space="0" w:color="auto"/>
              <w:bottom w:val="single" w:sz="12" w:space="0" w:color="auto"/>
              <w:right w:val="single" w:sz="12" w:space="0" w:color="auto"/>
            </w:tcBorders>
            <w:vAlign w:val="center"/>
          </w:tcPr>
          <w:p w14:paraId="2E305351" w14:textId="77777777" w:rsidR="00933810" w:rsidRPr="00733B15" w:rsidRDefault="00933810" w:rsidP="00F35C45">
            <w:pPr>
              <w:jc w:val="center"/>
              <w:rPr>
                <w:b/>
                <w:sz w:val="24"/>
                <w:szCs w:val="24"/>
              </w:rPr>
            </w:pPr>
            <w:r w:rsidRPr="00733B15">
              <w:rPr>
                <w:b/>
                <w:sz w:val="24"/>
                <w:szCs w:val="24"/>
              </w:rPr>
              <w:t>Семінари,</w:t>
            </w:r>
          </w:p>
          <w:p w14:paraId="0EF910A3" w14:textId="77777777" w:rsidR="00933810" w:rsidRPr="00733B15" w:rsidRDefault="00933810" w:rsidP="00F35C45">
            <w:pPr>
              <w:jc w:val="center"/>
              <w:rPr>
                <w:b/>
                <w:sz w:val="24"/>
                <w:szCs w:val="24"/>
              </w:rPr>
            </w:pPr>
            <w:r w:rsidRPr="00733B15">
              <w:rPr>
                <w:b/>
                <w:sz w:val="24"/>
                <w:szCs w:val="24"/>
              </w:rPr>
              <w:t>практичні завдання</w:t>
            </w:r>
          </w:p>
          <w:p w14:paraId="03FFF843" w14:textId="77777777" w:rsidR="00933810" w:rsidRPr="00733B15" w:rsidRDefault="00933810" w:rsidP="00F35C45">
            <w:pPr>
              <w:jc w:val="center"/>
              <w:rPr>
                <w:b/>
                <w:sz w:val="24"/>
                <w:szCs w:val="24"/>
              </w:rPr>
            </w:pPr>
          </w:p>
        </w:tc>
        <w:tc>
          <w:tcPr>
            <w:tcW w:w="1194" w:type="dxa"/>
            <w:tcBorders>
              <w:top w:val="single" w:sz="12" w:space="0" w:color="auto"/>
              <w:left w:val="single" w:sz="12" w:space="0" w:color="auto"/>
              <w:bottom w:val="single" w:sz="12" w:space="0" w:color="auto"/>
              <w:right w:val="single" w:sz="12" w:space="0" w:color="auto"/>
            </w:tcBorders>
            <w:vAlign w:val="center"/>
          </w:tcPr>
          <w:p w14:paraId="0DE3DAEA" w14:textId="4BC7ADDE" w:rsidR="00933810" w:rsidRPr="00733B15" w:rsidRDefault="001F1140" w:rsidP="00F35C45">
            <w:pPr>
              <w:jc w:val="center"/>
              <w:rPr>
                <w:b/>
                <w:sz w:val="24"/>
                <w:szCs w:val="24"/>
              </w:rPr>
            </w:pPr>
            <w:r w:rsidRPr="00733B15">
              <w:rPr>
                <w:b/>
                <w:sz w:val="24"/>
                <w:szCs w:val="24"/>
              </w:rPr>
              <w:t>Екзамен</w:t>
            </w:r>
          </w:p>
          <w:p w14:paraId="7951FBCD" w14:textId="77777777" w:rsidR="00933810" w:rsidRPr="00733B15" w:rsidRDefault="00933810" w:rsidP="00F35C45">
            <w:pPr>
              <w:jc w:val="center"/>
              <w:rPr>
                <w:b/>
                <w:sz w:val="24"/>
                <w:szCs w:val="24"/>
              </w:rPr>
            </w:pPr>
          </w:p>
        </w:tc>
        <w:tc>
          <w:tcPr>
            <w:tcW w:w="1128" w:type="dxa"/>
            <w:tcBorders>
              <w:top w:val="single" w:sz="12" w:space="0" w:color="auto"/>
              <w:left w:val="single" w:sz="12" w:space="0" w:color="auto"/>
              <w:bottom w:val="single" w:sz="12" w:space="0" w:color="auto"/>
              <w:right w:val="single" w:sz="12" w:space="0" w:color="auto"/>
            </w:tcBorders>
            <w:vAlign w:val="center"/>
            <w:hideMark/>
          </w:tcPr>
          <w:p w14:paraId="5935DB89" w14:textId="77777777" w:rsidR="00933810" w:rsidRPr="00733B15" w:rsidRDefault="00933810" w:rsidP="00F35C45">
            <w:pPr>
              <w:jc w:val="center"/>
              <w:rPr>
                <w:b/>
                <w:sz w:val="24"/>
                <w:szCs w:val="24"/>
              </w:rPr>
            </w:pPr>
            <w:r w:rsidRPr="00733B15">
              <w:rPr>
                <w:b/>
                <w:sz w:val="24"/>
                <w:szCs w:val="24"/>
              </w:rPr>
              <w:t>Самостійна робота студента</w:t>
            </w:r>
          </w:p>
          <w:p w14:paraId="0233FE8D" w14:textId="77777777" w:rsidR="00933810" w:rsidRPr="00733B15" w:rsidRDefault="00933810" w:rsidP="00F35C45">
            <w:pPr>
              <w:jc w:val="center"/>
              <w:rPr>
                <w:b/>
                <w:sz w:val="24"/>
                <w:szCs w:val="24"/>
              </w:rPr>
            </w:pPr>
            <w:r w:rsidRPr="00733B15">
              <w:rPr>
                <w:b/>
                <w:sz w:val="24"/>
                <w:szCs w:val="24"/>
              </w:rPr>
              <w:t>(СРС)</w:t>
            </w:r>
          </w:p>
        </w:tc>
        <w:tc>
          <w:tcPr>
            <w:tcW w:w="1550" w:type="dxa"/>
            <w:tcBorders>
              <w:top w:val="single" w:sz="12" w:space="0" w:color="auto"/>
              <w:left w:val="single" w:sz="12" w:space="0" w:color="auto"/>
              <w:bottom w:val="single" w:sz="12" w:space="0" w:color="auto"/>
              <w:right w:val="single" w:sz="12" w:space="0" w:color="auto"/>
            </w:tcBorders>
            <w:vAlign w:val="center"/>
            <w:hideMark/>
          </w:tcPr>
          <w:p w14:paraId="1FB90A4B" w14:textId="77777777" w:rsidR="00933810" w:rsidRPr="00733B15" w:rsidRDefault="00933810" w:rsidP="00F35C45">
            <w:pPr>
              <w:jc w:val="center"/>
              <w:rPr>
                <w:b/>
                <w:sz w:val="24"/>
                <w:szCs w:val="24"/>
              </w:rPr>
            </w:pPr>
            <w:r w:rsidRPr="00733B15">
              <w:rPr>
                <w:b/>
                <w:sz w:val="24"/>
                <w:szCs w:val="24"/>
              </w:rPr>
              <w:t>Індивідуальна робота</w:t>
            </w:r>
          </w:p>
          <w:p w14:paraId="18CC9307" w14:textId="77777777" w:rsidR="00933810" w:rsidRPr="00733B15" w:rsidRDefault="00933810" w:rsidP="00F35C45">
            <w:pPr>
              <w:jc w:val="center"/>
              <w:rPr>
                <w:b/>
                <w:sz w:val="24"/>
                <w:szCs w:val="24"/>
              </w:rPr>
            </w:pPr>
            <w:r w:rsidRPr="00733B15">
              <w:rPr>
                <w:b/>
                <w:sz w:val="24"/>
                <w:szCs w:val="24"/>
              </w:rPr>
              <w:t>студента</w:t>
            </w:r>
          </w:p>
          <w:p w14:paraId="7B312B5C" w14:textId="77777777" w:rsidR="00933810" w:rsidRPr="00733B15" w:rsidRDefault="00933810" w:rsidP="00F35C45">
            <w:pPr>
              <w:jc w:val="center"/>
              <w:rPr>
                <w:b/>
                <w:sz w:val="24"/>
                <w:szCs w:val="24"/>
              </w:rPr>
            </w:pPr>
            <w:r w:rsidRPr="00733B15">
              <w:rPr>
                <w:b/>
                <w:sz w:val="24"/>
                <w:szCs w:val="24"/>
              </w:rPr>
              <w:t>(ІР)</w:t>
            </w:r>
          </w:p>
        </w:tc>
      </w:tr>
      <w:tr w:rsidR="00733B15" w:rsidRPr="00733B15" w14:paraId="2B73151E" w14:textId="77777777" w:rsidTr="001F1140">
        <w:trPr>
          <w:trHeight w:val="421"/>
        </w:trPr>
        <w:tc>
          <w:tcPr>
            <w:tcW w:w="1116" w:type="dxa"/>
            <w:tcBorders>
              <w:top w:val="single" w:sz="12" w:space="0" w:color="auto"/>
              <w:left w:val="single" w:sz="12" w:space="0" w:color="auto"/>
              <w:bottom w:val="single" w:sz="12" w:space="0" w:color="auto"/>
              <w:right w:val="single" w:sz="12" w:space="0" w:color="auto"/>
            </w:tcBorders>
            <w:vAlign w:val="center"/>
            <w:hideMark/>
          </w:tcPr>
          <w:p w14:paraId="0AE9DE76" w14:textId="1C19D53B" w:rsidR="00933810" w:rsidRPr="00733B15" w:rsidRDefault="001F1140" w:rsidP="00F35C45">
            <w:pPr>
              <w:jc w:val="center"/>
              <w:rPr>
                <w:b/>
                <w:sz w:val="24"/>
                <w:szCs w:val="24"/>
              </w:rPr>
            </w:pPr>
            <w:r w:rsidRPr="00733B15">
              <w:rPr>
                <w:b/>
                <w:sz w:val="24"/>
                <w:szCs w:val="24"/>
              </w:rPr>
              <w:t>3</w:t>
            </w:r>
          </w:p>
        </w:tc>
        <w:tc>
          <w:tcPr>
            <w:tcW w:w="1117" w:type="dxa"/>
            <w:tcBorders>
              <w:top w:val="single" w:sz="12" w:space="0" w:color="auto"/>
              <w:left w:val="single" w:sz="12" w:space="0" w:color="auto"/>
              <w:bottom w:val="single" w:sz="12" w:space="0" w:color="auto"/>
              <w:right w:val="single" w:sz="12" w:space="0" w:color="auto"/>
            </w:tcBorders>
            <w:vAlign w:val="center"/>
            <w:hideMark/>
          </w:tcPr>
          <w:p w14:paraId="49081275" w14:textId="34B07611" w:rsidR="00933810" w:rsidRPr="00733B15" w:rsidRDefault="001F1140" w:rsidP="00F35C45">
            <w:pPr>
              <w:jc w:val="center"/>
              <w:rPr>
                <w:b/>
                <w:sz w:val="24"/>
                <w:szCs w:val="24"/>
              </w:rPr>
            </w:pPr>
            <w:r w:rsidRPr="00733B15">
              <w:rPr>
                <w:b/>
                <w:sz w:val="24"/>
                <w:szCs w:val="24"/>
              </w:rPr>
              <w:t>90</w:t>
            </w:r>
          </w:p>
        </w:tc>
        <w:tc>
          <w:tcPr>
            <w:tcW w:w="1294" w:type="dxa"/>
            <w:tcBorders>
              <w:top w:val="single" w:sz="12" w:space="0" w:color="auto"/>
              <w:left w:val="single" w:sz="12" w:space="0" w:color="auto"/>
              <w:bottom w:val="single" w:sz="12" w:space="0" w:color="auto"/>
              <w:right w:val="single" w:sz="12" w:space="0" w:color="auto"/>
            </w:tcBorders>
            <w:vAlign w:val="center"/>
            <w:hideMark/>
          </w:tcPr>
          <w:p w14:paraId="55B8F82E" w14:textId="2E21CC67" w:rsidR="00933810" w:rsidRPr="00733B15" w:rsidRDefault="00BA5EDC" w:rsidP="00F35C45">
            <w:pPr>
              <w:jc w:val="center"/>
              <w:rPr>
                <w:b/>
                <w:sz w:val="24"/>
                <w:szCs w:val="24"/>
              </w:rPr>
            </w:pPr>
            <w:r w:rsidRPr="00733B15">
              <w:rPr>
                <w:b/>
                <w:sz w:val="24"/>
                <w:szCs w:val="24"/>
              </w:rPr>
              <w:t>32</w:t>
            </w:r>
          </w:p>
        </w:tc>
        <w:tc>
          <w:tcPr>
            <w:tcW w:w="840" w:type="dxa"/>
            <w:gridSpan w:val="2"/>
            <w:tcBorders>
              <w:top w:val="single" w:sz="12" w:space="0" w:color="auto"/>
              <w:left w:val="single" w:sz="12" w:space="0" w:color="auto"/>
              <w:bottom w:val="single" w:sz="12" w:space="0" w:color="auto"/>
              <w:right w:val="single" w:sz="12" w:space="0" w:color="auto"/>
            </w:tcBorders>
            <w:vAlign w:val="center"/>
            <w:hideMark/>
          </w:tcPr>
          <w:p w14:paraId="3415E935" w14:textId="4862F64F" w:rsidR="00933810" w:rsidRPr="00733B15" w:rsidRDefault="00BA5EDC" w:rsidP="00F35C45">
            <w:pPr>
              <w:jc w:val="center"/>
              <w:rPr>
                <w:b/>
                <w:sz w:val="24"/>
                <w:szCs w:val="24"/>
              </w:rPr>
            </w:pPr>
            <w:r w:rsidRPr="00733B15">
              <w:rPr>
                <w:b/>
                <w:sz w:val="24"/>
                <w:szCs w:val="24"/>
              </w:rPr>
              <w:t>16</w:t>
            </w:r>
          </w:p>
        </w:tc>
        <w:tc>
          <w:tcPr>
            <w:tcW w:w="1262" w:type="dxa"/>
            <w:tcBorders>
              <w:top w:val="single" w:sz="12" w:space="0" w:color="auto"/>
              <w:left w:val="single" w:sz="12" w:space="0" w:color="auto"/>
              <w:bottom w:val="single" w:sz="12" w:space="0" w:color="auto"/>
              <w:right w:val="single" w:sz="12" w:space="0" w:color="auto"/>
            </w:tcBorders>
            <w:vAlign w:val="center"/>
            <w:hideMark/>
          </w:tcPr>
          <w:p w14:paraId="47A070B1" w14:textId="0C67FD4E" w:rsidR="00933810" w:rsidRPr="00733B15" w:rsidRDefault="00BA5EDC" w:rsidP="00F35C45">
            <w:pPr>
              <w:jc w:val="center"/>
              <w:rPr>
                <w:b/>
                <w:sz w:val="24"/>
                <w:szCs w:val="24"/>
              </w:rPr>
            </w:pPr>
            <w:r w:rsidRPr="00733B15">
              <w:rPr>
                <w:b/>
                <w:sz w:val="24"/>
                <w:szCs w:val="24"/>
              </w:rPr>
              <w:t>16</w:t>
            </w:r>
          </w:p>
        </w:tc>
        <w:tc>
          <w:tcPr>
            <w:tcW w:w="1194" w:type="dxa"/>
            <w:tcBorders>
              <w:top w:val="single" w:sz="12" w:space="0" w:color="auto"/>
              <w:left w:val="single" w:sz="12" w:space="0" w:color="auto"/>
              <w:bottom w:val="single" w:sz="12" w:space="0" w:color="auto"/>
              <w:right w:val="single" w:sz="12" w:space="0" w:color="auto"/>
            </w:tcBorders>
            <w:vAlign w:val="center"/>
            <w:hideMark/>
          </w:tcPr>
          <w:p w14:paraId="7110195A" w14:textId="5B19B75A" w:rsidR="00933810" w:rsidRPr="00733B15" w:rsidRDefault="00BA5EDC" w:rsidP="00F35C45">
            <w:pPr>
              <w:jc w:val="center"/>
              <w:rPr>
                <w:b/>
                <w:sz w:val="24"/>
                <w:szCs w:val="24"/>
              </w:rPr>
            </w:pPr>
            <w:r w:rsidRPr="00733B15">
              <w:rPr>
                <w:b/>
                <w:sz w:val="24"/>
                <w:szCs w:val="24"/>
              </w:rPr>
              <w:t>1/</w:t>
            </w:r>
            <w:r w:rsidR="00F35C45" w:rsidRPr="00733B15">
              <w:rPr>
                <w:b/>
                <w:sz w:val="24"/>
                <w:szCs w:val="24"/>
              </w:rPr>
              <w:t>4</w:t>
            </w:r>
          </w:p>
        </w:tc>
        <w:tc>
          <w:tcPr>
            <w:tcW w:w="1128" w:type="dxa"/>
            <w:tcBorders>
              <w:top w:val="single" w:sz="12" w:space="0" w:color="auto"/>
              <w:left w:val="single" w:sz="12" w:space="0" w:color="auto"/>
              <w:bottom w:val="single" w:sz="12" w:space="0" w:color="auto"/>
              <w:right w:val="single" w:sz="12" w:space="0" w:color="auto"/>
            </w:tcBorders>
            <w:vAlign w:val="center"/>
            <w:hideMark/>
          </w:tcPr>
          <w:p w14:paraId="11A996D9" w14:textId="1F6E53C3" w:rsidR="00933810" w:rsidRPr="00733B15" w:rsidRDefault="00BA5EDC" w:rsidP="00F35C45">
            <w:pPr>
              <w:jc w:val="center"/>
              <w:rPr>
                <w:b/>
                <w:sz w:val="24"/>
                <w:szCs w:val="24"/>
              </w:rPr>
            </w:pPr>
            <w:r w:rsidRPr="00733B15">
              <w:rPr>
                <w:b/>
                <w:sz w:val="24"/>
                <w:szCs w:val="24"/>
              </w:rPr>
              <w:t>40</w:t>
            </w:r>
          </w:p>
        </w:tc>
        <w:tc>
          <w:tcPr>
            <w:tcW w:w="1550" w:type="dxa"/>
            <w:tcBorders>
              <w:top w:val="single" w:sz="12" w:space="0" w:color="auto"/>
              <w:left w:val="single" w:sz="12" w:space="0" w:color="auto"/>
              <w:bottom w:val="single" w:sz="12" w:space="0" w:color="auto"/>
              <w:right w:val="single" w:sz="12" w:space="0" w:color="auto"/>
            </w:tcBorders>
            <w:vAlign w:val="center"/>
            <w:hideMark/>
          </w:tcPr>
          <w:p w14:paraId="320CADC4" w14:textId="50353106" w:rsidR="00933810" w:rsidRPr="00733B15" w:rsidRDefault="001F1140" w:rsidP="00F35C45">
            <w:pPr>
              <w:jc w:val="center"/>
              <w:rPr>
                <w:b/>
                <w:sz w:val="24"/>
                <w:szCs w:val="24"/>
              </w:rPr>
            </w:pPr>
            <w:r w:rsidRPr="00733B15">
              <w:rPr>
                <w:b/>
                <w:sz w:val="24"/>
                <w:szCs w:val="24"/>
              </w:rPr>
              <w:t>1</w:t>
            </w:r>
            <w:r w:rsidR="00BA5EDC" w:rsidRPr="00733B15">
              <w:rPr>
                <w:b/>
                <w:sz w:val="24"/>
                <w:szCs w:val="24"/>
              </w:rPr>
              <w:t>8</w:t>
            </w:r>
          </w:p>
        </w:tc>
      </w:tr>
      <w:tr w:rsidR="00733B15" w:rsidRPr="00733B15" w14:paraId="4960E1CD" w14:textId="77777777" w:rsidTr="001F1140">
        <w:trPr>
          <w:trHeight w:val="221"/>
        </w:trPr>
        <w:tc>
          <w:tcPr>
            <w:tcW w:w="2233" w:type="dxa"/>
            <w:gridSpan w:val="2"/>
            <w:tcBorders>
              <w:top w:val="single" w:sz="12" w:space="0" w:color="auto"/>
              <w:left w:val="single" w:sz="12" w:space="0" w:color="auto"/>
              <w:bottom w:val="single" w:sz="12" w:space="0" w:color="auto"/>
              <w:right w:val="single" w:sz="12" w:space="0" w:color="auto"/>
            </w:tcBorders>
            <w:vAlign w:val="center"/>
            <w:hideMark/>
          </w:tcPr>
          <w:p w14:paraId="78FDDC5D" w14:textId="77777777" w:rsidR="00933810" w:rsidRPr="00733B15" w:rsidRDefault="00933810" w:rsidP="00F35C45">
            <w:pPr>
              <w:jc w:val="center"/>
              <w:rPr>
                <w:b/>
                <w:sz w:val="24"/>
                <w:szCs w:val="24"/>
              </w:rPr>
            </w:pPr>
            <w:r w:rsidRPr="00733B15">
              <w:rPr>
                <w:b/>
                <w:sz w:val="24"/>
                <w:szCs w:val="24"/>
              </w:rPr>
              <w:t xml:space="preserve">Кількість </w:t>
            </w:r>
          </w:p>
          <w:p w14:paraId="3DFBCC07" w14:textId="77777777" w:rsidR="00933810" w:rsidRPr="00733B15" w:rsidRDefault="00933810" w:rsidP="00F35C45">
            <w:pPr>
              <w:jc w:val="center"/>
              <w:rPr>
                <w:sz w:val="24"/>
                <w:szCs w:val="24"/>
              </w:rPr>
            </w:pPr>
            <w:r w:rsidRPr="00733B15">
              <w:rPr>
                <w:b/>
                <w:sz w:val="24"/>
                <w:szCs w:val="24"/>
              </w:rPr>
              <w:t>тижневих годин</w:t>
            </w:r>
          </w:p>
        </w:tc>
        <w:tc>
          <w:tcPr>
            <w:tcW w:w="2134" w:type="dxa"/>
            <w:gridSpan w:val="3"/>
            <w:tcBorders>
              <w:top w:val="single" w:sz="12" w:space="0" w:color="auto"/>
              <w:left w:val="single" w:sz="12" w:space="0" w:color="auto"/>
              <w:bottom w:val="single" w:sz="12" w:space="0" w:color="auto"/>
              <w:right w:val="single" w:sz="12" w:space="0" w:color="auto"/>
            </w:tcBorders>
            <w:vAlign w:val="center"/>
            <w:hideMark/>
          </w:tcPr>
          <w:p w14:paraId="7FCF0646" w14:textId="77777777" w:rsidR="00933810" w:rsidRPr="00733B15" w:rsidRDefault="00933810" w:rsidP="00F35C45">
            <w:pPr>
              <w:jc w:val="center"/>
              <w:rPr>
                <w:i/>
                <w:sz w:val="24"/>
                <w:szCs w:val="24"/>
              </w:rPr>
            </w:pPr>
            <w:r w:rsidRPr="00733B15">
              <w:rPr>
                <w:b/>
                <w:sz w:val="24"/>
                <w:szCs w:val="24"/>
              </w:rPr>
              <w:t>Кількість змістових модулів (тем)</w:t>
            </w:r>
          </w:p>
        </w:tc>
        <w:tc>
          <w:tcPr>
            <w:tcW w:w="2456" w:type="dxa"/>
            <w:gridSpan w:val="2"/>
            <w:tcBorders>
              <w:top w:val="single" w:sz="12" w:space="0" w:color="auto"/>
              <w:left w:val="single" w:sz="12" w:space="0" w:color="auto"/>
              <w:bottom w:val="single" w:sz="12" w:space="0" w:color="auto"/>
              <w:right w:val="single" w:sz="12" w:space="0" w:color="auto"/>
            </w:tcBorders>
            <w:vAlign w:val="center"/>
            <w:hideMark/>
          </w:tcPr>
          <w:p w14:paraId="4430B48C" w14:textId="77777777" w:rsidR="00933810" w:rsidRPr="00733B15" w:rsidRDefault="00933810" w:rsidP="00F35C45">
            <w:pPr>
              <w:jc w:val="center"/>
              <w:rPr>
                <w:b/>
                <w:sz w:val="24"/>
                <w:szCs w:val="24"/>
              </w:rPr>
            </w:pPr>
            <w:r w:rsidRPr="00733B15">
              <w:rPr>
                <w:b/>
                <w:sz w:val="24"/>
                <w:szCs w:val="24"/>
              </w:rPr>
              <w:t>Кількість заліків по модулях/контрольних робіт</w:t>
            </w:r>
          </w:p>
        </w:tc>
        <w:tc>
          <w:tcPr>
            <w:tcW w:w="2678" w:type="dxa"/>
            <w:gridSpan w:val="2"/>
            <w:tcBorders>
              <w:top w:val="single" w:sz="12" w:space="0" w:color="auto"/>
              <w:left w:val="single" w:sz="12" w:space="0" w:color="auto"/>
              <w:bottom w:val="single" w:sz="12" w:space="0" w:color="auto"/>
              <w:right w:val="single" w:sz="12" w:space="0" w:color="auto"/>
            </w:tcBorders>
            <w:vAlign w:val="center"/>
            <w:hideMark/>
          </w:tcPr>
          <w:p w14:paraId="1B8B4849" w14:textId="77777777" w:rsidR="00933810" w:rsidRPr="00733B15" w:rsidRDefault="00933810" w:rsidP="00F35C45">
            <w:pPr>
              <w:jc w:val="center"/>
              <w:rPr>
                <w:b/>
                <w:sz w:val="24"/>
                <w:szCs w:val="24"/>
              </w:rPr>
            </w:pPr>
            <w:r w:rsidRPr="00733B15">
              <w:rPr>
                <w:b/>
                <w:sz w:val="24"/>
                <w:szCs w:val="24"/>
              </w:rPr>
              <w:t>Вид контролю</w:t>
            </w:r>
          </w:p>
        </w:tc>
      </w:tr>
      <w:tr w:rsidR="00F35C45" w:rsidRPr="00733B15" w14:paraId="145B01BA" w14:textId="77777777" w:rsidTr="001F1140">
        <w:trPr>
          <w:trHeight w:val="129"/>
        </w:trPr>
        <w:tc>
          <w:tcPr>
            <w:tcW w:w="2233" w:type="dxa"/>
            <w:gridSpan w:val="2"/>
            <w:tcBorders>
              <w:top w:val="single" w:sz="12" w:space="0" w:color="auto"/>
              <w:left w:val="single" w:sz="12" w:space="0" w:color="auto"/>
              <w:bottom w:val="single" w:sz="12" w:space="0" w:color="auto"/>
              <w:right w:val="single" w:sz="12" w:space="0" w:color="auto"/>
            </w:tcBorders>
            <w:vAlign w:val="center"/>
          </w:tcPr>
          <w:p w14:paraId="24C341AD" w14:textId="77777777" w:rsidR="00933810" w:rsidRPr="00733B15" w:rsidRDefault="00D04274" w:rsidP="00F35C45">
            <w:pPr>
              <w:jc w:val="center"/>
              <w:rPr>
                <w:b/>
                <w:sz w:val="24"/>
                <w:szCs w:val="24"/>
              </w:rPr>
            </w:pPr>
            <w:r w:rsidRPr="00733B15">
              <w:rPr>
                <w:b/>
                <w:sz w:val="24"/>
                <w:szCs w:val="24"/>
              </w:rPr>
              <w:t>4</w:t>
            </w:r>
          </w:p>
        </w:tc>
        <w:tc>
          <w:tcPr>
            <w:tcW w:w="2134" w:type="dxa"/>
            <w:gridSpan w:val="3"/>
            <w:tcBorders>
              <w:top w:val="single" w:sz="12" w:space="0" w:color="auto"/>
              <w:left w:val="single" w:sz="12" w:space="0" w:color="auto"/>
              <w:bottom w:val="single" w:sz="12" w:space="0" w:color="auto"/>
              <w:right w:val="single" w:sz="12" w:space="0" w:color="auto"/>
            </w:tcBorders>
            <w:vAlign w:val="center"/>
            <w:hideMark/>
          </w:tcPr>
          <w:p w14:paraId="71BB5945" w14:textId="40BD7689" w:rsidR="00933810" w:rsidRPr="00733B15" w:rsidRDefault="00BA5EDC" w:rsidP="00F35C45">
            <w:pPr>
              <w:jc w:val="center"/>
              <w:rPr>
                <w:b/>
                <w:sz w:val="24"/>
                <w:szCs w:val="24"/>
              </w:rPr>
            </w:pPr>
            <w:r w:rsidRPr="00733B15">
              <w:rPr>
                <w:b/>
                <w:sz w:val="24"/>
                <w:szCs w:val="24"/>
              </w:rPr>
              <w:t>8</w:t>
            </w:r>
          </w:p>
        </w:tc>
        <w:tc>
          <w:tcPr>
            <w:tcW w:w="2456" w:type="dxa"/>
            <w:gridSpan w:val="2"/>
            <w:tcBorders>
              <w:top w:val="single" w:sz="12" w:space="0" w:color="auto"/>
              <w:left w:val="single" w:sz="12" w:space="0" w:color="auto"/>
              <w:bottom w:val="single" w:sz="12" w:space="0" w:color="auto"/>
              <w:right w:val="single" w:sz="12" w:space="0" w:color="auto"/>
            </w:tcBorders>
            <w:vAlign w:val="center"/>
            <w:hideMark/>
          </w:tcPr>
          <w:p w14:paraId="3B5C9A96" w14:textId="77777777" w:rsidR="00933810" w:rsidRPr="00733B15" w:rsidRDefault="00933810" w:rsidP="00F35C45">
            <w:pPr>
              <w:jc w:val="center"/>
              <w:rPr>
                <w:b/>
                <w:sz w:val="24"/>
                <w:szCs w:val="24"/>
              </w:rPr>
            </w:pPr>
            <w:r w:rsidRPr="00733B15">
              <w:rPr>
                <w:b/>
                <w:sz w:val="24"/>
                <w:szCs w:val="24"/>
              </w:rPr>
              <w:t>1</w:t>
            </w:r>
          </w:p>
        </w:tc>
        <w:tc>
          <w:tcPr>
            <w:tcW w:w="2678" w:type="dxa"/>
            <w:gridSpan w:val="2"/>
            <w:tcBorders>
              <w:top w:val="single" w:sz="12" w:space="0" w:color="auto"/>
              <w:left w:val="single" w:sz="12" w:space="0" w:color="auto"/>
              <w:bottom w:val="single" w:sz="12" w:space="0" w:color="auto"/>
              <w:right w:val="single" w:sz="12" w:space="0" w:color="auto"/>
            </w:tcBorders>
            <w:vAlign w:val="center"/>
            <w:hideMark/>
          </w:tcPr>
          <w:p w14:paraId="6AA34355" w14:textId="3DEB1AAC" w:rsidR="00933810" w:rsidRPr="00733B15" w:rsidRDefault="001F1140" w:rsidP="00F35C45">
            <w:pPr>
              <w:jc w:val="center"/>
              <w:rPr>
                <w:b/>
                <w:sz w:val="24"/>
                <w:szCs w:val="24"/>
              </w:rPr>
            </w:pPr>
            <w:r w:rsidRPr="00733B15">
              <w:rPr>
                <w:b/>
                <w:sz w:val="24"/>
                <w:szCs w:val="24"/>
              </w:rPr>
              <w:t>Екзамен</w:t>
            </w:r>
          </w:p>
        </w:tc>
      </w:tr>
    </w:tbl>
    <w:p w14:paraId="025DFAFD" w14:textId="77777777" w:rsidR="00933810" w:rsidRPr="00733B15" w:rsidRDefault="00933810" w:rsidP="00F35C45">
      <w:pPr>
        <w:rPr>
          <w:b/>
          <w:sz w:val="24"/>
          <w:szCs w:val="24"/>
        </w:rPr>
      </w:pPr>
    </w:p>
    <w:p w14:paraId="7133825F" w14:textId="6901862F" w:rsidR="00F35C45" w:rsidRPr="00733B15" w:rsidRDefault="00F35C45">
      <w:pPr>
        <w:suppressAutoHyphens w:val="0"/>
        <w:spacing w:after="160" w:line="259" w:lineRule="auto"/>
        <w:rPr>
          <w:b/>
          <w:sz w:val="24"/>
          <w:szCs w:val="24"/>
        </w:rPr>
      </w:pPr>
    </w:p>
    <w:p w14:paraId="6A727B26" w14:textId="1E9FBD72" w:rsidR="00933810" w:rsidRPr="00733B15" w:rsidRDefault="00933810" w:rsidP="00DC1A41">
      <w:pPr>
        <w:tabs>
          <w:tab w:val="left" w:pos="2070"/>
        </w:tabs>
        <w:jc w:val="center"/>
        <w:rPr>
          <w:b/>
          <w:sz w:val="24"/>
          <w:szCs w:val="24"/>
        </w:rPr>
      </w:pPr>
      <w:r w:rsidRPr="00733B15">
        <w:rPr>
          <w:b/>
          <w:sz w:val="24"/>
          <w:szCs w:val="24"/>
        </w:rPr>
        <w:t>РОЗДІЛ 3.  ТЕМАТИ</w:t>
      </w:r>
      <w:r w:rsidR="004E4156" w:rsidRPr="00733B15">
        <w:rPr>
          <w:b/>
          <w:sz w:val="24"/>
          <w:szCs w:val="24"/>
        </w:rPr>
        <w:t>ЧНИЙ ПЛАН НАВЧАЛЬНОЇ ДИСЦИПЛІНИ</w:t>
      </w:r>
    </w:p>
    <w:p w14:paraId="44EB4656" w14:textId="77777777" w:rsidR="004E4156" w:rsidRPr="00733B15" w:rsidRDefault="004E4156" w:rsidP="00DC1A41">
      <w:pPr>
        <w:tabs>
          <w:tab w:val="left" w:pos="2070"/>
        </w:tabs>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470"/>
      </w:tblGrid>
      <w:tr w:rsidR="00733B15" w:rsidRPr="00733B15" w14:paraId="478724E3" w14:textId="77777777" w:rsidTr="000E22BE">
        <w:tc>
          <w:tcPr>
            <w:tcW w:w="993" w:type="dxa"/>
            <w:shd w:val="clear" w:color="auto" w:fill="D9D9D9"/>
            <w:vAlign w:val="center"/>
          </w:tcPr>
          <w:p w14:paraId="10F62072" w14:textId="77777777" w:rsidR="004E4156" w:rsidRPr="00733B15" w:rsidRDefault="004E4156" w:rsidP="00DC1A41">
            <w:pPr>
              <w:suppressAutoHyphens w:val="0"/>
              <w:jc w:val="center"/>
              <w:rPr>
                <w:rFonts w:eastAsiaTheme="minorHAnsi"/>
                <w:b/>
                <w:sz w:val="24"/>
                <w:szCs w:val="24"/>
                <w:lang w:eastAsia="en-US"/>
              </w:rPr>
            </w:pPr>
            <w:r w:rsidRPr="00733B15">
              <w:rPr>
                <w:rFonts w:eastAsiaTheme="minorHAnsi"/>
                <w:b/>
                <w:sz w:val="24"/>
                <w:szCs w:val="24"/>
                <w:lang w:eastAsia="en-US"/>
              </w:rPr>
              <w:t>Номер теми</w:t>
            </w:r>
          </w:p>
        </w:tc>
        <w:tc>
          <w:tcPr>
            <w:tcW w:w="8470" w:type="dxa"/>
            <w:shd w:val="clear" w:color="auto" w:fill="D9D9D9"/>
            <w:vAlign w:val="center"/>
          </w:tcPr>
          <w:p w14:paraId="4D4768AA" w14:textId="77777777" w:rsidR="004E4156" w:rsidRPr="00733B15" w:rsidRDefault="004E4156" w:rsidP="00DC1A41">
            <w:pPr>
              <w:suppressAutoHyphens w:val="0"/>
              <w:ind w:hanging="108"/>
              <w:jc w:val="center"/>
              <w:rPr>
                <w:rFonts w:eastAsiaTheme="minorHAnsi"/>
                <w:b/>
                <w:sz w:val="24"/>
                <w:szCs w:val="24"/>
                <w:lang w:eastAsia="en-US"/>
              </w:rPr>
            </w:pPr>
            <w:r w:rsidRPr="00733B15">
              <w:rPr>
                <w:rFonts w:eastAsiaTheme="minorHAnsi"/>
                <w:b/>
                <w:sz w:val="24"/>
                <w:szCs w:val="24"/>
                <w:lang w:eastAsia="en-US"/>
              </w:rPr>
              <w:t>Назва теми</w:t>
            </w:r>
          </w:p>
        </w:tc>
      </w:tr>
      <w:tr w:rsidR="00733B15" w:rsidRPr="00733B15" w14:paraId="4D7226BB" w14:textId="77777777" w:rsidTr="000E22BE">
        <w:tc>
          <w:tcPr>
            <w:tcW w:w="993" w:type="dxa"/>
          </w:tcPr>
          <w:p w14:paraId="269EFE38" w14:textId="77777777" w:rsidR="004E4156" w:rsidRPr="00733B15" w:rsidRDefault="004E4156" w:rsidP="007806D2">
            <w:pPr>
              <w:suppressAutoHyphens w:val="0"/>
              <w:jc w:val="center"/>
              <w:rPr>
                <w:b/>
                <w:sz w:val="24"/>
                <w:szCs w:val="24"/>
                <w:lang w:eastAsia="ru-RU"/>
              </w:rPr>
            </w:pPr>
            <w:r w:rsidRPr="00733B15">
              <w:rPr>
                <w:b/>
                <w:sz w:val="24"/>
                <w:szCs w:val="24"/>
                <w:lang w:eastAsia="ru-RU"/>
              </w:rPr>
              <w:t>1.</w:t>
            </w:r>
          </w:p>
        </w:tc>
        <w:tc>
          <w:tcPr>
            <w:tcW w:w="8470" w:type="dxa"/>
          </w:tcPr>
          <w:p w14:paraId="3C8B7772" w14:textId="60DB55EE" w:rsidR="004E4156" w:rsidRPr="00733B15" w:rsidRDefault="00BA5EDC" w:rsidP="00BA5EDC">
            <w:pPr>
              <w:shd w:val="clear" w:color="auto" w:fill="FFFFFF"/>
              <w:suppressAutoHyphens w:val="0"/>
              <w:jc w:val="both"/>
              <w:rPr>
                <w:rFonts w:eastAsiaTheme="minorHAnsi"/>
                <w:sz w:val="24"/>
                <w:szCs w:val="24"/>
                <w:lang w:eastAsia="en-US"/>
              </w:rPr>
            </w:pPr>
            <w:r w:rsidRPr="00733B15">
              <w:rPr>
                <w:rFonts w:eastAsiaTheme="minorHAnsi"/>
                <w:sz w:val="24"/>
                <w:szCs w:val="24"/>
                <w:lang w:eastAsia="en-US"/>
              </w:rPr>
              <w:t>Інформаційне середовище та форми комунікацій в публічному управлінні. Державна інформаційна політика</w:t>
            </w:r>
          </w:p>
        </w:tc>
      </w:tr>
      <w:tr w:rsidR="00733B15" w:rsidRPr="00733B15" w14:paraId="4EFB1D57" w14:textId="77777777" w:rsidTr="000E22BE">
        <w:trPr>
          <w:trHeight w:val="254"/>
        </w:trPr>
        <w:tc>
          <w:tcPr>
            <w:tcW w:w="993" w:type="dxa"/>
            <w:vAlign w:val="center"/>
          </w:tcPr>
          <w:p w14:paraId="2F44B75D" w14:textId="77777777" w:rsidR="004E4156" w:rsidRPr="00733B15" w:rsidRDefault="004E4156" w:rsidP="007806D2">
            <w:pPr>
              <w:suppressAutoHyphens w:val="0"/>
              <w:jc w:val="center"/>
              <w:rPr>
                <w:rFonts w:eastAsiaTheme="minorHAnsi"/>
                <w:b/>
                <w:sz w:val="24"/>
                <w:szCs w:val="24"/>
                <w:lang w:eastAsia="en-US"/>
              </w:rPr>
            </w:pPr>
            <w:r w:rsidRPr="00733B15">
              <w:rPr>
                <w:rFonts w:eastAsiaTheme="minorHAnsi"/>
                <w:b/>
                <w:sz w:val="24"/>
                <w:szCs w:val="24"/>
                <w:lang w:eastAsia="en-US"/>
              </w:rPr>
              <w:t>2.</w:t>
            </w:r>
          </w:p>
        </w:tc>
        <w:tc>
          <w:tcPr>
            <w:tcW w:w="8470" w:type="dxa"/>
          </w:tcPr>
          <w:p w14:paraId="7A3B460B" w14:textId="4585FA4C" w:rsidR="004E4156" w:rsidRPr="00733B15" w:rsidRDefault="00BA5EDC" w:rsidP="00BA5EDC">
            <w:pPr>
              <w:shd w:val="clear" w:color="auto" w:fill="FFFFFF"/>
              <w:suppressAutoHyphens w:val="0"/>
              <w:jc w:val="both"/>
              <w:rPr>
                <w:sz w:val="24"/>
                <w:szCs w:val="24"/>
                <w:lang w:eastAsia="uk-UA"/>
              </w:rPr>
            </w:pPr>
            <w:r w:rsidRPr="00733B15">
              <w:rPr>
                <w:sz w:val="24"/>
                <w:szCs w:val="24"/>
                <w:lang w:eastAsia="uk-UA"/>
              </w:rPr>
              <w:t>Особливості комунікативної діяльності на різних рівнях ієрархії системи публічного управління</w:t>
            </w:r>
          </w:p>
        </w:tc>
      </w:tr>
      <w:tr w:rsidR="00733B15" w:rsidRPr="00733B15" w14:paraId="138A1B3A" w14:textId="77777777" w:rsidTr="000E22BE">
        <w:trPr>
          <w:trHeight w:val="266"/>
        </w:trPr>
        <w:tc>
          <w:tcPr>
            <w:tcW w:w="993" w:type="dxa"/>
            <w:vAlign w:val="center"/>
          </w:tcPr>
          <w:p w14:paraId="12A16A80" w14:textId="77777777" w:rsidR="004E4156" w:rsidRPr="00733B15" w:rsidRDefault="004E4156" w:rsidP="007806D2">
            <w:pPr>
              <w:suppressAutoHyphens w:val="0"/>
              <w:jc w:val="center"/>
              <w:rPr>
                <w:rFonts w:eastAsiaTheme="minorHAnsi"/>
                <w:b/>
                <w:sz w:val="24"/>
                <w:szCs w:val="24"/>
                <w:lang w:eastAsia="en-US"/>
              </w:rPr>
            </w:pPr>
            <w:r w:rsidRPr="00733B15">
              <w:rPr>
                <w:rFonts w:eastAsiaTheme="minorHAnsi"/>
                <w:b/>
                <w:sz w:val="24"/>
                <w:szCs w:val="24"/>
                <w:lang w:eastAsia="en-US"/>
              </w:rPr>
              <w:t>3.</w:t>
            </w:r>
          </w:p>
        </w:tc>
        <w:tc>
          <w:tcPr>
            <w:tcW w:w="8470" w:type="dxa"/>
          </w:tcPr>
          <w:p w14:paraId="557F6673" w14:textId="1E3672ED" w:rsidR="004E4156" w:rsidRPr="00733B15" w:rsidRDefault="00BA5EDC" w:rsidP="00BA5EDC">
            <w:pPr>
              <w:shd w:val="clear" w:color="auto" w:fill="FFFFFF"/>
              <w:suppressAutoHyphens w:val="0"/>
              <w:jc w:val="both"/>
              <w:rPr>
                <w:kern w:val="24"/>
                <w:sz w:val="24"/>
                <w:szCs w:val="24"/>
                <w:lang w:eastAsia="uk-UA"/>
              </w:rPr>
            </w:pPr>
            <w:r w:rsidRPr="00733B15">
              <w:rPr>
                <w:sz w:val="24"/>
                <w:szCs w:val="24"/>
                <w:lang w:eastAsia="uk-UA"/>
              </w:rPr>
              <w:t>Внутрішньо-організаційні комунікації в публічному управлінні. Ділова комунікація в публічному управлінні</w:t>
            </w:r>
          </w:p>
        </w:tc>
      </w:tr>
      <w:tr w:rsidR="00733B15" w:rsidRPr="00733B15" w14:paraId="758A46F9" w14:textId="77777777" w:rsidTr="000E22BE">
        <w:trPr>
          <w:trHeight w:val="247"/>
        </w:trPr>
        <w:tc>
          <w:tcPr>
            <w:tcW w:w="993" w:type="dxa"/>
            <w:vAlign w:val="center"/>
          </w:tcPr>
          <w:p w14:paraId="3443448E" w14:textId="77777777" w:rsidR="004E4156" w:rsidRPr="00733B15" w:rsidRDefault="004E4156" w:rsidP="007806D2">
            <w:pPr>
              <w:suppressAutoHyphens w:val="0"/>
              <w:jc w:val="center"/>
              <w:rPr>
                <w:rFonts w:eastAsiaTheme="minorHAnsi"/>
                <w:b/>
                <w:sz w:val="24"/>
                <w:szCs w:val="24"/>
                <w:lang w:eastAsia="en-US"/>
              </w:rPr>
            </w:pPr>
            <w:r w:rsidRPr="00733B15">
              <w:rPr>
                <w:rFonts w:eastAsiaTheme="minorHAnsi"/>
                <w:b/>
                <w:sz w:val="24"/>
                <w:szCs w:val="24"/>
                <w:lang w:eastAsia="en-US"/>
              </w:rPr>
              <w:t>4.</w:t>
            </w:r>
          </w:p>
        </w:tc>
        <w:tc>
          <w:tcPr>
            <w:tcW w:w="8470" w:type="dxa"/>
          </w:tcPr>
          <w:p w14:paraId="13A9D62D" w14:textId="5B897CAE" w:rsidR="004E4156" w:rsidRPr="00733B15" w:rsidRDefault="00BA5EDC" w:rsidP="00BA5EDC">
            <w:pPr>
              <w:shd w:val="clear" w:color="auto" w:fill="FFFFFF"/>
              <w:suppressAutoHyphens w:val="0"/>
              <w:jc w:val="both"/>
              <w:rPr>
                <w:kern w:val="24"/>
                <w:sz w:val="24"/>
                <w:szCs w:val="24"/>
                <w:lang w:eastAsia="uk-UA"/>
              </w:rPr>
            </w:pPr>
            <w:r w:rsidRPr="00733B15">
              <w:rPr>
                <w:sz w:val="24"/>
                <w:szCs w:val="24"/>
                <w:lang w:eastAsia="uk-UA"/>
              </w:rPr>
              <w:t>Комунікативні конфлікти та їх наслідки, забезпечення безконфліктних комунікацій в публічних інституціях</w:t>
            </w:r>
          </w:p>
        </w:tc>
      </w:tr>
      <w:tr w:rsidR="00733B15" w:rsidRPr="00733B15" w14:paraId="6145B13F" w14:textId="77777777" w:rsidTr="000E22BE">
        <w:trPr>
          <w:trHeight w:val="301"/>
        </w:trPr>
        <w:tc>
          <w:tcPr>
            <w:tcW w:w="993" w:type="dxa"/>
            <w:vAlign w:val="center"/>
          </w:tcPr>
          <w:p w14:paraId="54D1BB5D" w14:textId="77777777" w:rsidR="004E4156" w:rsidRPr="00733B15" w:rsidRDefault="004E4156" w:rsidP="007806D2">
            <w:pPr>
              <w:suppressAutoHyphens w:val="0"/>
              <w:jc w:val="center"/>
              <w:rPr>
                <w:rFonts w:eastAsiaTheme="minorHAnsi"/>
                <w:b/>
                <w:sz w:val="24"/>
                <w:szCs w:val="24"/>
                <w:lang w:eastAsia="en-US"/>
              </w:rPr>
            </w:pPr>
            <w:r w:rsidRPr="00733B15">
              <w:rPr>
                <w:rFonts w:eastAsiaTheme="minorHAnsi"/>
                <w:b/>
                <w:sz w:val="24"/>
                <w:szCs w:val="24"/>
                <w:lang w:eastAsia="en-US"/>
              </w:rPr>
              <w:t>5.</w:t>
            </w:r>
          </w:p>
        </w:tc>
        <w:tc>
          <w:tcPr>
            <w:tcW w:w="8470" w:type="dxa"/>
          </w:tcPr>
          <w:p w14:paraId="0D0DB0D6" w14:textId="0AB4D3FF" w:rsidR="004E4156" w:rsidRPr="00733B15" w:rsidRDefault="00BA5EDC" w:rsidP="007806D2">
            <w:pPr>
              <w:suppressAutoHyphens w:val="0"/>
              <w:autoSpaceDE w:val="0"/>
              <w:autoSpaceDN w:val="0"/>
              <w:adjustRightInd w:val="0"/>
              <w:jc w:val="both"/>
              <w:rPr>
                <w:rFonts w:eastAsiaTheme="minorHAnsi"/>
                <w:sz w:val="24"/>
                <w:szCs w:val="24"/>
                <w:lang w:eastAsia="en-US"/>
              </w:rPr>
            </w:pPr>
            <w:r w:rsidRPr="00733B15">
              <w:rPr>
                <w:rFonts w:eastAsiaTheme="minorHAnsi"/>
                <w:sz w:val="24"/>
                <w:szCs w:val="24"/>
                <w:lang w:eastAsia="en-US"/>
              </w:rPr>
              <w:t>Зовнішні комунікації публічних інституцій</w:t>
            </w:r>
          </w:p>
        </w:tc>
      </w:tr>
      <w:tr w:rsidR="00733B15" w:rsidRPr="00733B15" w14:paraId="0078EAF4" w14:textId="77777777" w:rsidTr="000E22BE">
        <w:trPr>
          <w:trHeight w:val="301"/>
        </w:trPr>
        <w:tc>
          <w:tcPr>
            <w:tcW w:w="993" w:type="dxa"/>
            <w:vAlign w:val="center"/>
          </w:tcPr>
          <w:p w14:paraId="49AD9DDF" w14:textId="77777777" w:rsidR="004E4156" w:rsidRPr="00733B15" w:rsidRDefault="004E4156" w:rsidP="007806D2">
            <w:pPr>
              <w:suppressAutoHyphens w:val="0"/>
              <w:jc w:val="center"/>
              <w:rPr>
                <w:rFonts w:eastAsiaTheme="minorHAnsi"/>
                <w:b/>
                <w:sz w:val="24"/>
                <w:szCs w:val="24"/>
                <w:lang w:eastAsia="en-US"/>
              </w:rPr>
            </w:pPr>
            <w:r w:rsidRPr="00733B15">
              <w:rPr>
                <w:rFonts w:eastAsiaTheme="minorHAnsi"/>
                <w:b/>
                <w:sz w:val="24"/>
                <w:szCs w:val="24"/>
                <w:lang w:eastAsia="en-US"/>
              </w:rPr>
              <w:t>6.</w:t>
            </w:r>
          </w:p>
        </w:tc>
        <w:tc>
          <w:tcPr>
            <w:tcW w:w="8470" w:type="dxa"/>
          </w:tcPr>
          <w:p w14:paraId="248E41A4" w14:textId="277920D4" w:rsidR="004E4156" w:rsidRPr="00733B15" w:rsidRDefault="007806D2" w:rsidP="007806D2">
            <w:pPr>
              <w:shd w:val="clear" w:color="auto" w:fill="FFFFFF"/>
              <w:suppressAutoHyphens w:val="0"/>
              <w:jc w:val="both"/>
              <w:rPr>
                <w:kern w:val="24"/>
                <w:sz w:val="24"/>
                <w:szCs w:val="24"/>
                <w:lang w:eastAsia="uk-UA"/>
              </w:rPr>
            </w:pPr>
            <w:r w:rsidRPr="00733B15">
              <w:rPr>
                <w:sz w:val="24"/>
                <w:szCs w:val="24"/>
                <w:lang w:eastAsia="uk-UA"/>
              </w:rPr>
              <w:t>Впровадження стратегічних підходів до комунікації з громадськістю. Організація та проведення консультацій з громадськістю</w:t>
            </w:r>
          </w:p>
        </w:tc>
      </w:tr>
      <w:tr w:rsidR="00733B15" w:rsidRPr="00733B15" w14:paraId="630D524A" w14:textId="77777777" w:rsidTr="000E22BE">
        <w:trPr>
          <w:trHeight w:val="307"/>
        </w:trPr>
        <w:tc>
          <w:tcPr>
            <w:tcW w:w="993" w:type="dxa"/>
            <w:vAlign w:val="center"/>
          </w:tcPr>
          <w:p w14:paraId="39DA32DC" w14:textId="77777777" w:rsidR="004E4156" w:rsidRPr="00733B15" w:rsidRDefault="004E4156" w:rsidP="007806D2">
            <w:pPr>
              <w:suppressAutoHyphens w:val="0"/>
              <w:jc w:val="center"/>
              <w:rPr>
                <w:rFonts w:eastAsiaTheme="minorHAnsi"/>
                <w:b/>
                <w:sz w:val="24"/>
                <w:szCs w:val="24"/>
                <w:lang w:eastAsia="en-US"/>
              </w:rPr>
            </w:pPr>
            <w:r w:rsidRPr="00733B15">
              <w:rPr>
                <w:rFonts w:eastAsiaTheme="minorHAnsi"/>
                <w:b/>
                <w:sz w:val="24"/>
                <w:szCs w:val="24"/>
                <w:lang w:eastAsia="en-US"/>
              </w:rPr>
              <w:t>7.</w:t>
            </w:r>
          </w:p>
        </w:tc>
        <w:tc>
          <w:tcPr>
            <w:tcW w:w="8470" w:type="dxa"/>
          </w:tcPr>
          <w:p w14:paraId="19AB7DFF" w14:textId="61A165E7" w:rsidR="004E4156" w:rsidRPr="00733B15" w:rsidRDefault="007806D2" w:rsidP="007806D2">
            <w:pPr>
              <w:suppressAutoHyphens w:val="0"/>
              <w:autoSpaceDE w:val="0"/>
              <w:autoSpaceDN w:val="0"/>
              <w:adjustRightInd w:val="0"/>
              <w:jc w:val="both"/>
              <w:rPr>
                <w:rFonts w:eastAsiaTheme="minorHAnsi"/>
                <w:b/>
                <w:bCs/>
                <w:sz w:val="24"/>
                <w:szCs w:val="24"/>
                <w:lang w:eastAsia="en-US"/>
              </w:rPr>
            </w:pPr>
            <w:r w:rsidRPr="00733B15">
              <w:rPr>
                <w:rFonts w:eastAsiaTheme="minorHAnsi"/>
                <w:sz w:val="24"/>
                <w:szCs w:val="24"/>
                <w:lang w:eastAsia="en-US"/>
              </w:rPr>
              <w:t>Комунікації під час кризи. Управління кризовими комунікаціями</w:t>
            </w:r>
          </w:p>
        </w:tc>
      </w:tr>
      <w:tr w:rsidR="00733B15" w:rsidRPr="00733B15" w14:paraId="3060C191" w14:textId="77777777" w:rsidTr="000E22BE">
        <w:trPr>
          <w:trHeight w:val="315"/>
        </w:trPr>
        <w:tc>
          <w:tcPr>
            <w:tcW w:w="993" w:type="dxa"/>
            <w:vAlign w:val="center"/>
          </w:tcPr>
          <w:p w14:paraId="111AC9A3" w14:textId="77777777" w:rsidR="004E4156" w:rsidRPr="00733B15" w:rsidRDefault="004E4156" w:rsidP="007806D2">
            <w:pPr>
              <w:suppressAutoHyphens w:val="0"/>
              <w:jc w:val="center"/>
              <w:rPr>
                <w:rFonts w:eastAsiaTheme="minorHAnsi"/>
                <w:b/>
                <w:sz w:val="24"/>
                <w:szCs w:val="24"/>
                <w:lang w:eastAsia="en-US"/>
              </w:rPr>
            </w:pPr>
            <w:r w:rsidRPr="00733B15">
              <w:rPr>
                <w:rFonts w:eastAsiaTheme="minorHAnsi"/>
                <w:b/>
                <w:sz w:val="24"/>
                <w:szCs w:val="24"/>
                <w:lang w:eastAsia="en-US"/>
              </w:rPr>
              <w:t>8.</w:t>
            </w:r>
          </w:p>
        </w:tc>
        <w:tc>
          <w:tcPr>
            <w:tcW w:w="8470" w:type="dxa"/>
          </w:tcPr>
          <w:p w14:paraId="256F0D5F" w14:textId="51306A42" w:rsidR="004E4156" w:rsidRPr="00733B15" w:rsidRDefault="007806D2" w:rsidP="007806D2">
            <w:pPr>
              <w:suppressAutoHyphens w:val="0"/>
              <w:autoSpaceDE w:val="0"/>
              <w:autoSpaceDN w:val="0"/>
              <w:adjustRightInd w:val="0"/>
              <w:jc w:val="both"/>
              <w:rPr>
                <w:rFonts w:eastAsiaTheme="minorHAnsi"/>
                <w:sz w:val="24"/>
                <w:szCs w:val="24"/>
                <w:lang w:eastAsia="en-US"/>
              </w:rPr>
            </w:pPr>
            <w:r w:rsidRPr="00733B15">
              <w:rPr>
                <w:rFonts w:eastAsiaTheme="minorHAnsi"/>
                <w:sz w:val="24"/>
                <w:szCs w:val="24"/>
                <w:lang w:eastAsia="en-US"/>
              </w:rPr>
              <w:t>Ділова українська мова в публічному управлінні</w:t>
            </w:r>
          </w:p>
        </w:tc>
      </w:tr>
    </w:tbl>
    <w:p w14:paraId="0368D11A" w14:textId="77777777" w:rsidR="00933810" w:rsidRPr="00733B15" w:rsidRDefault="00933810" w:rsidP="00DC1A41">
      <w:pPr>
        <w:jc w:val="both"/>
        <w:rPr>
          <w:sz w:val="24"/>
          <w:szCs w:val="24"/>
        </w:rPr>
      </w:pPr>
    </w:p>
    <w:p w14:paraId="672A7609" w14:textId="7A85AE1C" w:rsidR="00733B15" w:rsidRDefault="00733B15">
      <w:pPr>
        <w:suppressAutoHyphens w:val="0"/>
        <w:spacing w:after="160" w:line="259" w:lineRule="auto"/>
        <w:rPr>
          <w:b/>
          <w:sz w:val="24"/>
          <w:szCs w:val="24"/>
        </w:rPr>
      </w:pPr>
      <w:r>
        <w:rPr>
          <w:b/>
          <w:sz w:val="24"/>
          <w:szCs w:val="24"/>
        </w:rPr>
        <w:br w:type="page"/>
      </w:r>
    </w:p>
    <w:p w14:paraId="62FF1BD2" w14:textId="77777777" w:rsidR="004E4156" w:rsidRPr="00733B15" w:rsidRDefault="004E4156" w:rsidP="00DC1A41">
      <w:pPr>
        <w:suppressAutoHyphens w:val="0"/>
        <w:autoSpaceDE w:val="0"/>
        <w:autoSpaceDN w:val="0"/>
        <w:adjustRightInd w:val="0"/>
        <w:jc w:val="center"/>
        <w:rPr>
          <w:rFonts w:eastAsiaTheme="minorHAnsi"/>
          <w:b/>
          <w:bCs/>
          <w:sz w:val="24"/>
          <w:szCs w:val="24"/>
          <w:lang w:eastAsia="en-US"/>
        </w:rPr>
      </w:pPr>
      <w:r w:rsidRPr="00733B15">
        <w:rPr>
          <w:rFonts w:eastAsiaTheme="minorHAnsi"/>
          <w:b/>
          <w:bCs/>
          <w:sz w:val="24"/>
          <w:szCs w:val="24"/>
          <w:lang w:eastAsia="en-US"/>
        </w:rPr>
        <w:lastRenderedPageBreak/>
        <w:t>РОЗДІЛ 4. ЗМІСТ НАВЧАЛЬНОЇ ДИСЦИПЛІНИ</w:t>
      </w:r>
    </w:p>
    <w:p w14:paraId="3C8773C9" w14:textId="77777777" w:rsidR="004B05C8" w:rsidRPr="00733B15" w:rsidRDefault="004B05C8" w:rsidP="00DC1A41">
      <w:pPr>
        <w:suppressAutoHyphens w:val="0"/>
        <w:autoSpaceDE w:val="0"/>
        <w:autoSpaceDN w:val="0"/>
        <w:adjustRightInd w:val="0"/>
        <w:jc w:val="center"/>
        <w:rPr>
          <w:rFonts w:eastAsiaTheme="minorHAnsi"/>
          <w:b/>
          <w:bCs/>
          <w:sz w:val="24"/>
          <w:szCs w:val="24"/>
          <w:lang w:eastAsia="en-US"/>
        </w:rPr>
      </w:pPr>
    </w:p>
    <w:p w14:paraId="082E157F" w14:textId="7472CF65" w:rsidR="00F35C45" w:rsidRPr="00733B15" w:rsidRDefault="00F35C45" w:rsidP="00F35C45">
      <w:pPr>
        <w:suppressAutoHyphens w:val="0"/>
        <w:autoSpaceDE w:val="0"/>
        <w:autoSpaceDN w:val="0"/>
        <w:adjustRightInd w:val="0"/>
        <w:ind w:firstLine="708"/>
        <w:jc w:val="center"/>
        <w:rPr>
          <w:rFonts w:eastAsiaTheme="minorHAnsi"/>
          <w:b/>
          <w:bCs/>
          <w:sz w:val="24"/>
          <w:szCs w:val="24"/>
          <w:lang w:eastAsia="en-US"/>
        </w:rPr>
      </w:pPr>
      <w:r w:rsidRPr="00733B15">
        <w:rPr>
          <w:rFonts w:eastAsiaTheme="minorHAnsi"/>
          <w:b/>
          <w:bCs/>
          <w:sz w:val="24"/>
          <w:szCs w:val="24"/>
          <w:lang w:eastAsia="en-US"/>
        </w:rPr>
        <w:t xml:space="preserve">Тема 1. </w:t>
      </w:r>
      <w:r w:rsidR="007806D2" w:rsidRPr="00733B15">
        <w:rPr>
          <w:rFonts w:eastAsiaTheme="minorHAnsi"/>
          <w:b/>
          <w:bCs/>
          <w:sz w:val="24"/>
          <w:szCs w:val="24"/>
          <w:lang w:eastAsia="en-US"/>
        </w:rPr>
        <w:t>Інформаційне середовище та форми комунікацій в публічному управлінні. Державна інформаційна політика</w:t>
      </w:r>
    </w:p>
    <w:p w14:paraId="2C813C1D" w14:textId="77777777" w:rsidR="004B05C8" w:rsidRPr="00733B15" w:rsidRDefault="004B05C8" w:rsidP="00F35C45">
      <w:pPr>
        <w:suppressAutoHyphens w:val="0"/>
        <w:autoSpaceDE w:val="0"/>
        <w:autoSpaceDN w:val="0"/>
        <w:adjustRightInd w:val="0"/>
        <w:ind w:firstLine="708"/>
        <w:jc w:val="center"/>
        <w:rPr>
          <w:rFonts w:eastAsiaTheme="minorHAnsi"/>
          <w:b/>
          <w:bCs/>
          <w:sz w:val="24"/>
          <w:szCs w:val="24"/>
          <w:lang w:eastAsia="en-US"/>
        </w:rPr>
      </w:pPr>
    </w:p>
    <w:p w14:paraId="37C73784" w14:textId="0A8B122D" w:rsidR="007806D2" w:rsidRPr="00733B15" w:rsidRDefault="007806D2" w:rsidP="007806D2">
      <w:pPr>
        <w:suppressAutoHyphens w:val="0"/>
        <w:autoSpaceDE w:val="0"/>
        <w:autoSpaceDN w:val="0"/>
        <w:adjustRightInd w:val="0"/>
        <w:ind w:firstLine="708"/>
        <w:jc w:val="both"/>
        <w:rPr>
          <w:rFonts w:eastAsiaTheme="minorHAnsi"/>
          <w:sz w:val="24"/>
          <w:szCs w:val="24"/>
          <w:lang w:eastAsia="en-US"/>
        </w:rPr>
      </w:pPr>
      <w:r w:rsidRPr="00733B15">
        <w:rPr>
          <w:rFonts w:eastAsiaTheme="minorHAnsi"/>
          <w:sz w:val="24"/>
          <w:szCs w:val="24"/>
          <w:lang w:eastAsia="en-US"/>
        </w:rPr>
        <w:t>1. Інформаційне середовище публічного управління.</w:t>
      </w:r>
    </w:p>
    <w:p w14:paraId="70A994EC" w14:textId="77777777" w:rsidR="007806D2" w:rsidRPr="00733B15" w:rsidRDefault="007806D2" w:rsidP="007806D2">
      <w:pPr>
        <w:suppressAutoHyphens w:val="0"/>
        <w:autoSpaceDE w:val="0"/>
        <w:autoSpaceDN w:val="0"/>
        <w:adjustRightInd w:val="0"/>
        <w:ind w:firstLine="708"/>
        <w:jc w:val="both"/>
        <w:rPr>
          <w:rFonts w:eastAsiaTheme="minorHAnsi"/>
          <w:sz w:val="24"/>
          <w:szCs w:val="24"/>
          <w:lang w:eastAsia="en-US"/>
        </w:rPr>
      </w:pPr>
      <w:r w:rsidRPr="00733B15">
        <w:rPr>
          <w:rFonts w:eastAsiaTheme="minorHAnsi"/>
          <w:sz w:val="24"/>
          <w:szCs w:val="24"/>
          <w:lang w:eastAsia="en-US"/>
        </w:rPr>
        <w:t>2. Державна інформаційна політика як частина системи публічного управління.</w:t>
      </w:r>
    </w:p>
    <w:p w14:paraId="34C31700" w14:textId="77777777" w:rsidR="007806D2" w:rsidRPr="00733B15" w:rsidRDefault="007806D2" w:rsidP="007806D2">
      <w:pPr>
        <w:suppressAutoHyphens w:val="0"/>
        <w:autoSpaceDE w:val="0"/>
        <w:autoSpaceDN w:val="0"/>
        <w:adjustRightInd w:val="0"/>
        <w:ind w:firstLine="708"/>
        <w:jc w:val="both"/>
        <w:rPr>
          <w:rFonts w:eastAsiaTheme="minorHAnsi"/>
          <w:sz w:val="24"/>
          <w:szCs w:val="24"/>
          <w:lang w:eastAsia="en-US"/>
        </w:rPr>
      </w:pPr>
      <w:r w:rsidRPr="00733B15">
        <w:rPr>
          <w:rFonts w:eastAsiaTheme="minorHAnsi"/>
          <w:sz w:val="24"/>
          <w:szCs w:val="24"/>
          <w:lang w:eastAsia="en-US"/>
        </w:rPr>
        <w:t>3. Комунікація як функція публічного управління. Функції комунікативної підсистеми публічного управління.</w:t>
      </w:r>
    </w:p>
    <w:p w14:paraId="3B5618D1" w14:textId="77777777" w:rsidR="007806D2" w:rsidRPr="00733B15" w:rsidRDefault="007806D2" w:rsidP="007806D2">
      <w:pPr>
        <w:suppressAutoHyphens w:val="0"/>
        <w:autoSpaceDE w:val="0"/>
        <w:autoSpaceDN w:val="0"/>
        <w:adjustRightInd w:val="0"/>
        <w:ind w:firstLine="708"/>
        <w:jc w:val="both"/>
        <w:rPr>
          <w:rFonts w:eastAsiaTheme="minorHAnsi"/>
          <w:sz w:val="24"/>
          <w:szCs w:val="24"/>
          <w:lang w:eastAsia="en-US"/>
        </w:rPr>
      </w:pPr>
      <w:r w:rsidRPr="00733B15">
        <w:rPr>
          <w:rFonts w:eastAsiaTheme="minorHAnsi"/>
          <w:sz w:val="24"/>
          <w:szCs w:val="24"/>
          <w:lang w:eastAsia="en-US"/>
        </w:rPr>
        <w:t>4. Моделі комунікацій.</w:t>
      </w:r>
    </w:p>
    <w:p w14:paraId="7102DE24" w14:textId="77777777" w:rsidR="007806D2" w:rsidRPr="00733B15" w:rsidRDefault="007806D2" w:rsidP="007806D2">
      <w:pPr>
        <w:suppressAutoHyphens w:val="0"/>
        <w:autoSpaceDE w:val="0"/>
        <w:autoSpaceDN w:val="0"/>
        <w:adjustRightInd w:val="0"/>
        <w:ind w:firstLine="708"/>
        <w:jc w:val="both"/>
        <w:rPr>
          <w:rFonts w:eastAsiaTheme="minorHAnsi"/>
          <w:sz w:val="24"/>
          <w:szCs w:val="24"/>
          <w:lang w:eastAsia="en-US"/>
        </w:rPr>
      </w:pPr>
      <w:r w:rsidRPr="00733B15">
        <w:rPr>
          <w:rFonts w:eastAsiaTheme="minorHAnsi"/>
          <w:sz w:val="24"/>
          <w:szCs w:val="24"/>
          <w:lang w:eastAsia="en-US"/>
        </w:rPr>
        <w:t xml:space="preserve">5. Комунікаційний процес та забезпечення його ефективності у публічній сфері. </w:t>
      </w:r>
    </w:p>
    <w:p w14:paraId="2697B11F" w14:textId="0C211A8A" w:rsidR="004B05C8" w:rsidRPr="00733B15" w:rsidRDefault="007806D2" w:rsidP="007806D2">
      <w:pPr>
        <w:suppressAutoHyphens w:val="0"/>
        <w:autoSpaceDE w:val="0"/>
        <w:autoSpaceDN w:val="0"/>
        <w:adjustRightInd w:val="0"/>
        <w:ind w:firstLine="708"/>
        <w:jc w:val="both"/>
        <w:rPr>
          <w:rFonts w:eastAsiaTheme="minorHAnsi"/>
          <w:sz w:val="24"/>
          <w:szCs w:val="24"/>
          <w:lang w:eastAsia="en-US"/>
        </w:rPr>
      </w:pPr>
      <w:r w:rsidRPr="00733B15">
        <w:rPr>
          <w:rFonts w:eastAsiaTheme="minorHAnsi"/>
          <w:sz w:val="24"/>
          <w:szCs w:val="24"/>
          <w:lang w:eastAsia="en-US"/>
        </w:rPr>
        <w:t>6. Форми обміну інформацією в організації.</w:t>
      </w:r>
    </w:p>
    <w:p w14:paraId="340DAFE1" w14:textId="77777777" w:rsidR="007806D2" w:rsidRPr="00733B15" w:rsidRDefault="007806D2" w:rsidP="007806D2">
      <w:pPr>
        <w:suppressAutoHyphens w:val="0"/>
        <w:autoSpaceDE w:val="0"/>
        <w:autoSpaceDN w:val="0"/>
        <w:adjustRightInd w:val="0"/>
        <w:ind w:firstLine="708"/>
        <w:jc w:val="both"/>
        <w:rPr>
          <w:rFonts w:eastAsiaTheme="minorHAnsi"/>
          <w:sz w:val="24"/>
          <w:szCs w:val="24"/>
          <w:lang w:eastAsia="en-US"/>
        </w:rPr>
      </w:pPr>
    </w:p>
    <w:p w14:paraId="5FA8CB38" w14:textId="6941600F" w:rsidR="007806D2" w:rsidRPr="00733B15" w:rsidRDefault="007806D2" w:rsidP="007806D2">
      <w:pPr>
        <w:jc w:val="center"/>
        <w:rPr>
          <w:b/>
          <w:sz w:val="24"/>
          <w:szCs w:val="24"/>
        </w:rPr>
      </w:pPr>
      <w:r w:rsidRPr="00733B15">
        <w:rPr>
          <w:b/>
          <w:sz w:val="24"/>
          <w:szCs w:val="24"/>
        </w:rPr>
        <w:t>Тема 2. Особливості комунікативної діяльності на різних рівнях ієрархії системи публічного управління</w:t>
      </w:r>
    </w:p>
    <w:p w14:paraId="69891336" w14:textId="2E3D889A" w:rsidR="007806D2" w:rsidRPr="00733B15" w:rsidRDefault="007806D2" w:rsidP="007806D2">
      <w:pPr>
        <w:ind w:firstLine="709"/>
        <w:jc w:val="both"/>
        <w:rPr>
          <w:bCs/>
          <w:sz w:val="24"/>
          <w:szCs w:val="24"/>
        </w:rPr>
      </w:pPr>
      <w:r w:rsidRPr="00733B15">
        <w:rPr>
          <w:bCs/>
          <w:sz w:val="24"/>
          <w:szCs w:val="24"/>
        </w:rPr>
        <w:t>1. Типологія комунікацій у публічному управлінні та їх характеристика.</w:t>
      </w:r>
    </w:p>
    <w:p w14:paraId="4AB2DFB9" w14:textId="7F2F3C6C" w:rsidR="007806D2" w:rsidRPr="00733B15" w:rsidRDefault="007806D2" w:rsidP="007806D2">
      <w:pPr>
        <w:ind w:firstLine="709"/>
        <w:jc w:val="both"/>
        <w:rPr>
          <w:bCs/>
          <w:sz w:val="24"/>
          <w:szCs w:val="24"/>
        </w:rPr>
      </w:pPr>
      <w:r w:rsidRPr="00733B15">
        <w:rPr>
          <w:bCs/>
          <w:sz w:val="24"/>
          <w:szCs w:val="24"/>
        </w:rPr>
        <w:t xml:space="preserve">2. Взаємозв’язок вербальної та невербальної комунікації. </w:t>
      </w:r>
    </w:p>
    <w:p w14:paraId="4B3DA5A1" w14:textId="77777777" w:rsidR="007806D2" w:rsidRPr="00733B15" w:rsidRDefault="007806D2" w:rsidP="007806D2">
      <w:pPr>
        <w:ind w:firstLine="709"/>
        <w:jc w:val="both"/>
        <w:rPr>
          <w:bCs/>
          <w:sz w:val="24"/>
          <w:szCs w:val="24"/>
        </w:rPr>
      </w:pPr>
      <w:r w:rsidRPr="00733B15">
        <w:rPr>
          <w:bCs/>
          <w:sz w:val="24"/>
          <w:szCs w:val="24"/>
        </w:rPr>
        <w:t>3. Структура організаційних комунікацій. Зовнішні та внутрішні комунікації.</w:t>
      </w:r>
    </w:p>
    <w:p w14:paraId="17080122" w14:textId="77777777" w:rsidR="007806D2" w:rsidRPr="00733B15" w:rsidRDefault="007806D2" w:rsidP="007806D2">
      <w:pPr>
        <w:ind w:firstLine="709"/>
        <w:jc w:val="both"/>
        <w:rPr>
          <w:bCs/>
          <w:sz w:val="24"/>
          <w:szCs w:val="24"/>
        </w:rPr>
      </w:pPr>
      <w:r w:rsidRPr="00733B15">
        <w:rPr>
          <w:bCs/>
          <w:sz w:val="24"/>
          <w:szCs w:val="24"/>
        </w:rPr>
        <w:t>4. Базові типи комунікаційних мереж.</w:t>
      </w:r>
    </w:p>
    <w:p w14:paraId="2920418E" w14:textId="4886EFD9" w:rsidR="007806D2" w:rsidRPr="00733B15" w:rsidRDefault="007806D2" w:rsidP="007806D2">
      <w:pPr>
        <w:ind w:firstLine="709"/>
        <w:jc w:val="both"/>
        <w:rPr>
          <w:bCs/>
          <w:sz w:val="24"/>
          <w:szCs w:val="24"/>
        </w:rPr>
      </w:pPr>
      <w:r w:rsidRPr="00733B15">
        <w:rPr>
          <w:bCs/>
          <w:sz w:val="24"/>
          <w:szCs w:val="24"/>
        </w:rPr>
        <w:t>5. Вплив організаційних структур управління на здійснення комунікацій.</w:t>
      </w:r>
    </w:p>
    <w:p w14:paraId="18F65359" w14:textId="1F299F40" w:rsidR="004B05C8" w:rsidRPr="00733B15" w:rsidRDefault="007806D2" w:rsidP="007806D2">
      <w:pPr>
        <w:ind w:firstLine="709"/>
        <w:jc w:val="both"/>
        <w:rPr>
          <w:bCs/>
          <w:sz w:val="24"/>
          <w:szCs w:val="24"/>
        </w:rPr>
      </w:pPr>
      <w:r w:rsidRPr="00733B15">
        <w:rPr>
          <w:bCs/>
          <w:sz w:val="24"/>
          <w:szCs w:val="24"/>
        </w:rPr>
        <w:t>6. Інформаційне забезпечення прийняття управлінських рішень. Комунікація у процесі розробки та прийняття управлінських рішень.</w:t>
      </w:r>
    </w:p>
    <w:p w14:paraId="15C41EA3" w14:textId="77777777" w:rsidR="007806D2" w:rsidRPr="00733B15" w:rsidRDefault="007806D2" w:rsidP="007806D2">
      <w:pPr>
        <w:ind w:firstLine="709"/>
        <w:jc w:val="both"/>
        <w:rPr>
          <w:bCs/>
          <w:sz w:val="24"/>
          <w:szCs w:val="24"/>
        </w:rPr>
      </w:pPr>
    </w:p>
    <w:p w14:paraId="19129171" w14:textId="22B31052" w:rsidR="004B05C8" w:rsidRPr="00733B15" w:rsidRDefault="004B05C8" w:rsidP="004B05C8">
      <w:pPr>
        <w:jc w:val="center"/>
        <w:rPr>
          <w:b/>
          <w:sz w:val="24"/>
          <w:szCs w:val="24"/>
        </w:rPr>
      </w:pPr>
      <w:r w:rsidRPr="00733B15">
        <w:rPr>
          <w:b/>
          <w:sz w:val="24"/>
          <w:szCs w:val="24"/>
        </w:rPr>
        <w:t>Тема 3.</w:t>
      </w:r>
      <w:r w:rsidRPr="00733B15">
        <w:rPr>
          <w:bCs/>
          <w:sz w:val="24"/>
          <w:szCs w:val="24"/>
        </w:rPr>
        <w:t xml:space="preserve"> </w:t>
      </w:r>
      <w:r w:rsidR="007806D2" w:rsidRPr="00733B15">
        <w:rPr>
          <w:b/>
          <w:sz w:val="24"/>
          <w:szCs w:val="24"/>
        </w:rPr>
        <w:t>Внутрішньо-організаційні комунікації в публічному управлінні. Ділова комунікація в публічному управлінні</w:t>
      </w:r>
    </w:p>
    <w:p w14:paraId="786258BD" w14:textId="77777777" w:rsidR="004B05C8" w:rsidRPr="00733B15" w:rsidRDefault="004B05C8" w:rsidP="004B05C8">
      <w:pPr>
        <w:jc w:val="both"/>
        <w:rPr>
          <w:b/>
          <w:sz w:val="24"/>
          <w:szCs w:val="24"/>
        </w:rPr>
      </w:pPr>
    </w:p>
    <w:p w14:paraId="138EB918" w14:textId="6C6B97E3" w:rsidR="007806D2" w:rsidRPr="00733B15" w:rsidRDefault="007806D2" w:rsidP="007806D2">
      <w:pPr>
        <w:ind w:firstLine="709"/>
        <w:rPr>
          <w:bCs/>
          <w:sz w:val="24"/>
          <w:szCs w:val="24"/>
        </w:rPr>
      </w:pPr>
      <w:r w:rsidRPr="00733B15">
        <w:rPr>
          <w:bCs/>
          <w:sz w:val="24"/>
          <w:szCs w:val="24"/>
        </w:rPr>
        <w:t>1. Суть та основні завдання внутрішньо-організаційних комунікацій.</w:t>
      </w:r>
    </w:p>
    <w:p w14:paraId="655F89CF" w14:textId="77777777" w:rsidR="007806D2" w:rsidRPr="00733B15" w:rsidRDefault="007806D2" w:rsidP="007806D2">
      <w:pPr>
        <w:ind w:firstLine="709"/>
        <w:rPr>
          <w:bCs/>
          <w:sz w:val="24"/>
          <w:szCs w:val="24"/>
        </w:rPr>
      </w:pPr>
      <w:r w:rsidRPr="00733B15">
        <w:rPr>
          <w:bCs/>
          <w:sz w:val="24"/>
          <w:szCs w:val="24"/>
        </w:rPr>
        <w:t xml:space="preserve">2. Розподіл форм і методів внутрішньо-організаційних комунікацій. Індивідуальні та групові, безпосередні та опосередковані комунікації. </w:t>
      </w:r>
    </w:p>
    <w:p w14:paraId="1D36BDF7" w14:textId="77777777" w:rsidR="007806D2" w:rsidRPr="00733B15" w:rsidRDefault="007806D2" w:rsidP="007806D2">
      <w:pPr>
        <w:ind w:firstLine="709"/>
        <w:rPr>
          <w:bCs/>
          <w:sz w:val="24"/>
          <w:szCs w:val="24"/>
        </w:rPr>
      </w:pPr>
      <w:r w:rsidRPr="00733B15">
        <w:rPr>
          <w:bCs/>
          <w:sz w:val="24"/>
          <w:szCs w:val="24"/>
        </w:rPr>
        <w:t>3. Зміст і структура внутрішньо-організаційних комунікацій в публічному управлінні.</w:t>
      </w:r>
    </w:p>
    <w:p w14:paraId="5822788F" w14:textId="77777777" w:rsidR="007806D2" w:rsidRPr="00733B15" w:rsidRDefault="007806D2" w:rsidP="007806D2">
      <w:pPr>
        <w:ind w:firstLine="709"/>
        <w:rPr>
          <w:bCs/>
          <w:sz w:val="24"/>
          <w:szCs w:val="24"/>
        </w:rPr>
      </w:pPr>
      <w:r w:rsidRPr="00733B15">
        <w:rPr>
          <w:bCs/>
          <w:sz w:val="24"/>
          <w:szCs w:val="24"/>
        </w:rPr>
        <w:t>4. Документообіг в установах системи публічного управління.</w:t>
      </w:r>
    </w:p>
    <w:p w14:paraId="3D77D8E5" w14:textId="77777777" w:rsidR="007806D2" w:rsidRPr="00733B15" w:rsidRDefault="007806D2" w:rsidP="007806D2">
      <w:pPr>
        <w:ind w:firstLine="709"/>
        <w:rPr>
          <w:bCs/>
          <w:sz w:val="24"/>
          <w:szCs w:val="24"/>
        </w:rPr>
      </w:pPr>
      <w:r w:rsidRPr="00733B15">
        <w:rPr>
          <w:bCs/>
          <w:sz w:val="24"/>
          <w:szCs w:val="24"/>
        </w:rPr>
        <w:t xml:space="preserve">5. Особливості ділової комунікації в установах системи публічного управління. </w:t>
      </w:r>
    </w:p>
    <w:p w14:paraId="39C8A5F4" w14:textId="77777777" w:rsidR="007806D2" w:rsidRPr="00733B15" w:rsidRDefault="007806D2" w:rsidP="007806D2">
      <w:pPr>
        <w:ind w:firstLine="709"/>
        <w:rPr>
          <w:bCs/>
          <w:sz w:val="24"/>
          <w:szCs w:val="24"/>
        </w:rPr>
      </w:pPr>
      <w:r w:rsidRPr="00733B15">
        <w:rPr>
          <w:bCs/>
          <w:sz w:val="24"/>
          <w:szCs w:val="24"/>
        </w:rPr>
        <w:t>6. Стилі спілкування під час ділової комунікації в публічному управлінні.</w:t>
      </w:r>
    </w:p>
    <w:p w14:paraId="45ACACC7" w14:textId="2E94D99C" w:rsidR="004B05C8" w:rsidRPr="00733B15" w:rsidRDefault="007806D2" w:rsidP="007806D2">
      <w:pPr>
        <w:ind w:firstLine="709"/>
        <w:rPr>
          <w:bCs/>
          <w:sz w:val="24"/>
          <w:szCs w:val="24"/>
        </w:rPr>
      </w:pPr>
      <w:r w:rsidRPr="00733B15">
        <w:rPr>
          <w:bCs/>
          <w:sz w:val="24"/>
          <w:szCs w:val="24"/>
        </w:rPr>
        <w:t>7. Мовленнєвий етикет</w:t>
      </w:r>
      <w:r w:rsidRPr="00733B15">
        <w:t xml:space="preserve"> </w:t>
      </w:r>
      <w:r w:rsidRPr="00733B15">
        <w:rPr>
          <w:bCs/>
          <w:sz w:val="24"/>
          <w:szCs w:val="24"/>
        </w:rPr>
        <w:t>державного службовця. Публічний виступ.</w:t>
      </w:r>
    </w:p>
    <w:p w14:paraId="5A225F21" w14:textId="77777777" w:rsidR="007806D2" w:rsidRPr="00733B15" w:rsidRDefault="007806D2" w:rsidP="007806D2">
      <w:pPr>
        <w:ind w:firstLine="709"/>
      </w:pPr>
    </w:p>
    <w:p w14:paraId="2953EB5F" w14:textId="6FE7D1EC" w:rsidR="007806D2" w:rsidRPr="00733B15" w:rsidRDefault="007806D2" w:rsidP="007806D2">
      <w:pPr>
        <w:jc w:val="center"/>
        <w:rPr>
          <w:b/>
          <w:bCs/>
          <w:sz w:val="24"/>
          <w:szCs w:val="24"/>
        </w:rPr>
      </w:pPr>
      <w:r w:rsidRPr="00733B15">
        <w:rPr>
          <w:b/>
          <w:bCs/>
          <w:sz w:val="24"/>
          <w:szCs w:val="24"/>
        </w:rPr>
        <w:t>Тема 4. Комунікативні конфлікти та їх наслідки, забезпечення безконфліктних комунікацій в публічних інституціях</w:t>
      </w:r>
    </w:p>
    <w:p w14:paraId="13797547" w14:textId="10877F58" w:rsidR="007806D2" w:rsidRPr="00733B15" w:rsidRDefault="007806D2" w:rsidP="007806D2">
      <w:pPr>
        <w:ind w:firstLine="709"/>
        <w:jc w:val="both"/>
        <w:rPr>
          <w:sz w:val="24"/>
          <w:szCs w:val="24"/>
        </w:rPr>
      </w:pPr>
      <w:r w:rsidRPr="00733B15">
        <w:rPr>
          <w:sz w:val="24"/>
          <w:szCs w:val="24"/>
        </w:rPr>
        <w:t>1. Соціально-психологічна характеристика конфлікту та його суть.</w:t>
      </w:r>
    </w:p>
    <w:p w14:paraId="3594EF7F" w14:textId="0D7F3297" w:rsidR="007806D2" w:rsidRPr="00733B15" w:rsidRDefault="007806D2" w:rsidP="007806D2">
      <w:pPr>
        <w:ind w:firstLine="709"/>
        <w:jc w:val="both"/>
        <w:rPr>
          <w:sz w:val="24"/>
          <w:szCs w:val="24"/>
        </w:rPr>
      </w:pPr>
      <w:r w:rsidRPr="00733B15">
        <w:rPr>
          <w:sz w:val="24"/>
          <w:szCs w:val="24"/>
        </w:rPr>
        <w:t>2. Класифікація та типологія конфліктів.</w:t>
      </w:r>
    </w:p>
    <w:p w14:paraId="2DB4B8A6" w14:textId="04BF0E17" w:rsidR="007806D2" w:rsidRPr="00733B15" w:rsidRDefault="007806D2" w:rsidP="007806D2">
      <w:pPr>
        <w:ind w:firstLine="709"/>
        <w:jc w:val="both"/>
        <w:rPr>
          <w:sz w:val="24"/>
          <w:szCs w:val="24"/>
        </w:rPr>
      </w:pPr>
      <w:r w:rsidRPr="00733B15">
        <w:rPr>
          <w:sz w:val="24"/>
          <w:szCs w:val="24"/>
        </w:rPr>
        <w:t>3. Типи конфліктних особистостей у комунікативних процесах та конфліктна взаємодія.</w:t>
      </w:r>
    </w:p>
    <w:p w14:paraId="091C8629" w14:textId="0CACC567" w:rsidR="007806D2" w:rsidRPr="00733B15" w:rsidRDefault="007806D2" w:rsidP="007806D2">
      <w:pPr>
        <w:ind w:firstLine="709"/>
        <w:jc w:val="both"/>
        <w:rPr>
          <w:sz w:val="24"/>
          <w:szCs w:val="24"/>
        </w:rPr>
      </w:pPr>
      <w:r w:rsidRPr="00733B15">
        <w:rPr>
          <w:sz w:val="24"/>
          <w:szCs w:val="24"/>
        </w:rPr>
        <w:t>4. Стилі поведінки у конфліктній ситуації.</w:t>
      </w:r>
    </w:p>
    <w:p w14:paraId="26537BCF" w14:textId="1DCA6705" w:rsidR="007806D2" w:rsidRPr="00733B15" w:rsidRDefault="007806D2" w:rsidP="007806D2">
      <w:pPr>
        <w:ind w:firstLine="709"/>
        <w:jc w:val="both"/>
        <w:rPr>
          <w:sz w:val="24"/>
          <w:szCs w:val="24"/>
        </w:rPr>
      </w:pPr>
      <w:r w:rsidRPr="00733B15">
        <w:rPr>
          <w:sz w:val="24"/>
          <w:szCs w:val="24"/>
        </w:rPr>
        <w:t>5. Форми перебігу конфлікту. Врегулювання конфліктних ситуацій та запровадження організаційних змін.</w:t>
      </w:r>
    </w:p>
    <w:p w14:paraId="6BC16E6B" w14:textId="1C9A8B89" w:rsidR="007806D2" w:rsidRPr="00733B15" w:rsidRDefault="007806D2" w:rsidP="007806D2">
      <w:pPr>
        <w:ind w:firstLine="709"/>
        <w:jc w:val="both"/>
        <w:rPr>
          <w:sz w:val="24"/>
          <w:szCs w:val="24"/>
        </w:rPr>
      </w:pPr>
      <w:r w:rsidRPr="00733B15">
        <w:rPr>
          <w:sz w:val="24"/>
          <w:szCs w:val="24"/>
        </w:rPr>
        <w:t>6. Управління конфліктними ситуаціями в публічних інституціях.</w:t>
      </w:r>
    </w:p>
    <w:p w14:paraId="79147465" w14:textId="3A0DE6DE" w:rsidR="004B05C8" w:rsidRPr="00733B15" w:rsidRDefault="007806D2" w:rsidP="007806D2">
      <w:pPr>
        <w:suppressAutoHyphens w:val="0"/>
        <w:autoSpaceDE w:val="0"/>
        <w:autoSpaceDN w:val="0"/>
        <w:adjustRightInd w:val="0"/>
        <w:ind w:firstLine="709"/>
        <w:jc w:val="both"/>
        <w:rPr>
          <w:sz w:val="24"/>
          <w:szCs w:val="24"/>
        </w:rPr>
      </w:pPr>
      <w:r w:rsidRPr="00733B15">
        <w:rPr>
          <w:sz w:val="24"/>
          <w:szCs w:val="24"/>
        </w:rPr>
        <w:t>7. Типологія конфліктів у публічному управлінні.</w:t>
      </w:r>
    </w:p>
    <w:p w14:paraId="04162BEB" w14:textId="77777777" w:rsidR="007806D2" w:rsidRPr="00733B15" w:rsidRDefault="007806D2" w:rsidP="007806D2">
      <w:pPr>
        <w:suppressAutoHyphens w:val="0"/>
        <w:autoSpaceDE w:val="0"/>
        <w:autoSpaceDN w:val="0"/>
        <w:adjustRightInd w:val="0"/>
        <w:ind w:firstLine="709"/>
        <w:jc w:val="both"/>
        <w:rPr>
          <w:sz w:val="24"/>
          <w:szCs w:val="24"/>
        </w:rPr>
      </w:pPr>
    </w:p>
    <w:p w14:paraId="5E5996AE" w14:textId="77777777" w:rsidR="007806D2" w:rsidRPr="00733B15" w:rsidRDefault="007806D2" w:rsidP="007806D2">
      <w:pPr>
        <w:suppressAutoHyphens w:val="0"/>
        <w:autoSpaceDE w:val="0"/>
        <w:autoSpaceDN w:val="0"/>
        <w:adjustRightInd w:val="0"/>
        <w:ind w:firstLine="709"/>
        <w:jc w:val="center"/>
        <w:rPr>
          <w:b/>
          <w:sz w:val="24"/>
          <w:szCs w:val="24"/>
        </w:rPr>
      </w:pPr>
      <w:r w:rsidRPr="00733B15">
        <w:rPr>
          <w:b/>
          <w:sz w:val="24"/>
          <w:szCs w:val="24"/>
        </w:rPr>
        <w:t>Тема 5. Зовнішні комунікації публічних інституцій</w:t>
      </w:r>
    </w:p>
    <w:p w14:paraId="2DF680B5" w14:textId="77777777" w:rsidR="007806D2" w:rsidRPr="00733B15" w:rsidRDefault="007806D2" w:rsidP="007806D2">
      <w:pPr>
        <w:suppressAutoHyphens w:val="0"/>
        <w:autoSpaceDE w:val="0"/>
        <w:autoSpaceDN w:val="0"/>
        <w:adjustRightInd w:val="0"/>
        <w:ind w:firstLine="709"/>
        <w:jc w:val="both"/>
        <w:rPr>
          <w:bCs/>
          <w:sz w:val="24"/>
          <w:szCs w:val="24"/>
        </w:rPr>
      </w:pPr>
      <w:r w:rsidRPr="00733B15">
        <w:rPr>
          <w:bCs/>
          <w:sz w:val="24"/>
          <w:szCs w:val="24"/>
        </w:rPr>
        <w:t>1. Інформаційний обмін публічних інституцій із зовнішнім середовищем.</w:t>
      </w:r>
    </w:p>
    <w:p w14:paraId="64B45E04" w14:textId="77777777" w:rsidR="007806D2" w:rsidRPr="00733B15" w:rsidRDefault="007806D2" w:rsidP="007806D2">
      <w:pPr>
        <w:suppressAutoHyphens w:val="0"/>
        <w:autoSpaceDE w:val="0"/>
        <w:autoSpaceDN w:val="0"/>
        <w:adjustRightInd w:val="0"/>
        <w:ind w:firstLine="709"/>
        <w:jc w:val="both"/>
        <w:rPr>
          <w:bCs/>
          <w:sz w:val="24"/>
          <w:szCs w:val="24"/>
        </w:rPr>
      </w:pPr>
      <w:r w:rsidRPr="00733B15">
        <w:rPr>
          <w:bCs/>
          <w:sz w:val="24"/>
          <w:szCs w:val="24"/>
        </w:rPr>
        <w:t>2. Закони України, що регламентують обіг інформації у державі.</w:t>
      </w:r>
    </w:p>
    <w:p w14:paraId="7687BD7B" w14:textId="77777777" w:rsidR="007806D2" w:rsidRPr="00733B15" w:rsidRDefault="007806D2" w:rsidP="007806D2">
      <w:pPr>
        <w:suppressAutoHyphens w:val="0"/>
        <w:autoSpaceDE w:val="0"/>
        <w:autoSpaceDN w:val="0"/>
        <w:adjustRightInd w:val="0"/>
        <w:ind w:firstLine="709"/>
        <w:jc w:val="both"/>
        <w:rPr>
          <w:bCs/>
          <w:sz w:val="24"/>
          <w:szCs w:val="24"/>
        </w:rPr>
      </w:pPr>
      <w:r w:rsidRPr="00733B15">
        <w:rPr>
          <w:bCs/>
          <w:sz w:val="24"/>
          <w:szCs w:val="24"/>
        </w:rPr>
        <w:t>3. Форми та методи комунікативної взаємодії органів публічного управління з громадськістю.</w:t>
      </w:r>
    </w:p>
    <w:p w14:paraId="63DD6196" w14:textId="507D0574" w:rsidR="004B05C8" w:rsidRPr="00733B15" w:rsidRDefault="007806D2" w:rsidP="007806D2">
      <w:pPr>
        <w:suppressAutoHyphens w:val="0"/>
        <w:autoSpaceDE w:val="0"/>
        <w:autoSpaceDN w:val="0"/>
        <w:adjustRightInd w:val="0"/>
        <w:ind w:firstLine="709"/>
        <w:jc w:val="both"/>
        <w:rPr>
          <w:bCs/>
          <w:i/>
          <w:iCs/>
          <w:sz w:val="24"/>
          <w:szCs w:val="24"/>
        </w:rPr>
      </w:pPr>
      <w:r w:rsidRPr="00733B15">
        <w:rPr>
          <w:bCs/>
          <w:sz w:val="24"/>
          <w:szCs w:val="24"/>
        </w:rPr>
        <w:t>4. Форми та методи комунікативної взаємодії органів публічної влади із засобами масової інформації.</w:t>
      </w:r>
    </w:p>
    <w:p w14:paraId="2C6503E0" w14:textId="77777777" w:rsidR="007806D2" w:rsidRPr="00733B15" w:rsidRDefault="007806D2" w:rsidP="004B05C8">
      <w:pPr>
        <w:ind w:hanging="108"/>
        <w:jc w:val="center"/>
        <w:rPr>
          <w:b/>
          <w:sz w:val="24"/>
          <w:szCs w:val="24"/>
        </w:rPr>
      </w:pPr>
    </w:p>
    <w:p w14:paraId="4720E6DC" w14:textId="77777777" w:rsidR="007806D2" w:rsidRPr="00733B15" w:rsidRDefault="007806D2" w:rsidP="007806D2">
      <w:pPr>
        <w:jc w:val="center"/>
        <w:rPr>
          <w:b/>
          <w:sz w:val="24"/>
          <w:szCs w:val="24"/>
        </w:rPr>
      </w:pPr>
      <w:r w:rsidRPr="00733B15">
        <w:rPr>
          <w:b/>
          <w:sz w:val="24"/>
          <w:szCs w:val="24"/>
        </w:rPr>
        <w:lastRenderedPageBreak/>
        <w:t>Тема 6. Впровадження стратегічних підходів до комунікації з громадськістю. Організація та проведення консультацій з громадськістю</w:t>
      </w:r>
    </w:p>
    <w:p w14:paraId="5445514C" w14:textId="77777777" w:rsidR="007806D2" w:rsidRPr="00733B15" w:rsidRDefault="007806D2" w:rsidP="007806D2">
      <w:pPr>
        <w:ind w:firstLine="709"/>
        <w:jc w:val="both"/>
        <w:rPr>
          <w:bCs/>
          <w:sz w:val="24"/>
          <w:szCs w:val="24"/>
        </w:rPr>
      </w:pPr>
      <w:r w:rsidRPr="00733B15">
        <w:rPr>
          <w:bCs/>
          <w:sz w:val="24"/>
          <w:szCs w:val="24"/>
        </w:rPr>
        <w:t>1. Розвиток стратегічних комунікацій в органах публічної влади.</w:t>
      </w:r>
    </w:p>
    <w:p w14:paraId="024CC67A" w14:textId="77777777" w:rsidR="007806D2" w:rsidRPr="00733B15" w:rsidRDefault="007806D2" w:rsidP="007806D2">
      <w:pPr>
        <w:ind w:firstLine="709"/>
        <w:jc w:val="both"/>
        <w:rPr>
          <w:bCs/>
          <w:sz w:val="24"/>
          <w:szCs w:val="24"/>
        </w:rPr>
      </w:pPr>
      <w:r w:rsidRPr="00733B15">
        <w:rPr>
          <w:bCs/>
          <w:sz w:val="24"/>
          <w:szCs w:val="24"/>
        </w:rPr>
        <w:t>2. Цілі і завдання комунікацій з громадськістю. Комунікаційні стратегії.</w:t>
      </w:r>
    </w:p>
    <w:p w14:paraId="5666DF15" w14:textId="77777777" w:rsidR="007806D2" w:rsidRPr="00733B15" w:rsidRDefault="007806D2" w:rsidP="007806D2">
      <w:pPr>
        <w:ind w:firstLine="709"/>
        <w:jc w:val="both"/>
        <w:rPr>
          <w:bCs/>
          <w:sz w:val="24"/>
          <w:szCs w:val="24"/>
        </w:rPr>
      </w:pPr>
      <w:r w:rsidRPr="00733B15">
        <w:rPr>
          <w:bCs/>
          <w:sz w:val="24"/>
          <w:szCs w:val="24"/>
        </w:rPr>
        <w:t>3. Комунікативні аспекти організації та проведення консультацій з громадськістю.</w:t>
      </w:r>
    </w:p>
    <w:p w14:paraId="0154A338" w14:textId="77777777" w:rsidR="007806D2" w:rsidRPr="00733B15" w:rsidRDefault="007806D2" w:rsidP="007806D2">
      <w:pPr>
        <w:ind w:firstLine="709"/>
        <w:jc w:val="both"/>
        <w:rPr>
          <w:bCs/>
          <w:sz w:val="24"/>
          <w:szCs w:val="24"/>
        </w:rPr>
      </w:pPr>
      <w:r w:rsidRPr="00733B15">
        <w:rPr>
          <w:bCs/>
          <w:sz w:val="24"/>
          <w:szCs w:val="24"/>
        </w:rPr>
        <w:t>4. Найпоширеніші форми проведення консультацій з громадськістю.</w:t>
      </w:r>
    </w:p>
    <w:p w14:paraId="4165510A" w14:textId="77777777" w:rsidR="007806D2" w:rsidRPr="00733B15" w:rsidRDefault="007806D2" w:rsidP="007806D2">
      <w:pPr>
        <w:ind w:firstLine="709"/>
        <w:jc w:val="both"/>
        <w:rPr>
          <w:bCs/>
          <w:sz w:val="24"/>
          <w:szCs w:val="24"/>
        </w:rPr>
      </w:pPr>
    </w:p>
    <w:p w14:paraId="6838F271" w14:textId="6BB9BF53" w:rsidR="007806D2" w:rsidRPr="00733B15" w:rsidRDefault="007806D2" w:rsidP="007806D2">
      <w:pPr>
        <w:jc w:val="center"/>
        <w:rPr>
          <w:b/>
          <w:sz w:val="24"/>
          <w:szCs w:val="24"/>
        </w:rPr>
      </w:pPr>
      <w:r w:rsidRPr="00733B15">
        <w:rPr>
          <w:b/>
          <w:sz w:val="24"/>
          <w:szCs w:val="24"/>
        </w:rPr>
        <w:t xml:space="preserve">Тема 7. Комунікації під час кризи. </w:t>
      </w:r>
    </w:p>
    <w:p w14:paraId="0EC11182" w14:textId="3FD84E19" w:rsidR="007806D2" w:rsidRPr="00733B15" w:rsidRDefault="007806D2" w:rsidP="007806D2">
      <w:pPr>
        <w:jc w:val="center"/>
        <w:rPr>
          <w:b/>
          <w:sz w:val="24"/>
          <w:szCs w:val="24"/>
        </w:rPr>
      </w:pPr>
      <w:r w:rsidRPr="00733B15">
        <w:rPr>
          <w:b/>
          <w:sz w:val="24"/>
          <w:szCs w:val="24"/>
        </w:rPr>
        <w:t>Управління кризовими комунікаціями</w:t>
      </w:r>
    </w:p>
    <w:p w14:paraId="1FC96FEF" w14:textId="30F130E7" w:rsidR="007806D2" w:rsidRPr="00733B15" w:rsidRDefault="007806D2" w:rsidP="007806D2">
      <w:pPr>
        <w:ind w:firstLine="709"/>
        <w:jc w:val="both"/>
        <w:rPr>
          <w:bCs/>
          <w:sz w:val="24"/>
          <w:szCs w:val="24"/>
        </w:rPr>
      </w:pPr>
      <w:r w:rsidRPr="00733B15">
        <w:rPr>
          <w:bCs/>
          <w:sz w:val="24"/>
          <w:szCs w:val="24"/>
        </w:rPr>
        <w:t xml:space="preserve">1. Комунікація в умовах кризи. </w:t>
      </w:r>
    </w:p>
    <w:p w14:paraId="0DD7F726" w14:textId="51ECD129" w:rsidR="007806D2" w:rsidRPr="00733B15" w:rsidRDefault="007806D2" w:rsidP="007806D2">
      <w:pPr>
        <w:ind w:firstLine="709"/>
        <w:jc w:val="both"/>
        <w:rPr>
          <w:bCs/>
          <w:sz w:val="24"/>
          <w:szCs w:val="24"/>
        </w:rPr>
      </w:pPr>
      <w:r w:rsidRPr="00733B15">
        <w:rPr>
          <w:bCs/>
          <w:sz w:val="24"/>
          <w:szCs w:val="24"/>
        </w:rPr>
        <w:t>2. Особливості розгортання комунікації в кризових ситуаціях.</w:t>
      </w:r>
    </w:p>
    <w:p w14:paraId="31311FAF" w14:textId="5C61ED0F" w:rsidR="007806D2" w:rsidRPr="00733B15" w:rsidRDefault="007806D2" w:rsidP="007806D2">
      <w:pPr>
        <w:ind w:firstLine="709"/>
        <w:jc w:val="both"/>
        <w:rPr>
          <w:bCs/>
          <w:sz w:val="24"/>
          <w:szCs w:val="24"/>
        </w:rPr>
      </w:pPr>
      <w:r w:rsidRPr="00733B15">
        <w:rPr>
          <w:bCs/>
          <w:sz w:val="24"/>
          <w:szCs w:val="24"/>
        </w:rPr>
        <w:t>3. Боротьба з чутками в процесі кризових комунікацій.</w:t>
      </w:r>
    </w:p>
    <w:p w14:paraId="44993CDD" w14:textId="599B3F36" w:rsidR="007806D2" w:rsidRPr="00733B15" w:rsidRDefault="007806D2" w:rsidP="007806D2">
      <w:pPr>
        <w:ind w:firstLine="709"/>
        <w:jc w:val="both"/>
        <w:rPr>
          <w:bCs/>
          <w:sz w:val="24"/>
          <w:szCs w:val="24"/>
        </w:rPr>
      </w:pPr>
      <w:r w:rsidRPr="00733B15">
        <w:rPr>
          <w:bCs/>
          <w:sz w:val="24"/>
          <w:szCs w:val="24"/>
        </w:rPr>
        <w:t>4. Роль соціальних медіа в процесі налагодження кризових комунікацій.</w:t>
      </w:r>
    </w:p>
    <w:p w14:paraId="45C0BE48" w14:textId="08DE678C" w:rsidR="007806D2" w:rsidRPr="00733B15" w:rsidRDefault="007806D2" w:rsidP="007806D2">
      <w:pPr>
        <w:ind w:firstLine="709"/>
        <w:jc w:val="both"/>
        <w:rPr>
          <w:bCs/>
          <w:sz w:val="24"/>
          <w:szCs w:val="24"/>
        </w:rPr>
      </w:pPr>
      <w:r w:rsidRPr="00733B15">
        <w:rPr>
          <w:bCs/>
          <w:sz w:val="24"/>
          <w:szCs w:val="24"/>
        </w:rPr>
        <w:t>5. Завдання органів влади з управління комунікаціями в умовах криз.</w:t>
      </w:r>
    </w:p>
    <w:p w14:paraId="0E509B63" w14:textId="78EA9D5E" w:rsidR="007806D2" w:rsidRPr="00733B15" w:rsidRDefault="007806D2" w:rsidP="007806D2">
      <w:pPr>
        <w:ind w:firstLine="709"/>
        <w:jc w:val="both"/>
        <w:rPr>
          <w:bCs/>
          <w:sz w:val="24"/>
          <w:szCs w:val="24"/>
        </w:rPr>
      </w:pPr>
      <w:r w:rsidRPr="00733B15">
        <w:rPr>
          <w:bCs/>
          <w:sz w:val="24"/>
          <w:szCs w:val="24"/>
        </w:rPr>
        <w:t>6. Напрями модернізації комунікативної діяльності в публічному управлінні у сучасних умовах.</w:t>
      </w:r>
    </w:p>
    <w:p w14:paraId="532C2ACA" w14:textId="77777777" w:rsidR="004B05C8" w:rsidRPr="00733B15" w:rsidRDefault="004B05C8" w:rsidP="004B05C8">
      <w:pPr>
        <w:suppressAutoHyphens w:val="0"/>
        <w:autoSpaceDE w:val="0"/>
        <w:autoSpaceDN w:val="0"/>
        <w:adjustRightInd w:val="0"/>
        <w:ind w:firstLine="708"/>
        <w:jc w:val="both"/>
        <w:rPr>
          <w:rFonts w:eastAsiaTheme="minorHAnsi"/>
          <w:sz w:val="24"/>
          <w:szCs w:val="24"/>
          <w:lang w:eastAsia="en-US"/>
        </w:rPr>
      </w:pPr>
    </w:p>
    <w:p w14:paraId="7EEDB00A" w14:textId="77777777" w:rsidR="007806D2" w:rsidRPr="00733B15" w:rsidRDefault="007806D2" w:rsidP="007806D2">
      <w:pPr>
        <w:suppressAutoHyphens w:val="0"/>
        <w:autoSpaceDE w:val="0"/>
        <w:autoSpaceDN w:val="0"/>
        <w:adjustRightInd w:val="0"/>
        <w:jc w:val="center"/>
        <w:rPr>
          <w:b/>
          <w:sz w:val="24"/>
          <w:szCs w:val="24"/>
        </w:rPr>
      </w:pPr>
      <w:r w:rsidRPr="00733B15">
        <w:rPr>
          <w:b/>
          <w:sz w:val="24"/>
          <w:szCs w:val="24"/>
        </w:rPr>
        <w:t>Тема 8. Ділова українська мова в публічному управлінні</w:t>
      </w:r>
    </w:p>
    <w:p w14:paraId="7F876258" w14:textId="77777777" w:rsidR="007806D2" w:rsidRPr="00733B15" w:rsidRDefault="007806D2" w:rsidP="007806D2">
      <w:pPr>
        <w:suppressAutoHyphens w:val="0"/>
        <w:autoSpaceDE w:val="0"/>
        <w:autoSpaceDN w:val="0"/>
        <w:adjustRightInd w:val="0"/>
        <w:jc w:val="center"/>
        <w:rPr>
          <w:b/>
          <w:sz w:val="24"/>
          <w:szCs w:val="24"/>
        </w:rPr>
      </w:pPr>
    </w:p>
    <w:p w14:paraId="07D4CDC5" w14:textId="77777777" w:rsidR="007806D2" w:rsidRPr="00733B15" w:rsidRDefault="007806D2" w:rsidP="00150402">
      <w:pPr>
        <w:suppressAutoHyphens w:val="0"/>
        <w:autoSpaceDE w:val="0"/>
        <w:autoSpaceDN w:val="0"/>
        <w:adjustRightInd w:val="0"/>
        <w:ind w:firstLine="709"/>
        <w:jc w:val="both"/>
        <w:rPr>
          <w:bCs/>
          <w:sz w:val="24"/>
          <w:szCs w:val="24"/>
        </w:rPr>
      </w:pPr>
      <w:r w:rsidRPr="00733B15">
        <w:rPr>
          <w:bCs/>
          <w:sz w:val="24"/>
          <w:szCs w:val="24"/>
        </w:rPr>
        <w:t xml:space="preserve">1. Українська мова – державна мова в Україні. </w:t>
      </w:r>
      <w:proofErr w:type="spellStart"/>
      <w:r w:rsidRPr="00733B15">
        <w:rPr>
          <w:bCs/>
          <w:sz w:val="24"/>
          <w:szCs w:val="24"/>
        </w:rPr>
        <w:t>Мовна</w:t>
      </w:r>
      <w:proofErr w:type="spellEnd"/>
      <w:r w:rsidRPr="00733B15">
        <w:rPr>
          <w:bCs/>
          <w:sz w:val="24"/>
          <w:szCs w:val="24"/>
        </w:rPr>
        <w:t xml:space="preserve"> норма. </w:t>
      </w:r>
    </w:p>
    <w:p w14:paraId="09E6C587" w14:textId="77777777" w:rsidR="007806D2" w:rsidRPr="00733B15" w:rsidRDefault="007806D2" w:rsidP="00150402">
      <w:pPr>
        <w:suppressAutoHyphens w:val="0"/>
        <w:autoSpaceDE w:val="0"/>
        <w:autoSpaceDN w:val="0"/>
        <w:adjustRightInd w:val="0"/>
        <w:ind w:firstLine="709"/>
        <w:jc w:val="both"/>
        <w:rPr>
          <w:bCs/>
          <w:sz w:val="24"/>
          <w:szCs w:val="24"/>
        </w:rPr>
      </w:pPr>
      <w:r w:rsidRPr="00733B15">
        <w:rPr>
          <w:bCs/>
          <w:sz w:val="24"/>
          <w:szCs w:val="24"/>
        </w:rPr>
        <w:t xml:space="preserve">2. Усне та писемне спілкування </w:t>
      </w:r>
      <w:proofErr w:type="spellStart"/>
      <w:r w:rsidRPr="00733B15">
        <w:rPr>
          <w:bCs/>
          <w:sz w:val="24"/>
          <w:szCs w:val="24"/>
        </w:rPr>
        <w:t>професійно</w:t>
      </w:r>
      <w:proofErr w:type="spellEnd"/>
      <w:r w:rsidRPr="00733B15">
        <w:rPr>
          <w:bCs/>
          <w:sz w:val="24"/>
          <w:szCs w:val="24"/>
        </w:rPr>
        <w:t>-орієнтованого характеру.</w:t>
      </w:r>
    </w:p>
    <w:p w14:paraId="7534800A" w14:textId="77777777" w:rsidR="007806D2" w:rsidRPr="00733B15" w:rsidRDefault="007806D2" w:rsidP="00150402">
      <w:pPr>
        <w:suppressAutoHyphens w:val="0"/>
        <w:autoSpaceDE w:val="0"/>
        <w:autoSpaceDN w:val="0"/>
        <w:adjustRightInd w:val="0"/>
        <w:ind w:firstLine="709"/>
        <w:jc w:val="both"/>
        <w:rPr>
          <w:bCs/>
          <w:sz w:val="24"/>
          <w:szCs w:val="24"/>
        </w:rPr>
      </w:pPr>
      <w:r w:rsidRPr="00733B15">
        <w:rPr>
          <w:bCs/>
          <w:sz w:val="24"/>
          <w:szCs w:val="24"/>
        </w:rPr>
        <w:t xml:space="preserve">3. Функціональні стилі мовлення. Офіційно-діловий стиль. </w:t>
      </w:r>
    </w:p>
    <w:p w14:paraId="7A210214" w14:textId="77777777" w:rsidR="007806D2" w:rsidRPr="00733B15" w:rsidRDefault="007806D2" w:rsidP="00150402">
      <w:pPr>
        <w:suppressAutoHyphens w:val="0"/>
        <w:autoSpaceDE w:val="0"/>
        <w:autoSpaceDN w:val="0"/>
        <w:adjustRightInd w:val="0"/>
        <w:ind w:firstLine="709"/>
        <w:jc w:val="both"/>
        <w:rPr>
          <w:bCs/>
          <w:sz w:val="24"/>
          <w:szCs w:val="24"/>
        </w:rPr>
      </w:pPr>
      <w:r w:rsidRPr="00733B15">
        <w:rPr>
          <w:bCs/>
          <w:sz w:val="24"/>
          <w:szCs w:val="24"/>
        </w:rPr>
        <w:t xml:space="preserve">4. Основні вимоги до ділового мовлення. </w:t>
      </w:r>
    </w:p>
    <w:p w14:paraId="5F59C29C" w14:textId="77777777" w:rsidR="007806D2" w:rsidRPr="00733B15" w:rsidRDefault="007806D2" w:rsidP="00150402">
      <w:pPr>
        <w:suppressAutoHyphens w:val="0"/>
        <w:autoSpaceDE w:val="0"/>
        <w:autoSpaceDN w:val="0"/>
        <w:adjustRightInd w:val="0"/>
        <w:ind w:firstLine="709"/>
        <w:jc w:val="both"/>
        <w:rPr>
          <w:bCs/>
          <w:sz w:val="24"/>
          <w:szCs w:val="24"/>
        </w:rPr>
      </w:pPr>
      <w:r w:rsidRPr="00733B15">
        <w:rPr>
          <w:bCs/>
          <w:sz w:val="24"/>
          <w:szCs w:val="24"/>
        </w:rPr>
        <w:t xml:space="preserve">5. Текст як основа службового документа. </w:t>
      </w:r>
    </w:p>
    <w:p w14:paraId="78F9BDAB" w14:textId="77777777" w:rsidR="00150402" w:rsidRPr="00733B15" w:rsidRDefault="007806D2" w:rsidP="00150402">
      <w:pPr>
        <w:suppressAutoHyphens w:val="0"/>
        <w:autoSpaceDE w:val="0"/>
        <w:autoSpaceDN w:val="0"/>
        <w:adjustRightInd w:val="0"/>
        <w:ind w:firstLine="709"/>
        <w:jc w:val="both"/>
        <w:rPr>
          <w:bCs/>
          <w:sz w:val="24"/>
          <w:szCs w:val="24"/>
        </w:rPr>
      </w:pPr>
      <w:r w:rsidRPr="00733B15">
        <w:rPr>
          <w:bCs/>
          <w:sz w:val="24"/>
          <w:szCs w:val="24"/>
        </w:rPr>
        <w:t xml:space="preserve">6. Класифікація документів. </w:t>
      </w:r>
    </w:p>
    <w:p w14:paraId="118BB291" w14:textId="388F9FFF" w:rsidR="007806D2" w:rsidRPr="00733B15" w:rsidRDefault="007806D2" w:rsidP="00150402">
      <w:pPr>
        <w:suppressAutoHyphens w:val="0"/>
        <w:autoSpaceDE w:val="0"/>
        <w:autoSpaceDN w:val="0"/>
        <w:adjustRightInd w:val="0"/>
        <w:ind w:firstLine="709"/>
        <w:jc w:val="both"/>
        <w:rPr>
          <w:bCs/>
          <w:sz w:val="24"/>
          <w:szCs w:val="24"/>
        </w:rPr>
      </w:pPr>
      <w:r w:rsidRPr="00733B15">
        <w:rPr>
          <w:bCs/>
          <w:sz w:val="24"/>
          <w:szCs w:val="24"/>
        </w:rPr>
        <w:t>7. Поняття про реквізити.</w:t>
      </w:r>
    </w:p>
    <w:p w14:paraId="3A5D1225" w14:textId="374E1AA0" w:rsidR="004B05C8" w:rsidRDefault="007806D2" w:rsidP="00150402">
      <w:pPr>
        <w:suppressAutoHyphens w:val="0"/>
        <w:autoSpaceDE w:val="0"/>
        <w:autoSpaceDN w:val="0"/>
        <w:adjustRightInd w:val="0"/>
        <w:ind w:firstLine="709"/>
        <w:jc w:val="both"/>
        <w:rPr>
          <w:bCs/>
          <w:sz w:val="24"/>
          <w:szCs w:val="24"/>
        </w:rPr>
      </w:pPr>
      <w:r w:rsidRPr="00733B15">
        <w:rPr>
          <w:bCs/>
          <w:sz w:val="24"/>
          <w:szCs w:val="24"/>
        </w:rPr>
        <w:t>8. Основні вимоги до оформлення ділової документації.</w:t>
      </w:r>
    </w:p>
    <w:p w14:paraId="428868C5" w14:textId="77777777" w:rsidR="00733B15" w:rsidRPr="00733B15" w:rsidRDefault="00733B15" w:rsidP="00150402">
      <w:pPr>
        <w:suppressAutoHyphens w:val="0"/>
        <w:autoSpaceDE w:val="0"/>
        <w:autoSpaceDN w:val="0"/>
        <w:adjustRightInd w:val="0"/>
        <w:ind w:firstLine="709"/>
        <w:jc w:val="both"/>
        <w:rPr>
          <w:bCs/>
          <w:sz w:val="24"/>
          <w:szCs w:val="24"/>
        </w:rPr>
      </w:pPr>
    </w:p>
    <w:p w14:paraId="3CD66778" w14:textId="51A683B8" w:rsidR="00933810" w:rsidRPr="00733B15" w:rsidRDefault="00933810" w:rsidP="00733B15">
      <w:pPr>
        <w:suppressAutoHyphens w:val="0"/>
        <w:spacing w:after="160" w:line="259" w:lineRule="auto"/>
        <w:jc w:val="center"/>
        <w:rPr>
          <w:b/>
          <w:sz w:val="24"/>
          <w:szCs w:val="24"/>
        </w:rPr>
      </w:pPr>
      <w:r w:rsidRPr="00733B15">
        <w:rPr>
          <w:b/>
          <w:sz w:val="24"/>
          <w:szCs w:val="24"/>
        </w:rPr>
        <w:t>РОЗДІЛ 5. СПИСОК РЕКОМЕНДОВАНОЇ ЛІТЕРАТУРИ</w:t>
      </w:r>
    </w:p>
    <w:p w14:paraId="084C417C" w14:textId="77777777" w:rsidR="00663F36" w:rsidRPr="00733B15" w:rsidRDefault="00663F36" w:rsidP="00DC1A41">
      <w:pPr>
        <w:tabs>
          <w:tab w:val="left" w:pos="2070"/>
        </w:tabs>
        <w:jc w:val="center"/>
        <w:rPr>
          <w:b/>
          <w:sz w:val="24"/>
          <w:szCs w:val="24"/>
        </w:rPr>
      </w:pPr>
    </w:p>
    <w:p w14:paraId="32548539" w14:textId="7CB2F01F" w:rsidR="00155776" w:rsidRDefault="00663F36" w:rsidP="00150402">
      <w:pPr>
        <w:suppressAutoHyphens w:val="0"/>
        <w:autoSpaceDE w:val="0"/>
        <w:autoSpaceDN w:val="0"/>
        <w:adjustRightInd w:val="0"/>
        <w:jc w:val="center"/>
        <w:rPr>
          <w:rFonts w:eastAsiaTheme="minorHAnsi"/>
          <w:b/>
          <w:bCs/>
          <w:sz w:val="24"/>
          <w:szCs w:val="24"/>
          <w:lang w:eastAsia="en-US"/>
        </w:rPr>
      </w:pPr>
      <w:r w:rsidRPr="00733B15">
        <w:rPr>
          <w:rFonts w:eastAsiaTheme="minorHAnsi"/>
          <w:b/>
          <w:bCs/>
          <w:sz w:val="24"/>
          <w:szCs w:val="24"/>
          <w:lang w:eastAsia="en-US"/>
        </w:rPr>
        <w:t>Основна література</w:t>
      </w:r>
    </w:p>
    <w:p w14:paraId="5EE2EF9A" w14:textId="77777777" w:rsidR="00B10E22" w:rsidRPr="00B10E22" w:rsidRDefault="00B10E22" w:rsidP="00B10E22">
      <w:pPr>
        <w:tabs>
          <w:tab w:val="left" w:pos="2070"/>
        </w:tabs>
        <w:ind w:firstLine="709"/>
        <w:jc w:val="both"/>
        <w:rPr>
          <w:bCs/>
          <w:sz w:val="24"/>
          <w:szCs w:val="24"/>
        </w:rPr>
      </w:pPr>
      <w:r w:rsidRPr="00B10E22">
        <w:rPr>
          <w:bCs/>
          <w:sz w:val="24"/>
          <w:szCs w:val="24"/>
        </w:rPr>
        <w:t xml:space="preserve">1. Методичні рекомендації для підготовки магістрів спеціальності: 281 «Публічне управління та адміністрування» з курсу «Публічна комунікація і ділова мова в публічному управлінні»/ уклад. </w:t>
      </w:r>
      <w:proofErr w:type="spellStart"/>
      <w:r w:rsidRPr="00B10E22">
        <w:rPr>
          <w:bCs/>
          <w:sz w:val="24"/>
          <w:szCs w:val="24"/>
        </w:rPr>
        <w:t>Васиньова</w:t>
      </w:r>
      <w:proofErr w:type="spellEnd"/>
      <w:r w:rsidRPr="00B10E22">
        <w:rPr>
          <w:bCs/>
          <w:sz w:val="24"/>
          <w:szCs w:val="24"/>
        </w:rPr>
        <w:t xml:space="preserve"> Н. С. Кравченко О. І.; </w:t>
      </w:r>
      <w:proofErr w:type="spellStart"/>
      <w:r w:rsidRPr="00B10E22">
        <w:rPr>
          <w:bCs/>
          <w:sz w:val="24"/>
          <w:szCs w:val="24"/>
        </w:rPr>
        <w:t>Держ</w:t>
      </w:r>
      <w:proofErr w:type="spellEnd"/>
      <w:r w:rsidRPr="00B10E22">
        <w:rPr>
          <w:bCs/>
          <w:sz w:val="24"/>
          <w:szCs w:val="24"/>
        </w:rPr>
        <w:t xml:space="preserve">. </w:t>
      </w:r>
      <w:proofErr w:type="spellStart"/>
      <w:r w:rsidRPr="00B10E22">
        <w:rPr>
          <w:bCs/>
          <w:sz w:val="24"/>
          <w:szCs w:val="24"/>
        </w:rPr>
        <w:t>закл</w:t>
      </w:r>
      <w:proofErr w:type="spellEnd"/>
      <w:r w:rsidRPr="00B10E22">
        <w:rPr>
          <w:bCs/>
          <w:sz w:val="24"/>
          <w:szCs w:val="24"/>
        </w:rPr>
        <w:t>. «</w:t>
      </w:r>
      <w:proofErr w:type="spellStart"/>
      <w:r w:rsidRPr="00B10E22">
        <w:rPr>
          <w:bCs/>
          <w:sz w:val="24"/>
          <w:szCs w:val="24"/>
        </w:rPr>
        <w:t>Луган</w:t>
      </w:r>
      <w:proofErr w:type="spellEnd"/>
      <w:r w:rsidRPr="00B10E22">
        <w:rPr>
          <w:bCs/>
          <w:sz w:val="24"/>
          <w:szCs w:val="24"/>
        </w:rPr>
        <w:t xml:space="preserve">. </w:t>
      </w:r>
      <w:proofErr w:type="spellStart"/>
      <w:r w:rsidRPr="00B10E22">
        <w:rPr>
          <w:bCs/>
          <w:sz w:val="24"/>
          <w:szCs w:val="24"/>
        </w:rPr>
        <w:t>нац</w:t>
      </w:r>
      <w:proofErr w:type="spellEnd"/>
      <w:r w:rsidRPr="00B10E22">
        <w:rPr>
          <w:bCs/>
          <w:sz w:val="24"/>
          <w:szCs w:val="24"/>
        </w:rPr>
        <w:t>. ун-т імені Тараса Шевченка». Старобільськ : Вид-во ДЗ «ЛНУ імені Тараса Шевченка», 2020. – 79 с.</w:t>
      </w:r>
    </w:p>
    <w:p w14:paraId="430EC428" w14:textId="77777777" w:rsidR="00B10E22" w:rsidRPr="00B10E22" w:rsidRDefault="00B10E22" w:rsidP="00B10E22">
      <w:pPr>
        <w:ind w:firstLine="709"/>
        <w:jc w:val="both"/>
        <w:rPr>
          <w:sz w:val="24"/>
          <w:szCs w:val="24"/>
        </w:rPr>
      </w:pPr>
      <w:r w:rsidRPr="00B10E22">
        <w:rPr>
          <w:sz w:val="24"/>
          <w:szCs w:val="24"/>
        </w:rPr>
        <w:t xml:space="preserve">2. </w:t>
      </w:r>
      <w:proofErr w:type="spellStart"/>
      <w:r w:rsidRPr="00B10E22">
        <w:rPr>
          <w:sz w:val="24"/>
          <w:szCs w:val="24"/>
        </w:rPr>
        <w:t>Дрешпак</w:t>
      </w:r>
      <w:proofErr w:type="spellEnd"/>
      <w:r w:rsidRPr="00B10E22">
        <w:rPr>
          <w:sz w:val="24"/>
          <w:szCs w:val="24"/>
        </w:rPr>
        <w:t xml:space="preserve"> В. М. Комунікації в публічному управлінні : </w:t>
      </w:r>
      <w:proofErr w:type="spellStart"/>
      <w:r w:rsidRPr="00B10E22">
        <w:rPr>
          <w:sz w:val="24"/>
          <w:szCs w:val="24"/>
        </w:rPr>
        <w:t>навч</w:t>
      </w:r>
      <w:proofErr w:type="spellEnd"/>
      <w:r w:rsidRPr="00B10E22">
        <w:rPr>
          <w:sz w:val="24"/>
          <w:szCs w:val="24"/>
        </w:rPr>
        <w:t xml:space="preserve">. </w:t>
      </w:r>
      <w:proofErr w:type="spellStart"/>
      <w:r w:rsidRPr="00B10E22">
        <w:rPr>
          <w:sz w:val="24"/>
          <w:szCs w:val="24"/>
        </w:rPr>
        <w:t>посіб</w:t>
      </w:r>
      <w:proofErr w:type="spellEnd"/>
      <w:r w:rsidRPr="00B10E22">
        <w:rPr>
          <w:sz w:val="24"/>
          <w:szCs w:val="24"/>
        </w:rPr>
        <w:t xml:space="preserve">. / В. М. </w:t>
      </w:r>
      <w:proofErr w:type="spellStart"/>
      <w:r w:rsidRPr="00B10E22">
        <w:rPr>
          <w:sz w:val="24"/>
          <w:szCs w:val="24"/>
        </w:rPr>
        <w:t>Дрешпак</w:t>
      </w:r>
      <w:proofErr w:type="spellEnd"/>
      <w:r w:rsidRPr="00B10E22">
        <w:rPr>
          <w:sz w:val="24"/>
          <w:szCs w:val="24"/>
        </w:rPr>
        <w:t>. – Д. : ДРІДУ НАДУ, 2015. – 168с. [Електронний ресурс]. – Режим доступу: www.aup.com.ua › book011</w:t>
      </w:r>
    </w:p>
    <w:p w14:paraId="28880AE0" w14:textId="77777777" w:rsidR="00B10E22" w:rsidRPr="00B10E22" w:rsidRDefault="00B10E22" w:rsidP="00B10E22">
      <w:pPr>
        <w:ind w:firstLine="709"/>
        <w:jc w:val="both"/>
        <w:rPr>
          <w:sz w:val="24"/>
          <w:szCs w:val="24"/>
        </w:rPr>
      </w:pPr>
      <w:r w:rsidRPr="00B10E22">
        <w:rPr>
          <w:sz w:val="24"/>
          <w:szCs w:val="24"/>
        </w:rPr>
        <w:t xml:space="preserve">3. Комунікації в публічному адмініструванні : конспект лекцій / [О. В. </w:t>
      </w:r>
      <w:proofErr w:type="spellStart"/>
      <w:r w:rsidRPr="00B10E22">
        <w:rPr>
          <w:sz w:val="24"/>
          <w:szCs w:val="24"/>
        </w:rPr>
        <w:t>Шебаніна</w:t>
      </w:r>
      <w:proofErr w:type="spellEnd"/>
      <w:r w:rsidRPr="00B10E22">
        <w:rPr>
          <w:sz w:val="24"/>
          <w:szCs w:val="24"/>
        </w:rPr>
        <w:t xml:space="preserve">, В. П. </w:t>
      </w:r>
      <w:proofErr w:type="spellStart"/>
      <w:r w:rsidRPr="00B10E22">
        <w:rPr>
          <w:sz w:val="24"/>
          <w:szCs w:val="24"/>
        </w:rPr>
        <w:t>Клочан</w:t>
      </w:r>
      <w:proofErr w:type="spellEnd"/>
      <w:r w:rsidRPr="00B10E22">
        <w:rPr>
          <w:sz w:val="24"/>
          <w:szCs w:val="24"/>
        </w:rPr>
        <w:t>, С. І. Тищенко та ін.]. – Миколаїв : МНАУ, 2019. – 200 с. – Режим доступу : http:// dspace.mnau.edu.ua/jspui/bitstream/123456789/5037/1/Komunikatsiyi%20v%20publichnomu%20administruvanni.pdf</w:t>
      </w:r>
    </w:p>
    <w:p w14:paraId="0615ECC6" w14:textId="77777777" w:rsidR="00B10E22" w:rsidRPr="00B10E22" w:rsidRDefault="00B10E22" w:rsidP="00B10E22">
      <w:pPr>
        <w:ind w:firstLine="709"/>
        <w:jc w:val="both"/>
        <w:rPr>
          <w:sz w:val="24"/>
          <w:szCs w:val="24"/>
        </w:rPr>
      </w:pPr>
      <w:r w:rsidRPr="00B10E22">
        <w:rPr>
          <w:sz w:val="24"/>
          <w:szCs w:val="24"/>
        </w:rPr>
        <w:t>4. Комунікації в органах державної влади: посібник.- К.: 2016.- 95с. – Режим доступу: https://www.slideshare.net/arynasatovska/ss-72555611</w:t>
      </w:r>
    </w:p>
    <w:p w14:paraId="122920A7" w14:textId="77777777" w:rsidR="00B10E22" w:rsidRPr="00B10E22" w:rsidRDefault="00B10E22" w:rsidP="00B10E22">
      <w:pPr>
        <w:ind w:firstLine="709"/>
        <w:jc w:val="both"/>
        <w:rPr>
          <w:sz w:val="24"/>
          <w:szCs w:val="24"/>
        </w:rPr>
      </w:pPr>
      <w:r w:rsidRPr="00B10E22">
        <w:rPr>
          <w:sz w:val="24"/>
          <w:szCs w:val="24"/>
        </w:rPr>
        <w:t xml:space="preserve">5. Комунікації в публічному управлінні: аспекти організаційної культури та ділового спілкування : </w:t>
      </w:r>
      <w:proofErr w:type="spellStart"/>
      <w:r w:rsidRPr="00B10E22">
        <w:rPr>
          <w:sz w:val="24"/>
          <w:szCs w:val="24"/>
        </w:rPr>
        <w:t>навч</w:t>
      </w:r>
      <w:proofErr w:type="spellEnd"/>
      <w:r w:rsidRPr="00B10E22">
        <w:rPr>
          <w:sz w:val="24"/>
          <w:szCs w:val="24"/>
        </w:rPr>
        <w:t xml:space="preserve">. </w:t>
      </w:r>
      <w:proofErr w:type="spellStart"/>
      <w:r w:rsidRPr="00B10E22">
        <w:rPr>
          <w:sz w:val="24"/>
          <w:szCs w:val="24"/>
        </w:rPr>
        <w:t>посіб</w:t>
      </w:r>
      <w:proofErr w:type="spellEnd"/>
      <w:r w:rsidRPr="00B10E22">
        <w:rPr>
          <w:sz w:val="24"/>
          <w:szCs w:val="24"/>
        </w:rPr>
        <w:t>. / уклад.: Гошовська В. А. та ін. — Київ : К.І.С., 2016. — 130 с. – Режим доступу: https://decentralization.gov.ua/uploads/library/file/458/2.pdf</w:t>
      </w:r>
    </w:p>
    <w:p w14:paraId="4ED66D66" w14:textId="77777777" w:rsidR="00B10E22" w:rsidRPr="00B10E22" w:rsidRDefault="00B10E22" w:rsidP="00B10E22">
      <w:pPr>
        <w:ind w:firstLine="709"/>
        <w:jc w:val="both"/>
        <w:rPr>
          <w:iCs/>
          <w:sz w:val="24"/>
          <w:szCs w:val="24"/>
        </w:rPr>
      </w:pPr>
      <w:r w:rsidRPr="00B10E22">
        <w:rPr>
          <w:iCs/>
          <w:sz w:val="24"/>
          <w:szCs w:val="24"/>
        </w:rPr>
        <w:t xml:space="preserve">6. Ділова українська мова в державному управлінні : </w:t>
      </w:r>
      <w:proofErr w:type="spellStart"/>
      <w:r w:rsidRPr="00B10E22">
        <w:rPr>
          <w:iCs/>
          <w:sz w:val="24"/>
          <w:szCs w:val="24"/>
        </w:rPr>
        <w:t>навч</w:t>
      </w:r>
      <w:proofErr w:type="spellEnd"/>
      <w:r w:rsidRPr="00B10E22">
        <w:rPr>
          <w:iCs/>
          <w:sz w:val="24"/>
          <w:szCs w:val="24"/>
        </w:rPr>
        <w:t xml:space="preserve">. </w:t>
      </w:r>
      <w:proofErr w:type="spellStart"/>
      <w:r w:rsidRPr="00B10E22">
        <w:rPr>
          <w:iCs/>
          <w:sz w:val="24"/>
          <w:szCs w:val="24"/>
        </w:rPr>
        <w:t>посіб</w:t>
      </w:r>
      <w:proofErr w:type="spellEnd"/>
      <w:r w:rsidRPr="00B10E22">
        <w:rPr>
          <w:iCs/>
          <w:sz w:val="24"/>
          <w:szCs w:val="24"/>
        </w:rPr>
        <w:t xml:space="preserve">. / І.М. </w:t>
      </w:r>
      <w:proofErr w:type="spellStart"/>
      <w:r w:rsidRPr="00B10E22">
        <w:rPr>
          <w:iCs/>
          <w:sz w:val="24"/>
          <w:szCs w:val="24"/>
        </w:rPr>
        <w:t>Плотницька</w:t>
      </w:r>
      <w:proofErr w:type="spellEnd"/>
      <w:r w:rsidRPr="00B10E22">
        <w:rPr>
          <w:iCs/>
          <w:sz w:val="24"/>
          <w:szCs w:val="24"/>
        </w:rPr>
        <w:t xml:space="preserve"> ; </w:t>
      </w:r>
      <w:proofErr w:type="spellStart"/>
      <w:r w:rsidRPr="00B10E22">
        <w:rPr>
          <w:iCs/>
          <w:sz w:val="24"/>
          <w:szCs w:val="24"/>
        </w:rPr>
        <w:t>Нац</w:t>
      </w:r>
      <w:proofErr w:type="spellEnd"/>
      <w:r w:rsidRPr="00B10E22">
        <w:rPr>
          <w:iCs/>
          <w:sz w:val="24"/>
          <w:szCs w:val="24"/>
        </w:rPr>
        <w:t xml:space="preserve">. акад. </w:t>
      </w:r>
      <w:proofErr w:type="spellStart"/>
      <w:r w:rsidRPr="00B10E22">
        <w:rPr>
          <w:iCs/>
          <w:sz w:val="24"/>
          <w:szCs w:val="24"/>
        </w:rPr>
        <w:t>держ</w:t>
      </w:r>
      <w:proofErr w:type="spellEnd"/>
      <w:r w:rsidRPr="00B10E22">
        <w:rPr>
          <w:iCs/>
          <w:sz w:val="24"/>
          <w:szCs w:val="24"/>
        </w:rPr>
        <w:t xml:space="preserve">. </w:t>
      </w:r>
      <w:proofErr w:type="spellStart"/>
      <w:r w:rsidRPr="00B10E22">
        <w:rPr>
          <w:iCs/>
          <w:sz w:val="24"/>
          <w:szCs w:val="24"/>
        </w:rPr>
        <w:t>упр</w:t>
      </w:r>
      <w:proofErr w:type="spellEnd"/>
      <w:r w:rsidRPr="00B10E22">
        <w:rPr>
          <w:iCs/>
          <w:sz w:val="24"/>
          <w:szCs w:val="24"/>
        </w:rPr>
        <w:t xml:space="preserve">. при Президентові України. 3-тє вид., </w:t>
      </w:r>
      <w:proofErr w:type="spellStart"/>
      <w:r w:rsidRPr="00B10E22">
        <w:rPr>
          <w:iCs/>
          <w:sz w:val="24"/>
          <w:szCs w:val="24"/>
        </w:rPr>
        <w:t>переробл</w:t>
      </w:r>
      <w:proofErr w:type="spellEnd"/>
      <w:r w:rsidRPr="00B10E22">
        <w:rPr>
          <w:iCs/>
          <w:sz w:val="24"/>
          <w:szCs w:val="24"/>
        </w:rPr>
        <w:t xml:space="preserve">. й </w:t>
      </w:r>
      <w:proofErr w:type="spellStart"/>
      <w:r w:rsidRPr="00B10E22">
        <w:rPr>
          <w:iCs/>
          <w:sz w:val="24"/>
          <w:szCs w:val="24"/>
        </w:rPr>
        <w:t>доповн</w:t>
      </w:r>
      <w:proofErr w:type="spellEnd"/>
      <w:r w:rsidRPr="00B10E22">
        <w:rPr>
          <w:iCs/>
          <w:sz w:val="24"/>
          <w:szCs w:val="24"/>
        </w:rPr>
        <w:t>. К. : НАДУ, 2014. 184 с. Режим доступу: https://www.twirpx.com/file/417260/</w:t>
      </w:r>
    </w:p>
    <w:p w14:paraId="132FCDE1" w14:textId="77777777" w:rsidR="00B10E22" w:rsidRPr="00B10E22" w:rsidRDefault="00B10E22" w:rsidP="00B10E22">
      <w:pPr>
        <w:ind w:firstLine="709"/>
        <w:jc w:val="both"/>
        <w:rPr>
          <w:iCs/>
          <w:sz w:val="24"/>
          <w:szCs w:val="24"/>
        </w:rPr>
      </w:pPr>
      <w:r w:rsidRPr="00B10E22">
        <w:rPr>
          <w:iCs/>
          <w:sz w:val="24"/>
          <w:szCs w:val="24"/>
        </w:rPr>
        <w:t xml:space="preserve">7. Мацюк З., </w:t>
      </w:r>
      <w:proofErr w:type="spellStart"/>
      <w:r w:rsidRPr="00B10E22">
        <w:rPr>
          <w:iCs/>
          <w:sz w:val="24"/>
          <w:szCs w:val="24"/>
        </w:rPr>
        <w:t>Станкевич</w:t>
      </w:r>
      <w:proofErr w:type="spellEnd"/>
      <w:r w:rsidRPr="00B10E22">
        <w:rPr>
          <w:iCs/>
          <w:sz w:val="24"/>
          <w:szCs w:val="24"/>
        </w:rPr>
        <w:t xml:space="preserve"> Н. Українська мова професійного спілкування. Львів : Каравела, 2019. 352 с.</w:t>
      </w:r>
    </w:p>
    <w:p w14:paraId="2BF9F2D4" w14:textId="77777777" w:rsidR="00B10E22" w:rsidRPr="00B10E22" w:rsidRDefault="00B10E22" w:rsidP="00B10E22">
      <w:pPr>
        <w:ind w:firstLine="709"/>
        <w:jc w:val="both"/>
        <w:rPr>
          <w:iCs/>
          <w:sz w:val="24"/>
          <w:szCs w:val="24"/>
        </w:rPr>
      </w:pPr>
      <w:r w:rsidRPr="00B10E22">
        <w:rPr>
          <w:iCs/>
          <w:sz w:val="24"/>
          <w:szCs w:val="24"/>
        </w:rPr>
        <w:lastRenderedPageBreak/>
        <w:t xml:space="preserve">8. Публічна комунікація та ділова мова в публічному управлінні: метод. </w:t>
      </w:r>
      <w:proofErr w:type="spellStart"/>
      <w:r w:rsidRPr="00B10E22">
        <w:rPr>
          <w:iCs/>
          <w:sz w:val="24"/>
          <w:szCs w:val="24"/>
        </w:rPr>
        <w:t>рек</w:t>
      </w:r>
      <w:proofErr w:type="spellEnd"/>
      <w:r w:rsidRPr="00B10E22">
        <w:rPr>
          <w:iCs/>
          <w:sz w:val="24"/>
          <w:szCs w:val="24"/>
        </w:rPr>
        <w:t xml:space="preserve">. для підготовки фахівців за ступенем вищої освіти "Магістр" / уклад. : </w:t>
      </w:r>
      <w:proofErr w:type="spellStart"/>
      <w:r w:rsidRPr="00B10E22">
        <w:rPr>
          <w:iCs/>
          <w:sz w:val="24"/>
          <w:szCs w:val="24"/>
        </w:rPr>
        <w:t>Шмагун</w:t>
      </w:r>
      <w:proofErr w:type="spellEnd"/>
      <w:r w:rsidRPr="00B10E22">
        <w:rPr>
          <w:iCs/>
          <w:sz w:val="24"/>
          <w:szCs w:val="24"/>
        </w:rPr>
        <w:t xml:space="preserve"> А.В. – К. : </w:t>
      </w:r>
      <w:proofErr w:type="spellStart"/>
      <w:r w:rsidRPr="00B10E22">
        <w:rPr>
          <w:iCs/>
          <w:sz w:val="24"/>
          <w:szCs w:val="24"/>
        </w:rPr>
        <w:t>УкрСІЧ</w:t>
      </w:r>
      <w:proofErr w:type="spellEnd"/>
      <w:r w:rsidRPr="00B10E22">
        <w:rPr>
          <w:iCs/>
          <w:sz w:val="24"/>
          <w:szCs w:val="24"/>
        </w:rPr>
        <w:t>, 2019. – 28 с.</w:t>
      </w:r>
    </w:p>
    <w:p w14:paraId="2EE56A6F" w14:textId="77777777" w:rsidR="00B10E22" w:rsidRPr="00B10E22" w:rsidRDefault="00B10E22" w:rsidP="00B10E22">
      <w:pPr>
        <w:ind w:firstLine="709"/>
        <w:jc w:val="both"/>
        <w:rPr>
          <w:iCs/>
          <w:sz w:val="24"/>
          <w:szCs w:val="24"/>
        </w:rPr>
      </w:pPr>
      <w:r w:rsidRPr="00B10E22">
        <w:rPr>
          <w:iCs/>
          <w:sz w:val="24"/>
          <w:szCs w:val="24"/>
        </w:rPr>
        <w:t xml:space="preserve">9. </w:t>
      </w:r>
      <w:proofErr w:type="spellStart"/>
      <w:r w:rsidRPr="00B10E22">
        <w:rPr>
          <w:iCs/>
          <w:sz w:val="24"/>
          <w:szCs w:val="24"/>
        </w:rPr>
        <w:t>Семеног</w:t>
      </w:r>
      <w:proofErr w:type="spellEnd"/>
      <w:r w:rsidRPr="00B10E22">
        <w:rPr>
          <w:iCs/>
          <w:sz w:val="24"/>
          <w:szCs w:val="24"/>
        </w:rPr>
        <w:t xml:space="preserve"> О. М. Культура наукової української мови : </w:t>
      </w:r>
      <w:proofErr w:type="spellStart"/>
      <w:r w:rsidRPr="00B10E22">
        <w:rPr>
          <w:iCs/>
          <w:sz w:val="24"/>
          <w:szCs w:val="24"/>
        </w:rPr>
        <w:t>навч</w:t>
      </w:r>
      <w:proofErr w:type="spellEnd"/>
      <w:r w:rsidRPr="00B10E22">
        <w:rPr>
          <w:iCs/>
          <w:sz w:val="24"/>
          <w:szCs w:val="24"/>
        </w:rPr>
        <w:t xml:space="preserve">. </w:t>
      </w:r>
      <w:proofErr w:type="spellStart"/>
      <w:r w:rsidRPr="00B10E22">
        <w:rPr>
          <w:iCs/>
          <w:sz w:val="24"/>
          <w:szCs w:val="24"/>
        </w:rPr>
        <w:t>посіб</w:t>
      </w:r>
      <w:proofErr w:type="spellEnd"/>
      <w:r w:rsidRPr="00B10E22">
        <w:rPr>
          <w:iCs/>
          <w:sz w:val="24"/>
          <w:szCs w:val="24"/>
        </w:rPr>
        <w:t>. 2-ге вид., стер. К. : Академія, 2012. 214 с.</w:t>
      </w:r>
    </w:p>
    <w:p w14:paraId="3230FFBD" w14:textId="77777777" w:rsidR="00B10E22" w:rsidRPr="00B10E22" w:rsidRDefault="00B10E22" w:rsidP="00B10E22">
      <w:pPr>
        <w:ind w:firstLine="709"/>
        <w:jc w:val="both"/>
        <w:rPr>
          <w:iCs/>
          <w:sz w:val="24"/>
          <w:szCs w:val="24"/>
        </w:rPr>
      </w:pPr>
      <w:r w:rsidRPr="00B10E22">
        <w:rPr>
          <w:iCs/>
          <w:sz w:val="24"/>
          <w:szCs w:val="24"/>
        </w:rPr>
        <w:t xml:space="preserve">10. Сучасна </w:t>
      </w:r>
      <w:proofErr w:type="spellStart"/>
      <w:r w:rsidRPr="00B10E22">
        <w:rPr>
          <w:iCs/>
          <w:sz w:val="24"/>
          <w:szCs w:val="24"/>
        </w:rPr>
        <w:t>мовна</w:t>
      </w:r>
      <w:proofErr w:type="spellEnd"/>
      <w:r w:rsidRPr="00B10E22">
        <w:rPr>
          <w:iCs/>
          <w:sz w:val="24"/>
          <w:szCs w:val="24"/>
        </w:rPr>
        <w:t xml:space="preserve"> комунікація : </w:t>
      </w:r>
      <w:proofErr w:type="spellStart"/>
      <w:r w:rsidRPr="00B10E22">
        <w:rPr>
          <w:iCs/>
          <w:sz w:val="24"/>
          <w:szCs w:val="24"/>
        </w:rPr>
        <w:t>навч</w:t>
      </w:r>
      <w:proofErr w:type="spellEnd"/>
      <w:r w:rsidRPr="00B10E22">
        <w:rPr>
          <w:iCs/>
          <w:sz w:val="24"/>
          <w:szCs w:val="24"/>
        </w:rPr>
        <w:t xml:space="preserve">.-метод. </w:t>
      </w:r>
      <w:proofErr w:type="spellStart"/>
      <w:r w:rsidRPr="00B10E22">
        <w:rPr>
          <w:iCs/>
          <w:sz w:val="24"/>
          <w:szCs w:val="24"/>
        </w:rPr>
        <w:t>посіб</w:t>
      </w:r>
      <w:proofErr w:type="spellEnd"/>
      <w:r w:rsidRPr="00B10E22">
        <w:rPr>
          <w:iCs/>
          <w:sz w:val="24"/>
          <w:szCs w:val="24"/>
        </w:rPr>
        <w:t xml:space="preserve">. / </w:t>
      </w:r>
      <w:proofErr w:type="spellStart"/>
      <w:r w:rsidRPr="00B10E22">
        <w:rPr>
          <w:iCs/>
          <w:sz w:val="24"/>
          <w:szCs w:val="24"/>
        </w:rPr>
        <w:t>Нац</w:t>
      </w:r>
      <w:proofErr w:type="spellEnd"/>
      <w:r w:rsidRPr="00B10E22">
        <w:rPr>
          <w:iCs/>
          <w:sz w:val="24"/>
          <w:szCs w:val="24"/>
        </w:rPr>
        <w:t xml:space="preserve">. акад. </w:t>
      </w:r>
      <w:proofErr w:type="spellStart"/>
      <w:r w:rsidRPr="00B10E22">
        <w:rPr>
          <w:iCs/>
          <w:sz w:val="24"/>
          <w:szCs w:val="24"/>
        </w:rPr>
        <w:t>держ</w:t>
      </w:r>
      <w:proofErr w:type="spellEnd"/>
      <w:r w:rsidRPr="00B10E22">
        <w:rPr>
          <w:iCs/>
          <w:sz w:val="24"/>
          <w:szCs w:val="24"/>
        </w:rPr>
        <w:t xml:space="preserve">. </w:t>
      </w:r>
      <w:proofErr w:type="spellStart"/>
      <w:r w:rsidRPr="00B10E22">
        <w:rPr>
          <w:iCs/>
          <w:sz w:val="24"/>
          <w:szCs w:val="24"/>
        </w:rPr>
        <w:t>упр</w:t>
      </w:r>
      <w:proofErr w:type="spellEnd"/>
      <w:r w:rsidRPr="00B10E22">
        <w:rPr>
          <w:iCs/>
          <w:sz w:val="24"/>
          <w:szCs w:val="24"/>
        </w:rPr>
        <w:t xml:space="preserve">. при Президентові України ; уклад.: С. А. </w:t>
      </w:r>
      <w:proofErr w:type="spellStart"/>
      <w:r w:rsidRPr="00B10E22">
        <w:rPr>
          <w:iCs/>
          <w:sz w:val="24"/>
          <w:szCs w:val="24"/>
        </w:rPr>
        <w:t>Бронікова</w:t>
      </w:r>
      <w:proofErr w:type="spellEnd"/>
      <w:r w:rsidRPr="00B10E22">
        <w:rPr>
          <w:iCs/>
          <w:sz w:val="24"/>
          <w:szCs w:val="24"/>
        </w:rPr>
        <w:t xml:space="preserve">, Р. І. </w:t>
      </w:r>
      <w:proofErr w:type="spellStart"/>
      <w:r w:rsidRPr="00B10E22">
        <w:rPr>
          <w:iCs/>
          <w:sz w:val="24"/>
          <w:szCs w:val="24"/>
        </w:rPr>
        <w:t>Ленда</w:t>
      </w:r>
      <w:proofErr w:type="spellEnd"/>
      <w:r w:rsidRPr="00B10E22">
        <w:rPr>
          <w:iCs/>
          <w:sz w:val="24"/>
          <w:szCs w:val="24"/>
        </w:rPr>
        <w:t>. К. : НАДУ, 2014. 152 с.</w:t>
      </w:r>
    </w:p>
    <w:p w14:paraId="1CCFC037" w14:textId="77777777" w:rsidR="00B10E22" w:rsidRPr="00B10E22" w:rsidRDefault="00B10E22" w:rsidP="00B10E22">
      <w:pPr>
        <w:ind w:firstLine="709"/>
        <w:jc w:val="both"/>
        <w:rPr>
          <w:iCs/>
          <w:sz w:val="24"/>
          <w:szCs w:val="24"/>
        </w:rPr>
      </w:pPr>
      <w:r w:rsidRPr="00B10E22">
        <w:rPr>
          <w:iCs/>
          <w:sz w:val="24"/>
          <w:szCs w:val="24"/>
        </w:rPr>
        <w:t>11.</w:t>
      </w:r>
      <w:r w:rsidRPr="00B10E22">
        <w:rPr>
          <w:iCs/>
          <w:sz w:val="24"/>
          <w:szCs w:val="24"/>
        </w:rPr>
        <w:tab/>
      </w:r>
      <w:proofErr w:type="spellStart"/>
      <w:r w:rsidRPr="00B10E22">
        <w:rPr>
          <w:iCs/>
          <w:sz w:val="24"/>
          <w:szCs w:val="24"/>
        </w:rPr>
        <w:t>Климанська</w:t>
      </w:r>
      <w:proofErr w:type="spellEnd"/>
      <w:r w:rsidRPr="00B10E22">
        <w:rPr>
          <w:iCs/>
          <w:sz w:val="24"/>
          <w:szCs w:val="24"/>
        </w:rPr>
        <w:t xml:space="preserve"> Л. Д. Зв'язки з громадськістю: технології прагматичної комунікації : </w:t>
      </w:r>
      <w:proofErr w:type="spellStart"/>
      <w:r w:rsidRPr="00B10E22">
        <w:rPr>
          <w:iCs/>
          <w:sz w:val="24"/>
          <w:szCs w:val="24"/>
        </w:rPr>
        <w:t>навч</w:t>
      </w:r>
      <w:proofErr w:type="spellEnd"/>
      <w:r w:rsidRPr="00B10E22">
        <w:rPr>
          <w:iCs/>
          <w:sz w:val="24"/>
          <w:szCs w:val="24"/>
        </w:rPr>
        <w:t xml:space="preserve">. </w:t>
      </w:r>
      <w:proofErr w:type="spellStart"/>
      <w:r w:rsidRPr="00B10E22">
        <w:rPr>
          <w:iCs/>
          <w:sz w:val="24"/>
          <w:szCs w:val="24"/>
        </w:rPr>
        <w:t>посіб</w:t>
      </w:r>
      <w:proofErr w:type="spellEnd"/>
      <w:r w:rsidRPr="00B10E22">
        <w:rPr>
          <w:iCs/>
          <w:sz w:val="24"/>
          <w:szCs w:val="24"/>
        </w:rPr>
        <w:t xml:space="preserve">. / Л. Д. </w:t>
      </w:r>
      <w:proofErr w:type="spellStart"/>
      <w:r w:rsidRPr="00B10E22">
        <w:rPr>
          <w:iCs/>
          <w:sz w:val="24"/>
          <w:szCs w:val="24"/>
        </w:rPr>
        <w:t>Климанська</w:t>
      </w:r>
      <w:proofErr w:type="spellEnd"/>
      <w:r w:rsidRPr="00B10E22">
        <w:rPr>
          <w:iCs/>
          <w:sz w:val="24"/>
          <w:szCs w:val="24"/>
        </w:rPr>
        <w:t>. – Львів : Видавництво Львівської політехніки, 2014. – 161 с.</w:t>
      </w:r>
    </w:p>
    <w:p w14:paraId="690DCD8D" w14:textId="321849A1" w:rsidR="00B10E22" w:rsidRPr="00B10E22" w:rsidRDefault="00B10E22" w:rsidP="00B10E22">
      <w:pPr>
        <w:ind w:firstLine="709"/>
        <w:jc w:val="both"/>
        <w:rPr>
          <w:iCs/>
          <w:sz w:val="24"/>
          <w:szCs w:val="24"/>
        </w:rPr>
      </w:pPr>
      <w:r w:rsidRPr="00B10E22">
        <w:rPr>
          <w:iCs/>
          <w:sz w:val="24"/>
          <w:szCs w:val="24"/>
        </w:rPr>
        <w:t>12.</w:t>
      </w:r>
      <w:r w:rsidRPr="00B10E22">
        <w:rPr>
          <w:iCs/>
          <w:sz w:val="24"/>
          <w:szCs w:val="24"/>
        </w:rPr>
        <w:tab/>
        <w:t xml:space="preserve">Бурмака Т. М. Комунікативний менеджмент : конспект лекцій (для студентів </w:t>
      </w:r>
      <w:proofErr w:type="spellStart"/>
      <w:r w:rsidRPr="00B10E22">
        <w:rPr>
          <w:iCs/>
          <w:sz w:val="24"/>
          <w:szCs w:val="24"/>
        </w:rPr>
        <w:t>бакалавріату</w:t>
      </w:r>
      <w:proofErr w:type="spellEnd"/>
      <w:r w:rsidRPr="00B10E22">
        <w:rPr>
          <w:iCs/>
          <w:sz w:val="24"/>
          <w:szCs w:val="24"/>
        </w:rPr>
        <w:t xml:space="preserve"> всіх форм навчання спеціальності 073 – Менеджмент) / Т. М. Бурмака, К. О. Великих ; Харків. </w:t>
      </w:r>
      <w:proofErr w:type="spellStart"/>
      <w:r w:rsidRPr="00B10E22">
        <w:rPr>
          <w:iCs/>
          <w:sz w:val="24"/>
          <w:szCs w:val="24"/>
        </w:rPr>
        <w:t>нац</w:t>
      </w:r>
      <w:proofErr w:type="spellEnd"/>
      <w:r w:rsidRPr="00B10E22">
        <w:rPr>
          <w:iCs/>
          <w:sz w:val="24"/>
          <w:szCs w:val="24"/>
        </w:rPr>
        <w:t xml:space="preserve">. ун-т </w:t>
      </w:r>
      <w:proofErr w:type="spellStart"/>
      <w:r w:rsidRPr="00B10E22">
        <w:rPr>
          <w:iCs/>
          <w:sz w:val="24"/>
          <w:szCs w:val="24"/>
        </w:rPr>
        <w:t>міськ</w:t>
      </w:r>
      <w:proofErr w:type="spellEnd"/>
      <w:r w:rsidRPr="00B10E22">
        <w:rPr>
          <w:iCs/>
          <w:sz w:val="24"/>
          <w:szCs w:val="24"/>
        </w:rPr>
        <w:t>. госп-ва ім. О. М. Бекетова. – Харків : ХНУМГ ім. О. М. Бекетова, 2019. – 69 с.</w:t>
      </w:r>
    </w:p>
    <w:p w14:paraId="519396AE" w14:textId="77777777" w:rsidR="00B10E22" w:rsidRPr="009A4B1C" w:rsidRDefault="00B10E22" w:rsidP="00B10E22">
      <w:pPr>
        <w:ind w:firstLine="709"/>
        <w:jc w:val="both"/>
        <w:rPr>
          <w:iCs/>
        </w:rPr>
      </w:pPr>
    </w:p>
    <w:p w14:paraId="1D8BCC0E" w14:textId="77777777" w:rsidR="00150402" w:rsidRPr="00F46E09" w:rsidRDefault="00150402" w:rsidP="00150402">
      <w:pPr>
        <w:shd w:val="clear" w:color="auto" w:fill="FFFFFF"/>
        <w:autoSpaceDE w:val="0"/>
        <w:autoSpaceDN w:val="0"/>
        <w:adjustRightInd w:val="0"/>
        <w:jc w:val="center"/>
        <w:rPr>
          <w:b/>
          <w:bCs/>
          <w:sz w:val="24"/>
          <w:szCs w:val="24"/>
          <w:lang w:eastAsia="ru-RU"/>
        </w:rPr>
      </w:pPr>
      <w:r w:rsidRPr="00F46E09">
        <w:rPr>
          <w:b/>
          <w:bCs/>
          <w:sz w:val="24"/>
          <w:szCs w:val="24"/>
          <w:lang w:eastAsia="ru-RU"/>
        </w:rPr>
        <w:t>Допоміжна література:</w:t>
      </w:r>
    </w:p>
    <w:p w14:paraId="171FFCB8"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13.Гошовська В. А. Складові професійного потенціалу державного службовця : </w:t>
      </w:r>
      <w:proofErr w:type="spellStart"/>
      <w:r w:rsidRPr="00F46E09">
        <w:rPr>
          <w:sz w:val="24"/>
          <w:szCs w:val="24"/>
          <w:lang w:eastAsia="ru-RU"/>
        </w:rPr>
        <w:t>навч</w:t>
      </w:r>
      <w:proofErr w:type="spellEnd"/>
      <w:r w:rsidRPr="00F46E09">
        <w:rPr>
          <w:sz w:val="24"/>
          <w:szCs w:val="24"/>
          <w:lang w:eastAsia="ru-RU"/>
        </w:rPr>
        <w:t xml:space="preserve">. -метод. матеріали / В. А. Гошовська, І. В. Поліщук ; </w:t>
      </w:r>
      <w:proofErr w:type="spellStart"/>
      <w:r w:rsidRPr="00F46E09">
        <w:rPr>
          <w:sz w:val="24"/>
          <w:szCs w:val="24"/>
          <w:lang w:eastAsia="ru-RU"/>
        </w:rPr>
        <w:t>Нац</w:t>
      </w:r>
      <w:proofErr w:type="spellEnd"/>
      <w:r w:rsidRPr="00F46E09">
        <w:rPr>
          <w:sz w:val="24"/>
          <w:szCs w:val="24"/>
          <w:lang w:eastAsia="ru-RU"/>
        </w:rPr>
        <w:t xml:space="preserve">. акад. </w:t>
      </w:r>
      <w:proofErr w:type="spellStart"/>
      <w:r w:rsidRPr="00F46E09">
        <w:rPr>
          <w:sz w:val="24"/>
          <w:szCs w:val="24"/>
          <w:lang w:eastAsia="ru-RU"/>
        </w:rPr>
        <w:t>держ</w:t>
      </w:r>
      <w:proofErr w:type="spellEnd"/>
      <w:r w:rsidRPr="00F46E09">
        <w:rPr>
          <w:sz w:val="24"/>
          <w:szCs w:val="24"/>
          <w:lang w:eastAsia="ru-RU"/>
        </w:rPr>
        <w:t xml:space="preserve">. </w:t>
      </w:r>
      <w:proofErr w:type="spellStart"/>
      <w:r w:rsidRPr="00F46E09">
        <w:rPr>
          <w:sz w:val="24"/>
          <w:szCs w:val="24"/>
          <w:lang w:eastAsia="ru-RU"/>
        </w:rPr>
        <w:t>упр</w:t>
      </w:r>
      <w:proofErr w:type="spellEnd"/>
      <w:r w:rsidRPr="00F46E09">
        <w:rPr>
          <w:sz w:val="24"/>
          <w:szCs w:val="24"/>
          <w:lang w:eastAsia="ru-RU"/>
        </w:rPr>
        <w:t xml:space="preserve">. при Президентові України, Ін-т підвищ. кваліфікації </w:t>
      </w:r>
      <w:proofErr w:type="spellStart"/>
      <w:r w:rsidRPr="00F46E09">
        <w:rPr>
          <w:sz w:val="24"/>
          <w:szCs w:val="24"/>
          <w:lang w:eastAsia="ru-RU"/>
        </w:rPr>
        <w:t>керів</w:t>
      </w:r>
      <w:proofErr w:type="spellEnd"/>
      <w:r w:rsidRPr="00F46E09">
        <w:rPr>
          <w:sz w:val="24"/>
          <w:szCs w:val="24"/>
          <w:lang w:eastAsia="ru-RU"/>
        </w:rPr>
        <w:t>. кадрів. — К. : НАДУ, 2015. — 52 с. https://www.ipkkk.in.ua/--1-c12n</w:t>
      </w:r>
    </w:p>
    <w:p w14:paraId="412EEB32" w14:textId="38F3C758"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14. Декларація про державний суверенітет України № 55-XII від 16.07.1990 р. // Відомості Верховної Ради УРСР. — 1990. — № 31. – Режим </w:t>
      </w:r>
      <w:proofErr w:type="spellStart"/>
      <w:r w:rsidRPr="00F46E09">
        <w:rPr>
          <w:sz w:val="24"/>
          <w:szCs w:val="24"/>
          <w:lang w:eastAsia="ru-RU"/>
        </w:rPr>
        <w:t>доступу:https</w:t>
      </w:r>
      <w:proofErr w:type="spellEnd"/>
      <w:r w:rsidRPr="00F46E09">
        <w:rPr>
          <w:sz w:val="24"/>
          <w:szCs w:val="24"/>
          <w:lang w:eastAsia="ru-RU"/>
        </w:rPr>
        <w:t>://zakon.rada.gov.ua/</w:t>
      </w:r>
      <w:proofErr w:type="spellStart"/>
      <w:r w:rsidRPr="00F46E09">
        <w:rPr>
          <w:sz w:val="24"/>
          <w:szCs w:val="24"/>
          <w:lang w:eastAsia="ru-RU"/>
        </w:rPr>
        <w:t>laws</w:t>
      </w:r>
      <w:proofErr w:type="spellEnd"/>
      <w:r w:rsidRPr="00F46E09">
        <w:rPr>
          <w:sz w:val="24"/>
          <w:szCs w:val="24"/>
          <w:lang w:eastAsia="ru-RU"/>
        </w:rPr>
        <w:t>/</w:t>
      </w:r>
      <w:proofErr w:type="spellStart"/>
      <w:r w:rsidRPr="00F46E09">
        <w:rPr>
          <w:sz w:val="24"/>
          <w:szCs w:val="24"/>
          <w:lang w:eastAsia="ru-RU"/>
        </w:rPr>
        <w:t>show</w:t>
      </w:r>
      <w:proofErr w:type="spellEnd"/>
      <w:r w:rsidRPr="00F46E09">
        <w:rPr>
          <w:sz w:val="24"/>
          <w:szCs w:val="24"/>
          <w:lang w:eastAsia="ru-RU"/>
        </w:rPr>
        <w:t>/55-12</w:t>
      </w:r>
    </w:p>
    <w:p w14:paraId="4001BA86"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15. Енциклопедія державного управління : у 8 т. / наук. ред. </w:t>
      </w:r>
      <w:proofErr w:type="spellStart"/>
      <w:r w:rsidRPr="00F46E09">
        <w:rPr>
          <w:sz w:val="24"/>
          <w:szCs w:val="24"/>
          <w:lang w:eastAsia="ru-RU"/>
        </w:rPr>
        <w:t>кол</w:t>
      </w:r>
      <w:proofErr w:type="spellEnd"/>
      <w:r w:rsidRPr="00F46E09">
        <w:rPr>
          <w:sz w:val="24"/>
          <w:szCs w:val="24"/>
          <w:lang w:eastAsia="ru-RU"/>
        </w:rPr>
        <w:t>.:</w:t>
      </w:r>
      <w:proofErr w:type="spellStart"/>
      <w:r w:rsidRPr="00F46E09">
        <w:rPr>
          <w:sz w:val="24"/>
          <w:szCs w:val="24"/>
          <w:lang w:eastAsia="ru-RU"/>
        </w:rPr>
        <w:t>Ю.В.Ковбасюк</w:t>
      </w:r>
      <w:proofErr w:type="spellEnd"/>
      <w:r w:rsidRPr="00F46E09">
        <w:rPr>
          <w:sz w:val="24"/>
          <w:szCs w:val="24"/>
          <w:lang w:eastAsia="ru-RU"/>
        </w:rPr>
        <w:t xml:space="preserve"> (голова) [та ін.]; Національна академія державного управління при Президентові України. — К.: НАДУ, 2011. Т. 8: Публічне врядування / наук. ред. </w:t>
      </w:r>
      <w:proofErr w:type="spellStart"/>
      <w:r w:rsidRPr="00F46E09">
        <w:rPr>
          <w:sz w:val="24"/>
          <w:szCs w:val="24"/>
          <w:lang w:eastAsia="ru-RU"/>
        </w:rPr>
        <w:t>кол</w:t>
      </w:r>
      <w:proofErr w:type="spellEnd"/>
      <w:r w:rsidRPr="00F46E09">
        <w:rPr>
          <w:sz w:val="24"/>
          <w:szCs w:val="24"/>
          <w:lang w:eastAsia="ru-RU"/>
        </w:rPr>
        <w:t xml:space="preserve">.: В.С. Загорський (голова), </w:t>
      </w:r>
      <w:proofErr w:type="spellStart"/>
      <w:r w:rsidRPr="00F46E09">
        <w:rPr>
          <w:sz w:val="24"/>
          <w:szCs w:val="24"/>
          <w:lang w:eastAsia="ru-RU"/>
        </w:rPr>
        <w:t>С.О.Телешун</w:t>
      </w:r>
      <w:proofErr w:type="spellEnd"/>
      <w:r w:rsidRPr="00F46E09">
        <w:rPr>
          <w:sz w:val="24"/>
          <w:szCs w:val="24"/>
          <w:lang w:eastAsia="ru-RU"/>
        </w:rPr>
        <w:t xml:space="preserve"> (співголова) [та ін.]; Львівський регіональний інститут державного управління Національна академія державного управління при Президентові України. — Львів : ЛРІДУ НАДУ, 2011. — С. 273-278. – Режим доступу: academy.gov.ua ›NMKD › </w:t>
      </w:r>
      <w:proofErr w:type="spellStart"/>
      <w:r w:rsidRPr="00F46E09">
        <w:rPr>
          <w:sz w:val="24"/>
          <w:szCs w:val="24"/>
          <w:lang w:eastAsia="ru-RU"/>
        </w:rPr>
        <w:t>library_nadu</w:t>
      </w:r>
      <w:proofErr w:type="spellEnd"/>
      <w:r w:rsidRPr="00F46E09">
        <w:rPr>
          <w:sz w:val="24"/>
          <w:szCs w:val="24"/>
          <w:lang w:eastAsia="ru-RU"/>
        </w:rPr>
        <w:t xml:space="preserve"> › </w:t>
      </w:r>
      <w:proofErr w:type="spellStart"/>
      <w:r w:rsidRPr="00F46E09">
        <w:rPr>
          <w:sz w:val="24"/>
          <w:szCs w:val="24"/>
          <w:lang w:eastAsia="ru-RU"/>
        </w:rPr>
        <w:t>Encycloped_vydanniy</w:t>
      </w:r>
      <w:proofErr w:type="spellEnd"/>
    </w:p>
    <w:p w14:paraId="1D5D8CF6"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16. Кадровий менеджмент як складова управління людськими ресурсами в системі державного управління: </w:t>
      </w:r>
      <w:proofErr w:type="spellStart"/>
      <w:r w:rsidRPr="00F46E09">
        <w:rPr>
          <w:sz w:val="24"/>
          <w:szCs w:val="24"/>
          <w:lang w:eastAsia="ru-RU"/>
        </w:rPr>
        <w:t>навч</w:t>
      </w:r>
      <w:proofErr w:type="spellEnd"/>
      <w:r w:rsidRPr="00F46E09">
        <w:rPr>
          <w:sz w:val="24"/>
          <w:szCs w:val="24"/>
          <w:lang w:eastAsia="ru-RU"/>
        </w:rPr>
        <w:t xml:space="preserve">. метод. матеріали / В.А. Гошовська, Л.А. Пашко, Л.М. </w:t>
      </w:r>
      <w:proofErr w:type="spellStart"/>
      <w:r w:rsidRPr="00F46E09">
        <w:rPr>
          <w:sz w:val="24"/>
          <w:szCs w:val="24"/>
          <w:lang w:eastAsia="ru-RU"/>
        </w:rPr>
        <w:t>Фугель</w:t>
      </w:r>
      <w:proofErr w:type="spellEnd"/>
      <w:r w:rsidRPr="00F46E09">
        <w:rPr>
          <w:sz w:val="24"/>
          <w:szCs w:val="24"/>
          <w:lang w:eastAsia="ru-RU"/>
        </w:rPr>
        <w:t xml:space="preserve">; </w:t>
      </w:r>
      <w:proofErr w:type="spellStart"/>
      <w:r w:rsidRPr="00F46E09">
        <w:rPr>
          <w:sz w:val="24"/>
          <w:szCs w:val="24"/>
          <w:lang w:eastAsia="ru-RU"/>
        </w:rPr>
        <w:t>упоряд</w:t>
      </w:r>
      <w:proofErr w:type="spellEnd"/>
      <w:r w:rsidRPr="00F46E09">
        <w:rPr>
          <w:sz w:val="24"/>
          <w:szCs w:val="24"/>
          <w:lang w:eastAsia="ru-RU"/>
        </w:rPr>
        <w:t xml:space="preserve">. Ю.В. Стрілецька. — К.: НАДУ, 2013. — 96с. – Режим доступу: academy.gov.ua › NMKD › </w:t>
      </w:r>
      <w:proofErr w:type="spellStart"/>
      <w:r w:rsidRPr="00F46E09">
        <w:rPr>
          <w:sz w:val="24"/>
          <w:szCs w:val="24"/>
          <w:lang w:eastAsia="ru-RU"/>
        </w:rPr>
        <w:t>library_nadu</w:t>
      </w:r>
      <w:proofErr w:type="spellEnd"/>
      <w:r w:rsidRPr="00F46E09">
        <w:rPr>
          <w:sz w:val="24"/>
          <w:szCs w:val="24"/>
          <w:lang w:eastAsia="ru-RU"/>
        </w:rPr>
        <w:t xml:space="preserve"> › </w:t>
      </w:r>
      <w:proofErr w:type="spellStart"/>
      <w:r w:rsidRPr="00F46E09">
        <w:rPr>
          <w:sz w:val="24"/>
          <w:szCs w:val="24"/>
          <w:lang w:eastAsia="ru-RU"/>
        </w:rPr>
        <w:t>Navch_Posybniky</w:t>
      </w:r>
      <w:proofErr w:type="spellEnd"/>
    </w:p>
    <w:p w14:paraId="28F56A86"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17.Конституція України : Закон України № 254к-96-ВР від 28.06.1996 р. // Відомості Верховної Ради України. — 1996. — № 30. — С. 141. – Режим доступу: https://zakon.rada.gov.ua/laws/show/254%D0%BA/96-%D0%B2%D1%80</w:t>
      </w:r>
    </w:p>
    <w:p w14:paraId="6A045026"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18. </w:t>
      </w:r>
      <w:proofErr w:type="spellStart"/>
      <w:r w:rsidRPr="00F46E09">
        <w:rPr>
          <w:sz w:val="24"/>
          <w:szCs w:val="24"/>
          <w:lang w:eastAsia="ru-RU"/>
        </w:rPr>
        <w:t>Лавренчук</w:t>
      </w:r>
      <w:proofErr w:type="spellEnd"/>
      <w:r w:rsidRPr="00F46E09">
        <w:rPr>
          <w:sz w:val="24"/>
          <w:szCs w:val="24"/>
          <w:lang w:eastAsia="ru-RU"/>
        </w:rPr>
        <w:t xml:space="preserve"> А. О. Актуальні проблеми підготовки фахівців для органів регіонального управління / А. О. </w:t>
      </w:r>
      <w:proofErr w:type="spellStart"/>
      <w:r w:rsidRPr="00F46E09">
        <w:rPr>
          <w:sz w:val="24"/>
          <w:szCs w:val="24"/>
          <w:lang w:eastAsia="ru-RU"/>
        </w:rPr>
        <w:t>Лавренчук</w:t>
      </w:r>
      <w:proofErr w:type="spellEnd"/>
      <w:r w:rsidRPr="00F46E09">
        <w:rPr>
          <w:sz w:val="24"/>
          <w:szCs w:val="24"/>
          <w:lang w:eastAsia="ru-RU"/>
        </w:rPr>
        <w:t xml:space="preserve"> // Актуальні проблеми підготовки фахівців в умовах реструктуризації органів регіонального управління :</w:t>
      </w:r>
    </w:p>
    <w:p w14:paraId="4283A7DB"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матер. </w:t>
      </w:r>
      <w:proofErr w:type="spellStart"/>
      <w:r w:rsidRPr="00F46E09">
        <w:rPr>
          <w:sz w:val="24"/>
          <w:szCs w:val="24"/>
          <w:lang w:eastAsia="ru-RU"/>
        </w:rPr>
        <w:t>міжнар</w:t>
      </w:r>
      <w:proofErr w:type="spellEnd"/>
      <w:r w:rsidRPr="00F46E09">
        <w:rPr>
          <w:sz w:val="24"/>
          <w:szCs w:val="24"/>
          <w:lang w:eastAsia="ru-RU"/>
        </w:rPr>
        <w:t>. наук.-</w:t>
      </w:r>
      <w:proofErr w:type="spellStart"/>
      <w:r w:rsidRPr="00F46E09">
        <w:rPr>
          <w:sz w:val="24"/>
          <w:szCs w:val="24"/>
          <w:lang w:eastAsia="ru-RU"/>
        </w:rPr>
        <w:t>практ</w:t>
      </w:r>
      <w:proofErr w:type="spellEnd"/>
      <w:r w:rsidRPr="00F46E09">
        <w:rPr>
          <w:sz w:val="24"/>
          <w:szCs w:val="24"/>
          <w:lang w:eastAsia="ru-RU"/>
        </w:rPr>
        <w:t xml:space="preserve">. </w:t>
      </w:r>
      <w:proofErr w:type="spellStart"/>
      <w:r w:rsidRPr="00F46E09">
        <w:rPr>
          <w:sz w:val="24"/>
          <w:szCs w:val="24"/>
          <w:lang w:eastAsia="ru-RU"/>
        </w:rPr>
        <w:t>конф</w:t>
      </w:r>
      <w:proofErr w:type="spellEnd"/>
      <w:r w:rsidRPr="00F46E09">
        <w:rPr>
          <w:sz w:val="24"/>
          <w:szCs w:val="24"/>
          <w:lang w:eastAsia="ru-RU"/>
        </w:rPr>
        <w:t xml:space="preserve">. (м. Рівне, 25-26 трав. 2000 р.) / Наук. ред. Е.А. </w:t>
      </w:r>
      <w:proofErr w:type="spellStart"/>
      <w:r w:rsidRPr="00F46E09">
        <w:rPr>
          <w:sz w:val="24"/>
          <w:szCs w:val="24"/>
          <w:lang w:eastAsia="ru-RU"/>
        </w:rPr>
        <w:t>Зінь</w:t>
      </w:r>
      <w:proofErr w:type="spellEnd"/>
      <w:r w:rsidRPr="00F46E09">
        <w:rPr>
          <w:sz w:val="24"/>
          <w:szCs w:val="24"/>
          <w:lang w:eastAsia="ru-RU"/>
        </w:rPr>
        <w:t>. — Рівне : Вид. фірма «БМ-ТУР», 2000. – С 23–25. – Режим доступу: ep3.nuwm.edu.ua › ...</w:t>
      </w:r>
    </w:p>
    <w:p w14:paraId="4FCB6588"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19. Мацько Л. І. Риторика : [</w:t>
      </w:r>
      <w:proofErr w:type="spellStart"/>
      <w:r w:rsidRPr="00F46E09">
        <w:rPr>
          <w:sz w:val="24"/>
          <w:szCs w:val="24"/>
          <w:lang w:eastAsia="ru-RU"/>
        </w:rPr>
        <w:t>навч</w:t>
      </w:r>
      <w:proofErr w:type="spellEnd"/>
      <w:r w:rsidRPr="00F46E09">
        <w:rPr>
          <w:sz w:val="24"/>
          <w:szCs w:val="24"/>
          <w:lang w:eastAsia="ru-RU"/>
        </w:rPr>
        <w:t xml:space="preserve">. </w:t>
      </w:r>
      <w:proofErr w:type="spellStart"/>
      <w:r w:rsidRPr="00F46E09">
        <w:rPr>
          <w:sz w:val="24"/>
          <w:szCs w:val="24"/>
          <w:lang w:eastAsia="ru-RU"/>
        </w:rPr>
        <w:t>посіб</w:t>
      </w:r>
      <w:proofErr w:type="spellEnd"/>
      <w:r w:rsidRPr="00F46E09">
        <w:rPr>
          <w:sz w:val="24"/>
          <w:szCs w:val="24"/>
          <w:lang w:eastAsia="ru-RU"/>
        </w:rPr>
        <w:t xml:space="preserve">. для </w:t>
      </w:r>
      <w:proofErr w:type="spellStart"/>
      <w:r w:rsidRPr="00F46E09">
        <w:rPr>
          <w:sz w:val="24"/>
          <w:szCs w:val="24"/>
          <w:lang w:eastAsia="ru-RU"/>
        </w:rPr>
        <w:t>студ</w:t>
      </w:r>
      <w:proofErr w:type="spellEnd"/>
      <w:r w:rsidRPr="00F46E09">
        <w:rPr>
          <w:sz w:val="24"/>
          <w:szCs w:val="24"/>
          <w:lang w:eastAsia="ru-RU"/>
        </w:rPr>
        <w:t xml:space="preserve">. </w:t>
      </w:r>
      <w:proofErr w:type="spellStart"/>
      <w:r w:rsidRPr="00F46E09">
        <w:rPr>
          <w:sz w:val="24"/>
          <w:szCs w:val="24"/>
          <w:lang w:eastAsia="ru-RU"/>
        </w:rPr>
        <w:t>вищ</w:t>
      </w:r>
      <w:proofErr w:type="spellEnd"/>
      <w:r w:rsidRPr="00F46E09">
        <w:rPr>
          <w:sz w:val="24"/>
          <w:szCs w:val="24"/>
          <w:lang w:eastAsia="ru-RU"/>
        </w:rPr>
        <w:t xml:space="preserve">. </w:t>
      </w:r>
      <w:proofErr w:type="spellStart"/>
      <w:r w:rsidRPr="00F46E09">
        <w:rPr>
          <w:sz w:val="24"/>
          <w:szCs w:val="24"/>
          <w:lang w:eastAsia="ru-RU"/>
        </w:rPr>
        <w:t>навч</w:t>
      </w:r>
      <w:proofErr w:type="spellEnd"/>
      <w:r w:rsidRPr="00F46E09">
        <w:rPr>
          <w:sz w:val="24"/>
          <w:szCs w:val="24"/>
          <w:lang w:eastAsia="ru-RU"/>
        </w:rPr>
        <w:t xml:space="preserve">. </w:t>
      </w:r>
      <w:proofErr w:type="spellStart"/>
      <w:r w:rsidRPr="00F46E09">
        <w:rPr>
          <w:sz w:val="24"/>
          <w:szCs w:val="24"/>
          <w:lang w:eastAsia="ru-RU"/>
        </w:rPr>
        <w:t>закл</w:t>
      </w:r>
      <w:proofErr w:type="spellEnd"/>
      <w:r w:rsidRPr="00F46E09">
        <w:rPr>
          <w:sz w:val="24"/>
          <w:szCs w:val="24"/>
          <w:lang w:eastAsia="ru-RU"/>
        </w:rPr>
        <w:t xml:space="preserve">.] / Л. І. </w:t>
      </w:r>
      <w:proofErr w:type="spellStart"/>
      <w:r w:rsidRPr="00F46E09">
        <w:rPr>
          <w:sz w:val="24"/>
          <w:szCs w:val="24"/>
          <w:lang w:eastAsia="ru-RU"/>
        </w:rPr>
        <w:t>Мацько,О</w:t>
      </w:r>
      <w:proofErr w:type="spellEnd"/>
      <w:r w:rsidRPr="00F46E09">
        <w:rPr>
          <w:sz w:val="24"/>
          <w:szCs w:val="24"/>
          <w:lang w:eastAsia="ru-RU"/>
        </w:rPr>
        <w:t xml:space="preserve">. М. Мацько. – К. : Вища </w:t>
      </w:r>
      <w:proofErr w:type="spellStart"/>
      <w:r w:rsidRPr="00F46E09">
        <w:rPr>
          <w:sz w:val="24"/>
          <w:szCs w:val="24"/>
          <w:lang w:eastAsia="ru-RU"/>
        </w:rPr>
        <w:t>шк</w:t>
      </w:r>
      <w:proofErr w:type="spellEnd"/>
      <w:r w:rsidRPr="00F46E09">
        <w:rPr>
          <w:sz w:val="24"/>
          <w:szCs w:val="24"/>
          <w:lang w:eastAsia="ru-RU"/>
        </w:rPr>
        <w:t>., 2003. – 311 с. – Режим доступу: https://www.twirpx.com/file/30201/</w:t>
      </w:r>
    </w:p>
    <w:p w14:paraId="4902FE9A"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20. Меш Г. Ш. 10 уроків ораторської майстерності тим, хто вчиться виступати публічно : [наук-поп. та </w:t>
      </w:r>
      <w:proofErr w:type="spellStart"/>
      <w:r w:rsidRPr="00F46E09">
        <w:rPr>
          <w:sz w:val="24"/>
          <w:szCs w:val="24"/>
          <w:lang w:eastAsia="ru-RU"/>
        </w:rPr>
        <w:t>учб</w:t>
      </w:r>
      <w:proofErr w:type="spellEnd"/>
      <w:r w:rsidRPr="00F46E09">
        <w:rPr>
          <w:sz w:val="24"/>
          <w:szCs w:val="24"/>
          <w:lang w:eastAsia="ru-RU"/>
        </w:rPr>
        <w:t xml:space="preserve">.-метод. вид.] / Г. Ш. Меш. – К. : </w:t>
      </w:r>
      <w:proofErr w:type="spellStart"/>
      <w:r w:rsidRPr="00F46E09">
        <w:rPr>
          <w:sz w:val="24"/>
          <w:szCs w:val="24"/>
          <w:lang w:eastAsia="ru-RU"/>
        </w:rPr>
        <w:t>Укр</w:t>
      </w:r>
      <w:proofErr w:type="spellEnd"/>
      <w:r w:rsidRPr="00F46E09">
        <w:rPr>
          <w:sz w:val="24"/>
          <w:szCs w:val="24"/>
          <w:lang w:eastAsia="ru-RU"/>
        </w:rPr>
        <w:t>. НДІ проблем молоді, 1993. – 46 с. – Режим доступу: http://edu.lp.edu.ua/moduli/osnovy-rytoryky</w:t>
      </w:r>
    </w:p>
    <w:p w14:paraId="58EEE48D" w14:textId="7AD6600A"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21. Нижник Н. Правове регулювання підвищення кваліфікації державної служби в Україні / Н. Нижник, В. </w:t>
      </w:r>
      <w:proofErr w:type="spellStart"/>
      <w:r w:rsidRPr="00F46E09">
        <w:rPr>
          <w:sz w:val="24"/>
          <w:szCs w:val="24"/>
          <w:lang w:eastAsia="ru-RU"/>
        </w:rPr>
        <w:t>Яцюк</w:t>
      </w:r>
      <w:proofErr w:type="spellEnd"/>
      <w:r w:rsidRPr="00F46E09">
        <w:rPr>
          <w:sz w:val="24"/>
          <w:szCs w:val="24"/>
          <w:lang w:eastAsia="ru-RU"/>
        </w:rPr>
        <w:t xml:space="preserve"> // Вісник державної служби України .— 2000. — № 2. — С. 404—409. http://academy.gov.ua/NMKD/library_nadu/Avtoreferat/2c050f7c-0362-4bd7-a901-cb4f00d28728.pdf</w:t>
      </w:r>
    </w:p>
    <w:p w14:paraId="5FC2D282" w14:textId="08594F42" w:rsidR="00150402" w:rsidRPr="00733B15" w:rsidRDefault="00150402" w:rsidP="00150402">
      <w:pPr>
        <w:shd w:val="clear" w:color="auto" w:fill="FFFFFF"/>
        <w:autoSpaceDE w:val="0"/>
        <w:autoSpaceDN w:val="0"/>
        <w:adjustRightInd w:val="0"/>
        <w:ind w:firstLine="709"/>
        <w:jc w:val="both"/>
        <w:rPr>
          <w:sz w:val="24"/>
          <w:szCs w:val="24"/>
          <w:lang w:val="ru-RU" w:eastAsia="ru-RU"/>
        </w:rPr>
      </w:pPr>
      <w:r w:rsidRPr="00F46E09">
        <w:rPr>
          <w:sz w:val="24"/>
          <w:szCs w:val="24"/>
          <w:lang w:eastAsia="ru-RU"/>
        </w:rPr>
        <w:t xml:space="preserve">22. Парсонс В. Публічна політика: Вступ до теорії й практики аналізу політики /В. Парсонс; пер. з </w:t>
      </w:r>
      <w:proofErr w:type="spellStart"/>
      <w:r w:rsidRPr="00F46E09">
        <w:rPr>
          <w:sz w:val="24"/>
          <w:szCs w:val="24"/>
          <w:lang w:eastAsia="ru-RU"/>
        </w:rPr>
        <w:t>англ</w:t>
      </w:r>
      <w:proofErr w:type="spellEnd"/>
      <w:r w:rsidRPr="00F46E09">
        <w:rPr>
          <w:sz w:val="24"/>
          <w:szCs w:val="24"/>
          <w:lang w:eastAsia="ru-RU"/>
        </w:rPr>
        <w:t>. – К. : Вид. Дім „ Києво-Могилянська академія ”, 2006. – 549 с. http://www.lib.puet.edu.ua/index.php?option=com_content&amp;view=article&amp;id=558:&amp;catid=16&amp;Itemid</w:t>
      </w:r>
      <w:r w:rsidRPr="00733B15">
        <w:rPr>
          <w:sz w:val="24"/>
          <w:szCs w:val="24"/>
          <w:lang w:val="ru-RU" w:eastAsia="ru-RU"/>
        </w:rPr>
        <w:t>=100148</w:t>
      </w:r>
    </w:p>
    <w:p w14:paraId="5012A489" w14:textId="42E39689"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lastRenderedPageBreak/>
        <w:t xml:space="preserve">23. </w:t>
      </w:r>
      <w:proofErr w:type="spellStart"/>
      <w:r w:rsidRPr="00F46E09">
        <w:rPr>
          <w:sz w:val="24"/>
          <w:szCs w:val="24"/>
          <w:lang w:eastAsia="ru-RU"/>
        </w:rPr>
        <w:t>Почепцов</w:t>
      </w:r>
      <w:proofErr w:type="spellEnd"/>
      <w:r w:rsidRPr="00F46E09">
        <w:rPr>
          <w:sz w:val="24"/>
          <w:szCs w:val="24"/>
          <w:lang w:eastAsia="ru-RU"/>
        </w:rPr>
        <w:t xml:space="preserve"> Г.Г. Теорія комунікації. – Київ: Спілка рекламістів України, 1996. – 298 с. – Режим доступу: www.irbis-nbuv.gov.ua › </w:t>
      </w:r>
      <w:proofErr w:type="spellStart"/>
      <w:r w:rsidRPr="00F46E09">
        <w:rPr>
          <w:sz w:val="24"/>
          <w:szCs w:val="24"/>
          <w:lang w:eastAsia="ru-RU"/>
        </w:rPr>
        <w:t>cgi-bin</w:t>
      </w:r>
      <w:proofErr w:type="spellEnd"/>
      <w:r w:rsidRPr="00F46E09">
        <w:rPr>
          <w:sz w:val="24"/>
          <w:szCs w:val="24"/>
          <w:lang w:eastAsia="ru-RU"/>
        </w:rPr>
        <w:t xml:space="preserve"> › </w:t>
      </w:r>
      <w:proofErr w:type="spellStart"/>
      <w:r w:rsidRPr="00F46E09">
        <w:rPr>
          <w:sz w:val="24"/>
          <w:szCs w:val="24"/>
          <w:lang w:eastAsia="ru-RU"/>
        </w:rPr>
        <w:t>irbis_nbuv</w:t>
      </w:r>
      <w:proofErr w:type="spellEnd"/>
      <w:r w:rsidRPr="00F46E09">
        <w:rPr>
          <w:sz w:val="24"/>
          <w:szCs w:val="24"/>
          <w:lang w:eastAsia="ru-RU"/>
        </w:rPr>
        <w:t xml:space="preserve"> › cgiirbis64</w:t>
      </w:r>
    </w:p>
    <w:p w14:paraId="763EF767"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24.Сагач Г. М. Загальна риторика: сучасна інтерпретація : [</w:t>
      </w:r>
      <w:proofErr w:type="spellStart"/>
      <w:r w:rsidRPr="00F46E09">
        <w:rPr>
          <w:sz w:val="24"/>
          <w:szCs w:val="24"/>
          <w:lang w:eastAsia="ru-RU"/>
        </w:rPr>
        <w:t>навч</w:t>
      </w:r>
      <w:proofErr w:type="spellEnd"/>
      <w:r w:rsidRPr="00F46E09">
        <w:rPr>
          <w:sz w:val="24"/>
          <w:szCs w:val="24"/>
          <w:lang w:eastAsia="ru-RU"/>
        </w:rPr>
        <w:t xml:space="preserve">. </w:t>
      </w:r>
      <w:proofErr w:type="spellStart"/>
      <w:r w:rsidRPr="00F46E09">
        <w:rPr>
          <w:sz w:val="24"/>
          <w:szCs w:val="24"/>
          <w:lang w:eastAsia="ru-RU"/>
        </w:rPr>
        <w:t>посіб</w:t>
      </w:r>
      <w:proofErr w:type="spellEnd"/>
      <w:r w:rsidRPr="00F46E09">
        <w:rPr>
          <w:sz w:val="24"/>
          <w:szCs w:val="24"/>
          <w:lang w:eastAsia="ru-RU"/>
        </w:rPr>
        <w:t xml:space="preserve">. Для викладачів вузів, учителів, </w:t>
      </w:r>
      <w:proofErr w:type="spellStart"/>
      <w:r w:rsidRPr="00F46E09">
        <w:rPr>
          <w:sz w:val="24"/>
          <w:szCs w:val="24"/>
          <w:lang w:eastAsia="ru-RU"/>
        </w:rPr>
        <w:t>асп</w:t>
      </w:r>
      <w:proofErr w:type="spellEnd"/>
      <w:r w:rsidRPr="00F46E09">
        <w:rPr>
          <w:sz w:val="24"/>
          <w:szCs w:val="24"/>
          <w:lang w:eastAsia="ru-RU"/>
        </w:rPr>
        <w:t xml:space="preserve">., </w:t>
      </w:r>
      <w:proofErr w:type="spellStart"/>
      <w:r w:rsidRPr="00F46E09">
        <w:rPr>
          <w:sz w:val="24"/>
          <w:szCs w:val="24"/>
          <w:lang w:eastAsia="ru-RU"/>
        </w:rPr>
        <w:t>студ</w:t>
      </w:r>
      <w:proofErr w:type="spellEnd"/>
      <w:r w:rsidRPr="00F46E09">
        <w:rPr>
          <w:sz w:val="24"/>
          <w:szCs w:val="24"/>
          <w:lang w:eastAsia="ru-RU"/>
        </w:rPr>
        <w:t xml:space="preserve">.] / Г. М. </w:t>
      </w:r>
      <w:proofErr w:type="spellStart"/>
      <w:r w:rsidRPr="00F46E09">
        <w:rPr>
          <w:sz w:val="24"/>
          <w:szCs w:val="24"/>
          <w:lang w:eastAsia="ru-RU"/>
        </w:rPr>
        <w:t>Сагач</w:t>
      </w:r>
      <w:proofErr w:type="spellEnd"/>
      <w:r w:rsidRPr="00F46E09">
        <w:rPr>
          <w:sz w:val="24"/>
          <w:szCs w:val="24"/>
          <w:lang w:eastAsia="ru-RU"/>
        </w:rPr>
        <w:t xml:space="preserve">, О. А. </w:t>
      </w:r>
      <w:proofErr w:type="spellStart"/>
      <w:r w:rsidRPr="00F46E09">
        <w:rPr>
          <w:sz w:val="24"/>
          <w:szCs w:val="24"/>
          <w:lang w:eastAsia="ru-RU"/>
        </w:rPr>
        <w:t>Юніна</w:t>
      </w:r>
      <w:proofErr w:type="spellEnd"/>
      <w:r w:rsidRPr="00F46E09">
        <w:rPr>
          <w:sz w:val="24"/>
          <w:szCs w:val="24"/>
          <w:lang w:eastAsia="ru-RU"/>
        </w:rPr>
        <w:t>. – К. : Т-во «Знання України», 1992. – Ч. 1. – 143 с. – Режим доступу: http://padaread.com/?book=85659</w:t>
      </w:r>
    </w:p>
    <w:p w14:paraId="68A6303D"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25. Семенюк О.А. Основи теорії </w:t>
      </w:r>
      <w:proofErr w:type="spellStart"/>
      <w:r w:rsidRPr="00F46E09">
        <w:rPr>
          <w:sz w:val="24"/>
          <w:szCs w:val="24"/>
          <w:lang w:eastAsia="ru-RU"/>
        </w:rPr>
        <w:t>мовної</w:t>
      </w:r>
      <w:proofErr w:type="spellEnd"/>
      <w:r w:rsidRPr="00F46E09">
        <w:rPr>
          <w:sz w:val="24"/>
          <w:szCs w:val="24"/>
          <w:lang w:eastAsia="ru-RU"/>
        </w:rPr>
        <w:t xml:space="preserve"> комунікації : </w:t>
      </w:r>
      <w:proofErr w:type="spellStart"/>
      <w:r w:rsidRPr="00F46E09">
        <w:rPr>
          <w:sz w:val="24"/>
          <w:szCs w:val="24"/>
          <w:lang w:eastAsia="ru-RU"/>
        </w:rPr>
        <w:t>навч</w:t>
      </w:r>
      <w:proofErr w:type="spellEnd"/>
      <w:r w:rsidRPr="00F46E09">
        <w:rPr>
          <w:sz w:val="24"/>
          <w:szCs w:val="24"/>
          <w:lang w:eastAsia="ru-RU"/>
        </w:rPr>
        <w:t>. посібник / Семенюк О.А., Паращук В.Ю. – К.: ВЦ «Академія», 2010. – 240 с. https://academia-pc.com.ua/product/217</w:t>
      </w:r>
    </w:p>
    <w:p w14:paraId="4A957DE2" w14:textId="77777777" w:rsidR="00150402" w:rsidRPr="00F46E09" w:rsidRDefault="00150402" w:rsidP="00150402">
      <w:pPr>
        <w:shd w:val="clear" w:color="auto" w:fill="FFFFFF"/>
        <w:autoSpaceDE w:val="0"/>
        <w:autoSpaceDN w:val="0"/>
        <w:adjustRightInd w:val="0"/>
        <w:jc w:val="center"/>
        <w:rPr>
          <w:sz w:val="24"/>
          <w:szCs w:val="24"/>
          <w:lang w:eastAsia="ru-RU"/>
        </w:rPr>
      </w:pPr>
    </w:p>
    <w:p w14:paraId="4C7F9DD5" w14:textId="77777777" w:rsidR="00733B15" w:rsidRPr="00F46E09" w:rsidRDefault="00733B15" w:rsidP="00150402">
      <w:pPr>
        <w:shd w:val="clear" w:color="auto" w:fill="FFFFFF"/>
        <w:autoSpaceDE w:val="0"/>
        <w:autoSpaceDN w:val="0"/>
        <w:adjustRightInd w:val="0"/>
        <w:jc w:val="center"/>
        <w:rPr>
          <w:sz w:val="24"/>
          <w:szCs w:val="24"/>
          <w:lang w:eastAsia="ru-RU"/>
        </w:rPr>
      </w:pPr>
    </w:p>
    <w:p w14:paraId="0C3BAECB" w14:textId="77777777" w:rsidR="00733B15" w:rsidRPr="00F46E09" w:rsidRDefault="00733B15" w:rsidP="00150402">
      <w:pPr>
        <w:shd w:val="clear" w:color="auto" w:fill="FFFFFF"/>
        <w:autoSpaceDE w:val="0"/>
        <w:autoSpaceDN w:val="0"/>
        <w:adjustRightInd w:val="0"/>
        <w:jc w:val="center"/>
        <w:rPr>
          <w:sz w:val="24"/>
          <w:szCs w:val="24"/>
          <w:lang w:eastAsia="ru-RU"/>
        </w:rPr>
      </w:pPr>
    </w:p>
    <w:p w14:paraId="640B2C41" w14:textId="77777777" w:rsidR="00150402" w:rsidRPr="00F46E09" w:rsidRDefault="00150402" w:rsidP="00150402">
      <w:pPr>
        <w:shd w:val="clear" w:color="auto" w:fill="FFFFFF"/>
        <w:autoSpaceDE w:val="0"/>
        <w:autoSpaceDN w:val="0"/>
        <w:adjustRightInd w:val="0"/>
        <w:jc w:val="center"/>
        <w:rPr>
          <w:b/>
          <w:bCs/>
          <w:sz w:val="24"/>
          <w:szCs w:val="24"/>
          <w:lang w:eastAsia="ru-RU"/>
        </w:rPr>
      </w:pPr>
      <w:r w:rsidRPr="00F46E09">
        <w:rPr>
          <w:b/>
          <w:bCs/>
          <w:sz w:val="24"/>
          <w:szCs w:val="24"/>
          <w:lang w:eastAsia="ru-RU"/>
        </w:rPr>
        <w:t xml:space="preserve">Ресурси мережі Інтернет: </w:t>
      </w:r>
    </w:p>
    <w:p w14:paraId="1BAD9BB2"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1. Кабінет Міністрів України https://www.kmu.gov.ua/</w:t>
      </w:r>
    </w:p>
    <w:p w14:paraId="6E3ACC96"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2. Законодавство України https://www.rada.gov.ua/news/zak</w:t>
      </w:r>
    </w:p>
    <w:p w14:paraId="60C776EC"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3. Національна бібліотека ім. </w:t>
      </w:r>
      <w:proofErr w:type="spellStart"/>
      <w:r w:rsidRPr="00F46E09">
        <w:rPr>
          <w:sz w:val="24"/>
          <w:szCs w:val="24"/>
          <w:lang w:eastAsia="ru-RU"/>
        </w:rPr>
        <w:t>В.І.Вернадського</w:t>
      </w:r>
      <w:proofErr w:type="spellEnd"/>
      <w:r w:rsidRPr="00F46E09">
        <w:rPr>
          <w:sz w:val="24"/>
          <w:szCs w:val="24"/>
          <w:lang w:eastAsia="ru-RU"/>
        </w:rPr>
        <w:t xml:space="preserve"> http://www.nbuv.gov.ua/</w:t>
      </w:r>
    </w:p>
    <w:p w14:paraId="5F2A333E"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4.Львівська національна наукова бібліотека України імені В. Стефаника http://www.lsl.lviv.ua/index.php/en/main2/</w:t>
      </w:r>
    </w:p>
    <w:p w14:paraId="70FCC6DC"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5.Наукова бібліотека Львівського національного університету ім. Івана Франка http://old.library.lnu.edu.ua/bibl/</w:t>
      </w:r>
    </w:p>
    <w:p w14:paraId="2C65D0FF"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6. Лінгвістичний портал MOVA. </w:t>
      </w:r>
      <w:proofErr w:type="spellStart"/>
      <w:r w:rsidRPr="00F46E09">
        <w:rPr>
          <w:sz w:val="24"/>
          <w:szCs w:val="24"/>
          <w:lang w:eastAsia="ru-RU"/>
        </w:rPr>
        <w:t>info</w:t>
      </w:r>
      <w:proofErr w:type="spellEnd"/>
      <w:r w:rsidRPr="00F46E09">
        <w:rPr>
          <w:sz w:val="24"/>
          <w:szCs w:val="24"/>
          <w:lang w:eastAsia="ru-RU"/>
        </w:rPr>
        <w:t xml:space="preserve"> http://www.mova.info/</w:t>
      </w:r>
    </w:p>
    <w:p w14:paraId="590F8FD7"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7. Офіційний сайт української мови http://ukrainskamova.com/</w:t>
      </w:r>
    </w:p>
    <w:p w14:paraId="450E16B4" w14:textId="77777777" w:rsidR="00150402" w:rsidRPr="00F46E09" w:rsidRDefault="00150402" w:rsidP="00150402">
      <w:pPr>
        <w:shd w:val="clear" w:color="auto" w:fill="FFFFFF"/>
        <w:autoSpaceDE w:val="0"/>
        <w:autoSpaceDN w:val="0"/>
        <w:adjustRightInd w:val="0"/>
        <w:ind w:firstLine="709"/>
        <w:jc w:val="both"/>
        <w:rPr>
          <w:sz w:val="24"/>
          <w:szCs w:val="24"/>
          <w:lang w:eastAsia="ru-RU"/>
        </w:rPr>
      </w:pPr>
      <w:r w:rsidRPr="00F46E09">
        <w:rPr>
          <w:sz w:val="24"/>
          <w:szCs w:val="24"/>
          <w:lang w:eastAsia="ru-RU"/>
        </w:rPr>
        <w:t xml:space="preserve">8. </w:t>
      </w:r>
      <w:proofErr w:type="spellStart"/>
      <w:r w:rsidRPr="00F46E09">
        <w:rPr>
          <w:sz w:val="24"/>
          <w:szCs w:val="24"/>
          <w:lang w:eastAsia="ru-RU"/>
        </w:rPr>
        <w:t>Лайфаки</w:t>
      </w:r>
      <w:proofErr w:type="spellEnd"/>
      <w:r w:rsidRPr="00F46E09">
        <w:rPr>
          <w:sz w:val="24"/>
          <w:szCs w:val="24"/>
          <w:lang w:eastAsia="ru-RU"/>
        </w:rPr>
        <w:t xml:space="preserve"> з української мови https://edera.gitbook.io/laifhaki-z-ukra-ns-ko-movi/</w:t>
      </w:r>
    </w:p>
    <w:p w14:paraId="1E13B65E" w14:textId="4889CAEF" w:rsidR="00D64988" w:rsidRPr="00F46E09" w:rsidRDefault="00150402" w:rsidP="00150402">
      <w:pPr>
        <w:shd w:val="clear" w:color="auto" w:fill="FFFFFF"/>
        <w:autoSpaceDE w:val="0"/>
        <w:autoSpaceDN w:val="0"/>
        <w:adjustRightInd w:val="0"/>
        <w:ind w:firstLine="709"/>
        <w:jc w:val="both"/>
        <w:rPr>
          <w:b/>
          <w:sz w:val="24"/>
          <w:szCs w:val="24"/>
        </w:rPr>
      </w:pPr>
      <w:r w:rsidRPr="00F46E09">
        <w:rPr>
          <w:sz w:val="24"/>
          <w:szCs w:val="24"/>
          <w:lang w:eastAsia="ru-RU"/>
        </w:rPr>
        <w:t>9. Методичні матеріали кафедри публічного адміністрування та управління бізнесом ЛНУ імені І. Франка https://financial.lnu.edu.ua/wpcontent/uploads/2020/10/SYLABUS_Komunikatsii.pdf</w:t>
      </w:r>
    </w:p>
    <w:p w14:paraId="5D9246EE" w14:textId="4FB8093A" w:rsidR="00150402" w:rsidRPr="00733B15" w:rsidRDefault="00150402" w:rsidP="00150402">
      <w:pPr>
        <w:suppressAutoHyphens w:val="0"/>
        <w:spacing w:after="160" w:line="259" w:lineRule="auto"/>
        <w:rPr>
          <w:b/>
          <w:sz w:val="24"/>
          <w:szCs w:val="24"/>
        </w:rPr>
      </w:pPr>
      <w:r w:rsidRPr="00733B15">
        <w:rPr>
          <w:b/>
          <w:sz w:val="24"/>
          <w:szCs w:val="24"/>
        </w:rPr>
        <w:br w:type="page"/>
      </w:r>
    </w:p>
    <w:p w14:paraId="286CF10D" w14:textId="77777777" w:rsidR="00933810" w:rsidRPr="00733B15" w:rsidRDefault="00933810" w:rsidP="00DC1A41">
      <w:pPr>
        <w:pStyle w:val="af0"/>
        <w:rPr>
          <w:sz w:val="24"/>
          <w:szCs w:val="24"/>
          <w:lang w:val="uk-UA"/>
        </w:rPr>
      </w:pPr>
      <w:r w:rsidRPr="00733B15">
        <w:rPr>
          <w:sz w:val="24"/>
          <w:szCs w:val="24"/>
          <w:lang w:val="uk-UA"/>
        </w:rPr>
        <w:lastRenderedPageBreak/>
        <w:t>РОЗДІЛ 6.  ГРАФІК РОЗПОДІЛУ НАВЧАЛЬНОГО  ЧАСУ</w:t>
      </w:r>
    </w:p>
    <w:p w14:paraId="76684242" w14:textId="77777777" w:rsidR="00933810" w:rsidRPr="00733B15" w:rsidRDefault="00933810" w:rsidP="00DC1A41">
      <w:pPr>
        <w:pStyle w:val="af0"/>
        <w:rPr>
          <w:sz w:val="24"/>
          <w:szCs w:val="24"/>
          <w:lang w:val="uk-UA"/>
        </w:rPr>
      </w:pPr>
      <w:r w:rsidRPr="00733B15">
        <w:rPr>
          <w:sz w:val="24"/>
          <w:szCs w:val="24"/>
          <w:lang w:val="uk-UA"/>
        </w:rPr>
        <w:t>ЗА ОСВІТНЬОЮ ПРОГРАМОЮ ТА ВИДАМИ НАВЧАЛЬНОЇ РОБОТИ</w:t>
      </w:r>
    </w:p>
    <w:p w14:paraId="18C2C335" w14:textId="77777777" w:rsidR="00933810" w:rsidRPr="00733B15" w:rsidRDefault="00933810" w:rsidP="00DC1A41">
      <w:pPr>
        <w:pStyle w:val="af0"/>
        <w:rPr>
          <w:sz w:val="24"/>
          <w:szCs w:val="24"/>
          <w:lang w:val="uk-UA"/>
        </w:rPr>
      </w:pPr>
    </w:p>
    <w:tbl>
      <w:tblPr>
        <w:tblW w:w="0" w:type="auto"/>
        <w:tblInd w:w="108" w:type="dxa"/>
        <w:tblLook w:val="04A0" w:firstRow="1" w:lastRow="0" w:firstColumn="1" w:lastColumn="0" w:noHBand="0" w:noVBand="1"/>
      </w:tblPr>
      <w:tblGrid>
        <w:gridCol w:w="1116"/>
        <w:gridCol w:w="3953"/>
        <w:gridCol w:w="829"/>
        <w:gridCol w:w="1293"/>
        <w:gridCol w:w="776"/>
        <w:gridCol w:w="506"/>
        <w:gridCol w:w="506"/>
        <w:gridCol w:w="506"/>
      </w:tblGrid>
      <w:tr w:rsidR="00733B15" w:rsidRPr="00733B15" w14:paraId="5B0A5B44" w14:textId="77777777" w:rsidTr="00150402">
        <w:tc>
          <w:tcPr>
            <w:tcW w:w="1116" w:type="dxa"/>
            <w:vMerge w:val="restart"/>
            <w:tcBorders>
              <w:top w:val="single" w:sz="18" w:space="0" w:color="auto"/>
              <w:left w:val="single" w:sz="18" w:space="0" w:color="auto"/>
              <w:bottom w:val="single" w:sz="18" w:space="0" w:color="auto"/>
              <w:right w:val="single" w:sz="18" w:space="0" w:color="auto"/>
            </w:tcBorders>
            <w:vAlign w:val="center"/>
            <w:hideMark/>
          </w:tcPr>
          <w:p w14:paraId="02C78B05" w14:textId="77777777" w:rsidR="00933810" w:rsidRPr="00733B15" w:rsidRDefault="00933810" w:rsidP="00DC1A41">
            <w:pPr>
              <w:jc w:val="center"/>
              <w:rPr>
                <w:b/>
                <w:sz w:val="24"/>
                <w:szCs w:val="24"/>
              </w:rPr>
            </w:pPr>
            <w:r w:rsidRPr="00733B15">
              <w:rPr>
                <w:b/>
                <w:sz w:val="24"/>
                <w:szCs w:val="24"/>
              </w:rPr>
              <w:t xml:space="preserve">№ </w:t>
            </w:r>
          </w:p>
          <w:p w14:paraId="3C2CEC39" w14:textId="77777777" w:rsidR="00933810" w:rsidRPr="00733B15" w:rsidRDefault="00933810" w:rsidP="00DC1A41">
            <w:pPr>
              <w:jc w:val="center"/>
              <w:rPr>
                <w:b/>
                <w:sz w:val="24"/>
                <w:szCs w:val="24"/>
              </w:rPr>
            </w:pPr>
            <w:r w:rsidRPr="00733B15">
              <w:rPr>
                <w:b/>
                <w:sz w:val="24"/>
                <w:szCs w:val="24"/>
              </w:rPr>
              <w:t xml:space="preserve">теми </w:t>
            </w:r>
          </w:p>
        </w:tc>
        <w:tc>
          <w:tcPr>
            <w:tcW w:w="3953" w:type="dxa"/>
            <w:vMerge w:val="restart"/>
            <w:tcBorders>
              <w:top w:val="single" w:sz="18" w:space="0" w:color="auto"/>
              <w:left w:val="nil"/>
              <w:bottom w:val="single" w:sz="18" w:space="0" w:color="auto"/>
              <w:right w:val="single" w:sz="18" w:space="0" w:color="auto"/>
            </w:tcBorders>
            <w:vAlign w:val="center"/>
            <w:hideMark/>
          </w:tcPr>
          <w:p w14:paraId="226F2366" w14:textId="77777777" w:rsidR="00933810" w:rsidRPr="00733B15" w:rsidRDefault="00933810" w:rsidP="00DC1A41">
            <w:pPr>
              <w:jc w:val="center"/>
              <w:rPr>
                <w:b/>
                <w:sz w:val="24"/>
                <w:szCs w:val="24"/>
              </w:rPr>
            </w:pPr>
            <w:r w:rsidRPr="00733B15">
              <w:rPr>
                <w:b/>
                <w:sz w:val="24"/>
                <w:szCs w:val="24"/>
              </w:rPr>
              <w:t xml:space="preserve">Назва розділу, теми </w:t>
            </w:r>
          </w:p>
          <w:p w14:paraId="1CADBE9F" w14:textId="77777777" w:rsidR="00933810" w:rsidRPr="00733B15" w:rsidRDefault="00933810" w:rsidP="00DC1A41">
            <w:pPr>
              <w:jc w:val="center"/>
              <w:rPr>
                <w:b/>
                <w:sz w:val="24"/>
                <w:szCs w:val="24"/>
              </w:rPr>
            </w:pPr>
            <w:r w:rsidRPr="00733B15">
              <w:rPr>
                <w:b/>
                <w:sz w:val="24"/>
                <w:szCs w:val="24"/>
              </w:rPr>
              <w:t>(змістового модуля)</w:t>
            </w:r>
          </w:p>
        </w:tc>
        <w:tc>
          <w:tcPr>
            <w:tcW w:w="2898" w:type="dxa"/>
            <w:gridSpan w:val="3"/>
            <w:tcBorders>
              <w:top w:val="single" w:sz="18" w:space="0" w:color="auto"/>
              <w:left w:val="nil"/>
              <w:bottom w:val="single" w:sz="18" w:space="0" w:color="auto"/>
              <w:right w:val="single" w:sz="18" w:space="0" w:color="auto"/>
            </w:tcBorders>
            <w:vAlign w:val="center"/>
            <w:hideMark/>
          </w:tcPr>
          <w:p w14:paraId="5076A6F0" w14:textId="77777777" w:rsidR="00933810" w:rsidRPr="00733B15" w:rsidRDefault="00933810" w:rsidP="00DC1A41">
            <w:pPr>
              <w:jc w:val="center"/>
              <w:rPr>
                <w:b/>
                <w:sz w:val="24"/>
                <w:szCs w:val="24"/>
              </w:rPr>
            </w:pPr>
            <w:r w:rsidRPr="00733B15">
              <w:rPr>
                <w:b/>
                <w:sz w:val="24"/>
                <w:szCs w:val="24"/>
              </w:rPr>
              <w:t>Кількість годин за  ОПП</w:t>
            </w:r>
          </w:p>
        </w:tc>
        <w:tc>
          <w:tcPr>
            <w:tcW w:w="0" w:type="auto"/>
            <w:gridSpan w:val="3"/>
            <w:tcBorders>
              <w:top w:val="single" w:sz="18" w:space="0" w:color="auto"/>
              <w:left w:val="single" w:sz="18" w:space="0" w:color="auto"/>
              <w:bottom w:val="single" w:sz="18" w:space="0" w:color="auto"/>
              <w:right w:val="single" w:sz="18" w:space="0" w:color="auto"/>
            </w:tcBorders>
            <w:vAlign w:val="center"/>
            <w:hideMark/>
          </w:tcPr>
          <w:p w14:paraId="72EF2278" w14:textId="77777777" w:rsidR="00933810" w:rsidRPr="00733B15" w:rsidRDefault="00933810" w:rsidP="00DC1A41">
            <w:pPr>
              <w:jc w:val="center"/>
              <w:rPr>
                <w:b/>
                <w:sz w:val="24"/>
                <w:szCs w:val="24"/>
              </w:rPr>
            </w:pPr>
            <w:r w:rsidRPr="00733B15">
              <w:rPr>
                <w:b/>
                <w:sz w:val="24"/>
                <w:szCs w:val="24"/>
              </w:rPr>
              <w:t>Розподіл аудиторних годин</w:t>
            </w:r>
          </w:p>
        </w:tc>
      </w:tr>
      <w:tr w:rsidR="00733B15" w:rsidRPr="00733B15" w14:paraId="625E20B4" w14:textId="77777777" w:rsidTr="00150402">
        <w:trPr>
          <w:trHeight w:val="224"/>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375C1B57" w14:textId="77777777" w:rsidR="00933810" w:rsidRPr="00733B15" w:rsidRDefault="00933810" w:rsidP="00DC1A41">
            <w:pPr>
              <w:suppressAutoHyphens w:val="0"/>
              <w:rPr>
                <w:b/>
                <w:sz w:val="24"/>
                <w:szCs w:val="24"/>
              </w:rPr>
            </w:pPr>
          </w:p>
        </w:tc>
        <w:tc>
          <w:tcPr>
            <w:tcW w:w="0" w:type="auto"/>
            <w:vMerge/>
            <w:tcBorders>
              <w:top w:val="single" w:sz="18" w:space="0" w:color="auto"/>
              <w:left w:val="nil"/>
              <w:bottom w:val="single" w:sz="18" w:space="0" w:color="auto"/>
              <w:right w:val="single" w:sz="18" w:space="0" w:color="auto"/>
            </w:tcBorders>
            <w:vAlign w:val="center"/>
            <w:hideMark/>
          </w:tcPr>
          <w:p w14:paraId="6391B810" w14:textId="77777777" w:rsidR="00933810" w:rsidRPr="00733B15" w:rsidRDefault="00933810" w:rsidP="00DC1A41">
            <w:pPr>
              <w:suppressAutoHyphens w:val="0"/>
              <w:rPr>
                <w:b/>
                <w:sz w:val="24"/>
                <w:szCs w:val="24"/>
              </w:rPr>
            </w:pPr>
          </w:p>
        </w:tc>
        <w:tc>
          <w:tcPr>
            <w:tcW w:w="829" w:type="dxa"/>
            <w:vMerge w:val="restart"/>
            <w:tcBorders>
              <w:top w:val="single" w:sz="18" w:space="0" w:color="auto"/>
              <w:left w:val="nil"/>
              <w:bottom w:val="single" w:sz="18" w:space="0" w:color="auto"/>
              <w:right w:val="single" w:sz="18" w:space="0" w:color="auto"/>
            </w:tcBorders>
            <w:textDirection w:val="btLr"/>
            <w:vAlign w:val="center"/>
            <w:hideMark/>
          </w:tcPr>
          <w:p w14:paraId="684F2762" w14:textId="77777777" w:rsidR="00933810" w:rsidRPr="00733B15" w:rsidRDefault="00933810" w:rsidP="00DC1A41">
            <w:pPr>
              <w:ind w:left="113" w:right="113"/>
              <w:jc w:val="center"/>
              <w:rPr>
                <w:b/>
                <w:sz w:val="24"/>
                <w:szCs w:val="24"/>
              </w:rPr>
            </w:pPr>
            <w:r w:rsidRPr="00733B15">
              <w:rPr>
                <w:b/>
                <w:sz w:val="24"/>
                <w:szCs w:val="24"/>
              </w:rPr>
              <w:t>всього</w:t>
            </w:r>
          </w:p>
        </w:tc>
        <w:tc>
          <w:tcPr>
            <w:tcW w:w="0" w:type="auto"/>
            <w:gridSpan w:val="2"/>
            <w:tcBorders>
              <w:top w:val="single" w:sz="18" w:space="0" w:color="auto"/>
              <w:left w:val="single" w:sz="18" w:space="0" w:color="auto"/>
              <w:bottom w:val="single" w:sz="18" w:space="0" w:color="auto"/>
              <w:right w:val="nil"/>
            </w:tcBorders>
            <w:vAlign w:val="center"/>
            <w:hideMark/>
          </w:tcPr>
          <w:p w14:paraId="3FA6D82F" w14:textId="77777777" w:rsidR="00933810" w:rsidRPr="00733B15" w:rsidRDefault="00933810" w:rsidP="00DC1A41">
            <w:pPr>
              <w:jc w:val="center"/>
              <w:rPr>
                <w:b/>
                <w:sz w:val="24"/>
                <w:szCs w:val="24"/>
              </w:rPr>
            </w:pPr>
            <w:r w:rsidRPr="00733B15">
              <w:rPr>
                <w:b/>
                <w:sz w:val="24"/>
                <w:szCs w:val="24"/>
              </w:rPr>
              <w:t>у тому числі</w:t>
            </w:r>
          </w:p>
        </w:tc>
        <w:tc>
          <w:tcPr>
            <w:tcW w:w="0" w:type="auto"/>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7EC04708" w14:textId="77777777" w:rsidR="00933810" w:rsidRPr="00733B15" w:rsidRDefault="00933810" w:rsidP="00DC1A41">
            <w:pPr>
              <w:ind w:left="113" w:right="113"/>
              <w:jc w:val="center"/>
              <w:rPr>
                <w:b/>
                <w:sz w:val="24"/>
                <w:szCs w:val="24"/>
              </w:rPr>
            </w:pPr>
            <w:r w:rsidRPr="00733B15">
              <w:rPr>
                <w:b/>
                <w:sz w:val="24"/>
                <w:szCs w:val="24"/>
              </w:rPr>
              <w:t>лекції</w:t>
            </w:r>
          </w:p>
        </w:tc>
        <w:tc>
          <w:tcPr>
            <w:tcW w:w="0" w:type="auto"/>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3171F472" w14:textId="1D05D8C2" w:rsidR="00933810" w:rsidRPr="00733B15" w:rsidRDefault="007734E3" w:rsidP="00DC1A41">
            <w:pPr>
              <w:ind w:left="113" w:right="113"/>
              <w:rPr>
                <w:b/>
                <w:sz w:val="24"/>
                <w:szCs w:val="24"/>
              </w:rPr>
            </w:pPr>
            <w:r w:rsidRPr="00733B15">
              <w:rPr>
                <w:b/>
                <w:sz w:val="24"/>
                <w:szCs w:val="24"/>
              </w:rPr>
              <w:t>С</w:t>
            </w:r>
            <w:r w:rsidR="00933810" w:rsidRPr="00733B15">
              <w:rPr>
                <w:b/>
                <w:sz w:val="24"/>
                <w:szCs w:val="24"/>
              </w:rPr>
              <w:t>емінари</w:t>
            </w:r>
            <w:r w:rsidRPr="00733B15">
              <w:rPr>
                <w:b/>
                <w:sz w:val="24"/>
                <w:szCs w:val="24"/>
              </w:rPr>
              <w:t>, ла</w:t>
            </w:r>
          </w:p>
        </w:tc>
        <w:tc>
          <w:tcPr>
            <w:tcW w:w="0" w:type="auto"/>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7BBB7AAC" w14:textId="060BEA73" w:rsidR="00933810" w:rsidRPr="00733B15" w:rsidRDefault="007734E3" w:rsidP="00DC1A41">
            <w:pPr>
              <w:ind w:left="113" w:right="113"/>
              <w:rPr>
                <w:b/>
                <w:sz w:val="24"/>
                <w:szCs w:val="24"/>
              </w:rPr>
            </w:pPr>
            <w:r w:rsidRPr="00733B15">
              <w:rPr>
                <w:b/>
                <w:sz w:val="24"/>
                <w:szCs w:val="24"/>
              </w:rPr>
              <w:t>екзамен</w:t>
            </w:r>
          </w:p>
        </w:tc>
      </w:tr>
      <w:tr w:rsidR="00733B15" w:rsidRPr="00733B15" w14:paraId="246D07CA" w14:textId="77777777" w:rsidTr="00150402">
        <w:trPr>
          <w:cantSplit/>
          <w:trHeight w:val="1041"/>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50197BEC" w14:textId="77777777" w:rsidR="00933810" w:rsidRPr="00733B15" w:rsidRDefault="00933810" w:rsidP="00DC1A41">
            <w:pPr>
              <w:suppressAutoHyphens w:val="0"/>
              <w:rPr>
                <w:b/>
                <w:sz w:val="24"/>
                <w:szCs w:val="24"/>
              </w:rPr>
            </w:pPr>
          </w:p>
        </w:tc>
        <w:tc>
          <w:tcPr>
            <w:tcW w:w="0" w:type="auto"/>
            <w:vMerge/>
            <w:tcBorders>
              <w:top w:val="single" w:sz="18" w:space="0" w:color="auto"/>
              <w:left w:val="nil"/>
              <w:bottom w:val="single" w:sz="18" w:space="0" w:color="auto"/>
              <w:right w:val="single" w:sz="18" w:space="0" w:color="auto"/>
            </w:tcBorders>
            <w:vAlign w:val="center"/>
            <w:hideMark/>
          </w:tcPr>
          <w:p w14:paraId="7CB3E11A" w14:textId="77777777" w:rsidR="00933810" w:rsidRPr="00733B15" w:rsidRDefault="00933810" w:rsidP="00DC1A41">
            <w:pPr>
              <w:suppressAutoHyphens w:val="0"/>
              <w:rPr>
                <w:b/>
                <w:sz w:val="24"/>
                <w:szCs w:val="24"/>
              </w:rPr>
            </w:pPr>
          </w:p>
        </w:tc>
        <w:tc>
          <w:tcPr>
            <w:tcW w:w="0" w:type="auto"/>
            <w:vMerge/>
            <w:tcBorders>
              <w:top w:val="single" w:sz="18" w:space="0" w:color="auto"/>
              <w:left w:val="nil"/>
              <w:bottom w:val="single" w:sz="18" w:space="0" w:color="auto"/>
              <w:right w:val="single" w:sz="18" w:space="0" w:color="auto"/>
            </w:tcBorders>
            <w:vAlign w:val="center"/>
            <w:hideMark/>
          </w:tcPr>
          <w:p w14:paraId="1BCF9084" w14:textId="77777777" w:rsidR="00933810" w:rsidRPr="00733B15" w:rsidRDefault="00933810" w:rsidP="00DC1A41">
            <w:pPr>
              <w:suppressAutoHyphens w:val="0"/>
              <w:rPr>
                <w:b/>
                <w:sz w:val="24"/>
                <w:szCs w:val="24"/>
              </w:rPr>
            </w:pPr>
          </w:p>
        </w:tc>
        <w:tc>
          <w:tcPr>
            <w:tcW w:w="1293" w:type="dxa"/>
            <w:tcBorders>
              <w:top w:val="single" w:sz="18" w:space="0" w:color="auto"/>
              <w:left w:val="single" w:sz="18" w:space="0" w:color="auto"/>
              <w:bottom w:val="single" w:sz="18" w:space="0" w:color="auto"/>
              <w:right w:val="nil"/>
            </w:tcBorders>
            <w:vAlign w:val="center"/>
            <w:hideMark/>
          </w:tcPr>
          <w:p w14:paraId="04E7EB5A" w14:textId="77777777" w:rsidR="00933810" w:rsidRPr="00733B15" w:rsidRDefault="00933810" w:rsidP="00DC1A41">
            <w:pPr>
              <w:jc w:val="center"/>
              <w:rPr>
                <w:b/>
                <w:sz w:val="24"/>
                <w:szCs w:val="24"/>
              </w:rPr>
            </w:pPr>
            <w:r w:rsidRPr="00733B15">
              <w:rPr>
                <w:b/>
                <w:sz w:val="24"/>
                <w:szCs w:val="24"/>
              </w:rPr>
              <w:t>аудиторні</w:t>
            </w:r>
          </w:p>
        </w:tc>
        <w:tc>
          <w:tcPr>
            <w:tcW w:w="776" w:type="dxa"/>
            <w:tcBorders>
              <w:top w:val="nil"/>
              <w:left w:val="single" w:sz="18" w:space="0" w:color="auto"/>
              <w:bottom w:val="single" w:sz="18" w:space="0" w:color="auto"/>
              <w:right w:val="single" w:sz="18" w:space="0" w:color="auto"/>
            </w:tcBorders>
            <w:vAlign w:val="center"/>
            <w:hideMark/>
          </w:tcPr>
          <w:p w14:paraId="503C958A" w14:textId="77777777" w:rsidR="00933810" w:rsidRPr="00733B15" w:rsidRDefault="00933810" w:rsidP="00DC1A41">
            <w:pPr>
              <w:jc w:val="center"/>
              <w:rPr>
                <w:b/>
                <w:sz w:val="24"/>
                <w:szCs w:val="24"/>
              </w:rPr>
            </w:pPr>
            <w:r w:rsidRPr="00733B15">
              <w:rPr>
                <w:b/>
                <w:sz w:val="24"/>
                <w:szCs w:val="24"/>
              </w:rPr>
              <w:t>СРС/</w:t>
            </w:r>
          </w:p>
          <w:p w14:paraId="3F41B1AA" w14:textId="77777777" w:rsidR="00933810" w:rsidRPr="00733B15" w:rsidRDefault="00933810" w:rsidP="00DC1A41">
            <w:pPr>
              <w:jc w:val="center"/>
              <w:rPr>
                <w:b/>
                <w:sz w:val="24"/>
                <w:szCs w:val="24"/>
              </w:rPr>
            </w:pPr>
            <w:r w:rsidRPr="00733B15">
              <w:rPr>
                <w:b/>
                <w:sz w:val="24"/>
                <w:szCs w:val="24"/>
              </w:rPr>
              <w:t xml:space="preserve">ІР </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56499B20" w14:textId="77777777" w:rsidR="00933810" w:rsidRPr="00733B15" w:rsidRDefault="00933810" w:rsidP="00DC1A41">
            <w:pPr>
              <w:suppressAutoHyphens w:val="0"/>
              <w:rPr>
                <w:b/>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60D108B1" w14:textId="77777777" w:rsidR="00933810" w:rsidRPr="00733B15" w:rsidRDefault="00933810" w:rsidP="00DC1A41">
            <w:pPr>
              <w:suppressAutoHyphens w:val="0"/>
              <w:rPr>
                <w:b/>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4E4767FC" w14:textId="77777777" w:rsidR="00933810" w:rsidRPr="00733B15" w:rsidRDefault="00933810" w:rsidP="00DC1A41">
            <w:pPr>
              <w:suppressAutoHyphens w:val="0"/>
              <w:rPr>
                <w:b/>
                <w:sz w:val="24"/>
                <w:szCs w:val="24"/>
              </w:rPr>
            </w:pPr>
          </w:p>
        </w:tc>
      </w:tr>
      <w:tr w:rsidR="00733B15" w:rsidRPr="00733B15" w14:paraId="2D4AEA7B" w14:textId="77777777" w:rsidTr="00933810">
        <w:tc>
          <w:tcPr>
            <w:tcW w:w="0" w:type="auto"/>
            <w:gridSpan w:val="8"/>
            <w:tcBorders>
              <w:top w:val="single" w:sz="18" w:space="0" w:color="auto"/>
              <w:left w:val="single" w:sz="18" w:space="0" w:color="auto"/>
              <w:bottom w:val="single" w:sz="18" w:space="0" w:color="auto"/>
              <w:right w:val="single" w:sz="18" w:space="0" w:color="auto"/>
            </w:tcBorders>
            <w:shd w:val="clear" w:color="auto" w:fill="D9D9D9"/>
            <w:hideMark/>
          </w:tcPr>
          <w:p w14:paraId="05D090AD" w14:textId="77777777" w:rsidR="00933810" w:rsidRPr="00733B15" w:rsidRDefault="00933810" w:rsidP="00DC1A41">
            <w:pPr>
              <w:jc w:val="center"/>
              <w:rPr>
                <w:b/>
                <w:sz w:val="24"/>
                <w:szCs w:val="24"/>
              </w:rPr>
            </w:pPr>
            <w:r w:rsidRPr="00733B15">
              <w:rPr>
                <w:b/>
                <w:bCs/>
                <w:sz w:val="24"/>
                <w:szCs w:val="24"/>
              </w:rPr>
              <w:t>ЗАЛІКОВИЙ МОДУЛЬ № 1</w:t>
            </w:r>
          </w:p>
        </w:tc>
      </w:tr>
      <w:tr w:rsidR="00733B15" w:rsidRPr="00733B15" w14:paraId="6A4567DC" w14:textId="77777777" w:rsidTr="00150402">
        <w:trPr>
          <w:trHeight w:val="35"/>
        </w:trPr>
        <w:tc>
          <w:tcPr>
            <w:tcW w:w="1116" w:type="dxa"/>
            <w:tcBorders>
              <w:top w:val="single" w:sz="18" w:space="0" w:color="auto"/>
              <w:left w:val="single" w:sz="18" w:space="0" w:color="auto"/>
              <w:bottom w:val="single" w:sz="18" w:space="0" w:color="auto"/>
              <w:right w:val="single" w:sz="18" w:space="0" w:color="auto"/>
            </w:tcBorders>
            <w:vAlign w:val="center"/>
            <w:hideMark/>
          </w:tcPr>
          <w:p w14:paraId="2E123BEA" w14:textId="77777777" w:rsidR="00933810" w:rsidRPr="00733B15" w:rsidRDefault="00933810" w:rsidP="00DC1A41">
            <w:pPr>
              <w:snapToGrid w:val="0"/>
              <w:jc w:val="center"/>
              <w:rPr>
                <w:b/>
                <w:sz w:val="24"/>
                <w:szCs w:val="24"/>
              </w:rPr>
            </w:pPr>
            <w:r w:rsidRPr="00733B15">
              <w:rPr>
                <w:b/>
                <w:sz w:val="24"/>
                <w:szCs w:val="24"/>
              </w:rPr>
              <w:t>Тема 1</w:t>
            </w:r>
          </w:p>
        </w:tc>
        <w:tc>
          <w:tcPr>
            <w:tcW w:w="3953" w:type="dxa"/>
            <w:tcBorders>
              <w:top w:val="single" w:sz="18" w:space="0" w:color="auto"/>
              <w:left w:val="single" w:sz="18" w:space="0" w:color="auto"/>
              <w:bottom w:val="single" w:sz="18" w:space="0" w:color="auto"/>
              <w:right w:val="single" w:sz="18" w:space="0" w:color="auto"/>
            </w:tcBorders>
            <w:hideMark/>
          </w:tcPr>
          <w:p w14:paraId="0C914193" w14:textId="7B0CE7C8" w:rsidR="00933810" w:rsidRPr="00733B15" w:rsidRDefault="00150402" w:rsidP="00150402">
            <w:pPr>
              <w:jc w:val="both"/>
              <w:rPr>
                <w:sz w:val="24"/>
                <w:szCs w:val="24"/>
              </w:rPr>
            </w:pPr>
            <w:r w:rsidRPr="00733B15">
              <w:rPr>
                <w:rFonts w:eastAsiaTheme="minorHAnsi"/>
                <w:sz w:val="24"/>
                <w:szCs w:val="24"/>
                <w:lang w:eastAsia="en-US"/>
              </w:rPr>
              <w:t>Інформаційне середовище та форми комунікацій в публічному управлінні. Державна інформаційна політика</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3B8D5568" w14:textId="58A14D4D" w:rsidR="00933810" w:rsidRPr="00733B15" w:rsidRDefault="00150402" w:rsidP="00DC1A41">
            <w:pPr>
              <w:jc w:val="center"/>
              <w:rPr>
                <w:sz w:val="24"/>
                <w:szCs w:val="24"/>
              </w:rPr>
            </w:pPr>
            <w:r w:rsidRPr="00733B15">
              <w:rPr>
                <w:sz w:val="24"/>
                <w:szCs w:val="24"/>
              </w:rPr>
              <w:t>1</w:t>
            </w:r>
            <w:r w:rsidR="004E4F36" w:rsidRPr="00733B15">
              <w:rPr>
                <w:sz w:val="24"/>
                <w:szCs w:val="24"/>
              </w:rPr>
              <w:t>1</w:t>
            </w:r>
          </w:p>
        </w:tc>
        <w:tc>
          <w:tcPr>
            <w:tcW w:w="1293" w:type="dxa"/>
            <w:tcBorders>
              <w:top w:val="single" w:sz="18" w:space="0" w:color="auto"/>
              <w:left w:val="single" w:sz="18" w:space="0" w:color="auto"/>
              <w:bottom w:val="single" w:sz="18" w:space="0" w:color="auto"/>
              <w:right w:val="single" w:sz="18" w:space="0" w:color="auto"/>
            </w:tcBorders>
            <w:vAlign w:val="center"/>
            <w:hideMark/>
          </w:tcPr>
          <w:p w14:paraId="381248AE" w14:textId="77777777" w:rsidR="00933810" w:rsidRPr="00733B15" w:rsidRDefault="004E71FF" w:rsidP="00DC1A41">
            <w:pPr>
              <w:jc w:val="center"/>
              <w:rPr>
                <w:sz w:val="24"/>
                <w:szCs w:val="24"/>
              </w:rPr>
            </w:pPr>
            <w:r w:rsidRPr="00733B15">
              <w:rPr>
                <w:sz w:val="24"/>
                <w:szCs w:val="24"/>
              </w:rPr>
              <w:t>4</w:t>
            </w:r>
          </w:p>
        </w:tc>
        <w:tc>
          <w:tcPr>
            <w:tcW w:w="776" w:type="dxa"/>
            <w:tcBorders>
              <w:top w:val="single" w:sz="18" w:space="0" w:color="auto"/>
              <w:left w:val="single" w:sz="18" w:space="0" w:color="auto"/>
              <w:bottom w:val="single" w:sz="18" w:space="0" w:color="auto"/>
              <w:right w:val="single" w:sz="18" w:space="0" w:color="auto"/>
            </w:tcBorders>
            <w:vAlign w:val="center"/>
            <w:hideMark/>
          </w:tcPr>
          <w:p w14:paraId="307B0325" w14:textId="0EFFB12E" w:rsidR="00933810" w:rsidRPr="00733B15" w:rsidRDefault="00150402" w:rsidP="00DC1A41">
            <w:pPr>
              <w:jc w:val="center"/>
              <w:rPr>
                <w:sz w:val="24"/>
                <w:szCs w:val="24"/>
              </w:rPr>
            </w:pPr>
            <w:r w:rsidRPr="00733B15">
              <w:rPr>
                <w:sz w:val="24"/>
                <w:szCs w:val="24"/>
              </w:rPr>
              <w:t>5</w:t>
            </w:r>
            <w:r w:rsidR="00B820AD" w:rsidRPr="00733B15">
              <w:rPr>
                <w:sz w:val="24"/>
                <w:szCs w:val="24"/>
              </w:rPr>
              <w:t>/</w:t>
            </w: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7A34644D" w14:textId="77777777" w:rsidR="00933810" w:rsidRPr="00733B15" w:rsidRDefault="008A63DC"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46F8D136" w14:textId="6C2C5AA8" w:rsidR="00933810" w:rsidRPr="00733B15" w:rsidRDefault="007734E3"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527EEC8B" w14:textId="77777777" w:rsidR="00933810" w:rsidRPr="00733B15" w:rsidRDefault="00933810" w:rsidP="00DC1A41">
            <w:pPr>
              <w:jc w:val="center"/>
              <w:rPr>
                <w:sz w:val="24"/>
                <w:szCs w:val="24"/>
              </w:rPr>
            </w:pPr>
          </w:p>
        </w:tc>
      </w:tr>
      <w:tr w:rsidR="00733B15" w:rsidRPr="00733B15" w14:paraId="27071166" w14:textId="77777777" w:rsidTr="00150402">
        <w:trPr>
          <w:trHeight w:val="184"/>
        </w:trPr>
        <w:tc>
          <w:tcPr>
            <w:tcW w:w="1116" w:type="dxa"/>
            <w:tcBorders>
              <w:top w:val="single" w:sz="18" w:space="0" w:color="auto"/>
              <w:left w:val="single" w:sz="18" w:space="0" w:color="auto"/>
              <w:bottom w:val="single" w:sz="18" w:space="0" w:color="auto"/>
              <w:right w:val="single" w:sz="18" w:space="0" w:color="auto"/>
            </w:tcBorders>
            <w:vAlign w:val="center"/>
            <w:hideMark/>
          </w:tcPr>
          <w:p w14:paraId="03AE5B30" w14:textId="77777777" w:rsidR="00933810" w:rsidRPr="00733B15" w:rsidRDefault="00933810" w:rsidP="00DC1A41">
            <w:pPr>
              <w:snapToGrid w:val="0"/>
              <w:jc w:val="center"/>
              <w:rPr>
                <w:b/>
                <w:sz w:val="24"/>
                <w:szCs w:val="24"/>
              </w:rPr>
            </w:pPr>
            <w:r w:rsidRPr="00733B15">
              <w:rPr>
                <w:b/>
                <w:sz w:val="24"/>
                <w:szCs w:val="24"/>
              </w:rPr>
              <w:t>Тема 2</w:t>
            </w:r>
          </w:p>
        </w:tc>
        <w:tc>
          <w:tcPr>
            <w:tcW w:w="3953" w:type="dxa"/>
            <w:tcBorders>
              <w:top w:val="single" w:sz="18" w:space="0" w:color="auto"/>
              <w:left w:val="single" w:sz="18" w:space="0" w:color="auto"/>
              <w:bottom w:val="single" w:sz="18" w:space="0" w:color="auto"/>
              <w:right w:val="single" w:sz="18" w:space="0" w:color="auto"/>
            </w:tcBorders>
            <w:hideMark/>
          </w:tcPr>
          <w:p w14:paraId="52ECE201" w14:textId="61DA1C9C" w:rsidR="00933810" w:rsidRPr="00733B15" w:rsidRDefault="00150402" w:rsidP="00150402">
            <w:pPr>
              <w:jc w:val="both"/>
              <w:rPr>
                <w:sz w:val="24"/>
                <w:szCs w:val="24"/>
              </w:rPr>
            </w:pPr>
            <w:r w:rsidRPr="00733B15">
              <w:rPr>
                <w:sz w:val="24"/>
                <w:szCs w:val="24"/>
                <w:lang w:eastAsia="uk-UA"/>
              </w:rPr>
              <w:t>Особливості комунікативної діяльності на різних рівнях ієрархії системи публічного управління</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64A72896" w14:textId="357F97F6" w:rsidR="00933810" w:rsidRPr="00733B15" w:rsidRDefault="00150402" w:rsidP="00DC1A41">
            <w:pPr>
              <w:jc w:val="center"/>
              <w:rPr>
                <w:sz w:val="24"/>
                <w:szCs w:val="24"/>
              </w:rPr>
            </w:pPr>
            <w:r w:rsidRPr="00733B15">
              <w:rPr>
                <w:sz w:val="24"/>
                <w:szCs w:val="24"/>
              </w:rPr>
              <w:t>1</w:t>
            </w:r>
            <w:r w:rsidR="004E4F36" w:rsidRPr="00733B15">
              <w:rPr>
                <w:sz w:val="24"/>
                <w:szCs w:val="24"/>
              </w:rPr>
              <w:t>1</w:t>
            </w:r>
          </w:p>
        </w:tc>
        <w:tc>
          <w:tcPr>
            <w:tcW w:w="1293" w:type="dxa"/>
            <w:tcBorders>
              <w:top w:val="single" w:sz="18" w:space="0" w:color="auto"/>
              <w:left w:val="single" w:sz="18" w:space="0" w:color="auto"/>
              <w:bottom w:val="single" w:sz="18" w:space="0" w:color="auto"/>
              <w:right w:val="single" w:sz="18" w:space="0" w:color="auto"/>
            </w:tcBorders>
            <w:hideMark/>
          </w:tcPr>
          <w:p w14:paraId="7BCCF5BB" w14:textId="53C236DF" w:rsidR="00933810" w:rsidRPr="00733B15" w:rsidRDefault="00150402" w:rsidP="00DC1A41">
            <w:pPr>
              <w:jc w:val="center"/>
              <w:rPr>
                <w:sz w:val="24"/>
                <w:szCs w:val="24"/>
              </w:rPr>
            </w:pPr>
            <w:r w:rsidRPr="00733B15">
              <w:rPr>
                <w:sz w:val="24"/>
                <w:szCs w:val="24"/>
              </w:rPr>
              <w:t>4</w:t>
            </w:r>
          </w:p>
        </w:tc>
        <w:tc>
          <w:tcPr>
            <w:tcW w:w="776" w:type="dxa"/>
            <w:tcBorders>
              <w:top w:val="single" w:sz="18" w:space="0" w:color="auto"/>
              <w:left w:val="single" w:sz="18" w:space="0" w:color="auto"/>
              <w:bottom w:val="single" w:sz="18" w:space="0" w:color="auto"/>
              <w:right w:val="single" w:sz="18" w:space="0" w:color="auto"/>
            </w:tcBorders>
            <w:hideMark/>
          </w:tcPr>
          <w:p w14:paraId="00FBEEB7" w14:textId="77255D9B" w:rsidR="00933810" w:rsidRPr="00733B15" w:rsidRDefault="00150402" w:rsidP="00DC1A41">
            <w:pPr>
              <w:jc w:val="center"/>
              <w:rPr>
                <w:sz w:val="24"/>
                <w:szCs w:val="24"/>
              </w:rPr>
            </w:pPr>
            <w:r w:rsidRPr="00733B15">
              <w:rPr>
                <w:sz w:val="24"/>
                <w:szCs w:val="24"/>
              </w:rPr>
              <w:t>5</w:t>
            </w:r>
            <w:r w:rsidR="00B820AD" w:rsidRPr="00733B15">
              <w:rPr>
                <w:sz w:val="24"/>
                <w:szCs w:val="24"/>
              </w:rPr>
              <w:t>/</w:t>
            </w: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5C01859F" w14:textId="77777777" w:rsidR="00933810" w:rsidRPr="00733B15" w:rsidRDefault="008A63DC"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417005DF" w14:textId="0B87C3FE" w:rsidR="00933810" w:rsidRPr="00733B15" w:rsidRDefault="00150402"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019E0A8A" w14:textId="77777777" w:rsidR="00933810" w:rsidRPr="00733B15" w:rsidRDefault="00933810" w:rsidP="00DC1A41">
            <w:pPr>
              <w:jc w:val="center"/>
              <w:rPr>
                <w:sz w:val="24"/>
                <w:szCs w:val="24"/>
              </w:rPr>
            </w:pPr>
          </w:p>
        </w:tc>
      </w:tr>
      <w:tr w:rsidR="00733B15" w:rsidRPr="00733B15" w14:paraId="44CF3F19" w14:textId="77777777" w:rsidTr="00150402">
        <w:trPr>
          <w:trHeight w:val="184"/>
        </w:trPr>
        <w:tc>
          <w:tcPr>
            <w:tcW w:w="1116" w:type="dxa"/>
            <w:tcBorders>
              <w:top w:val="single" w:sz="18" w:space="0" w:color="auto"/>
              <w:left w:val="single" w:sz="18" w:space="0" w:color="auto"/>
              <w:bottom w:val="single" w:sz="18" w:space="0" w:color="auto"/>
              <w:right w:val="single" w:sz="18" w:space="0" w:color="auto"/>
            </w:tcBorders>
            <w:vAlign w:val="center"/>
            <w:hideMark/>
          </w:tcPr>
          <w:p w14:paraId="5533318C" w14:textId="77777777" w:rsidR="00933810" w:rsidRPr="00733B15" w:rsidRDefault="00933810" w:rsidP="00DC1A41">
            <w:pPr>
              <w:snapToGrid w:val="0"/>
              <w:jc w:val="center"/>
              <w:rPr>
                <w:b/>
                <w:sz w:val="24"/>
                <w:szCs w:val="24"/>
              </w:rPr>
            </w:pPr>
            <w:r w:rsidRPr="00733B15">
              <w:rPr>
                <w:b/>
                <w:sz w:val="24"/>
                <w:szCs w:val="24"/>
              </w:rPr>
              <w:t>Тема 3</w:t>
            </w:r>
          </w:p>
        </w:tc>
        <w:tc>
          <w:tcPr>
            <w:tcW w:w="3953" w:type="dxa"/>
            <w:tcBorders>
              <w:top w:val="single" w:sz="18" w:space="0" w:color="auto"/>
              <w:left w:val="single" w:sz="18" w:space="0" w:color="auto"/>
              <w:bottom w:val="single" w:sz="18" w:space="0" w:color="auto"/>
              <w:right w:val="single" w:sz="18" w:space="0" w:color="auto"/>
            </w:tcBorders>
            <w:hideMark/>
          </w:tcPr>
          <w:p w14:paraId="2800B5BE" w14:textId="46E7E4F1" w:rsidR="00933810" w:rsidRPr="00733B15" w:rsidRDefault="00150402" w:rsidP="00150402">
            <w:pPr>
              <w:jc w:val="both"/>
              <w:rPr>
                <w:sz w:val="24"/>
                <w:szCs w:val="24"/>
              </w:rPr>
            </w:pPr>
            <w:r w:rsidRPr="00733B15">
              <w:rPr>
                <w:sz w:val="24"/>
                <w:szCs w:val="24"/>
                <w:lang w:eastAsia="uk-UA"/>
              </w:rPr>
              <w:t>Внутрішньо-організаційні комунікації в публічному управлінні. Ділова комунікація в публічному управлінні</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3E490F24" w14:textId="3A4FE8EB" w:rsidR="00933810" w:rsidRPr="00733B15" w:rsidRDefault="00150402" w:rsidP="00DC1A41">
            <w:pPr>
              <w:jc w:val="center"/>
              <w:rPr>
                <w:sz w:val="24"/>
                <w:szCs w:val="24"/>
              </w:rPr>
            </w:pPr>
            <w:r w:rsidRPr="00733B15">
              <w:rPr>
                <w:sz w:val="24"/>
                <w:szCs w:val="24"/>
              </w:rPr>
              <w:t>1</w:t>
            </w:r>
            <w:r w:rsidR="004E4F36" w:rsidRPr="00733B15">
              <w:rPr>
                <w:sz w:val="24"/>
                <w:szCs w:val="24"/>
              </w:rPr>
              <w:t>1</w:t>
            </w:r>
          </w:p>
        </w:tc>
        <w:tc>
          <w:tcPr>
            <w:tcW w:w="1293" w:type="dxa"/>
            <w:tcBorders>
              <w:top w:val="single" w:sz="18" w:space="0" w:color="auto"/>
              <w:left w:val="single" w:sz="18" w:space="0" w:color="auto"/>
              <w:bottom w:val="single" w:sz="18" w:space="0" w:color="auto"/>
              <w:right w:val="single" w:sz="18" w:space="0" w:color="auto"/>
            </w:tcBorders>
            <w:hideMark/>
          </w:tcPr>
          <w:p w14:paraId="13D6BF1C" w14:textId="4C5F8979" w:rsidR="00933810" w:rsidRPr="00733B15" w:rsidRDefault="00150402" w:rsidP="00DC1A41">
            <w:pPr>
              <w:jc w:val="center"/>
              <w:rPr>
                <w:sz w:val="24"/>
                <w:szCs w:val="24"/>
              </w:rPr>
            </w:pPr>
            <w:r w:rsidRPr="00733B15">
              <w:rPr>
                <w:sz w:val="24"/>
                <w:szCs w:val="24"/>
              </w:rPr>
              <w:t>4</w:t>
            </w:r>
          </w:p>
        </w:tc>
        <w:tc>
          <w:tcPr>
            <w:tcW w:w="776" w:type="dxa"/>
            <w:tcBorders>
              <w:top w:val="single" w:sz="18" w:space="0" w:color="auto"/>
              <w:left w:val="single" w:sz="18" w:space="0" w:color="auto"/>
              <w:bottom w:val="single" w:sz="18" w:space="0" w:color="auto"/>
              <w:right w:val="single" w:sz="18" w:space="0" w:color="auto"/>
            </w:tcBorders>
            <w:hideMark/>
          </w:tcPr>
          <w:p w14:paraId="306E3F48" w14:textId="58D9CFD2" w:rsidR="00933810" w:rsidRPr="00733B15" w:rsidRDefault="00150402" w:rsidP="00DC1A41">
            <w:pPr>
              <w:jc w:val="center"/>
              <w:rPr>
                <w:sz w:val="24"/>
                <w:szCs w:val="24"/>
              </w:rPr>
            </w:pPr>
            <w:r w:rsidRPr="00733B15">
              <w:rPr>
                <w:sz w:val="24"/>
                <w:szCs w:val="24"/>
              </w:rPr>
              <w:t>5</w:t>
            </w:r>
            <w:r w:rsidR="00B820AD" w:rsidRPr="00733B15">
              <w:rPr>
                <w:sz w:val="24"/>
                <w:szCs w:val="24"/>
              </w:rPr>
              <w:t>/</w:t>
            </w: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107E8A25" w14:textId="77777777" w:rsidR="00933810" w:rsidRPr="00733B15" w:rsidRDefault="008A63DC"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618670E0" w14:textId="4C6EBA29" w:rsidR="00933810" w:rsidRPr="00733B15" w:rsidRDefault="00150402"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7DA52D7E" w14:textId="77777777" w:rsidR="00933810" w:rsidRPr="00733B15" w:rsidRDefault="00933810" w:rsidP="00DC1A41">
            <w:pPr>
              <w:jc w:val="center"/>
              <w:rPr>
                <w:sz w:val="24"/>
                <w:szCs w:val="24"/>
              </w:rPr>
            </w:pPr>
          </w:p>
        </w:tc>
      </w:tr>
      <w:tr w:rsidR="00733B15" w:rsidRPr="00733B15" w14:paraId="661D1EDB" w14:textId="77777777" w:rsidTr="00150402">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5DB47387" w14:textId="77777777" w:rsidR="00933810" w:rsidRPr="00733B15" w:rsidRDefault="00933810" w:rsidP="00DC1A41">
            <w:pPr>
              <w:snapToGrid w:val="0"/>
              <w:jc w:val="center"/>
              <w:rPr>
                <w:b/>
                <w:sz w:val="24"/>
                <w:szCs w:val="24"/>
              </w:rPr>
            </w:pPr>
            <w:r w:rsidRPr="00733B15">
              <w:rPr>
                <w:b/>
                <w:sz w:val="24"/>
                <w:szCs w:val="24"/>
              </w:rPr>
              <w:t>Тема 4</w:t>
            </w:r>
          </w:p>
        </w:tc>
        <w:tc>
          <w:tcPr>
            <w:tcW w:w="3953" w:type="dxa"/>
            <w:tcBorders>
              <w:top w:val="single" w:sz="18" w:space="0" w:color="auto"/>
              <w:left w:val="single" w:sz="18" w:space="0" w:color="auto"/>
              <w:bottom w:val="single" w:sz="18" w:space="0" w:color="auto"/>
              <w:right w:val="single" w:sz="18" w:space="0" w:color="auto"/>
            </w:tcBorders>
            <w:hideMark/>
          </w:tcPr>
          <w:p w14:paraId="6EC0ECE3" w14:textId="764109F7" w:rsidR="00933810" w:rsidRPr="00733B15" w:rsidRDefault="004E4F36" w:rsidP="004E4F36">
            <w:pPr>
              <w:jc w:val="both"/>
              <w:rPr>
                <w:sz w:val="24"/>
                <w:szCs w:val="24"/>
              </w:rPr>
            </w:pPr>
            <w:r w:rsidRPr="00733B15">
              <w:rPr>
                <w:sz w:val="24"/>
                <w:szCs w:val="24"/>
                <w:lang w:eastAsia="uk-UA"/>
              </w:rPr>
              <w:t>Комунікативні конфлікти та їх наслідки, забезпечення безконфліктних комунікацій в публічних інституціях</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7A4CC16A" w14:textId="65847D4B" w:rsidR="00933810" w:rsidRPr="00733B15" w:rsidRDefault="004E4F36" w:rsidP="00DC1A41">
            <w:pPr>
              <w:jc w:val="center"/>
              <w:rPr>
                <w:sz w:val="24"/>
                <w:szCs w:val="24"/>
              </w:rPr>
            </w:pPr>
            <w:r w:rsidRPr="00733B15">
              <w:rPr>
                <w:sz w:val="24"/>
                <w:szCs w:val="24"/>
              </w:rPr>
              <w:t>11</w:t>
            </w:r>
          </w:p>
        </w:tc>
        <w:tc>
          <w:tcPr>
            <w:tcW w:w="1293" w:type="dxa"/>
            <w:tcBorders>
              <w:top w:val="single" w:sz="18" w:space="0" w:color="auto"/>
              <w:left w:val="single" w:sz="18" w:space="0" w:color="auto"/>
              <w:bottom w:val="single" w:sz="18" w:space="0" w:color="auto"/>
              <w:right w:val="single" w:sz="18" w:space="0" w:color="auto"/>
            </w:tcBorders>
            <w:hideMark/>
          </w:tcPr>
          <w:p w14:paraId="6DA4F092" w14:textId="4676F107" w:rsidR="00933810" w:rsidRPr="00733B15" w:rsidRDefault="00150402" w:rsidP="00DC1A41">
            <w:pPr>
              <w:jc w:val="center"/>
              <w:rPr>
                <w:sz w:val="24"/>
                <w:szCs w:val="24"/>
              </w:rPr>
            </w:pPr>
            <w:r w:rsidRPr="00733B15">
              <w:rPr>
                <w:sz w:val="24"/>
                <w:szCs w:val="24"/>
              </w:rPr>
              <w:t>4</w:t>
            </w:r>
          </w:p>
        </w:tc>
        <w:tc>
          <w:tcPr>
            <w:tcW w:w="776" w:type="dxa"/>
            <w:tcBorders>
              <w:top w:val="single" w:sz="18" w:space="0" w:color="auto"/>
              <w:left w:val="single" w:sz="18" w:space="0" w:color="auto"/>
              <w:bottom w:val="single" w:sz="18" w:space="0" w:color="auto"/>
              <w:right w:val="single" w:sz="18" w:space="0" w:color="auto"/>
            </w:tcBorders>
            <w:hideMark/>
          </w:tcPr>
          <w:p w14:paraId="6BAE14FC" w14:textId="12A0B878" w:rsidR="00933810" w:rsidRPr="00733B15" w:rsidRDefault="00150402" w:rsidP="00DC1A41">
            <w:pPr>
              <w:jc w:val="center"/>
              <w:rPr>
                <w:sz w:val="24"/>
                <w:szCs w:val="24"/>
              </w:rPr>
            </w:pPr>
            <w:r w:rsidRPr="00733B15">
              <w:rPr>
                <w:sz w:val="24"/>
                <w:szCs w:val="24"/>
              </w:rPr>
              <w:t>5</w:t>
            </w:r>
            <w:r w:rsidR="00B820AD" w:rsidRPr="00733B15">
              <w:rPr>
                <w:sz w:val="24"/>
                <w:szCs w:val="24"/>
              </w:rPr>
              <w:t>/</w:t>
            </w: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106802CF" w14:textId="77777777" w:rsidR="00933810" w:rsidRPr="00733B15" w:rsidRDefault="008A63DC"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01406B09" w14:textId="4CD13947" w:rsidR="00933810" w:rsidRPr="00733B15" w:rsidRDefault="00150402"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1F56F5B7" w14:textId="77777777" w:rsidR="00933810" w:rsidRPr="00733B15" w:rsidRDefault="00933810" w:rsidP="00DC1A41">
            <w:pPr>
              <w:jc w:val="center"/>
              <w:rPr>
                <w:sz w:val="24"/>
                <w:szCs w:val="24"/>
              </w:rPr>
            </w:pPr>
          </w:p>
        </w:tc>
      </w:tr>
      <w:tr w:rsidR="00733B15" w:rsidRPr="00733B15" w14:paraId="5C93293C" w14:textId="77777777" w:rsidTr="00150402">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0635B7CD" w14:textId="77777777" w:rsidR="00933810" w:rsidRPr="00733B15" w:rsidRDefault="00933810" w:rsidP="00DC1A41">
            <w:pPr>
              <w:snapToGrid w:val="0"/>
              <w:jc w:val="center"/>
              <w:rPr>
                <w:b/>
                <w:sz w:val="24"/>
                <w:szCs w:val="24"/>
              </w:rPr>
            </w:pPr>
            <w:r w:rsidRPr="00733B15">
              <w:rPr>
                <w:b/>
                <w:sz w:val="24"/>
                <w:szCs w:val="24"/>
              </w:rPr>
              <w:t>Тема5</w:t>
            </w:r>
          </w:p>
        </w:tc>
        <w:tc>
          <w:tcPr>
            <w:tcW w:w="3953" w:type="dxa"/>
            <w:tcBorders>
              <w:top w:val="single" w:sz="18" w:space="0" w:color="auto"/>
              <w:left w:val="single" w:sz="18" w:space="0" w:color="auto"/>
              <w:bottom w:val="single" w:sz="18" w:space="0" w:color="auto"/>
              <w:right w:val="single" w:sz="18" w:space="0" w:color="auto"/>
            </w:tcBorders>
            <w:hideMark/>
          </w:tcPr>
          <w:p w14:paraId="55D8F569" w14:textId="250CDD1B" w:rsidR="00933810" w:rsidRPr="00733B15" w:rsidRDefault="004E4F36" w:rsidP="004E4F36">
            <w:pPr>
              <w:jc w:val="both"/>
              <w:rPr>
                <w:sz w:val="24"/>
                <w:szCs w:val="24"/>
              </w:rPr>
            </w:pPr>
            <w:r w:rsidRPr="00733B15">
              <w:rPr>
                <w:rFonts w:eastAsiaTheme="minorHAnsi"/>
                <w:sz w:val="24"/>
                <w:szCs w:val="24"/>
                <w:lang w:eastAsia="en-US"/>
              </w:rPr>
              <w:t>Зовнішні комунікації публічних інституцій</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7F4B90FC" w14:textId="1D46242B" w:rsidR="00933810" w:rsidRPr="00733B15" w:rsidRDefault="004E4F36" w:rsidP="00DC1A41">
            <w:pPr>
              <w:jc w:val="center"/>
              <w:rPr>
                <w:sz w:val="24"/>
                <w:szCs w:val="24"/>
              </w:rPr>
            </w:pPr>
            <w:r w:rsidRPr="00733B15">
              <w:rPr>
                <w:sz w:val="24"/>
                <w:szCs w:val="24"/>
              </w:rPr>
              <w:t>11</w:t>
            </w:r>
          </w:p>
        </w:tc>
        <w:tc>
          <w:tcPr>
            <w:tcW w:w="1293" w:type="dxa"/>
            <w:tcBorders>
              <w:top w:val="single" w:sz="18" w:space="0" w:color="auto"/>
              <w:left w:val="single" w:sz="18" w:space="0" w:color="auto"/>
              <w:bottom w:val="single" w:sz="18" w:space="0" w:color="auto"/>
              <w:right w:val="single" w:sz="18" w:space="0" w:color="auto"/>
            </w:tcBorders>
            <w:hideMark/>
          </w:tcPr>
          <w:p w14:paraId="11061D91" w14:textId="73FACCFC" w:rsidR="00933810" w:rsidRPr="00733B15" w:rsidRDefault="00150402" w:rsidP="00DC1A41">
            <w:pPr>
              <w:jc w:val="center"/>
              <w:rPr>
                <w:sz w:val="24"/>
                <w:szCs w:val="24"/>
              </w:rPr>
            </w:pPr>
            <w:r w:rsidRPr="00733B15">
              <w:rPr>
                <w:sz w:val="24"/>
                <w:szCs w:val="24"/>
              </w:rPr>
              <w:t>4</w:t>
            </w:r>
          </w:p>
        </w:tc>
        <w:tc>
          <w:tcPr>
            <w:tcW w:w="776" w:type="dxa"/>
            <w:tcBorders>
              <w:top w:val="single" w:sz="18" w:space="0" w:color="auto"/>
              <w:left w:val="single" w:sz="18" w:space="0" w:color="auto"/>
              <w:bottom w:val="single" w:sz="18" w:space="0" w:color="auto"/>
              <w:right w:val="single" w:sz="18" w:space="0" w:color="auto"/>
            </w:tcBorders>
            <w:hideMark/>
          </w:tcPr>
          <w:p w14:paraId="32A90DA2" w14:textId="167EE973" w:rsidR="00933810" w:rsidRPr="00733B15" w:rsidRDefault="00150402" w:rsidP="00DC1A41">
            <w:pPr>
              <w:jc w:val="center"/>
              <w:rPr>
                <w:sz w:val="24"/>
                <w:szCs w:val="24"/>
              </w:rPr>
            </w:pPr>
            <w:r w:rsidRPr="00733B15">
              <w:rPr>
                <w:sz w:val="24"/>
                <w:szCs w:val="24"/>
              </w:rPr>
              <w:t>5</w:t>
            </w:r>
            <w:r w:rsidR="00B820AD" w:rsidRPr="00733B15">
              <w:rPr>
                <w:sz w:val="24"/>
                <w:szCs w:val="24"/>
              </w:rPr>
              <w:t>/</w:t>
            </w: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1A7CBE0B" w14:textId="23720DF1" w:rsidR="00933810" w:rsidRPr="00733B15" w:rsidRDefault="007734E3"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3E937CB2" w14:textId="3C710FB7" w:rsidR="00933810" w:rsidRPr="00733B15" w:rsidRDefault="00150402"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3B238431" w14:textId="77777777" w:rsidR="00933810" w:rsidRPr="00733B15" w:rsidRDefault="00933810" w:rsidP="00DC1A41">
            <w:pPr>
              <w:jc w:val="center"/>
              <w:rPr>
                <w:sz w:val="24"/>
                <w:szCs w:val="24"/>
              </w:rPr>
            </w:pPr>
          </w:p>
        </w:tc>
      </w:tr>
      <w:tr w:rsidR="00733B15" w:rsidRPr="00733B15" w14:paraId="39C117E0" w14:textId="77777777" w:rsidTr="00150402">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14A1D00C" w14:textId="77777777" w:rsidR="00933810" w:rsidRPr="00733B15" w:rsidRDefault="00933810" w:rsidP="00DC1A41">
            <w:pPr>
              <w:snapToGrid w:val="0"/>
              <w:jc w:val="center"/>
              <w:rPr>
                <w:b/>
                <w:sz w:val="24"/>
                <w:szCs w:val="24"/>
              </w:rPr>
            </w:pPr>
            <w:r w:rsidRPr="00733B15">
              <w:rPr>
                <w:b/>
                <w:sz w:val="24"/>
                <w:szCs w:val="24"/>
              </w:rPr>
              <w:t>Тема 6</w:t>
            </w:r>
          </w:p>
        </w:tc>
        <w:tc>
          <w:tcPr>
            <w:tcW w:w="3953" w:type="dxa"/>
            <w:tcBorders>
              <w:top w:val="single" w:sz="18" w:space="0" w:color="auto"/>
              <w:left w:val="single" w:sz="18" w:space="0" w:color="auto"/>
              <w:bottom w:val="single" w:sz="18" w:space="0" w:color="auto"/>
              <w:right w:val="single" w:sz="18" w:space="0" w:color="auto"/>
            </w:tcBorders>
            <w:hideMark/>
          </w:tcPr>
          <w:p w14:paraId="1EB70965" w14:textId="3DF4BD12" w:rsidR="00933810" w:rsidRPr="00733B15" w:rsidRDefault="004E4F36" w:rsidP="004E4F36">
            <w:pPr>
              <w:jc w:val="both"/>
              <w:rPr>
                <w:sz w:val="24"/>
                <w:szCs w:val="24"/>
              </w:rPr>
            </w:pPr>
            <w:r w:rsidRPr="00733B15">
              <w:rPr>
                <w:sz w:val="24"/>
                <w:szCs w:val="24"/>
                <w:lang w:eastAsia="uk-UA"/>
              </w:rPr>
              <w:t>Впровадження стратегічних підходів до комунікації з громадськістю. Організація та проведення консультацій з громадськістю</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6EF02189" w14:textId="37978178" w:rsidR="00933810" w:rsidRPr="00733B15" w:rsidRDefault="004E4F36" w:rsidP="00DC1A41">
            <w:pPr>
              <w:jc w:val="center"/>
              <w:rPr>
                <w:sz w:val="24"/>
                <w:szCs w:val="24"/>
              </w:rPr>
            </w:pPr>
            <w:r w:rsidRPr="00733B15">
              <w:rPr>
                <w:sz w:val="24"/>
                <w:szCs w:val="24"/>
              </w:rPr>
              <w:t>11</w:t>
            </w:r>
          </w:p>
        </w:tc>
        <w:tc>
          <w:tcPr>
            <w:tcW w:w="1293" w:type="dxa"/>
            <w:tcBorders>
              <w:top w:val="single" w:sz="18" w:space="0" w:color="auto"/>
              <w:left w:val="single" w:sz="18" w:space="0" w:color="auto"/>
              <w:bottom w:val="single" w:sz="18" w:space="0" w:color="auto"/>
              <w:right w:val="single" w:sz="18" w:space="0" w:color="auto"/>
            </w:tcBorders>
            <w:hideMark/>
          </w:tcPr>
          <w:p w14:paraId="0D43674E" w14:textId="77777777" w:rsidR="00933810" w:rsidRPr="00733B15" w:rsidRDefault="004E71FF" w:rsidP="00DC1A41">
            <w:pPr>
              <w:jc w:val="center"/>
              <w:rPr>
                <w:sz w:val="24"/>
                <w:szCs w:val="24"/>
              </w:rPr>
            </w:pPr>
            <w:r w:rsidRPr="00733B15">
              <w:rPr>
                <w:sz w:val="24"/>
                <w:szCs w:val="24"/>
              </w:rPr>
              <w:t>4</w:t>
            </w:r>
          </w:p>
        </w:tc>
        <w:tc>
          <w:tcPr>
            <w:tcW w:w="776" w:type="dxa"/>
            <w:tcBorders>
              <w:top w:val="single" w:sz="18" w:space="0" w:color="auto"/>
              <w:left w:val="single" w:sz="18" w:space="0" w:color="auto"/>
              <w:bottom w:val="single" w:sz="18" w:space="0" w:color="auto"/>
              <w:right w:val="single" w:sz="18" w:space="0" w:color="auto"/>
            </w:tcBorders>
            <w:hideMark/>
          </w:tcPr>
          <w:p w14:paraId="6DDEC96A" w14:textId="1CAC6A29" w:rsidR="00933810" w:rsidRPr="00733B15" w:rsidRDefault="00150402" w:rsidP="00DC1A41">
            <w:pPr>
              <w:jc w:val="center"/>
              <w:rPr>
                <w:sz w:val="24"/>
                <w:szCs w:val="24"/>
              </w:rPr>
            </w:pPr>
            <w:r w:rsidRPr="00733B15">
              <w:rPr>
                <w:sz w:val="24"/>
                <w:szCs w:val="24"/>
              </w:rPr>
              <w:t>5</w:t>
            </w:r>
            <w:r w:rsidR="00B820AD" w:rsidRPr="00733B15">
              <w:rPr>
                <w:sz w:val="24"/>
                <w:szCs w:val="24"/>
              </w:rPr>
              <w:t>/</w:t>
            </w: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16E1DC8C" w14:textId="78C67FC0" w:rsidR="00933810" w:rsidRPr="00733B15" w:rsidRDefault="007734E3"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71D6B635" w14:textId="77777777" w:rsidR="00933810" w:rsidRPr="00733B15" w:rsidRDefault="00D45D33"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5518F6CE" w14:textId="77777777" w:rsidR="00933810" w:rsidRPr="00733B15" w:rsidRDefault="00933810" w:rsidP="00DC1A41">
            <w:pPr>
              <w:jc w:val="center"/>
              <w:rPr>
                <w:sz w:val="24"/>
                <w:szCs w:val="24"/>
              </w:rPr>
            </w:pPr>
          </w:p>
        </w:tc>
      </w:tr>
      <w:tr w:rsidR="00733B15" w:rsidRPr="00733B15" w14:paraId="6D95AF18" w14:textId="77777777" w:rsidTr="00150402">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3FBDBA73" w14:textId="77777777" w:rsidR="00933810" w:rsidRPr="00733B15" w:rsidRDefault="00933810" w:rsidP="00DC1A41">
            <w:pPr>
              <w:snapToGrid w:val="0"/>
              <w:jc w:val="center"/>
              <w:rPr>
                <w:b/>
                <w:sz w:val="24"/>
                <w:szCs w:val="24"/>
              </w:rPr>
            </w:pPr>
            <w:r w:rsidRPr="00733B15">
              <w:rPr>
                <w:b/>
                <w:sz w:val="24"/>
                <w:szCs w:val="24"/>
              </w:rPr>
              <w:t>Тема 7</w:t>
            </w:r>
          </w:p>
        </w:tc>
        <w:tc>
          <w:tcPr>
            <w:tcW w:w="3953" w:type="dxa"/>
            <w:tcBorders>
              <w:top w:val="single" w:sz="18" w:space="0" w:color="auto"/>
              <w:left w:val="single" w:sz="18" w:space="0" w:color="auto"/>
              <w:bottom w:val="single" w:sz="18" w:space="0" w:color="auto"/>
              <w:right w:val="single" w:sz="18" w:space="0" w:color="auto"/>
            </w:tcBorders>
            <w:hideMark/>
          </w:tcPr>
          <w:p w14:paraId="5205D839" w14:textId="20161A1D" w:rsidR="00933810" w:rsidRPr="00733B15" w:rsidRDefault="004E4F36" w:rsidP="004E4F36">
            <w:pPr>
              <w:jc w:val="both"/>
              <w:rPr>
                <w:sz w:val="24"/>
                <w:szCs w:val="24"/>
              </w:rPr>
            </w:pPr>
            <w:r w:rsidRPr="00733B15">
              <w:rPr>
                <w:rFonts w:eastAsiaTheme="minorHAnsi"/>
                <w:sz w:val="24"/>
                <w:szCs w:val="24"/>
                <w:lang w:eastAsia="en-US"/>
              </w:rPr>
              <w:t>Комунікації під час кризи. Управління кризовими комунікаціями</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4544E2D7" w14:textId="6D934E87" w:rsidR="00933810" w:rsidRPr="00733B15" w:rsidRDefault="004E4F36" w:rsidP="00DC1A41">
            <w:pPr>
              <w:jc w:val="center"/>
              <w:rPr>
                <w:sz w:val="24"/>
                <w:szCs w:val="24"/>
              </w:rPr>
            </w:pPr>
            <w:r w:rsidRPr="00733B15">
              <w:rPr>
                <w:sz w:val="24"/>
                <w:szCs w:val="24"/>
              </w:rPr>
              <w:t>11</w:t>
            </w:r>
          </w:p>
        </w:tc>
        <w:tc>
          <w:tcPr>
            <w:tcW w:w="1293" w:type="dxa"/>
            <w:tcBorders>
              <w:top w:val="single" w:sz="18" w:space="0" w:color="auto"/>
              <w:left w:val="single" w:sz="18" w:space="0" w:color="auto"/>
              <w:bottom w:val="single" w:sz="18" w:space="0" w:color="auto"/>
              <w:right w:val="single" w:sz="18" w:space="0" w:color="auto"/>
            </w:tcBorders>
            <w:hideMark/>
          </w:tcPr>
          <w:p w14:paraId="7EBF2DAA" w14:textId="69122DE5" w:rsidR="00933810" w:rsidRPr="00733B15" w:rsidRDefault="00BA7B04" w:rsidP="00DC1A41">
            <w:pPr>
              <w:jc w:val="center"/>
              <w:rPr>
                <w:sz w:val="24"/>
                <w:szCs w:val="24"/>
              </w:rPr>
            </w:pPr>
            <w:r w:rsidRPr="00733B15">
              <w:rPr>
                <w:sz w:val="24"/>
                <w:szCs w:val="24"/>
              </w:rPr>
              <w:t>4</w:t>
            </w:r>
          </w:p>
        </w:tc>
        <w:tc>
          <w:tcPr>
            <w:tcW w:w="776" w:type="dxa"/>
            <w:tcBorders>
              <w:top w:val="single" w:sz="18" w:space="0" w:color="auto"/>
              <w:left w:val="single" w:sz="18" w:space="0" w:color="auto"/>
              <w:bottom w:val="single" w:sz="18" w:space="0" w:color="auto"/>
              <w:right w:val="single" w:sz="18" w:space="0" w:color="auto"/>
            </w:tcBorders>
            <w:hideMark/>
          </w:tcPr>
          <w:p w14:paraId="0747D19D" w14:textId="2567895A" w:rsidR="00933810" w:rsidRPr="00733B15" w:rsidRDefault="00150402" w:rsidP="00DC1A41">
            <w:pPr>
              <w:jc w:val="center"/>
              <w:rPr>
                <w:sz w:val="24"/>
                <w:szCs w:val="24"/>
              </w:rPr>
            </w:pPr>
            <w:r w:rsidRPr="00733B15">
              <w:rPr>
                <w:sz w:val="24"/>
                <w:szCs w:val="24"/>
              </w:rPr>
              <w:t>5</w:t>
            </w:r>
            <w:r w:rsidR="00B820AD" w:rsidRPr="00733B15">
              <w:rPr>
                <w:sz w:val="24"/>
                <w:szCs w:val="24"/>
              </w:rPr>
              <w:t>/</w:t>
            </w: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69413B71" w14:textId="4D5E08A1" w:rsidR="00933810" w:rsidRPr="00733B15" w:rsidRDefault="007734E3"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06923BDD" w14:textId="77777777" w:rsidR="00933810" w:rsidRPr="00733B15" w:rsidRDefault="00D45D33"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330F50A6" w14:textId="77777777" w:rsidR="00933810" w:rsidRPr="00733B15" w:rsidRDefault="00933810" w:rsidP="00DC1A41">
            <w:pPr>
              <w:jc w:val="center"/>
              <w:rPr>
                <w:sz w:val="24"/>
                <w:szCs w:val="24"/>
              </w:rPr>
            </w:pPr>
          </w:p>
        </w:tc>
      </w:tr>
      <w:tr w:rsidR="00733B15" w:rsidRPr="00733B15" w14:paraId="47E39577" w14:textId="77777777" w:rsidTr="00150402">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226B0DCD" w14:textId="77777777" w:rsidR="00933810" w:rsidRPr="00733B15" w:rsidRDefault="00933810" w:rsidP="00DC1A41">
            <w:pPr>
              <w:snapToGrid w:val="0"/>
              <w:jc w:val="center"/>
              <w:rPr>
                <w:b/>
                <w:sz w:val="24"/>
                <w:szCs w:val="24"/>
              </w:rPr>
            </w:pPr>
            <w:r w:rsidRPr="00733B15">
              <w:rPr>
                <w:b/>
                <w:sz w:val="24"/>
                <w:szCs w:val="24"/>
              </w:rPr>
              <w:t>Тема 8</w:t>
            </w:r>
          </w:p>
        </w:tc>
        <w:tc>
          <w:tcPr>
            <w:tcW w:w="3953" w:type="dxa"/>
            <w:tcBorders>
              <w:top w:val="single" w:sz="18" w:space="0" w:color="auto"/>
              <w:left w:val="single" w:sz="18" w:space="0" w:color="auto"/>
              <w:bottom w:val="single" w:sz="18" w:space="0" w:color="auto"/>
              <w:right w:val="single" w:sz="18" w:space="0" w:color="auto"/>
            </w:tcBorders>
            <w:hideMark/>
          </w:tcPr>
          <w:p w14:paraId="31EBDCFF" w14:textId="00652581" w:rsidR="00933810" w:rsidRPr="00733B15" w:rsidRDefault="004E4F36" w:rsidP="004E4F36">
            <w:pPr>
              <w:jc w:val="both"/>
              <w:rPr>
                <w:sz w:val="24"/>
                <w:szCs w:val="24"/>
              </w:rPr>
            </w:pPr>
            <w:r w:rsidRPr="00733B15">
              <w:rPr>
                <w:rFonts w:eastAsiaTheme="minorHAnsi"/>
                <w:sz w:val="24"/>
                <w:szCs w:val="24"/>
                <w:lang w:eastAsia="en-US"/>
              </w:rPr>
              <w:t>Ділова українська мова в публічному управлінні</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4089EF97" w14:textId="100BC0CA" w:rsidR="00933810" w:rsidRPr="00733B15" w:rsidRDefault="004E4F36" w:rsidP="00DC1A41">
            <w:pPr>
              <w:jc w:val="center"/>
              <w:rPr>
                <w:sz w:val="24"/>
                <w:szCs w:val="24"/>
              </w:rPr>
            </w:pPr>
            <w:r w:rsidRPr="00733B15">
              <w:rPr>
                <w:sz w:val="24"/>
                <w:szCs w:val="24"/>
              </w:rPr>
              <w:t>13</w:t>
            </w:r>
          </w:p>
        </w:tc>
        <w:tc>
          <w:tcPr>
            <w:tcW w:w="1293" w:type="dxa"/>
            <w:tcBorders>
              <w:top w:val="single" w:sz="18" w:space="0" w:color="auto"/>
              <w:left w:val="single" w:sz="18" w:space="0" w:color="auto"/>
              <w:bottom w:val="single" w:sz="18" w:space="0" w:color="auto"/>
              <w:right w:val="single" w:sz="18" w:space="0" w:color="auto"/>
            </w:tcBorders>
            <w:hideMark/>
          </w:tcPr>
          <w:p w14:paraId="06B93C3D" w14:textId="7B895C20" w:rsidR="00933810" w:rsidRPr="00733B15" w:rsidRDefault="00BA7B04" w:rsidP="00DC1A41">
            <w:pPr>
              <w:jc w:val="center"/>
              <w:rPr>
                <w:sz w:val="24"/>
                <w:szCs w:val="24"/>
              </w:rPr>
            </w:pPr>
            <w:r w:rsidRPr="00733B15">
              <w:rPr>
                <w:sz w:val="24"/>
                <w:szCs w:val="24"/>
              </w:rPr>
              <w:t>4</w:t>
            </w:r>
          </w:p>
        </w:tc>
        <w:tc>
          <w:tcPr>
            <w:tcW w:w="776" w:type="dxa"/>
            <w:tcBorders>
              <w:top w:val="single" w:sz="18" w:space="0" w:color="auto"/>
              <w:left w:val="single" w:sz="18" w:space="0" w:color="auto"/>
              <w:bottom w:val="single" w:sz="18" w:space="0" w:color="auto"/>
              <w:right w:val="single" w:sz="18" w:space="0" w:color="auto"/>
            </w:tcBorders>
            <w:hideMark/>
          </w:tcPr>
          <w:p w14:paraId="0B48B579" w14:textId="6AAD9F13" w:rsidR="00933810" w:rsidRPr="00733B15" w:rsidRDefault="00150402" w:rsidP="00DC1A41">
            <w:pPr>
              <w:jc w:val="center"/>
              <w:rPr>
                <w:sz w:val="24"/>
                <w:szCs w:val="24"/>
              </w:rPr>
            </w:pPr>
            <w:r w:rsidRPr="00733B15">
              <w:rPr>
                <w:sz w:val="24"/>
                <w:szCs w:val="24"/>
              </w:rPr>
              <w:t>5</w:t>
            </w:r>
            <w:r w:rsidR="00B820AD" w:rsidRPr="00733B15">
              <w:rPr>
                <w:sz w:val="24"/>
                <w:szCs w:val="24"/>
              </w:rPr>
              <w:t>/</w:t>
            </w:r>
            <w:r w:rsidR="004E4F36" w:rsidRPr="00733B15">
              <w:rPr>
                <w:sz w:val="24"/>
                <w:szCs w:val="24"/>
              </w:rPr>
              <w:t>4</w:t>
            </w:r>
          </w:p>
        </w:tc>
        <w:tc>
          <w:tcPr>
            <w:tcW w:w="0" w:type="auto"/>
            <w:tcBorders>
              <w:top w:val="single" w:sz="18" w:space="0" w:color="auto"/>
              <w:left w:val="single" w:sz="18" w:space="0" w:color="auto"/>
              <w:bottom w:val="single" w:sz="18" w:space="0" w:color="auto"/>
              <w:right w:val="single" w:sz="18" w:space="0" w:color="auto"/>
            </w:tcBorders>
            <w:hideMark/>
          </w:tcPr>
          <w:p w14:paraId="7F66971B" w14:textId="1ACA5AE0" w:rsidR="00933810" w:rsidRPr="00733B15" w:rsidRDefault="007734E3"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hideMark/>
          </w:tcPr>
          <w:p w14:paraId="1DBFD0D6" w14:textId="77777777" w:rsidR="00933810" w:rsidRPr="00733B15" w:rsidRDefault="00D45D33" w:rsidP="00DC1A41">
            <w:pPr>
              <w:jc w:val="center"/>
              <w:rPr>
                <w:sz w:val="24"/>
                <w:szCs w:val="24"/>
              </w:rPr>
            </w:pPr>
            <w:r w:rsidRPr="00733B15">
              <w:rPr>
                <w:sz w:val="24"/>
                <w:szCs w:val="24"/>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62BB561E" w14:textId="77777777" w:rsidR="00933810" w:rsidRPr="00733B15" w:rsidRDefault="00933810" w:rsidP="00DC1A41">
            <w:pPr>
              <w:jc w:val="center"/>
              <w:rPr>
                <w:sz w:val="24"/>
                <w:szCs w:val="24"/>
              </w:rPr>
            </w:pPr>
          </w:p>
        </w:tc>
      </w:tr>
      <w:tr w:rsidR="00733B15" w:rsidRPr="00733B15" w14:paraId="29455BF2" w14:textId="77777777" w:rsidTr="00150402">
        <w:trPr>
          <w:trHeight w:val="270"/>
        </w:trPr>
        <w:tc>
          <w:tcPr>
            <w:tcW w:w="5069"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70C92811" w14:textId="77777777" w:rsidR="00933810" w:rsidRPr="00733B15" w:rsidRDefault="00933810" w:rsidP="00DC1A41">
            <w:pPr>
              <w:jc w:val="center"/>
              <w:rPr>
                <w:b/>
                <w:sz w:val="24"/>
                <w:szCs w:val="24"/>
              </w:rPr>
            </w:pPr>
            <w:r w:rsidRPr="00733B15">
              <w:rPr>
                <w:b/>
                <w:sz w:val="24"/>
                <w:szCs w:val="24"/>
              </w:rPr>
              <w:t>Індивідуальне навчально-дослідне завдання (ІНДЗ)</w:t>
            </w:r>
          </w:p>
        </w:tc>
        <w:tc>
          <w:tcPr>
            <w:tcW w:w="829" w:type="dxa"/>
            <w:tcBorders>
              <w:top w:val="single" w:sz="18" w:space="0" w:color="auto"/>
              <w:left w:val="single" w:sz="18" w:space="0" w:color="auto"/>
              <w:bottom w:val="single" w:sz="18" w:space="0" w:color="auto"/>
              <w:right w:val="single" w:sz="18" w:space="0" w:color="auto"/>
            </w:tcBorders>
            <w:shd w:val="clear" w:color="auto" w:fill="E0E0E0"/>
            <w:vAlign w:val="center"/>
          </w:tcPr>
          <w:p w14:paraId="70130C0F" w14:textId="77777777" w:rsidR="00933810" w:rsidRPr="00733B15" w:rsidRDefault="00933810" w:rsidP="00DC1A41">
            <w:pPr>
              <w:jc w:val="center"/>
              <w:rPr>
                <w:b/>
                <w:sz w:val="24"/>
                <w:szCs w:val="24"/>
              </w:rPr>
            </w:pPr>
          </w:p>
        </w:tc>
        <w:tc>
          <w:tcPr>
            <w:tcW w:w="1293" w:type="dxa"/>
            <w:tcBorders>
              <w:top w:val="single" w:sz="18" w:space="0" w:color="auto"/>
              <w:left w:val="single" w:sz="18" w:space="0" w:color="auto"/>
              <w:bottom w:val="single" w:sz="18" w:space="0" w:color="auto"/>
              <w:right w:val="single" w:sz="18" w:space="0" w:color="auto"/>
            </w:tcBorders>
            <w:shd w:val="clear" w:color="auto" w:fill="E0E0E0"/>
            <w:vAlign w:val="center"/>
          </w:tcPr>
          <w:p w14:paraId="25C28D44" w14:textId="77777777" w:rsidR="00933810" w:rsidRPr="00733B15" w:rsidRDefault="00933810" w:rsidP="00DC1A41">
            <w:pPr>
              <w:jc w:val="center"/>
              <w:rPr>
                <w:b/>
                <w:sz w:val="24"/>
                <w:szCs w:val="24"/>
              </w:rPr>
            </w:pPr>
          </w:p>
        </w:tc>
        <w:tc>
          <w:tcPr>
            <w:tcW w:w="776" w:type="dxa"/>
            <w:tcBorders>
              <w:top w:val="single" w:sz="18" w:space="0" w:color="auto"/>
              <w:left w:val="single" w:sz="18" w:space="0" w:color="auto"/>
              <w:bottom w:val="single" w:sz="18" w:space="0" w:color="auto"/>
              <w:right w:val="single" w:sz="18" w:space="0" w:color="auto"/>
            </w:tcBorders>
            <w:shd w:val="clear" w:color="auto" w:fill="E0E0E0"/>
            <w:vAlign w:val="center"/>
          </w:tcPr>
          <w:p w14:paraId="33B2403F" w14:textId="56106C9D" w:rsidR="00933810" w:rsidRPr="00733B15" w:rsidRDefault="00150402" w:rsidP="00DC1A41">
            <w:pPr>
              <w:jc w:val="center"/>
              <w:rPr>
                <w:b/>
                <w:sz w:val="24"/>
                <w:szCs w:val="24"/>
              </w:rPr>
            </w:pPr>
            <w:r w:rsidRPr="00733B15">
              <w:rPr>
                <w:b/>
                <w:sz w:val="24"/>
                <w:szCs w:val="24"/>
              </w:rPr>
              <w:t>40</w:t>
            </w:r>
            <w:r w:rsidR="00BA7B04" w:rsidRPr="00733B15">
              <w:rPr>
                <w:b/>
                <w:sz w:val="24"/>
                <w:szCs w:val="24"/>
              </w:rPr>
              <w:t>/1</w:t>
            </w:r>
            <w:r w:rsidRPr="00733B15">
              <w:rPr>
                <w:b/>
                <w:sz w:val="24"/>
                <w:szCs w:val="24"/>
              </w:rPr>
              <w:t>8</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585782DB" w14:textId="77777777" w:rsidR="00933810" w:rsidRPr="00733B15" w:rsidRDefault="00933810" w:rsidP="00DC1A41">
            <w:pPr>
              <w:jc w:val="center"/>
              <w:rPr>
                <w:b/>
                <w:sz w:val="24"/>
                <w:szCs w:val="24"/>
              </w:rPr>
            </w:pP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304400D3" w14:textId="77777777" w:rsidR="00933810" w:rsidRPr="00733B15" w:rsidRDefault="00933810" w:rsidP="00DC1A41">
            <w:pPr>
              <w:jc w:val="center"/>
              <w:rPr>
                <w:b/>
                <w:sz w:val="24"/>
                <w:szCs w:val="24"/>
              </w:rPr>
            </w:pP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3BE05C65" w14:textId="77777777" w:rsidR="00933810" w:rsidRPr="00733B15" w:rsidRDefault="00933810" w:rsidP="00DC1A41">
            <w:pPr>
              <w:jc w:val="center"/>
              <w:rPr>
                <w:b/>
                <w:sz w:val="24"/>
                <w:szCs w:val="24"/>
              </w:rPr>
            </w:pPr>
          </w:p>
        </w:tc>
      </w:tr>
      <w:tr w:rsidR="00733B15" w:rsidRPr="00733B15" w14:paraId="21C247B4" w14:textId="77777777" w:rsidTr="00150402">
        <w:trPr>
          <w:trHeight w:val="270"/>
        </w:trPr>
        <w:tc>
          <w:tcPr>
            <w:tcW w:w="5069"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64E510CE" w14:textId="77777777" w:rsidR="00933810" w:rsidRPr="00733B15" w:rsidRDefault="00933810" w:rsidP="00DC1A41">
            <w:pPr>
              <w:jc w:val="center"/>
              <w:rPr>
                <w:b/>
                <w:sz w:val="24"/>
                <w:szCs w:val="24"/>
              </w:rPr>
            </w:pPr>
            <w:r w:rsidRPr="00733B15">
              <w:rPr>
                <w:b/>
                <w:sz w:val="24"/>
                <w:szCs w:val="24"/>
              </w:rPr>
              <w:t>Разом годин</w:t>
            </w:r>
          </w:p>
        </w:tc>
        <w:tc>
          <w:tcPr>
            <w:tcW w:w="829"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42C28A06" w14:textId="440D7E62" w:rsidR="00933810" w:rsidRPr="00733B15" w:rsidRDefault="00BA7B04" w:rsidP="00DC1A41">
            <w:pPr>
              <w:jc w:val="center"/>
              <w:rPr>
                <w:b/>
                <w:sz w:val="24"/>
                <w:szCs w:val="24"/>
              </w:rPr>
            </w:pPr>
            <w:r w:rsidRPr="00733B15">
              <w:rPr>
                <w:b/>
                <w:sz w:val="24"/>
                <w:szCs w:val="24"/>
              </w:rPr>
              <w:t>90</w:t>
            </w:r>
          </w:p>
        </w:tc>
        <w:tc>
          <w:tcPr>
            <w:tcW w:w="1293"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3C35E431" w14:textId="554972A3" w:rsidR="00933810" w:rsidRPr="00733B15" w:rsidRDefault="00150402" w:rsidP="00DC1A41">
            <w:pPr>
              <w:jc w:val="center"/>
              <w:rPr>
                <w:b/>
                <w:sz w:val="24"/>
                <w:szCs w:val="24"/>
              </w:rPr>
            </w:pPr>
            <w:r w:rsidRPr="00733B15">
              <w:rPr>
                <w:b/>
                <w:sz w:val="24"/>
                <w:szCs w:val="24"/>
              </w:rPr>
              <w:t>32</w:t>
            </w:r>
          </w:p>
        </w:tc>
        <w:tc>
          <w:tcPr>
            <w:tcW w:w="776"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7A8007BC" w14:textId="00626DA1" w:rsidR="00933810" w:rsidRPr="00733B15" w:rsidRDefault="00150402" w:rsidP="00DC1A41">
            <w:pPr>
              <w:jc w:val="center"/>
              <w:rPr>
                <w:b/>
                <w:sz w:val="24"/>
                <w:szCs w:val="24"/>
              </w:rPr>
            </w:pPr>
            <w:r w:rsidRPr="00733B15">
              <w:rPr>
                <w:b/>
                <w:sz w:val="24"/>
                <w:szCs w:val="24"/>
              </w:rPr>
              <w:t>40</w:t>
            </w:r>
            <w:r w:rsidR="007E6CDB" w:rsidRPr="00733B15">
              <w:rPr>
                <w:b/>
                <w:sz w:val="24"/>
                <w:szCs w:val="24"/>
              </w:rPr>
              <w:t>/</w:t>
            </w:r>
            <w:r w:rsidR="00BA7B04" w:rsidRPr="00733B15">
              <w:rPr>
                <w:b/>
                <w:sz w:val="24"/>
                <w:szCs w:val="24"/>
              </w:rPr>
              <w:t>1</w:t>
            </w:r>
            <w:r w:rsidRPr="00733B15">
              <w:rPr>
                <w:b/>
                <w:sz w:val="24"/>
                <w:szCs w:val="24"/>
              </w:rPr>
              <w:t>8</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hideMark/>
          </w:tcPr>
          <w:p w14:paraId="1CB5B2A2" w14:textId="3E9FA3CB" w:rsidR="00933810" w:rsidRPr="00733B15" w:rsidRDefault="00150402" w:rsidP="00DC1A41">
            <w:pPr>
              <w:jc w:val="center"/>
              <w:rPr>
                <w:b/>
                <w:sz w:val="24"/>
                <w:szCs w:val="24"/>
              </w:rPr>
            </w:pPr>
            <w:r w:rsidRPr="00733B15">
              <w:rPr>
                <w:b/>
                <w:sz w:val="24"/>
                <w:szCs w:val="24"/>
              </w:rPr>
              <w:t>16</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hideMark/>
          </w:tcPr>
          <w:p w14:paraId="0192A3BB" w14:textId="03D02378" w:rsidR="00933810" w:rsidRPr="00733B15" w:rsidRDefault="00150402" w:rsidP="00DC1A41">
            <w:pPr>
              <w:jc w:val="center"/>
              <w:rPr>
                <w:b/>
                <w:sz w:val="24"/>
                <w:szCs w:val="24"/>
              </w:rPr>
            </w:pPr>
            <w:r w:rsidRPr="00733B15">
              <w:rPr>
                <w:b/>
                <w:sz w:val="24"/>
                <w:szCs w:val="24"/>
              </w:rPr>
              <w:t>16</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hideMark/>
          </w:tcPr>
          <w:p w14:paraId="719FFD38" w14:textId="04DE1B33" w:rsidR="00933810" w:rsidRPr="00733B15" w:rsidRDefault="007734E3" w:rsidP="00DC1A41">
            <w:pPr>
              <w:jc w:val="center"/>
              <w:rPr>
                <w:b/>
                <w:sz w:val="24"/>
                <w:szCs w:val="24"/>
              </w:rPr>
            </w:pPr>
            <w:r w:rsidRPr="00733B15">
              <w:rPr>
                <w:b/>
                <w:sz w:val="24"/>
                <w:szCs w:val="24"/>
              </w:rPr>
              <w:t>4</w:t>
            </w:r>
          </w:p>
        </w:tc>
      </w:tr>
    </w:tbl>
    <w:p w14:paraId="0953CC93" w14:textId="6A692EF7" w:rsidR="00A74702" w:rsidRPr="00733B15" w:rsidRDefault="00A74702" w:rsidP="002A19AB">
      <w:pPr>
        <w:rPr>
          <w:b/>
          <w:sz w:val="24"/>
          <w:szCs w:val="24"/>
        </w:rPr>
      </w:pPr>
    </w:p>
    <w:p w14:paraId="603B9D62" w14:textId="77777777" w:rsidR="00A74702" w:rsidRPr="00733B15" w:rsidRDefault="00A74702">
      <w:pPr>
        <w:suppressAutoHyphens w:val="0"/>
        <w:spacing w:after="160" w:line="259" w:lineRule="auto"/>
        <w:rPr>
          <w:b/>
          <w:sz w:val="24"/>
          <w:szCs w:val="24"/>
        </w:rPr>
      </w:pPr>
      <w:r w:rsidRPr="00733B15">
        <w:rPr>
          <w:b/>
          <w:sz w:val="24"/>
          <w:szCs w:val="24"/>
        </w:rPr>
        <w:br w:type="page"/>
      </w:r>
    </w:p>
    <w:p w14:paraId="6EDBE2A4" w14:textId="77777777" w:rsidR="00933810" w:rsidRPr="00733B15" w:rsidRDefault="00933810" w:rsidP="00DC1A41">
      <w:pPr>
        <w:jc w:val="center"/>
        <w:rPr>
          <w:b/>
          <w:sz w:val="24"/>
          <w:szCs w:val="24"/>
        </w:rPr>
      </w:pPr>
      <w:r w:rsidRPr="00733B15">
        <w:rPr>
          <w:b/>
          <w:sz w:val="24"/>
          <w:szCs w:val="24"/>
        </w:rPr>
        <w:lastRenderedPageBreak/>
        <w:t>РОЗДІЛ 7.  КАЛЕНДАРНО-ТЕМАТИЧНИЙ ПЛАН АУДИТОРНИХ ЗАНЯТЬ</w:t>
      </w:r>
    </w:p>
    <w:p w14:paraId="0492931C" w14:textId="77777777" w:rsidR="00933810" w:rsidRPr="00733B15" w:rsidRDefault="00933810" w:rsidP="00DC1A41">
      <w:pPr>
        <w:jc w:val="center"/>
        <w:rPr>
          <w:b/>
          <w:sz w:val="24"/>
          <w:szCs w:val="24"/>
        </w:rPr>
      </w:pPr>
      <w:r w:rsidRPr="00733B15">
        <w:rPr>
          <w:b/>
          <w:sz w:val="24"/>
          <w:szCs w:val="24"/>
        </w:rPr>
        <w:t>7. 1  Календарно-тематичний план лекційних занять</w:t>
      </w:r>
    </w:p>
    <w:p w14:paraId="06225172" w14:textId="77777777" w:rsidR="00933810" w:rsidRPr="00733B15" w:rsidRDefault="00933810" w:rsidP="00DC1A41">
      <w:pPr>
        <w:pStyle w:val="13"/>
        <w:keepNext w:val="0"/>
        <w:tabs>
          <w:tab w:val="left" w:pos="708"/>
        </w:tabs>
        <w:rPr>
          <w:sz w:val="24"/>
          <w:szCs w:val="24"/>
          <w:lang w:val="uk-UA"/>
        </w:rPr>
      </w:pPr>
    </w:p>
    <w:tbl>
      <w:tblPr>
        <w:tblW w:w="0" w:type="auto"/>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8"/>
        <w:gridCol w:w="6935"/>
        <w:gridCol w:w="1275"/>
      </w:tblGrid>
      <w:tr w:rsidR="00733B15" w:rsidRPr="00733B15" w14:paraId="0F2463C9" w14:textId="77777777" w:rsidTr="001542EE">
        <w:trPr>
          <w:cantSplit/>
          <w:trHeight w:val="895"/>
        </w:trPr>
        <w:tc>
          <w:tcPr>
            <w:tcW w:w="1548" w:type="dxa"/>
            <w:tcBorders>
              <w:top w:val="single" w:sz="18" w:space="0" w:color="auto"/>
              <w:left w:val="single" w:sz="18" w:space="0" w:color="auto"/>
              <w:bottom w:val="single" w:sz="18" w:space="0" w:color="auto"/>
              <w:right w:val="single" w:sz="18" w:space="0" w:color="auto"/>
            </w:tcBorders>
            <w:vAlign w:val="center"/>
            <w:hideMark/>
          </w:tcPr>
          <w:p w14:paraId="6D9B45B2" w14:textId="77777777" w:rsidR="00933810" w:rsidRPr="00733B15" w:rsidRDefault="00933810" w:rsidP="00DC1A41">
            <w:pPr>
              <w:jc w:val="center"/>
              <w:rPr>
                <w:b/>
                <w:sz w:val="24"/>
                <w:szCs w:val="24"/>
              </w:rPr>
            </w:pPr>
            <w:r w:rsidRPr="00733B15">
              <w:rPr>
                <w:b/>
                <w:sz w:val="24"/>
                <w:szCs w:val="24"/>
              </w:rPr>
              <w:t>№ заняття</w:t>
            </w:r>
          </w:p>
        </w:tc>
        <w:tc>
          <w:tcPr>
            <w:tcW w:w="6935" w:type="dxa"/>
            <w:tcBorders>
              <w:top w:val="single" w:sz="18" w:space="0" w:color="auto"/>
              <w:left w:val="nil"/>
              <w:bottom w:val="single" w:sz="18" w:space="0" w:color="auto"/>
              <w:right w:val="single" w:sz="18" w:space="0" w:color="auto"/>
            </w:tcBorders>
            <w:vAlign w:val="center"/>
            <w:hideMark/>
          </w:tcPr>
          <w:p w14:paraId="78CDC236" w14:textId="77777777" w:rsidR="00933810" w:rsidRPr="00733B15" w:rsidRDefault="00933810" w:rsidP="00DC1A41">
            <w:pPr>
              <w:jc w:val="center"/>
              <w:rPr>
                <w:b/>
                <w:sz w:val="24"/>
                <w:szCs w:val="24"/>
              </w:rPr>
            </w:pPr>
            <w:r w:rsidRPr="00733B15">
              <w:rPr>
                <w:b/>
                <w:sz w:val="24"/>
                <w:szCs w:val="24"/>
              </w:rPr>
              <w:t>Тема лекційного заняття</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08A077E6" w14:textId="77777777" w:rsidR="00933810" w:rsidRPr="00733B15" w:rsidRDefault="00933810" w:rsidP="00DC1A41">
            <w:pPr>
              <w:jc w:val="center"/>
              <w:rPr>
                <w:b/>
                <w:sz w:val="24"/>
                <w:szCs w:val="24"/>
              </w:rPr>
            </w:pPr>
            <w:r w:rsidRPr="00733B15">
              <w:rPr>
                <w:b/>
                <w:sz w:val="24"/>
                <w:szCs w:val="24"/>
              </w:rPr>
              <w:t>Кількість годин</w:t>
            </w:r>
          </w:p>
        </w:tc>
      </w:tr>
      <w:tr w:rsidR="00733B15" w:rsidRPr="00733B15" w14:paraId="603FAD3C" w14:textId="77777777" w:rsidTr="001542EE">
        <w:tc>
          <w:tcPr>
            <w:tcW w:w="1548" w:type="dxa"/>
            <w:tcBorders>
              <w:top w:val="nil"/>
              <w:left w:val="single" w:sz="18" w:space="0" w:color="auto"/>
              <w:bottom w:val="single" w:sz="18" w:space="0" w:color="auto"/>
              <w:right w:val="single" w:sz="18" w:space="0" w:color="auto"/>
            </w:tcBorders>
            <w:vAlign w:val="center"/>
            <w:hideMark/>
          </w:tcPr>
          <w:p w14:paraId="0214D676" w14:textId="77777777" w:rsidR="00933810" w:rsidRPr="00733B15" w:rsidRDefault="00933810" w:rsidP="00DC1A41">
            <w:pPr>
              <w:jc w:val="center"/>
              <w:rPr>
                <w:b/>
                <w:i/>
                <w:sz w:val="24"/>
                <w:szCs w:val="24"/>
              </w:rPr>
            </w:pPr>
            <w:r w:rsidRPr="00733B15">
              <w:rPr>
                <w:b/>
                <w:i/>
                <w:sz w:val="24"/>
                <w:szCs w:val="24"/>
              </w:rPr>
              <w:t>1</w:t>
            </w:r>
          </w:p>
        </w:tc>
        <w:tc>
          <w:tcPr>
            <w:tcW w:w="6935" w:type="dxa"/>
            <w:tcBorders>
              <w:top w:val="nil"/>
              <w:left w:val="single" w:sz="18" w:space="0" w:color="auto"/>
              <w:bottom w:val="single" w:sz="18" w:space="0" w:color="auto"/>
              <w:right w:val="single" w:sz="18" w:space="0" w:color="auto"/>
            </w:tcBorders>
            <w:vAlign w:val="center"/>
            <w:hideMark/>
          </w:tcPr>
          <w:p w14:paraId="7474286F" w14:textId="77777777" w:rsidR="00933810" w:rsidRPr="00733B15" w:rsidRDefault="00933810" w:rsidP="00DC1A41">
            <w:pPr>
              <w:jc w:val="center"/>
              <w:rPr>
                <w:b/>
                <w:i/>
                <w:sz w:val="24"/>
                <w:szCs w:val="24"/>
              </w:rPr>
            </w:pPr>
            <w:r w:rsidRPr="00733B15">
              <w:rPr>
                <w:b/>
                <w:i/>
                <w:sz w:val="24"/>
                <w:szCs w:val="24"/>
              </w:rPr>
              <w:t>2</w:t>
            </w:r>
          </w:p>
        </w:tc>
        <w:tc>
          <w:tcPr>
            <w:tcW w:w="1275" w:type="dxa"/>
            <w:tcBorders>
              <w:top w:val="nil"/>
              <w:left w:val="single" w:sz="18" w:space="0" w:color="auto"/>
              <w:bottom w:val="single" w:sz="18" w:space="0" w:color="auto"/>
              <w:right w:val="single" w:sz="18" w:space="0" w:color="auto"/>
            </w:tcBorders>
            <w:vAlign w:val="center"/>
            <w:hideMark/>
          </w:tcPr>
          <w:p w14:paraId="274013AD" w14:textId="77777777" w:rsidR="00933810" w:rsidRPr="00733B15" w:rsidRDefault="00933810" w:rsidP="00DC1A41">
            <w:pPr>
              <w:jc w:val="center"/>
              <w:rPr>
                <w:b/>
                <w:i/>
                <w:sz w:val="24"/>
                <w:szCs w:val="24"/>
              </w:rPr>
            </w:pPr>
            <w:r w:rsidRPr="00733B15">
              <w:rPr>
                <w:b/>
                <w:i/>
                <w:sz w:val="24"/>
                <w:szCs w:val="24"/>
              </w:rPr>
              <w:t>3</w:t>
            </w:r>
          </w:p>
        </w:tc>
      </w:tr>
      <w:tr w:rsidR="00733B15" w:rsidRPr="00733B15" w14:paraId="5BB860B7" w14:textId="77777777" w:rsidTr="001542EE">
        <w:tc>
          <w:tcPr>
            <w:tcW w:w="9758" w:type="dxa"/>
            <w:gridSpan w:val="3"/>
            <w:tcBorders>
              <w:top w:val="nil"/>
              <w:left w:val="single" w:sz="18" w:space="0" w:color="auto"/>
              <w:bottom w:val="single" w:sz="18" w:space="0" w:color="auto"/>
              <w:right w:val="single" w:sz="18" w:space="0" w:color="auto"/>
            </w:tcBorders>
          </w:tcPr>
          <w:p w14:paraId="05E5CB64" w14:textId="77777777" w:rsidR="00933810" w:rsidRPr="00733B15" w:rsidRDefault="00933810" w:rsidP="00DC1A41">
            <w:pPr>
              <w:jc w:val="center"/>
              <w:rPr>
                <w:b/>
                <w:i/>
                <w:sz w:val="24"/>
                <w:szCs w:val="24"/>
              </w:rPr>
            </w:pPr>
          </w:p>
        </w:tc>
      </w:tr>
      <w:tr w:rsidR="00733B15" w:rsidRPr="00733B15" w14:paraId="47176F81" w14:textId="77777777" w:rsidTr="001542EE">
        <w:tc>
          <w:tcPr>
            <w:tcW w:w="8483"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4B633ED2" w14:textId="77777777" w:rsidR="00933810" w:rsidRPr="00733B15" w:rsidRDefault="00933810" w:rsidP="00DC1A41">
            <w:pPr>
              <w:jc w:val="center"/>
              <w:rPr>
                <w:b/>
                <w:i/>
                <w:sz w:val="24"/>
                <w:szCs w:val="24"/>
              </w:rPr>
            </w:pPr>
            <w:r w:rsidRPr="00733B15">
              <w:rPr>
                <w:b/>
                <w:bCs/>
                <w:i/>
                <w:sz w:val="24"/>
                <w:szCs w:val="24"/>
              </w:rPr>
              <w:t>ЗАЛІКОВИЙ МОДУЛЬ № 1</w:t>
            </w:r>
          </w:p>
        </w:tc>
        <w:tc>
          <w:tcPr>
            <w:tcW w:w="1275" w:type="dxa"/>
            <w:tcBorders>
              <w:top w:val="single" w:sz="18" w:space="0" w:color="auto"/>
              <w:left w:val="single" w:sz="18" w:space="0" w:color="auto"/>
              <w:bottom w:val="single" w:sz="18" w:space="0" w:color="auto"/>
              <w:right w:val="single" w:sz="18" w:space="0" w:color="auto"/>
            </w:tcBorders>
            <w:shd w:val="clear" w:color="auto" w:fill="E0E0E0"/>
            <w:hideMark/>
          </w:tcPr>
          <w:p w14:paraId="396DDF2C" w14:textId="77777777" w:rsidR="00933810" w:rsidRPr="00733B15" w:rsidRDefault="00933810" w:rsidP="00DC1A41">
            <w:pPr>
              <w:jc w:val="center"/>
              <w:rPr>
                <w:b/>
                <w:i/>
                <w:sz w:val="24"/>
                <w:szCs w:val="24"/>
              </w:rPr>
            </w:pPr>
            <w:r w:rsidRPr="00733B15">
              <w:rPr>
                <w:b/>
                <w:i/>
                <w:sz w:val="24"/>
                <w:szCs w:val="24"/>
              </w:rPr>
              <w:t>10</w:t>
            </w:r>
          </w:p>
        </w:tc>
      </w:tr>
      <w:tr w:rsidR="00733B15" w:rsidRPr="00733B15" w14:paraId="0FBFD8C4" w14:textId="77777777" w:rsidTr="001542EE">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691D7D81" w14:textId="77777777" w:rsidR="001542EE" w:rsidRPr="00733B15" w:rsidRDefault="001542EE" w:rsidP="001542EE">
            <w:pPr>
              <w:pStyle w:val="1"/>
              <w:spacing w:before="0" w:after="0"/>
              <w:jc w:val="center"/>
              <w:rPr>
                <w:rFonts w:ascii="Times New Roman" w:hAnsi="Times New Roman" w:cs="Times New Roman"/>
                <w:sz w:val="24"/>
                <w:szCs w:val="24"/>
              </w:rPr>
            </w:pPr>
            <w:r w:rsidRPr="00733B15">
              <w:rPr>
                <w:rFonts w:ascii="Times New Roman" w:hAnsi="Times New Roman" w:cs="Times New Roman"/>
                <w:sz w:val="24"/>
                <w:szCs w:val="24"/>
              </w:rPr>
              <w:t>Тема 1.</w:t>
            </w:r>
          </w:p>
        </w:tc>
        <w:tc>
          <w:tcPr>
            <w:tcW w:w="6935" w:type="dxa"/>
            <w:tcBorders>
              <w:top w:val="single" w:sz="18" w:space="0" w:color="auto"/>
              <w:left w:val="single" w:sz="18" w:space="0" w:color="auto"/>
              <w:bottom w:val="single" w:sz="18" w:space="0" w:color="auto"/>
              <w:right w:val="single" w:sz="18" w:space="0" w:color="auto"/>
            </w:tcBorders>
            <w:hideMark/>
          </w:tcPr>
          <w:p w14:paraId="2B64AF4E" w14:textId="0CD37589" w:rsidR="001542EE" w:rsidRPr="00733B15" w:rsidRDefault="001542EE" w:rsidP="001542EE">
            <w:pPr>
              <w:jc w:val="both"/>
              <w:rPr>
                <w:sz w:val="24"/>
                <w:szCs w:val="24"/>
              </w:rPr>
            </w:pPr>
            <w:r w:rsidRPr="00733B15">
              <w:rPr>
                <w:rFonts w:eastAsiaTheme="minorHAnsi"/>
                <w:sz w:val="24"/>
                <w:szCs w:val="24"/>
                <w:lang w:eastAsia="en-US"/>
              </w:rPr>
              <w:t>Інформаційне середовище та форми комунікацій в публічному управлінні. Державна інформаційна політика</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50A61D53" w14:textId="77777777" w:rsidR="001542EE" w:rsidRPr="00733B15" w:rsidRDefault="001542EE" w:rsidP="001542EE">
            <w:pPr>
              <w:pStyle w:val="1"/>
              <w:spacing w:before="0" w:after="0"/>
              <w:jc w:val="center"/>
              <w:rPr>
                <w:rFonts w:ascii="Times New Roman" w:hAnsi="Times New Roman" w:cs="Times New Roman"/>
                <w:sz w:val="24"/>
                <w:szCs w:val="24"/>
              </w:rPr>
            </w:pPr>
            <w:r w:rsidRPr="00733B15">
              <w:rPr>
                <w:rFonts w:ascii="Times New Roman" w:hAnsi="Times New Roman" w:cs="Times New Roman"/>
                <w:sz w:val="24"/>
                <w:szCs w:val="24"/>
              </w:rPr>
              <w:t>2</w:t>
            </w:r>
          </w:p>
        </w:tc>
      </w:tr>
      <w:tr w:rsidR="00733B15" w:rsidRPr="00733B15" w14:paraId="56F4897A" w14:textId="77777777" w:rsidTr="001542EE">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4DEB81FD" w14:textId="77777777" w:rsidR="001542EE" w:rsidRPr="00733B15" w:rsidRDefault="001542EE" w:rsidP="001542EE">
            <w:pPr>
              <w:pStyle w:val="1"/>
              <w:spacing w:before="0" w:after="0"/>
              <w:jc w:val="center"/>
              <w:rPr>
                <w:rFonts w:ascii="Times New Roman" w:hAnsi="Times New Roman" w:cs="Times New Roman"/>
                <w:sz w:val="24"/>
                <w:szCs w:val="24"/>
              </w:rPr>
            </w:pPr>
            <w:r w:rsidRPr="00733B15">
              <w:rPr>
                <w:rFonts w:ascii="Times New Roman" w:hAnsi="Times New Roman" w:cs="Times New Roman"/>
                <w:sz w:val="24"/>
                <w:szCs w:val="24"/>
              </w:rPr>
              <w:t>Тема 2.</w:t>
            </w:r>
          </w:p>
        </w:tc>
        <w:tc>
          <w:tcPr>
            <w:tcW w:w="6935" w:type="dxa"/>
            <w:tcBorders>
              <w:top w:val="single" w:sz="18" w:space="0" w:color="auto"/>
              <w:left w:val="single" w:sz="18" w:space="0" w:color="auto"/>
              <w:bottom w:val="single" w:sz="18" w:space="0" w:color="auto"/>
              <w:right w:val="single" w:sz="18" w:space="0" w:color="auto"/>
            </w:tcBorders>
            <w:hideMark/>
          </w:tcPr>
          <w:p w14:paraId="5EE695E2" w14:textId="61EA90AF" w:rsidR="001542EE" w:rsidRPr="00733B15" w:rsidRDefault="001542EE" w:rsidP="001542EE">
            <w:pPr>
              <w:jc w:val="both"/>
              <w:rPr>
                <w:sz w:val="24"/>
                <w:szCs w:val="24"/>
              </w:rPr>
            </w:pPr>
            <w:r w:rsidRPr="00733B15">
              <w:rPr>
                <w:sz w:val="24"/>
                <w:szCs w:val="24"/>
                <w:lang w:eastAsia="uk-UA"/>
              </w:rPr>
              <w:t>Особливості комунікативної діяльності на різних рівнях ієрархії системи публічного управління</w:t>
            </w:r>
          </w:p>
        </w:tc>
        <w:tc>
          <w:tcPr>
            <w:tcW w:w="1275" w:type="dxa"/>
            <w:tcBorders>
              <w:top w:val="single" w:sz="18" w:space="0" w:color="auto"/>
              <w:left w:val="single" w:sz="18" w:space="0" w:color="auto"/>
              <w:bottom w:val="single" w:sz="18" w:space="0" w:color="auto"/>
              <w:right w:val="single" w:sz="18" w:space="0" w:color="auto"/>
            </w:tcBorders>
            <w:hideMark/>
          </w:tcPr>
          <w:p w14:paraId="4F10EA2C" w14:textId="77777777" w:rsidR="001542EE" w:rsidRPr="00733B15" w:rsidRDefault="001542EE" w:rsidP="001542EE">
            <w:pPr>
              <w:jc w:val="center"/>
              <w:rPr>
                <w:b/>
                <w:sz w:val="24"/>
                <w:szCs w:val="24"/>
              </w:rPr>
            </w:pPr>
            <w:r w:rsidRPr="00733B15">
              <w:rPr>
                <w:b/>
                <w:sz w:val="24"/>
                <w:szCs w:val="24"/>
              </w:rPr>
              <w:t>2</w:t>
            </w:r>
          </w:p>
        </w:tc>
      </w:tr>
      <w:tr w:rsidR="00733B15" w:rsidRPr="00733B15" w14:paraId="1FF9A458" w14:textId="77777777" w:rsidTr="001542EE">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7E4AF1F2" w14:textId="77777777" w:rsidR="001542EE" w:rsidRPr="00733B15" w:rsidRDefault="001542EE" w:rsidP="001542EE">
            <w:pPr>
              <w:pStyle w:val="1"/>
              <w:spacing w:before="0" w:after="0"/>
              <w:jc w:val="center"/>
              <w:rPr>
                <w:rFonts w:ascii="Times New Roman" w:hAnsi="Times New Roman" w:cs="Times New Roman"/>
                <w:sz w:val="24"/>
                <w:szCs w:val="24"/>
              </w:rPr>
            </w:pPr>
            <w:r w:rsidRPr="00733B15">
              <w:rPr>
                <w:rFonts w:ascii="Times New Roman" w:hAnsi="Times New Roman" w:cs="Times New Roman"/>
                <w:sz w:val="24"/>
                <w:szCs w:val="24"/>
              </w:rPr>
              <w:t>Тема 3.</w:t>
            </w:r>
          </w:p>
        </w:tc>
        <w:tc>
          <w:tcPr>
            <w:tcW w:w="6935" w:type="dxa"/>
            <w:tcBorders>
              <w:top w:val="single" w:sz="18" w:space="0" w:color="auto"/>
              <w:left w:val="single" w:sz="18" w:space="0" w:color="auto"/>
              <w:bottom w:val="single" w:sz="18" w:space="0" w:color="auto"/>
              <w:right w:val="single" w:sz="18" w:space="0" w:color="auto"/>
            </w:tcBorders>
            <w:hideMark/>
          </w:tcPr>
          <w:p w14:paraId="1C30CEF2" w14:textId="439B7FAB" w:rsidR="001542EE" w:rsidRPr="00733B15" w:rsidRDefault="001542EE" w:rsidP="001542EE">
            <w:pPr>
              <w:jc w:val="both"/>
              <w:rPr>
                <w:sz w:val="24"/>
                <w:szCs w:val="24"/>
              </w:rPr>
            </w:pPr>
            <w:r w:rsidRPr="00733B15">
              <w:rPr>
                <w:sz w:val="24"/>
                <w:szCs w:val="24"/>
                <w:lang w:eastAsia="uk-UA"/>
              </w:rPr>
              <w:t>Внутрішньо-організаційні комунікації в публічному управлінні. Ділова комунікація в публічному управлінні</w:t>
            </w:r>
          </w:p>
        </w:tc>
        <w:tc>
          <w:tcPr>
            <w:tcW w:w="1275" w:type="dxa"/>
            <w:tcBorders>
              <w:top w:val="single" w:sz="18" w:space="0" w:color="auto"/>
              <w:left w:val="single" w:sz="18" w:space="0" w:color="auto"/>
              <w:bottom w:val="single" w:sz="18" w:space="0" w:color="auto"/>
              <w:right w:val="single" w:sz="18" w:space="0" w:color="auto"/>
            </w:tcBorders>
            <w:hideMark/>
          </w:tcPr>
          <w:p w14:paraId="177FE179" w14:textId="77777777" w:rsidR="001542EE" w:rsidRPr="00733B15" w:rsidRDefault="001542EE" w:rsidP="001542EE">
            <w:pPr>
              <w:jc w:val="center"/>
              <w:rPr>
                <w:b/>
                <w:sz w:val="24"/>
                <w:szCs w:val="24"/>
              </w:rPr>
            </w:pPr>
            <w:r w:rsidRPr="00733B15">
              <w:rPr>
                <w:b/>
                <w:sz w:val="24"/>
                <w:szCs w:val="24"/>
              </w:rPr>
              <w:t>2</w:t>
            </w:r>
          </w:p>
        </w:tc>
      </w:tr>
      <w:tr w:rsidR="00733B15" w:rsidRPr="00733B15" w14:paraId="42889582" w14:textId="77777777" w:rsidTr="001542EE">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47227F16" w14:textId="77777777" w:rsidR="001542EE" w:rsidRPr="00733B15" w:rsidRDefault="001542EE" w:rsidP="001542EE">
            <w:pPr>
              <w:pStyle w:val="1"/>
              <w:spacing w:before="0" w:after="0"/>
              <w:jc w:val="center"/>
              <w:rPr>
                <w:rFonts w:ascii="Times New Roman" w:hAnsi="Times New Roman" w:cs="Times New Roman"/>
                <w:sz w:val="24"/>
                <w:szCs w:val="24"/>
              </w:rPr>
            </w:pPr>
            <w:r w:rsidRPr="00733B15">
              <w:rPr>
                <w:rFonts w:ascii="Times New Roman" w:hAnsi="Times New Roman" w:cs="Times New Roman"/>
                <w:sz w:val="24"/>
                <w:szCs w:val="24"/>
              </w:rPr>
              <w:t>Тема 4.</w:t>
            </w:r>
          </w:p>
        </w:tc>
        <w:tc>
          <w:tcPr>
            <w:tcW w:w="6935" w:type="dxa"/>
            <w:tcBorders>
              <w:top w:val="single" w:sz="18" w:space="0" w:color="auto"/>
              <w:left w:val="single" w:sz="18" w:space="0" w:color="auto"/>
              <w:bottom w:val="single" w:sz="18" w:space="0" w:color="auto"/>
              <w:right w:val="single" w:sz="18" w:space="0" w:color="auto"/>
            </w:tcBorders>
            <w:hideMark/>
          </w:tcPr>
          <w:p w14:paraId="117254E6" w14:textId="5373BE96" w:rsidR="001542EE" w:rsidRPr="00733B15" w:rsidRDefault="001542EE" w:rsidP="001542EE">
            <w:pPr>
              <w:jc w:val="both"/>
              <w:rPr>
                <w:sz w:val="24"/>
                <w:szCs w:val="24"/>
              </w:rPr>
            </w:pPr>
            <w:r w:rsidRPr="00733B15">
              <w:rPr>
                <w:sz w:val="24"/>
                <w:szCs w:val="24"/>
                <w:lang w:eastAsia="uk-UA"/>
              </w:rPr>
              <w:t>Комунікативні конфлікти та їх наслідки, забезпечення безконфліктних комунікацій в публічних інституціях</w:t>
            </w:r>
          </w:p>
        </w:tc>
        <w:tc>
          <w:tcPr>
            <w:tcW w:w="1275" w:type="dxa"/>
            <w:tcBorders>
              <w:top w:val="single" w:sz="18" w:space="0" w:color="auto"/>
              <w:left w:val="single" w:sz="18" w:space="0" w:color="auto"/>
              <w:bottom w:val="single" w:sz="18" w:space="0" w:color="auto"/>
              <w:right w:val="single" w:sz="18" w:space="0" w:color="auto"/>
            </w:tcBorders>
            <w:hideMark/>
          </w:tcPr>
          <w:p w14:paraId="6A2FB03A" w14:textId="77777777" w:rsidR="001542EE" w:rsidRPr="00733B15" w:rsidRDefault="001542EE" w:rsidP="001542EE">
            <w:pPr>
              <w:jc w:val="center"/>
              <w:rPr>
                <w:b/>
                <w:sz w:val="24"/>
                <w:szCs w:val="24"/>
              </w:rPr>
            </w:pPr>
            <w:r w:rsidRPr="00733B15">
              <w:rPr>
                <w:b/>
                <w:sz w:val="24"/>
                <w:szCs w:val="24"/>
              </w:rPr>
              <w:t>2</w:t>
            </w:r>
          </w:p>
        </w:tc>
      </w:tr>
      <w:tr w:rsidR="00733B15" w:rsidRPr="00733B15" w14:paraId="35DF0DEB" w14:textId="77777777" w:rsidTr="001542EE">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0CDC8069" w14:textId="77777777" w:rsidR="001542EE" w:rsidRPr="00733B15" w:rsidRDefault="001542EE" w:rsidP="001542EE">
            <w:pPr>
              <w:pStyle w:val="1"/>
              <w:spacing w:before="0" w:after="0"/>
              <w:jc w:val="center"/>
              <w:rPr>
                <w:rFonts w:ascii="Times New Roman" w:hAnsi="Times New Roman" w:cs="Times New Roman"/>
                <w:sz w:val="24"/>
                <w:szCs w:val="24"/>
              </w:rPr>
            </w:pPr>
            <w:r w:rsidRPr="00733B15">
              <w:rPr>
                <w:rFonts w:ascii="Times New Roman" w:hAnsi="Times New Roman" w:cs="Times New Roman"/>
                <w:sz w:val="24"/>
                <w:szCs w:val="24"/>
              </w:rPr>
              <w:t>Тема 5.</w:t>
            </w:r>
          </w:p>
        </w:tc>
        <w:tc>
          <w:tcPr>
            <w:tcW w:w="6935" w:type="dxa"/>
            <w:tcBorders>
              <w:top w:val="single" w:sz="18" w:space="0" w:color="auto"/>
              <w:left w:val="single" w:sz="18" w:space="0" w:color="auto"/>
              <w:bottom w:val="single" w:sz="18" w:space="0" w:color="auto"/>
              <w:right w:val="single" w:sz="18" w:space="0" w:color="auto"/>
            </w:tcBorders>
            <w:hideMark/>
          </w:tcPr>
          <w:p w14:paraId="0236EA01" w14:textId="72986903" w:rsidR="001542EE" w:rsidRPr="00733B15" w:rsidRDefault="001542EE" w:rsidP="001542EE">
            <w:pPr>
              <w:jc w:val="both"/>
              <w:rPr>
                <w:sz w:val="24"/>
                <w:szCs w:val="24"/>
              </w:rPr>
            </w:pPr>
            <w:r w:rsidRPr="00733B15">
              <w:rPr>
                <w:rFonts w:eastAsiaTheme="minorHAnsi"/>
                <w:sz w:val="24"/>
                <w:szCs w:val="24"/>
                <w:lang w:eastAsia="en-US"/>
              </w:rPr>
              <w:t>Зовнішні комунікації публічних інституцій</w:t>
            </w:r>
          </w:p>
        </w:tc>
        <w:tc>
          <w:tcPr>
            <w:tcW w:w="1275" w:type="dxa"/>
            <w:tcBorders>
              <w:top w:val="single" w:sz="18" w:space="0" w:color="auto"/>
              <w:left w:val="single" w:sz="18" w:space="0" w:color="auto"/>
              <w:bottom w:val="single" w:sz="18" w:space="0" w:color="auto"/>
              <w:right w:val="single" w:sz="18" w:space="0" w:color="auto"/>
            </w:tcBorders>
            <w:hideMark/>
          </w:tcPr>
          <w:p w14:paraId="0FBBE223" w14:textId="04CA7885" w:rsidR="001542EE" w:rsidRPr="00733B15" w:rsidRDefault="001542EE" w:rsidP="001542EE">
            <w:pPr>
              <w:jc w:val="center"/>
              <w:rPr>
                <w:b/>
                <w:sz w:val="24"/>
                <w:szCs w:val="24"/>
              </w:rPr>
            </w:pPr>
            <w:r w:rsidRPr="00733B15">
              <w:rPr>
                <w:b/>
                <w:sz w:val="24"/>
                <w:szCs w:val="24"/>
              </w:rPr>
              <w:t>2</w:t>
            </w:r>
          </w:p>
        </w:tc>
      </w:tr>
      <w:tr w:rsidR="00733B15" w:rsidRPr="00733B15" w14:paraId="1CEC8171" w14:textId="77777777" w:rsidTr="001542EE">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4925B980" w14:textId="77777777" w:rsidR="001542EE" w:rsidRPr="00733B15" w:rsidRDefault="001542EE" w:rsidP="001542EE">
            <w:pPr>
              <w:pStyle w:val="1"/>
              <w:spacing w:before="0" w:after="0"/>
              <w:jc w:val="center"/>
              <w:rPr>
                <w:rFonts w:ascii="Times New Roman" w:hAnsi="Times New Roman" w:cs="Times New Roman"/>
                <w:sz w:val="24"/>
                <w:szCs w:val="24"/>
              </w:rPr>
            </w:pPr>
            <w:r w:rsidRPr="00733B15">
              <w:rPr>
                <w:rFonts w:ascii="Times New Roman" w:hAnsi="Times New Roman" w:cs="Times New Roman"/>
                <w:sz w:val="24"/>
                <w:szCs w:val="24"/>
              </w:rPr>
              <w:t xml:space="preserve">Тема 6. </w:t>
            </w:r>
          </w:p>
        </w:tc>
        <w:tc>
          <w:tcPr>
            <w:tcW w:w="6935" w:type="dxa"/>
            <w:tcBorders>
              <w:top w:val="single" w:sz="18" w:space="0" w:color="auto"/>
              <w:left w:val="single" w:sz="18" w:space="0" w:color="auto"/>
              <w:bottom w:val="single" w:sz="18" w:space="0" w:color="auto"/>
              <w:right w:val="single" w:sz="18" w:space="0" w:color="auto"/>
            </w:tcBorders>
            <w:hideMark/>
          </w:tcPr>
          <w:p w14:paraId="474A4821" w14:textId="41006C3D" w:rsidR="001542EE" w:rsidRPr="00733B15" w:rsidRDefault="001542EE" w:rsidP="001542EE">
            <w:pPr>
              <w:jc w:val="both"/>
              <w:rPr>
                <w:sz w:val="24"/>
                <w:szCs w:val="24"/>
              </w:rPr>
            </w:pPr>
            <w:r w:rsidRPr="00733B15">
              <w:rPr>
                <w:sz w:val="24"/>
                <w:szCs w:val="24"/>
                <w:lang w:eastAsia="uk-UA"/>
              </w:rPr>
              <w:t>Впровадження стратегічних підходів до комунікації з громадськістю. Організація та проведення консультацій з громадськістю</w:t>
            </w:r>
          </w:p>
        </w:tc>
        <w:tc>
          <w:tcPr>
            <w:tcW w:w="1275" w:type="dxa"/>
            <w:tcBorders>
              <w:top w:val="single" w:sz="18" w:space="0" w:color="auto"/>
              <w:left w:val="single" w:sz="18" w:space="0" w:color="auto"/>
              <w:bottom w:val="single" w:sz="18" w:space="0" w:color="auto"/>
              <w:right w:val="single" w:sz="18" w:space="0" w:color="auto"/>
            </w:tcBorders>
            <w:hideMark/>
          </w:tcPr>
          <w:p w14:paraId="07BDF1A8" w14:textId="2EF45F44" w:rsidR="001542EE" w:rsidRPr="00733B15" w:rsidRDefault="001542EE" w:rsidP="001542EE">
            <w:pPr>
              <w:jc w:val="center"/>
              <w:rPr>
                <w:b/>
                <w:sz w:val="24"/>
                <w:szCs w:val="24"/>
              </w:rPr>
            </w:pPr>
            <w:r w:rsidRPr="00733B15">
              <w:rPr>
                <w:b/>
                <w:sz w:val="24"/>
                <w:szCs w:val="24"/>
              </w:rPr>
              <w:t>2</w:t>
            </w:r>
          </w:p>
        </w:tc>
      </w:tr>
      <w:tr w:rsidR="00733B15" w:rsidRPr="00733B15" w14:paraId="6F4C1335" w14:textId="77777777" w:rsidTr="001542EE">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382E8380" w14:textId="77777777" w:rsidR="001542EE" w:rsidRPr="00733B15" w:rsidRDefault="001542EE" w:rsidP="001542EE">
            <w:pPr>
              <w:pStyle w:val="1"/>
              <w:spacing w:before="0" w:after="0"/>
              <w:jc w:val="center"/>
              <w:rPr>
                <w:rFonts w:ascii="Times New Roman" w:hAnsi="Times New Roman" w:cs="Times New Roman"/>
                <w:sz w:val="24"/>
                <w:szCs w:val="24"/>
              </w:rPr>
            </w:pPr>
            <w:r w:rsidRPr="00733B15">
              <w:rPr>
                <w:rFonts w:ascii="Times New Roman" w:hAnsi="Times New Roman" w:cs="Times New Roman"/>
                <w:sz w:val="24"/>
                <w:szCs w:val="24"/>
              </w:rPr>
              <w:t>Тема 7.</w:t>
            </w:r>
          </w:p>
        </w:tc>
        <w:tc>
          <w:tcPr>
            <w:tcW w:w="6935" w:type="dxa"/>
            <w:tcBorders>
              <w:top w:val="single" w:sz="18" w:space="0" w:color="auto"/>
              <w:left w:val="single" w:sz="18" w:space="0" w:color="auto"/>
              <w:bottom w:val="single" w:sz="18" w:space="0" w:color="auto"/>
              <w:right w:val="single" w:sz="18" w:space="0" w:color="auto"/>
            </w:tcBorders>
            <w:hideMark/>
          </w:tcPr>
          <w:p w14:paraId="63CA4513" w14:textId="236CFC90" w:rsidR="001542EE" w:rsidRPr="00733B15" w:rsidRDefault="001542EE" w:rsidP="001542EE">
            <w:pPr>
              <w:rPr>
                <w:sz w:val="24"/>
                <w:szCs w:val="24"/>
              </w:rPr>
            </w:pPr>
            <w:r w:rsidRPr="00733B15">
              <w:rPr>
                <w:rFonts w:eastAsiaTheme="minorHAnsi"/>
                <w:sz w:val="24"/>
                <w:szCs w:val="24"/>
                <w:lang w:eastAsia="en-US"/>
              </w:rPr>
              <w:t>Комунікації під час кризи. Управління кризовими комунікаціями</w:t>
            </w:r>
          </w:p>
        </w:tc>
        <w:tc>
          <w:tcPr>
            <w:tcW w:w="1275" w:type="dxa"/>
            <w:tcBorders>
              <w:top w:val="single" w:sz="18" w:space="0" w:color="auto"/>
              <w:left w:val="single" w:sz="18" w:space="0" w:color="auto"/>
              <w:bottom w:val="single" w:sz="18" w:space="0" w:color="auto"/>
              <w:right w:val="single" w:sz="18" w:space="0" w:color="auto"/>
            </w:tcBorders>
            <w:hideMark/>
          </w:tcPr>
          <w:p w14:paraId="61C8CC22" w14:textId="0FD16BDF" w:rsidR="001542EE" w:rsidRPr="00733B15" w:rsidRDefault="001542EE" w:rsidP="001542EE">
            <w:pPr>
              <w:jc w:val="center"/>
              <w:rPr>
                <w:b/>
                <w:sz w:val="24"/>
                <w:szCs w:val="24"/>
              </w:rPr>
            </w:pPr>
            <w:r w:rsidRPr="00733B15">
              <w:rPr>
                <w:b/>
                <w:sz w:val="24"/>
                <w:szCs w:val="24"/>
              </w:rPr>
              <w:t>2</w:t>
            </w:r>
          </w:p>
        </w:tc>
      </w:tr>
      <w:tr w:rsidR="00733B15" w:rsidRPr="00733B15" w14:paraId="4D8EE74D" w14:textId="77777777" w:rsidTr="001542EE">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489D6CF" w14:textId="77777777" w:rsidR="001542EE" w:rsidRPr="00733B15" w:rsidRDefault="001542EE" w:rsidP="001542EE">
            <w:pPr>
              <w:pStyle w:val="1"/>
              <w:spacing w:before="0" w:after="0"/>
              <w:jc w:val="center"/>
              <w:rPr>
                <w:rFonts w:ascii="Times New Roman" w:hAnsi="Times New Roman" w:cs="Times New Roman"/>
                <w:sz w:val="24"/>
                <w:szCs w:val="24"/>
              </w:rPr>
            </w:pPr>
            <w:r w:rsidRPr="00733B15">
              <w:rPr>
                <w:rFonts w:ascii="Times New Roman" w:hAnsi="Times New Roman" w:cs="Times New Roman"/>
                <w:sz w:val="24"/>
                <w:szCs w:val="24"/>
              </w:rPr>
              <w:t>Тема 8.</w:t>
            </w:r>
          </w:p>
        </w:tc>
        <w:tc>
          <w:tcPr>
            <w:tcW w:w="6935" w:type="dxa"/>
            <w:tcBorders>
              <w:top w:val="single" w:sz="18" w:space="0" w:color="auto"/>
              <w:left w:val="single" w:sz="18" w:space="0" w:color="auto"/>
              <w:bottom w:val="single" w:sz="18" w:space="0" w:color="auto"/>
              <w:right w:val="single" w:sz="18" w:space="0" w:color="auto"/>
            </w:tcBorders>
            <w:hideMark/>
          </w:tcPr>
          <w:p w14:paraId="491EA803" w14:textId="583C98C0" w:rsidR="001542EE" w:rsidRPr="00733B15" w:rsidRDefault="001542EE" w:rsidP="001542EE">
            <w:pPr>
              <w:rPr>
                <w:sz w:val="24"/>
                <w:szCs w:val="24"/>
              </w:rPr>
            </w:pPr>
            <w:r w:rsidRPr="00733B15">
              <w:rPr>
                <w:rFonts w:eastAsiaTheme="minorHAnsi"/>
                <w:sz w:val="24"/>
                <w:szCs w:val="24"/>
                <w:lang w:eastAsia="en-US"/>
              </w:rPr>
              <w:t>Ділова українська мова в публічному управлінні</w:t>
            </w:r>
          </w:p>
        </w:tc>
        <w:tc>
          <w:tcPr>
            <w:tcW w:w="1275" w:type="dxa"/>
            <w:tcBorders>
              <w:top w:val="single" w:sz="18" w:space="0" w:color="auto"/>
              <w:left w:val="single" w:sz="18" w:space="0" w:color="auto"/>
              <w:bottom w:val="single" w:sz="18" w:space="0" w:color="auto"/>
              <w:right w:val="single" w:sz="18" w:space="0" w:color="auto"/>
            </w:tcBorders>
            <w:hideMark/>
          </w:tcPr>
          <w:p w14:paraId="38206351" w14:textId="1E8DF8DA" w:rsidR="001542EE" w:rsidRPr="00733B15" w:rsidRDefault="001542EE" w:rsidP="001542EE">
            <w:pPr>
              <w:jc w:val="center"/>
              <w:rPr>
                <w:b/>
                <w:sz w:val="24"/>
                <w:szCs w:val="24"/>
              </w:rPr>
            </w:pPr>
            <w:r w:rsidRPr="00733B15">
              <w:rPr>
                <w:b/>
                <w:sz w:val="24"/>
                <w:szCs w:val="24"/>
              </w:rPr>
              <w:t>2</w:t>
            </w:r>
          </w:p>
        </w:tc>
      </w:tr>
      <w:tr w:rsidR="00733B15" w:rsidRPr="00733B15" w14:paraId="3DEC82B5" w14:textId="77777777" w:rsidTr="001542EE">
        <w:trPr>
          <w:trHeight w:val="424"/>
        </w:trPr>
        <w:tc>
          <w:tcPr>
            <w:tcW w:w="8483"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433FDD19" w14:textId="77777777" w:rsidR="00933810" w:rsidRPr="00733B15" w:rsidRDefault="00933810" w:rsidP="00DC1A41">
            <w:pPr>
              <w:jc w:val="center"/>
              <w:rPr>
                <w:b/>
                <w:sz w:val="24"/>
                <w:szCs w:val="24"/>
              </w:rPr>
            </w:pPr>
            <w:r w:rsidRPr="00733B15">
              <w:rPr>
                <w:b/>
                <w:sz w:val="24"/>
                <w:szCs w:val="24"/>
              </w:rPr>
              <w:t>Разом годин</w:t>
            </w:r>
          </w:p>
        </w:tc>
        <w:tc>
          <w:tcPr>
            <w:tcW w:w="1275"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0411E78B" w14:textId="04F2D1FC" w:rsidR="00933810" w:rsidRPr="00733B15" w:rsidRDefault="001542EE" w:rsidP="00DC1A41">
            <w:pPr>
              <w:jc w:val="center"/>
              <w:rPr>
                <w:b/>
                <w:sz w:val="24"/>
                <w:szCs w:val="24"/>
              </w:rPr>
            </w:pPr>
            <w:r w:rsidRPr="00733B15">
              <w:rPr>
                <w:b/>
                <w:sz w:val="24"/>
                <w:szCs w:val="24"/>
              </w:rPr>
              <w:t>16</w:t>
            </w:r>
          </w:p>
        </w:tc>
      </w:tr>
    </w:tbl>
    <w:p w14:paraId="74310678" w14:textId="77777777" w:rsidR="00933810" w:rsidRPr="00733B15" w:rsidRDefault="00933810" w:rsidP="00DC1A41">
      <w:pPr>
        <w:rPr>
          <w:sz w:val="24"/>
          <w:szCs w:val="24"/>
        </w:rPr>
      </w:pPr>
    </w:p>
    <w:p w14:paraId="17D223E1" w14:textId="41EAD34C" w:rsidR="00933810" w:rsidRPr="00733B15" w:rsidRDefault="00933810" w:rsidP="00DC1A41">
      <w:pPr>
        <w:jc w:val="center"/>
        <w:rPr>
          <w:b/>
          <w:sz w:val="24"/>
          <w:szCs w:val="24"/>
        </w:rPr>
      </w:pPr>
      <w:r w:rsidRPr="00733B15">
        <w:rPr>
          <w:b/>
          <w:sz w:val="24"/>
          <w:szCs w:val="24"/>
        </w:rPr>
        <w:t>7. 2  Календарно-тематичний план семінарських</w:t>
      </w:r>
      <w:r w:rsidR="00263E91" w:rsidRPr="00733B15">
        <w:rPr>
          <w:b/>
          <w:sz w:val="24"/>
          <w:szCs w:val="24"/>
        </w:rPr>
        <w:t xml:space="preserve"> (лабораторних)</w:t>
      </w:r>
      <w:r w:rsidRPr="00733B15">
        <w:rPr>
          <w:b/>
          <w:sz w:val="24"/>
          <w:szCs w:val="24"/>
        </w:rPr>
        <w:t xml:space="preserve"> занять</w:t>
      </w:r>
    </w:p>
    <w:tbl>
      <w:tblPr>
        <w:tblW w:w="0" w:type="auto"/>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8"/>
        <w:gridCol w:w="6935"/>
        <w:gridCol w:w="1275"/>
      </w:tblGrid>
      <w:tr w:rsidR="00733B15" w:rsidRPr="00733B15" w14:paraId="559CCBD6" w14:textId="77777777" w:rsidTr="002A19AB">
        <w:trPr>
          <w:cantSplit/>
          <w:trHeight w:val="700"/>
        </w:trPr>
        <w:tc>
          <w:tcPr>
            <w:tcW w:w="1548" w:type="dxa"/>
            <w:tcBorders>
              <w:top w:val="single" w:sz="18" w:space="0" w:color="auto"/>
              <w:left w:val="single" w:sz="18" w:space="0" w:color="auto"/>
              <w:bottom w:val="single" w:sz="18" w:space="0" w:color="auto"/>
              <w:right w:val="single" w:sz="18" w:space="0" w:color="auto"/>
            </w:tcBorders>
            <w:vAlign w:val="center"/>
            <w:hideMark/>
          </w:tcPr>
          <w:p w14:paraId="73B732FF" w14:textId="77777777" w:rsidR="00933810" w:rsidRPr="00733B15" w:rsidRDefault="00933810" w:rsidP="00DC1A41">
            <w:pPr>
              <w:jc w:val="center"/>
              <w:rPr>
                <w:b/>
                <w:sz w:val="24"/>
                <w:szCs w:val="24"/>
              </w:rPr>
            </w:pPr>
            <w:r w:rsidRPr="00733B15">
              <w:rPr>
                <w:b/>
                <w:sz w:val="24"/>
                <w:szCs w:val="24"/>
              </w:rPr>
              <w:t>№ заняття</w:t>
            </w:r>
          </w:p>
        </w:tc>
        <w:tc>
          <w:tcPr>
            <w:tcW w:w="6935" w:type="dxa"/>
            <w:tcBorders>
              <w:top w:val="single" w:sz="18" w:space="0" w:color="auto"/>
              <w:left w:val="nil"/>
              <w:bottom w:val="single" w:sz="18" w:space="0" w:color="auto"/>
              <w:right w:val="single" w:sz="18" w:space="0" w:color="auto"/>
            </w:tcBorders>
            <w:vAlign w:val="center"/>
            <w:hideMark/>
          </w:tcPr>
          <w:p w14:paraId="562C4CAF" w14:textId="77777777" w:rsidR="00933810" w:rsidRPr="00733B15" w:rsidRDefault="00933810" w:rsidP="00DC1A41">
            <w:pPr>
              <w:jc w:val="center"/>
              <w:rPr>
                <w:b/>
                <w:sz w:val="24"/>
                <w:szCs w:val="24"/>
              </w:rPr>
            </w:pPr>
            <w:r w:rsidRPr="00733B15">
              <w:rPr>
                <w:b/>
                <w:sz w:val="24"/>
                <w:szCs w:val="24"/>
              </w:rPr>
              <w:t>Тема семінарського заняття</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7C86ACB6" w14:textId="77777777" w:rsidR="00933810" w:rsidRPr="00733B15" w:rsidRDefault="00933810" w:rsidP="00DC1A41">
            <w:pPr>
              <w:jc w:val="center"/>
              <w:rPr>
                <w:b/>
                <w:sz w:val="24"/>
                <w:szCs w:val="24"/>
              </w:rPr>
            </w:pPr>
            <w:r w:rsidRPr="00733B15">
              <w:rPr>
                <w:b/>
                <w:sz w:val="24"/>
                <w:szCs w:val="24"/>
              </w:rPr>
              <w:t>Кількість годин</w:t>
            </w:r>
          </w:p>
        </w:tc>
      </w:tr>
      <w:tr w:rsidR="00733B15" w:rsidRPr="00733B15" w14:paraId="0B2729A8" w14:textId="77777777" w:rsidTr="00263E91">
        <w:tc>
          <w:tcPr>
            <w:tcW w:w="1548" w:type="dxa"/>
            <w:tcBorders>
              <w:top w:val="nil"/>
              <w:left w:val="single" w:sz="18" w:space="0" w:color="auto"/>
              <w:bottom w:val="single" w:sz="18" w:space="0" w:color="auto"/>
              <w:right w:val="single" w:sz="18" w:space="0" w:color="auto"/>
            </w:tcBorders>
            <w:vAlign w:val="center"/>
            <w:hideMark/>
          </w:tcPr>
          <w:p w14:paraId="7B44A52F" w14:textId="77777777" w:rsidR="00933810" w:rsidRPr="00733B15" w:rsidRDefault="00933810" w:rsidP="00DC1A41">
            <w:pPr>
              <w:jc w:val="center"/>
              <w:rPr>
                <w:b/>
                <w:i/>
                <w:sz w:val="24"/>
                <w:szCs w:val="24"/>
              </w:rPr>
            </w:pPr>
            <w:r w:rsidRPr="00733B15">
              <w:rPr>
                <w:b/>
                <w:i/>
                <w:sz w:val="24"/>
                <w:szCs w:val="24"/>
              </w:rPr>
              <w:t>1</w:t>
            </w:r>
          </w:p>
        </w:tc>
        <w:tc>
          <w:tcPr>
            <w:tcW w:w="6935" w:type="dxa"/>
            <w:tcBorders>
              <w:top w:val="nil"/>
              <w:left w:val="single" w:sz="18" w:space="0" w:color="auto"/>
              <w:bottom w:val="single" w:sz="18" w:space="0" w:color="auto"/>
              <w:right w:val="single" w:sz="18" w:space="0" w:color="auto"/>
            </w:tcBorders>
            <w:vAlign w:val="center"/>
            <w:hideMark/>
          </w:tcPr>
          <w:p w14:paraId="1381F11E" w14:textId="77777777" w:rsidR="00933810" w:rsidRPr="00733B15" w:rsidRDefault="00933810" w:rsidP="00DC1A41">
            <w:pPr>
              <w:jc w:val="center"/>
              <w:rPr>
                <w:b/>
                <w:i/>
                <w:sz w:val="24"/>
                <w:szCs w:val="24"/>
              </w:rPr>
            </w:pPr>
            <w:r w:rsidRPr="00733B15">
              <w:rPr>
                <w:b/>
                <w:i/>
                <w:sz w:val="24"/>
                <w:szCs w:val="24"/>
              </w:rPr>
              <w:t>2</w:t>
            </w:r>
          </w:p>
        </w:tc>
        <w:tc>
          <w:tcPr>
            <w:tcW w:w="1275" w:type="dxa"/>
            <w:tcBorders>
              <w:top w:val="nil"/>
              <w:left w:val="single" w:sz="18" w:space="0" w:color="auto"/>
              <w:bottom w:val="single" w:sz="18" w:space="0" w:color="auto"/>
              <w:right w:val="single" w:sz="18" w:space="0" w:color="auto"/>
            </w:tcBorders>
            <w:vAlign w:val="center"/>
            <w:hideMark/>
          </w:tcPr>
          <w:p w14:paraId="7B0BB4E2" w14:textId="77777777" w:rsidR="00933810" w:rsidRPr="00733B15" w:rsidRDefault="00933810" w:rsidP="00DC1A41">
            <w:pPr>
              <w:jc w:val="center"/>
              <w:rPr>
                <w:b/>
                <w:i/>
                <w:sz w:val="24"/>
                <w:szCs w:val="24"/>
              </w:rPr>
            </w:pPr>
            <w:r w:rsidRPr="00733B15">
              <w:rPr>
                <w:b/>
                <w:i/>
                <w:sz w:val="24"/>
                <w:szCs w:val="24"/>
              </w:rPr>
              <w:t>3</w:t>
            </w:r>
          </w:p>
        </w:tc>
      </w:tr>
      <w:tr w:rsidR="00733B15" w:rsidRPr="00733B15" w14:paraId="72EB8841"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CC81544" w14:textId="77777777" w:rsidR="001542EE" w:rsidRPr="00733B15" w:rsidRDefault="001542EE" w:rsidP="001542EE">
            <w:pPr>
              <w:rPr>
                <w:b/>
                <w:bCs/>
                <w:sz w:val="24"/>
                <w:szCs w:val="24"/>
              </w:rPr>
            </w:pPr>
            <w:r w:rsidRPr="00733B15">
              <w:rPr>
                <w:b/>
                <w:bCs/>
                <w:sz w:val="24"/>
                <w:szCs w:val="24"/>
              </w:rPr>
              <w:t>Тема 1.</w:t>
            </w:r>
          </w:p>
        </w:tc>
        <w:tc>
          <w:tcPr>
            <w:tcW w:w="6935" w:type="dxa"/>
            <w:tcBorders>
              <w:top w:val="single" w:sz="18" w:space="0" w:color="auto"/>
              <w:left w:val="single" w:sz="18" w:space="0" w:color="auto"/>
              <w:bottom w:val="single" w:sz="18" w:space="0" w:color="auto"/>
              <w:right w:val="single" w:sz="18" w:space="0" w:color="auto"/>
            </w:tcBorders>
            <w:hideMark/>
          </w:tcPr>
          <w:p w14:paraId="12E4A327" w14:textId="7468411B" w:rsidR="001542EE" w:rsidRPr="00733B15" w:rsidRDefault="001542EE" w:rsidP="001542EE">
            <w:pPr>
              <w:rPr>
                <w:sz w:val="24"/>
                <w:szCs w:val="24"/>
              </w:rPr>
            </w:pPr>
            <w:r w:rsidRPr="00733B15">
              <w:rPr>
                <w:rFonts w:eastAsiaTheme="minorHAnsi"/>
                <w:sz w:val="24"/>
                <w:szCs w:val="24"/>
                <w:lang w:eastAsia="en-US"/>
              </w:rPr>
              <w:t>Інформаційне середовище та форми комунікацій в публічному управлінні. Державна інформаційна політика</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6853D3A6" w14:textId="6E34334D" w:rsidR="001542EE" w:rsidRPr="00733B15" w:rsidRDefault="001542EE" w:rsidP="001542EE">
            <w:pPr>
              <w:jc w:val="center"/>
              <w:rPr>
                <w:b/>
                <w:bCs/>
                <w:sz w:val="24"/>
                <w:szCs w:val="24"/>
              </w:rPr>
            </w:pPr>
            <w:r w:rsidRPr="00733B15">
              <w:rPr>
                <w:b/>
                <w:bCs/>
                <w:sz w:val="24"/>
                <w:szCs w:val="24"/>
              </w:rPr>
              <w:t>2</w:t>
            </w:r>
          </w:p>
        </w:tc>
      </w:tr>
      <w:tr w:rsidR="00733B15" w:rsidRPr="00733B15" w14:paraId="59ABA785"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0D7169B" w14:textId="77777777" w:rsidR="001542EE" w:rsidRPr="00733B15" w:rsidRDefault="001542EE" w:rsidP="001542EE">
            <w:pPr>
              <w:rPr>
                <w:b/>
                <w:bCs/>
                <w:sz w:val="24"/>
                <w:szCs w:val="24"/>
              </w:rPr>
            </w:pPr>
            <w:r w:rsidRPr="00733B15">
              <w:rPr>
                <w:b/>
                <w:bCs/>
                <w:sz w:val="24"/>
                <w:szCs w:val="24"/>
              </w:rPr>
              <w:t>Тема 2.</w:t>
            </w:r>
          </w:p>
        </w:tc>
        <w:tc>
          <w:tcPr>
            <w:tcW w:w="6935" w:type="dxa"/>
            <w:tcBorders>
              <w:top w:val="single" w:sz="18" w:space="0" w:color="auto"/>
              <w:left w:val="single" w:sz="18" w:space="0" w:color="auto"/>
              <w:bottom w:val="single" w:sz="18" w:space="0" w:color="auto"/>
              <w:right w:val="single" w:sz="18" w:space="0" w:color="auto"/>
            </w:tcBorders>
            <w:hideMark/>
          </w:tcPr>
          <w:p w14:paraId="668B0ED9" w14:textId="555D2425" w:rsidR="001542EE" w:rsidRPr="00733B15" w:rsidRDefault="001542EE" w:rsidP="001542EE">
            <w:pPr>
              <w:rPr>
                <w:sz w:val="24"/>
                <w:szCs w:val="24"/>
              </w:rPr>
            </w:pPr>
            <w:r w:rsidRPr="00733B15">
              <w:rPr>
                <w:sz w:val="24"/>
                <w:szCs w:val="24"/>
                <w:lang w:eastAsia="uk-UA"/>
              </w:rPr>
              <w:t>Особливості комунікативної діяльності на різних рівнях ієрархії системи публічного управління</w:t>
            </w:r>
          </w:p>
        </w:tc>
        <w:tc>
          <w:tcPr>
            <w:tcW w:w="1275" w:type="dxa"/>
            <w:tcBorders>
              <w:top w:val="single" w:sz="18" w:space="0" w:color="auto"/>
              <w:left w:val="single" w:sz="18" w:space="0" w:color="auto"/>
              <w:bottom w:val="single" w:sz="18" w:space="0" w:color="auto"/>
              <w:right w:val="single" w:sz="18" w:space="0" w:color="auto"/>
            </w:tcBorders>
            <w:hideMark/>
          </w:tcPr>
          <w:p w14:paraId="7FC5932A" w14:textId="5F42492C" w:rsidR="001542EE" w:rsidRPr="00733B15" w:rsidRDefault="001542EE" w:rsidP="001542EE">
            <w:pPr>
              <w:jc w:val="center"/>
              <w:rPr>
                <w:b/>
                <w:sz w:val="24"/>
                <w:szCs w:val="24"/>
              </w:rPr>
            </w:pPr>
            <w:r w:rsidRPr="00733B15">
              <w:rPr>
                <w:b/>
                <w:sz w:val="24"/>
                <w:szCs w:val="24"/>
              </w:rPr>
              <w:t>2</w:t>
            </w:r>
          </w:p>
        </w:tc>
      </w:tr>
      <w:tr w:rsidR="00733B15" w:rsidRPr="00733B15" w14:paraId="3F9FF75D"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9467D7F" w14:textId="77777777" w:rsidR="001542EE" w:rsidRPr="00733B15" w:rsidRDefault="001542EE" w:rsidP="001542EE">
            <w:pPr>
              <w:rPr>
                <w:b/>
                <w:bCs/>
                <w:sz w:val="24"/>
                <w:szCs w:val="24"/>
              </w:rPr>
            </w:pPr>
            <w:r w:rsidRPr="00733B15">
              <w:rPr>
                <w:b/>
                <w:bCs/>
                <w:sz w:val="24"/>
                <w:szCs w:val="24"/>
              </w:rPr>
              <w:t>Тема 3.</w:t>
            </w:r>
          </w:p>
        </w:tc>
        <w:tc>
          <w:tcPr>
            <w:tcW w:w="6935" w:type="dxa"/>
            <w:tcBorders>
              <w:top w:val="single" w:sz="18" w:space="0" w:color="auto"/>
              <w:left w:val="single" w:sz="18" w:space="0" w:color="auto"/>
              <w:bottom w:val="single" w:sz="18" w:space="0" w:color="auto"/>
              <w:right w:val="single" w:sz="18" w:space="0" w:color="auto"/>
            </w:tcBorders>
            <w:hideMark/>
          </w:tcPr>
          <w:p w14:paraId="1049455C" w14:textId="54061378" w:rsidR="001542EE" w:rsidRPr="00733B15" w:rsidRDefault="001542EE" w:rsidP="001542EE">
            <w:pPr>
              <w:rPr>
                <w:sz w:val="24"/>
                <w:szCs w:val="24"/>
              </w:rPr>
            </w:pPr>
            <w:r w:rsidRPr="00733B15">
              <w:rPr>
                <w:sz w:val="24"/>
                <w:szCs w:val="24"/>
                <w:lang w:eastAsia="uk-UA"/>
              </w:rPr>
              <w:t>Внутрішньо-організаційні комунікації в публічному управлінні. Ділова комунікація в публічному управлінні</w:t>
            </w:r>
          </w:p>
        </w:tc>
        <w:tc>
          <w:tcPr>
            <w:tcW w:w="1275" w:type="dxa"/>
            <w:tcBorders>
              <w:top w:val="single" w:sz="18" w:space="0" w:color="auto"/>
              <w:left w:val="single" w:sz="18" w:space="0" w:color="auto"/>
              <w:bottom w:val="single" w:sz="18" w:space="0" w:color="auto"/>
              <w:right w:val="single" w:sz="18" w:space="0" w:color="auto"/>
            </w:tcBorders>
            <w:hideMark/>
          </w:tcPr>
          <w:p w14:paraId="65F69431" w14:textId="06490A73" w:rsidR="001542EE" w:rsidRPr="00733B15" w:rsidRDefault="001542EE" w:rsidP="001542EE">
            <w:pPr>
              <w:jc w:val="center"/>
              <w:rPr>
                <w:b/>
                <w:sz w:val="24"/>
                <w:szCs w:val="24"/>
              </w:rPr>
            </w:pPr>
            <w:r w:rsidRPr="00733B15">
              <w:rPr>
                <w:b/>
                <w:sz w:val="24"/>
                <w:szCs w:val="24"/>
              </w:rPr>
              <w:t>2</w:t>
            </w:r>
          </w:p>
        </w:tc>
      </w:tr>
      <w:tr w:rsidR="00733B15" w:rsidRPr="00733B15" w14:paraId="6CB42F13"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76E18346" w14:textId="77777777" w:rsidR="001542EE" w:rsidRPr="00733B15" w:rsidRDefault="001542EE" w:rsidP="001542EE">
            <w:pPr>
              <w:rPr>
                <w:b/>
                <w:bCs/>
                <w:sz w:val="24"/>
                <w:szCs w:val="24"/>
              </w:rPr>
            </w:pPr>
            <w:r w:rsidRPr="00733B15">
              <w:rPr>
                <w:b/>
                <w:bCs/>
                <w:sz w:val="24"/>
                <w:szCs w:val="24"/>
              </w:rPr>
              <w:t>Тема 4.</w:t>
            </w:r>
          </w:p>
        </w:tc>
        <w:tc>
          <w:tcPr>
            <w:tcW w:w="6935" w:type="dxa"/>
            <w:tcBorders>
              <w:top w:val="single" w:sz="18" w:space="0" w:color="auto"/>
              <w:left w:val="single" w:sz="18" w:space="0" w:color="auto"/>
              <w:bottom w:val="single" w:sz="18" w:space="0" w:color="auto"/>
              <w:right w:val="single" w:sz="18" w:space="0" w:color="auto"/>
            </w:tcBorders>
            <w:hideMark/>
          </w:tcPr>
          <w:p w14:paraId="44760220" w14:textId="2E35D7E8" w:rsidR="001542EE" w:rsidRPr="00733B15" w:rsidRDefault="001542EE" w:rsidP="001542EE">
            <w:pPr>
              <w:rPr>
                <w:sz w:val="24"/>
                <w:szCs w:val="24"/>
              </w:rPr>
            </w:pPr>
            <w:r w:rsidRPr="00733B15">
              <w:rPr>
                <w:sz w:val="24"/>
                <w:szCs w:val="24"/>
                <w:lang w:eastAsia="uk-UA"/>
              </w:rPr>
              <w:t>Комунікативні конфлікти та їх наслідки, забезпечення безконфліктних комунікацій в публічних інституціях</w:t>
            </w:r>
          </w:p>
        </w:tc>
        <w:tc>
          <w:tcPr>
            <w:tcW w:w="1275" w:type="dxa"/>
            <w:tcBorders>
              <w:top w:val="single" w:sz="18" w:space="0" w:color="auto"/>
              <w:left w:val="single" w:sz="18" w:space="0" w:color="auto"/>
              <w:bottom w:val="single" w:sz="18" w:space="0" w:color="auto"/>
              <w:right w:val="single" w:sz="18" w:space="0" w:color="auto"/>
            </w:tcBorders>
            <w:hideMark/>
          </w:tcPr>
          <w:p w14:paraId="7E3C5C77" w14:textId="36D24BCE" w:rsidR="001542EE" w:rsidRPr="00733B15" w:rsidRDefault="001542EE" w:rsidP="001542EE">
            <w:pPr>
              <w:jc w:val="center"/>
              <w:rPr>
                <w:b/>
                <w:sz w:val="24"/>
                <w:szCs w:val="24"/>
              </w:rPr>
            </w:pPr>
            <w:r w:rsidRPr="00733B15">
              <w:rPr>
                <w:b/>
                <w:sz w:val="24"/>
                <w:szCs w:val="24"/>
              </w:rPr>
              <w:t>2</w:t>
            </w:r>
          </w:p>
        </w:tc>
      </w:tr>
      <w:tr w:rsidR="00733B15" w:rsidRPr="00733B15" w14:paraId="50225036"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77ED0D4" w14:textId="77777777" w:rsidR="001542EE" w:rsidRPr="00733B15" w:rsidRDefault="001542EE" w:rsidP="001542EE">
            <w:pPr>
              <w:rPr>
                <w:b/>
                <w:bCs/>
                <w:sz w:val="24"/>
                <w:szCs w:val="24"/>
              </w:rPr>
            </w:pPr>
            <w:r w:rsidRPr="00733B15">
              <w:rPr>
                <w:b/>
                <w:bCs/>
                <w:sz w:val="24"/>
                <w:szCs w:val="24"/>
              </w:rPr>
              <w:t>Тема 5</w:t>
            </w:r>
          </w:p>
        </w:tc>
        <w:tc>
          <w:tcPr>
            <w:tcW w:w="6935" w:type="dxa"/>
            <w:tcBorders>
              <w:top w:val="single" w:sz="18" w:space="0" w:color="auto"/>
              <w:left w:val="single" w:sz="18" w:space="0" w:color="auto"/>
              <w:bottom w:val="single" w:sz="18" w:space="0" w:color="auto"/>
              <w:right w:val="single" w:sz="18" w:space="0" w:color="auto"/>
            </w:tcBorders>
            <w:hideMark/>
          </w:tcPr>
          <w:p w14:paraId="371E48A1" w14:textId="7C06C09F" w:rsidR="001542EE" w:rsidRPr="00733B15" w:rsidRDefault="001542EE" w:rsidP="001542EE">
            <w:pPr>
              <w:rPr>
                <w:sz w:val="24"/>
                <w:szCs w:val="24"/>
              </w:rPr>
            </w:pPr>
            <w:r w:rsidRPr="00733B15">
              <w:rPr>
                <w:rFonts w:eastAsiaTheme="minorHAnsi"/>
                <w:sz w:val="24"/>
                <w:szCs w:val="24"/>
                <w:lang w:eastAsia="en-US"/>
              </w:rPr>
              <w:t>Зовнішні комунікації публічних інституцій</w:t>
            </w:r>
          </w:p>
        </w:tc>
        <w:tc>
          <w:tcPr>
            <w:tcW w:w="1275" w:type="dxa"/>
            <w:tcBorders>
              <w:top w:val="single" w:sz="18" w:space="0" w:color="auto"/>
              <w:left w:val="single" w:sz="18" w:space="0" w:color="auto"/>
              <w:bottom w:val="single" w:sz="18" w:space="0" w:color="auto"/>
              <w:right w:val="single" w:sz="18" w:space="0" w:color="auto"/>
            </w:tcBorders>
            <w:hideMark/>
          </w:tcPr>
          <w:p w14:paraId="1FD52CBF" w14:textId="3822418A" w:rsidR="001542EE" w:rsidRPr="00733B15" w:rsidRDefault="001542EE" w:rsidP="001542EE">
            <w:pPr>
              <w:jc w:val="center"/>
              <w:rPr>
                <w:b/>
                <w:sz w:val="24"/>
                <w:szCs w:val="24"/>
              </w:rPr>
            </w:pPr>
            <w:r w:rsidRPr="00733B15">
              <w:rPr>
                <w:b/>
                <w:sz w:val="24"/>
                <w:szCs w:val="24"/>
              </w:rPr>
              <w:t>2</w:t>
            </w:r>
          </w:p>
        </w:tc>
      </w:tr>
      <w:tr w:rsidR="00733B15" w:rsidRPr="00733B15" w14:paraId="5380C0EA"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4F6C03A1" w14:textId="77777777" w:rsidR="001542EE" w:rsidRPr="00733B15" w:rsidRDefault="001542EE" w:rsidP="001542EE">
            <w:pPr>
              <w:rPr>
                <w:b/>
                <w:bCs/>
                <w:sz w:val="24"/>
                <w:szCs w:val="24"/>
              </w:rPr>
            </w:pPr>
            <w:r w:rsidRPr="00733B15">
              <w:rPr>
                <w:b/>
                <w:bCs/>
                <w:sz w:val="24"/>
                <w:szCs w:val="24"/>
              </w:rPr>
              <w:t>Тема 6</w:t>
            </w:r>
          </w:p>
        </w:tc>
        <w:tc>
          <w:tcPr>
            <w:tcW w:w="6935" w:type="dxa"/>
            <w:tcBorders>
              <w:top w:val="single" w:sz="18" w:space="0" w:color="auto"/>
              <w:left w:val="single" w:sz="18" w:space="0" w:color="auto"/>
              <w:bottom w:val="single" w:sz="18" w:space="0" w:color="auto"/>
              <w:right w:val="single" w:sz="18" w:space="0" w:color="auto"/>
            </w:tcBorders>
            <w:hideMark/>
          </w:tcPr>
          <w:p w14:paraId="7DD4136C" w14:textId="0CF3F0D7" w:rsidR="001542EE" w:rsidRPr="00733B15" w:rsidRDefault="001542EE" w:rsidP="001542EE">
            <w:pPr>
              <w:rPr>
                <w:sz w:val="24"/>
                <w:szCs w:val="24"/>
              </w:rPr>
            </w:pPr>
            <w:r w:rsidRPr="00733B15">
              <w:rPr>
                <w:sz w:val="24"/>
                <w:szCs w:val="24"/>
                <w:lang w:eastAsia="uk-UA"/>
              </w:rPr>
              <w:t>Впровадження стратегічних підходів до комунікації з громадськістю. Організація та проведення консультацій з громадськістю</w:t>
            </w:r>
          </w:p>
        </w:tc>
        <w:tc>
          <w:tcPr>
            <w:tcW w:w="1275" w:type="dxa"/>
            <w:tcBorders>
              <w:top w:val="single" w:sz="18" w:space="0" w:color="auto"/>
              <w:left w:val="single" w:sz="18" w:space="0" w:color="auto"/>
              <w:bottom w:val="single" w:sz="18" w:space="0" w:color="auto"/>
              <w:right w:val="single" w:sz="18" w:space="0" w:color="auto"/>
            </w:tcBorders>
            <w:hideMark/>
          </w:tcPr>
          <w:p w14:paraId="4BFA1191" w14:textId="77777777" w:rsidR="001542EE" w:rsidRPr="00733B15" w:rsidRDefault="001542EE" w:rsidP="001542EE">
            <w:pPr>
              <w:jc w:val="center"/>
              <w:rPr>
                <w:b/>
                <w:sz w:val="24"/>
                <w:szCs w:val="24"/>
              </w:rPr>
            </w:pPr>
            <w:r w:rsidRPr="00733B15">
              <w:rPr>
                <w:b/>
                <w:sz w:val="24"/>
                <w:szCs w:val="24"/>
              </w:rPr>
              <w:t>2</w:t>
            </w:r>
          </w:p>
        </w:tc>
      </w:tr>
      <w:tr w:rsidR="00733B15" w:rsidRPr="00733B15" w14:paraId="0231F4F6"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0D75B7AA" w14:textId="77777777" w:rsidR="001542EE" w:rsidRPr="00733B15" w:rsidRDefault="001542EE" w:rsidP="001542EE">
            <w:pPr>
              <w:rPr>
                <w:b/>
                <w:bCs/>
                <w:sz w:val="24"/>
                <w:szCs w:val="24"/>
              </w:rPr>
            </w:pPr>
            <w:r w:rsidRPr="00733B15">
              <w:rPr>
                <w:b/>
                <w:bCs/>
                <w:sz w:val="24"/>
                <w:szCs w:val="24"/>
              </w:rPr>
              <w:t>Тема 7</w:t>
            </w:r>
          </w:p>
        </w:tc>
        <w:tc>
          <w:tcPr>
            <w:tcW w:w="6935" w:type="dxa"/>
            <w:tcBorders>
              <w:top w:val="single" w:sz="18" w:space="0" w:color="auto"/>
              <w:left w:val="single" w:sz="18" w:space="0" w:color="auto"/>
              <w:bottom w:val="single" w:sz="18" w:space="0" w:color="auto"/>
              <w:right w:val="single" w:sz="18" w:space="0" w:color="auto"/>
            </w:tcBorders>
            <w:hideMark/>
          </w:tcPr>
          <w:p w14:paraId="2449A18F" w14:textId="7BF0B390" w:rsidR="001542EE" w:rsidRPr="00733B15" w:rsidRDefault="001542EE" w:rsidP="001542EE">
            <w:pPr>
              <w:rPr>
                <w:sz w:val="24"/>
                <w:szCs w:val="24"/>
              </w:rPr>
            </w:pPr>
            <w:r w:rsidRPr="00733B15">
              <w:rPr>
                <w:rFonts w:eastAsiaTheme="minorHAnsi"/>
                <w:sz w:val="24"/>
                <w:szCs w:val="24"/>
                <w:lang w:eastAsia="en-US"/>
              </w:rPr>
              <w:t>Комунікації під час кризи. Управління кризовими комунікаціями</w:t>
            </w:r>
          </w:p>
        </w:tc>
        <w:tc>
          <w:tcPr>
            <w:tcW w:w="1275" w:type="dxa"/>
            <w:tcBorders>
              <w:top w:val="single" w:sz="18" w:space="0" w:color="auto"/>
              <w:left w:val="single" w:sz="18" w:space="0" w:color="auto"/>
              <w:bottom w:val="single" w:sz="18" w:space="0" w:color="auto"/>
              <w:right w:val="single" w:sz="18" w:space="0" w:color="auto"/>
            </w:tcBorders>
            <w:hideMark/>
          </w:tcPr>
          <w:p w14:paraId="37C7AC83" w14:textId="77777777" w:rsidR="001542EE" w:rsidRPr="00733B15" w:rsidRDefault="001542EE" w:rsidP="001542EE">
            <w:pPr>
              <w:jc w:val="center"/>
              <w:rPr>
                <w:b/>
                <w:sz w:val="24"/>
                <w:szCs w:val="24"/>
              </w:rPr>
            </w:pPr>
            <w:r w:rsidRPr="00733B15">
              <w:rPr>
                <w:b/>
                <w:sz w:val="24"/>
                <w:szCs w:val="24"/>
              </w:rPr>
              <w:t>2</w:t>
            </w:r>
          </w:p>
        </w:tc>
      </w:tr>
      <w:tr w:rsidR="00733B15" w:rsidRPr="00733B15" w14:paraId="1B5EEA1B"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18F2CE6" w14:textId="77777777" w:rsidR="001542EE" w:rsidRPr="00733B15" w:rsidRDefault="001542EE" w:rsidP="001542EE">
            <w:pPr>
              <w:rPr>
                <w:b/>
                <w:bCs/>
                <w:sz w:val="24"/>
                <w:szCs w:val="24"/>
              </w:rPr>
            </w:pPr>
            <w:r w:rsidRPr="00733B15">
              <w:rPr>
                <w:b/>
                <w:bCs/>
                <w:sz w:val="24"/>
                <w:szCs w:val="24"/>
              </w:rPr>
              <w:t>Тема 8</w:t>
            </w:r>
          </w:p>
        </w:tc>
        <w:tc>
          <w:tcPr>
            <w:tcW w:w="6935" w:type="dxa"/>
            <w:tcBorders>
              <w:top w:val="single" w:sz="18" w:space="0" w:color="auto"/>
              <w:left w:val="single" w:sz="18" w:space="0" w:color="auto"/>
              <w:bottom w:val="single" w:sz="18" w:space="0" w:color="auto"/>
              <w:right w:val="single" w:sz="18" w:space="0" w:color="auto"/>
            </w:tcBorders>
            <w:hideMark/>
          </w:tcPr>
          <w:p w14:paraId="1548C110" w14:textId="263CB1C6" w:rsidR="001542EE" w:rsidRPr="00733B15" w:rsidRDefault="001542EE" w:rsidP="001542EE">
            <w:pPr>
              <w:rPr>
                <w:sz w:val="24"/>
                <w:szCs w:val="24"/>
              </w:rPr>
            </w:pPr>
            <w:r w:rsidRPr="00733B15">
              <w:rPr>
                <w:rFonts w:eastAsiaTheme="minorHAnsi"/>
                <w:sz w:val="24"/>
                <w:szCs w:val="24"/>
                <w:lang w:eastAsia="en-US"/>
              </w:rPr>
              <w:t>Ділова українська мова в публічному управлінні</w:t>
            </w:r>
          </w:p>
        </w:tc>
        <w:tc>
          <w:tcPr>
            <w:tcW w:w="1275" w:type="dxa"/>
            <w:tcBorders>
              <w:top w:val="single" w:sz="18" w:space="0" w:color="auto"/>
              <w:left w:val="single" w:sz="18" w:space="0" w:color="auto"/>
              <w:bottom w:val="single" w:sz="18" w:space="0" w:color="auto"/>
              <w:right w:val="single" w:sz="18" w:space="0" w:color="auto"/>
            </w:tcBorders>
            <w:hideMark/>
          </w:tcPr>
          <w:p w14:paraId="232346C6" w14:textId="77777777" w:rsidR="001542EE" w:rsidRPr="00733B15" w:rsidRDefault="001542EE" w:rsidP="001542EE">
            <w:pPr>
              <w:jc w:val="center"/>
              <w:rPr>
                <w:b/>
                <w:sz w:val="24"/>
                <w:szCs w:val="24"/>
              </w:rPr>
            </w:pPr>
            <w:r w:rsidRPr="00733B15">
              <w:rPr>
                <w:b/>
                <w:sz w:val="24"/>
                <w:szCs w:val="24"/>
              </w:rPr>
              <w:t>2</w:t>
            </w:r>
          </w:p>
        </w:tc>
      </w:tr>
      <w:tr w:rsidR="00733B15" w:rsidRPr="00733B15" w14:paraId="2ED5EA14" w14:textId="77777777" w:rsidTr="00263E91">
        <w:trPr>
          <w:trHeight w:val="424"/>
        </w:trPr>
        <w:tc>
          <w:tcPr>
            <w:tcW w:w="8483"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071182DA" w14:textId="77777777" w:rsidR="00933810" w:rsidRPr="00733B15" w:rsidRDefault="00933810" w:rsidP="00DC1A41">
            <w:pPr>
              <w:jc w:val="center"/>
              <w:rPr>
                <w:b/>
                <w:sz w:val="24"/>
                <w:szCs w:val="24"/>
              </w:rPr>
            </w:pPr>
            <w:r w:rsidRPr="00733B15">
              <w:rPr>
                <w:b/>
                <w:sz w:val="24"/>
                <w:szCs w:val="24"/>
              </w:rPr>
              <w:t>Разом годин</w:t>
            </w:r>
          </w:p>
        </w:tc>
        <w:tc>
          <w:tcPr>
            <w:tcW w:w="1275"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45D59C31" w14:textId="608851E6" w:rsidR="00933810" w:rsidRPr="00733B15" w:rsidRDefault="001542EE" w:rsidP="00DC1A41">
            <w:pPr>
              <w:jc w:val="center"/>
              <w:rPr>
                <w:b/>
                <w:sz w:val="24"/>
                <w:szCs w:val="24"/>
              </w:rPr>
            </w:pPr>
            <w:r w:rsidRPr="00733B15">
              <w:rPr>
                <w:b/>
                <w:sz w:val="24"/>
                <w:szCs w:val="24"/>
              </w:rPr>
              <w:t>16</w:t>
            </w:r>
          </w:p>
        </w:tc>
      </w:tr>
    </w:tbl>
    <w:p w14:paraId="5F81D8C8" w14:textId="1942F510" w:rsidR="001542EE" w:rsidRPr="00733B15" w:rsidRDefault="001542EE" w:rsidP="00DC1A41">
      <w:pPr>
        <w:rPr>
          <w:sz w:val="24"/>
          <w:szCs w:val="24"/>
        </w:rPr>
      </w:pPr>
    </w:p>
    <w:p w14:paraId="38C017F7" w14:textId="77777777" w:rsidR="001542EE" w:rsidRPr="00733B15" w:rsidRDefault="001542EE">
      <w:pPr>
        <w:suppressAutoHyphens w:val="0"/>
        <w:spacing w:after="160" w:line="259" w:lineRule="auto"/>
        <w:rPr>
          <w:sz w:val="24"/>
          <w:szCs w:val="24"/>
        </w:rPr>
      </w:pPr>
      <w:r w:rsidRPr="00733B15">
        <w:rPr>
          <w:sz w:val="24"/>
          <w:szCs w:val="24"/>
        </w:rPr>
        <w:br w:type="page"/>
      </w:r>
    </w:p>
    <w:p w14:paraId="4A46CD68" w14:textId="77777777" w:rsidR="00933810" w:rsidRPr="00733B15" w:rsidRDefault="00933810" w:rsidP="00DC1A41">
      <w:pPr>
        <w:rPr>
          <w:sz w:val="24"/>
          <w:szCs w:val="24"/>
        </w:rPr>
      </w:pPr>
    </w:p>
    <w:p w14:paraId="1366507E" w14:textId="22F6A924" w:rsidR="00933810" w:rsidRPr="00733B15" w:rsidRDefault="00933810" w:rsidP="00DC1A41">
      <w:pPr>
        <w:jc w:val="center"/>
        <w:rPr>
          <w:b/>
          <w:sz w:val="24"/>
          <w:szCs w:val="24"/>
        </w:rPr>
      </w:pPr>
      <w:r w:rsidRPr="00733B15">
        <w:rPr>
          <w:b/>
          <w:sz w:val="24"/>
          <w:szCs w:val="24"/>
        </w:rPr>
        <w:t>7.3</w:t>
      </w:r>
      <w:r w:rsidR="002A19AB" w:rsidRPr="00733B15">
        <w:rPr>
          <w:b/>
          <w:sz w:val="24"/>
          <w:szCs w:val="24"/>
        </w:rPr>
        <w:t>.</w:t>
      </w:r>
      <w:r w:rsidRPr="00733B15">
        <w:rPr>
          <w:b/>
          <w:sz w:val="24"/>
          <w:szCs w:val="24"/>
        </w:rPr>
        <w:t xml:space="preserve"> Графік консультацій</w:t>
      </w:r>
    </w:p>
    <w:p w14:paraId="572AB176" w14:textId="77777777" w:rsidR="00933810" w:rsidRPr="00733B15" w:rsidRDefault="00933810" w:rsidP="00DC1A41">
      <w:pPr>
        <w:jc w:val="center"/>
        <w:rPr>
          <w:b/>
          <w:sz w:val="24"/>
          <w:szCs w:val="24"/>
        </w:rPr>
      </w:pPr>
    </w:p>
    <w:tbl>
      <w:tblPr>
        <w:tblW w:w="0" w:type="dxa"/>
        <w:jc w:val="center"/>
        <w:tblLayout w:type="fixed"/>
        <w:tblLook w:val="04A0" w:firstRow="1" w:lastRow="0" w:firstColumn="1" w:lastColumn="0" w:noHBand="0" w:noVBand="1"/>
      </w:tblPr>
      <w:tblGrid>
        <w:gridCol w:w="750"/>
        <w:gridCol w:w="7859"/>
        <w:gridCol w:w="1142"/>
      </w:tblGrid>
      <w:tr w:rsidR="00733B15" w:rsidRPr="00733B15" w14:paraId="0BCE8B02" w14:textId="77777777" w:rsidTr="002A19AB">
        <w:trPr>
          <w:cantSplit/>
          <w:trHeight w:val="1042"/>
          <w:jc w:val="center"/>
        </w:trPr>
        <w:tc>
          <w:tcPr>
            <w:tcW w:w="750" w:type="dxa"/>
            <w:tcBorders>
              <w:top w:val="single" w:sz="18" w:space="0" w:color="auto"/>
              <w:left w:val="single" w:sz="18" w:space="0" w:color="auto"/>
              <w:bottom w:val="nil"/>
              <w:right w:val="single" w:sz="18" w:space="0" w:color="auto"/>
            </w:tcBorders>
            <w:vAlign w:val="center"/>
            <w:hideMark/>
          </w:tcPr>
          <w:p w14:paraId="1BE6E4D8" w14:textId="77777777" w:rsidR="00933810" w:rsidRPr="00733B15" w:rsidRDefault="00933810" w:rsidP="00DC1A41">
            <w:pPr>
              <w:jc w:val="center"/>
              <w:rPr>
                <w:b/>
                <w:sz w:val="24"/>
                <w:szCs w:val="24"/>
              </w:rPr>
            </w:pPr>
            <w:r w:rsidRPr="00733B15">
              <w:rPr>
                <w:b/>
                <w:sz w:val="24"/>
                <w:szCs w:val="24"/>
              </w:rPr>
              <w:t>№ з/п</w:t>
            </w:r>
          </w:p>
        </w:tc>
        <w:tc>
          <w:tcPr>
            <w:tcW w:w="7859" w:type="dxa"/>
            <w:tcBorders>
              <w:top w:val="single" w:sz="18" w:space="0" w:color="auto"/>
              <w:left w:val="nil"/>
              <w:bottom w:val="nil"/>
              <w:right w:val="single" w:sz="18" w:space="0" w:color="auto"/>
            </w:tcBorders>
            <w:vAlign w:val="center"/>
            <w:hideMark/>
          </w:tcPr>
          <w:p w14:paraId="03E5F84E" w14:textId="77777777" w:rsidR="00933810" w:rsidRPr="00733B15" w:rsidRDefault="00933810" w:rsidP="00DC1A41">
            <w:pPr>
              <w:ind w:left="113" w:right="113"/>
              <w:jc w:val="center"/>
              <w:rPr>
                <w:b/>
                <w:sz w:val="24"/>
                <w:szCs w:val="24"/>
              </w:rPr>
            </w:pPr>
            <w:r w:rsidRPr="00733B15">
              <w:rPr>
                <w:b/>
                <w:sz w:val="24"/>
                <w:szCs w:val="24"/>
              </w:rPr>
              <w:t>Назва розділу, теми, зміст консультації</w:t>
            </w:r>
          </w:p>
        </w:tc>
        <w:tc>
          <w:tcPr>
            <w:tcW w:w="1142" w:type="dxa"/>
            <w:tcBorders>
              <w:top w:val="single" w:sz="18" w:space="0" w:color="auto"/>
              <w:left w:val="nil"/>
              <w:bottom w:val="single" w:sz="18" w:space="0" w:color="auto"/>
              <w:right w:val="single" w:sz="18" w:space="0" w:color="auto"/>
            </w:tcBorders>
            <w:vAlign w:val="center"/>
            <w:hideMark/>
          </w:tcPr>
          <w:p w14:paraId="287386E7" w14:textId="77777777" w:rsidR="00933810" w:rsidRPr="00733B15" w:rsidRDefault="00933810" w:rsidP="00DC1A41">
            <w:pPr>
              <w:jc w:val="center"/>
              <w:rPr>
                <w:b/>
                <w:sz w:val="24"/>
                <w:szCs w:val="24"/>
              </w:rPr>
            </w:pPr>
            <w:r w:rsidRPr="00733B15">
              <w:rPr>
                <w:b/>
                <w:sz w:val="24"/>
                <w:szCs w:val="24"/>
              </w:rPr>
              <w:t>Кількість</w:t>
            </w:r>
          </w:p>
          <w:p w14:paraId="730B1917" w14:textId="77777777" w:rsidR="00933810" w:rsidRPr="00733B15" w:rsidRDefault="00933810" w:rsidP="00DC1A41">
            <w:pPr>
              <w:jc w:val="center"/>
              <w:rPr>
                <w:b/>
                <w:sz w:val="24"/>
                <w:szCs w:val="24"/>
              </w:rPr>
            </w:pPr>
            <w:r w:rsidRPr="00733B15">
              <w:rPr>
                <w:b/>
                <w:sz w:val="24"/>
                <w:szCs w:val="24"/>
              </w:rPr>
              <w:t xml:space="preserve"> годин </w:t>
            </w:r>
          </w:p>
        </w:tc>
      </w:tr>
      <w:tr w:rsidR="00733B15" w:rsidRPr="00733B15" w14:paraId="320E869F" w14:textId="77777777" w:rsidTr="00933810">
        <w:trPr>
          <w:jc w:val="center"/>
        </w:trPr>
        <w:tc>
          <w:tcPr>
            <w:tcW w:w="750" w:type="dxa"/>
            <w:tcBorders>
              <w:top w:val="single" w:sz="18" w:space="0" w:color="auto"/>
              <w:left w:val="single" w:sz="18" w:space="0" w:color="auto"/>
              <w:bottom w:val="single" w:sz="18" w:space="0" w:color="auto"/>
              <w:right w:val="single" w:sz="18" w:space="0" w:color="auto"/>
            </w:tcBorders>
            <w:vAlign w:val="center"/>
            <w:hideMark/>
          </w:tcPr>
          <w:p w14:paraId="0DB784C0" w14:textId="77777777" w:rsidR="00933810" w:rsidRPr="00733B15" w:rsidRDefault="00933810" w:rsidP="00DC1A41">
            <w:pPr>
              <w:pStyle w:val="13"/>
              <w:tabs>
                <w:tab w:val="left" w:pos="708"/>
              </w:tabs>
              <w:outlineLvl w:val="0"/>
              <w:rPr>
                <w:sz w:val="24"/>
                <w:szCs w:val="24"/>
                <w:lang w:val="uk-UA"/>
              </w:rPr>
            </w:pPr>
            <w:r w:rsidRPr="00733B15">
              <w:rPr>
                <w:sz w:val="24"/>
                <w:szCs w:val="24"/>
                <w:lang w:val="uk-UA"/>
              </w:rPr>
              <w:t>1.</w:t>
            </w:r>
          </w:p>
        </w:tc>
        <w:tc>
          <w:tcPr>
            <w:tcW w:w="7859" w:type="dxa"/>
            <w:tcBorders>
              <w:top w:val="single" w:sz="18" w:space="0" w:color="auto"/>
              <w:left w:val="single" w:sz="18" w:space="0" w:color="auto"/>
              <w:bottom w:val="single" w:sz="18" w:space="0" w:color="auto"/>
              <w:right w:val="single" w:sz="18" w:space="0" w:color="auto"/>
            </w:tcBorders>
            <w:vAlign w:val="center"/>
            <w:hideMark/>
          </w:tcPr>
          <w:p w14:paraId="546C75FE" w14:textId="60C4EBBA" w:rsidR="00933810" w:rsidRPr="00733B15" w:rsidRDefault="00933810" w:rsidP="00DC1A41">
            <w:pPr>
              <w:jc w:val="both"/>
              <w:rPr>
                <w:sz w:val="24"/>
                <w:szCs w:val="24"/>
              </w:rPr>
            </w:pPr>
            <w:r w:rsidRPr="00733B15">
              <w:rPr>
                <w:sz w:val="24"/>
                <w:szCs w:val="24"/>
              </w:rPr>
              <w:t>Консультації щодо організації та виконання самостійної роботи студентів, підготовки до семінарських</w:t>
            </w:r>
            <w:r w:rsidR="002A19AB" w:rsidRPr="00733B15">
              <w:rPr>
                <w:sz w:val="24"/>
                <w:szCs w:val="24"/>
              </w:rPr>
              <w:t xml:space="preserve"> та лабораторних</w:t>
            </w:r>
            <w:r w:rsidRPr="00733B15">
              <w:rPr>
                <w:sz w:val="24"/>
                <w:szCs w:val="24"/>
              </w:rPr>
              <w:t xml:space="preserve"> занять, опрацювання рекомендованої літератури, щодо організації індивідуальної науково-дослідної роботи та виконання індивідуального науково-дослідного завдання</w:t>
            </w:r>
          </w:p>
        </w:tc>
        <w:tc>
          <w:tcPr>
            <w:tcW w:w="1142" w:type="dxa"/>
            <w:tcBorders>
              <w:top w:val="single" w:sz="18" w:space="0" w:color="auto"/>
              <w:left w:val="single" w:sz="18" w:space="0" w:color="auto"/>
              <w:bottom w:val="single" w:sz="18" w:space="0" w:color="auto"/>
              <w:right w:val="single" w:sz="18" w:space="0" w:color="auto"/>
            </w:tcBorders>
            <w:vAlign w:val="center"/>
          </w:tcPr>
          <w:p w14:paraId="5FF76C9C" w14:textId="7D942392" w:rsidR="00933810" w:rsidRPr="00733B15" w:rsidRDefault="002A19AB" w:rsidP="00DC1A41">
            <w:pPr>
              <w:pStyle w:val="13"/>
              <w:keepNext w:val="0"/>
              <w:tabs>
                <w:tab w:val="left" w:pos="708"/>
              </w:tabs>
              <w:rPr>
                <w:b w:val="0"/>
                <w:sz w:val="24"/>
                <w:szCs w:val="24"/>
                <w:lang w:val="uk-UA"/>
              </w:rPr>
            </w:pPr>
            <w:r w:rsidRPr="00733B15">
              <w:rPr>
                <w:b w:val="0"/>
                <w:sz w:val="24"/>
                <w:szCs w:val="24"/>
                <w:lang w:val="uk-UA"/>
              </w:rPr>
              <w:t>1</w:t>
            </w:r>
          </w:p>
        </w:tc>
      </w:tr>
      <w:tr w:rsidR="00733B15" w:rsidRPr="00733B15" w14:paraId="3AC6A4FB" w14:textId="77777777" w:rsidTr="00933810">
        <w:trPr>
          <w:jc w:val="center"/>
        </w:trPr>
        <w:tc>
          <w:tcPr>
            <w:tcW w:w="750" w:type="dxa"/>
            <w:tcBorders>
              <w:top w:val="single" w:sz="18" w:space="0" w:color="auto"/>
              <w:left w:val="single" w:sz="18" w:space="0" w:color="auto"/>
              <w:bottom w:val="single" w:sz="18" w:space="0" w:color="auto"/>
              <w:right w:val="single" w:sz="18" w:space="0" w:color="auto"/>
            </w:tcBorders>
            <w:vAlign w:val="center"/>
            <w:hideMark/>
          </w:tcPr>
          <w:p w14:paraId="724F5574" w14:textId="77777777" w:rsidR="00933810" w:rsidRPr="00733B15" w:rsidRDefault="00933810" w:rsidP="00DC1A41">
            <w:pPr>
              <w:jc w:val="center"/>
              <w:rPr>
                <w:b/>
                <w:sz w:val="24"/>
                <w:szCs w:val="24"/>
              </w:rPr>
            </w:pPr>
            <w:r w:rsidRPr="00733B15">
              <w:rPr>
                <w:b/>
                <w:sz w:val="24"/>
                <w:szCs w:val="24"/>
              </w:rPr>
              <w:t>2.</w:t>
            </w:r>
          </w:p>
        </w:tc>
        <w:tc>
          <w:tcPr>
            <w:tcW w:w="7859" w:type="dxa"/>
            <w:tcBorders>
              <w:top w:val="single" w:sz="18" w:space="0" w:color="auto"/>
              <w:left w:val="single" w:sz="18" w:space="0" w:color="auto"/>
              <w:bottom w:val="single" w:sz="18" w:space="0" w:color="auto"/>
              <w:right w:val="single" w:sz="18" w:space="0" w:color="auto"/>
            </w:tcBorders>
            <w:vAlign w:val="center"/>
            <w:hideMark/>
          </w:tcPr>
          <w:p w14:paraId="688E3F38" w14:textId="77777777" w:rsidR="00933810" w:rsidRPr="00733B15" w:rsidRDefault="00933810" w:rsidP="00DC1A41">
            <w:pPr>
              <w:rPr>
                <w:sz w:val="24"/>
                <w:szCs w:val="24"/>
              </w:rPr>
            </w:pPr>
            <w:r w:rsidRPr="00733B15">
              <w:rPr>
                <w:sz w:val="24"/>
                <w:szCs w:val="24"/>
              </w:rPr>
              <w:t>Консультація з підготовки до екзамену</w:t>
            </w:r>
          </w:p>
        </w:tc>
        <w:tc>
          <w:tcPr>
            <w:tcW w:w="1142" w:type="dxa"/>
            <w:tcBorders>
              <w:top w:val="single" w:sz="18" w:space="0" w:color="auto"/>
              <w:left w:val="single" w:sz="18" w:space="0" w:color="auto"/>
              <w:bottom w:val="single" w:sz="18" w:space="0" w:color="auto"/>
              <w:right w:val="single" w:sz="18" w:space="0" w:color="auto"/>
            </w:tcBorders>
            <w:vAlign w:val="center"/>
          </w:tcPr>
          <w:p w14:paraId="341C3FC1" w14:textId="3725928C" w:rsidR="00933810" w:rsidRPr="00733B15" w:rsidRDefault="002A19AB" w:rsidP="00DC1A41">
            <w:pPr>
              <w:jc w:val="center"/>
              <w:rPr>
                <w:sz w:val="24"/>
                <w:szCs w:val="24"/>
              </w:rPr>
            </w:pPr>
            <w:r w:rsidRPr="00733B15">
              <w:rPr>
                <w:sz w:val="24"/>
                <w:szCs w:val="24"/>
              </w:rPr>
              <w:t>1</w:t>
            </w:r>
          </w:p>
        </w:tc>
      </w:tr>
      <w:tr w:rsidR="00733B15" w:rsidRPr="00733B15" w14:paraId="325C8D9F" w14:textId="77777777" w:rsidTr="00933810">
        <w:trPr>
          <w:trHeight w:val="326"/>
          <w:jc w:val="center"/>
        </w:trPr>
        <w:tc>
          <w:tcPr>
            <w:tcW w:w="8609"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71B4112A" w14:textId="77777777" w:rsidR="00933810" w:rsidRPr="00733B15" w:rsidRDefault="00933810" w:rsidP="00DC1A41">
            <w:pPr>
              <w:pStyle w:val="41"/>
              <w:jc w:val="center"/>
              <w:outlineLvl w:val="3"/>
              <w:rPr>
                <w:sz w:val="24"/>
                <w:szCs w:val="24"/>
                <w:lang w:val="uk-UA"/>
              </w:rPr>
            </w:pPr>
            <w:r w:rsidRPr="00733B15">
              <w:rPr>
                <w:sz w:val="24"/>
                <w:szCs w:val="24"/>
                <w:lang w:val="uk-UA"/>
              </w:rPr>
              <w:t>Разом годин</w:t>
            </w:r>
          </w:p>
        </w:tc>
        <w:tc>
          <w:tcPr>
            <w:tcW w:w="1142" w:type="dxa"/>
            <w:tcBorders>
              <w:top w:val="single" w:sz="18" w:space="0" w:color="auto"/>
              <w:left w:val="single" w:sz="18" w:space="0" w:color="auto"/>
              <w:bottom w:val="single" w:sz="18" w:space="0" w:color="auto"/>
              <w:right w:val="single" w:sz="18" w:space="0" w:color="auto"/>
            </w:tcBorders>
            <w:shd w:val="clear" w:color="auto" w:fill="E6E6E6"/>
            <w:vAlign w:val="center"/>
          </w:tcPr>
          <w:p w14:paraId="24036C40" w14:textId="3773DE1A" w:rsidR="00933810" w:rsidRPr="00733B15" w:rsidRDefault="002A19AB" w:rsidP="00DC1A41">
            <w:pPr>
              <w:jc w:val="center"/>
              <w:rPr>
                <w:b/>
                <w:sz w:val="24"/>
                <w:szCs w:val="24"/>
              </w:rPr>
            </w:pPr>
            <w:r w:rsidRPr="00733B15">
              <w:rPr>
                <w:b/>
                <w:sz w:val="24"/>
                <w:szCs w:val="24"/>
              </w:rPr>
              <w:t>2</w:t>
            </w:r>
          </w:p>
        </w:tc>
      </w:tr>
    </w:tbl>
    <w:p w14:paraId="23B1D359" w14:textId="77777777" w:rsidR="00933810" w:rsidRPr="00733B15" w:rsidRDefault="00933810" w:rsidP="00DC1A41">
      <w:pPr>
        <w:rPr>
          <w:b/>
          <w:sz w:val="24"/>
          <w:szCs w:val="24"/>
        </w:rPr>
      </w:pPr>
    </w:p>
    <w:p w14:paraId="7805B4DA" w14:textId="77777777" w:rsidR="00933810" w:rsidRPr="00733B15" w:rsidRDefault="00933810" w:rsidP="00DC1A41">
      <w:pPr>
        <w:jc w:val="center"/>
        <w:rPr>
          <w:b/>
          <w:sz w:val="24"/>
          <w:szCs w:val="24"/>
        </w:rPr>
      </w:pPr>
    </w:p>
    <w:p w14:paraId="0DF7FFE4" w14:textId="77777777" w:rsidR="00933810" w:rsidRPr="00733B15" w:rsidRDefault="00933810" w:rsidP="00DC1A41">
      <w:pPr>
        <w:jc w:val="center"/>
        <w:rPr>
          <w:b/>
          <w:sz w:val="24"/>
          <w:szCs w:val="24"/>
        </w:rPr>
      </w:pPr>
      <w:r w:rsidRPr="00733B15">
        <w:rPr>
          <w:b/>
          <w:sz w:val="24"/>
          <w:szCs w:val="24"/>
        </w:rPr>
        <w:t>РОЗДІЛ 8.  ПЕРЕЛІК  ПИТАНЬ, ЩО ВИНОСЯТЬСЯ</w:t>
      </w:r>
    </w:p>
    <w:p w14:paraId="0401F4EA" w14:textId="05ACE1BC" w:rsidR="00552AEE" w:rsidRDefault="00552AEE" w:rsidP="00DC1A41">
      <w:pPr>
        <w:jc w:val="center"/>
        <w:rPr>
          <w:b/>
          <w:sz w:val="24"/>
          <w:szCs w:val="24"/>
        </w:rPr>
      </w:pPr>
      <w:r w:rsidRPr="00733B15">
        <w:rPr>
          <w:b/>
          <w:sz w:val="24"/>
          <w:szCs w:val="24"/>
        </w:rPr>
        <w:t>НА ПІДСУМКОВИЙ КОНТРОЛЬ</w:t>
      </w:r>
    </w:p>
    <w:p w14:paraId="2A9D20D6" w14:textId="77777777" w:rsidR="00733B15" w:rsidRPr="00733B15" w:rsidRDefault="00733B15" w:rsidP="00DC1A41">
      <w:pPr>
        <w:jc w:val="center"/>
        <w:rPr>
          <w:b/>
          <w:sz w:val="24"/>
          <w:szCs w:val="24"/>
        </w:rPr>
      </w:pPr>
    </w:p>
    <w:p w14:paraId="2D471047" w14:textId="728FE3FA" w:rsidR="00552AEE" w:rsidRPr="00733B15" w:rsidRDefault="00552AEE" w:rsidP="00552AEE">
      <w:pPr>
        <w:ind w:firstLine="709"/>
        <w:jc w:val="both"/>
        <w:rPr>
          <w:sz w:val="24"/>
          <w:szCs w:val="24"/>
        </w:rPr>
      </w:pPr>
      <w:r w:rsidRPr="00733B15">
        <w:rPr>
          <w:sz w:val="24"/>
          <w:szCs w:val="24"/>
        </w:rPr>
        <w:t>1. Зміст понять “комунікація” та “інформація”, їх спільні риси та відмінності. Парадигма комунікації у публічному управлінні.</w:t>
      </w:r>
    </w:p>
    <w:p w14:paraId="7881ABF4" w14:textId="052D1338" w:rsidR="001542EE" w:rsidRPr="00733B15" w:rsidRDefault="001542EE" w:rsidP="00552AEE">
      <w:pPr>
        <w:ind w:firstLine="709"/>
        <w:jc w:val="both"/>
        <w:rPr>
          <w:sz w:val="24"/>
          <w:szCs w:val="24"/>
        </w:rPr>
      </w:pPr>
      <w:r w:rsidRPr="00733B15">
        <w:rPr>
          <w:sz w:val="24"/>
          <w:szCs w:val="24"/>
        </w:rPr>
        <w:t xml:space="preserve">2. Способи і засоби комунікації. Класифікація комунікації та інформації. </w:t>
      </w:r>
    </w:p>
    <w:p w14:paraId="21AE99F7" w14:textId="77777777" w:rsidR="001542EE" w:rsidRPr="00733B15" w:rsidRDefault="001542EE" w:rsidP="00552AEE">
      <w:pPr>
        <w:ind w:firstLine="709"/>
        <w:jc w:val="both"/>
        <w:rPr>
          <w:sz w:val="24"/>
          <w:szCs w:val="24"/>
        </w:rPr>
      </w:pPr>
      <w:r w:rsidRPr="00733B15">
        <w:rPr>
          <w:sz w:val="24"/>
          <w:szCs w:val="24"/>
        </w:rPr>
        <w:t xml:space="preserve">3. Принципи та функції комунікації в публічному управлінні, їх характеристика. </w:t>
      </w:r>
    </w:p>
    <w:p w14:paraId="425568FB" w14:textId="77777777" w:rsidR="001542EE" w:rsidRPr="00733B15" w:rsidRDefault="001542EE" w:rsidP="00552AEE">
      <w:pPr>
        <w:ind w:firstLine="709"/>
        <w:jc w:val="both"/>
        <w:rPr>
          <w:sz w:val="24"/>
          <w:szCs w:val="24"/>
        </w:rPr>
      </w:pPr>
      <w:r w:rsidRPr="00733B15">
        <w:rPr>
          <w:sz w:val="24"/>
          <w:szCs w:val="24"/>
        </w:rPr>
        <w:t xml:space="preserve">4. Комунікативні закони в публічному управлінні. </w:t>
      </w:r>
    </w:p>
    <w:p w14:paraId="61A92D43" w14:textId="77777777" w:rsidR="001542EE" w:rsidRPr="00733B15" w:rsidRDefault="001542EE" w:rsidP="00552AEE">
      <w:pPr>
        <w:ind w:firstLine="709"/>
        <w:jc w:val="both"/>
        <w:rPr>
          <w:sz w:val="24"/>
          <w:szCs w:val="24"/>
        </w:rPr>
      </w:pPr>
      <w:r w:rsidRPr="00733B15">
        <w:rPr>
          <w:sz w:val="24"/>
          <w:szCs w:val="24"/>
        </w:rPr>
        <w:t xml:space="preserve">5. Комунікативний процес, його складові та етапи здійснення. </w:t>
      </w:r>
    </w:p>
    <w:p w14:paraId="323A5981" w14:textId="77777777" w:rsidR="001542EE" w:rsidRPr="00733B15" w:rsidRDefault="001542EE" w:rsidP="00552AEE">
      <w:pPr>
        <w:ind w:firstLine="709"/>
        <w:jc w:val="both"/>
        <w:rPr>
          <w:sz w:val="24"/>
          <w:szCs w:val="24"/>
        </w:rPr>
      </w:pPr>
      <w:r w:rsidRPr="00733B15">
        <w:rPr>
          <w:sz w:val="24"/>
          <w:szCs w:val="24"/>
        </w:rPr>
        <w:t xml:space="preserve">6. Комунікативний менеджмент: зміст, технології, функції. </w:t>
      </w:r>
    </w:p>
    <w:p w14:paraId="03886E80" w14:textId="77777777" w:rsidR="001542EE" w:rsidRPr="00733B15" w:rsidRDefault="001542EE" w:rsidP="00552AEE">
      <w:pPr>
        <w:ind w:firstLine="709"/>
        <w:jc w:val="both"/>
        <w:rPr>
          <w:sz w:val="24"/>
          <w:szCs w:val="24"/>
        </w:rPr>
      </w:pPr>
      <w:r w:rsidRPr="00733B15">
        <w:rPr>
          <w:sz w:val="24"/>
          <w:szCs w:val="24"/>
        </w:rPr>
        <w:t xml:space="preserve">7. Комунікативний простір у публічному управлінні. Комунікативні бар’єри: види, причини їх виникнення та способи усунення. </w:t>
      </w:r>
    </w:p>
    <w:p w14:paraId="2403E6AA" w14:textId="77777777" w:rsidR="001542EE" w:rsidRPr="00733B15" w:rsidRDefault="001542EE" w:rsidP="00552AEE">
      <w:pPr>
        <w:ind w:firstLine="709"/>
        <w:jc w:val="both"/>
        <w:rPr>
          <w:sz w:val="24"/>
          <w:szCs w:val="24"/>
        </w:rPr>
      </w:pPr>
      <w:r w:rsidRPr="00733B15">
        <w:rPr>
          <w:sz w:val="24"/>
          <w:szCs w:val="24"/>
        </w:rPr>
        <w:t xml:space="preserve">8. Критерії ефективної комунікації та основні методи покращення комунікативного процесу. </w:t>
      </w:r>
    </w:p>
    <w:p w14:paraId="44B4CA25" w14:textId="77777777" w:rsidR="001542EE" w:rsidRPr="00733B15" w:rsidRDefault="001542EE" w:rsidP="00552AEE">
      <w:pPr>
        <w:ind w:firstLine="709"/>
        <w:jc w:val="both"/>
        <w:rPr>
          <w:sz w:val="24"/>
          <w:szCs w:val="24"/>
        </w:rPr>
      </w:pPr>
      <w:r w:rsidRPr="00733B15">
        <w:rPr>
          <w:sz w:val="24"/>
          <w:szCs w:val="24"/>
        </w:rPr>
        <w:t xml:space="preserve">9. Комунікативна компетентність. Вимоги до рівня комунікативної компетентності посадових осіб у сфері публічного управління. </w:t>
      </w:r>
    </w:p>
    <w:p w14:paraId="66BBC4BB" w14:textId="77777777" w:rsidR="001542EE" w:rsidRPr="00733B15" w:rsidRDefault="001542EE" w:rsidP="00552AEE">
      <w:pPr>
        <w:ind w:firstLine="709"/>
        <w:jc w:val="both"/>
        <w:rPr>
          <w:sz w:val="24"/>
          <w:szCs w:val="24"/>
        </w:rPr>
      </w:pPr>
      <w:r w:rsidRPr="00733B15">
        <w:rPr>
          <w:sz w:val="24"/>
          <w:szCs w:val="24"/>
        </w:rPr>
        <w:t xml:space="preserve">10. Основні підходи до формування комунікативної компетентності у державних службовців, посадових осіб органів місцевого самоврядування та інших учасників комунікативного процесу. </w:t>
      </w:r>
    </w:p>
    <w:p w14:paraId="4C772B3A" w14:textId="77777777" w:rsidR="001542EE" w:rsidRPr="00733B15" w:rsidRDefault="001542EE" w:rsidP="00552AEE">
      <w:pPr>
        <w:ind w:firstLine="709"/>
        <w:jc w:val="both"/>
        <w:rPr>
          <w:sz w:val="24"/>
          <w:szCs w:val="24"/>
        </w:rPr>
      </w:pPr>
      <w:r w:rsidRPr="00733B15">
        <w:rPr>
          <w:sz w:val="24"/>
          <w:szCs w:val="24"/>
        </w:rPr>
        <w:t xml:space="preserve">11. Комунікативна культура, комунікативні здібності та комунікативна репутація. </w:t>
      </w:r>
    </w:p>
    <w:p w14:paraId="12C21C20" w14:textId="77777777" w:rsidR="001542EE" w:rsidRPr="00733B15" w:rsidRDefault="001542EE" w:rsidP="00552AEE">
      <w:pPr>
        <w:ind w:firstLine="709"/>
        <w:jc w:val="both"/>
        <w:rPr>
          <w:sz w:val="24"/>
          <w:szCs w:val="24"/>
        </w:rPr>
      </w:pPr>
      <w:r w:rsidRPr="00733B15">
        <w:rPr>
          <w:sz w:val="24"/>
          <w:szCs w:val="24"/>
        </w:rPr>
        <w:t xml:space="preserve">12. Особливості розвитку та методи вдосконалення комунікативної компетентності. </w:t>
      </w:r>
    </w:p>
    <w:p w14:paraId="3BBDB91D" w14:textId="77777777" w:rsidR="001542EE" w:rsidRPr="00733B15" w:rsidRDefault="001542EE" w:rsidP="00552AEE">
      <w:pPr>
        <w:ind w:firstLine="709"/>
        <w:jc w:val="both"/>
        <w:rPr>
          <w:sz w:val="24"/>
          <w:szCs w:val="24"/>
        </w:rPr>
      </w:pPr>
      <w:r w:rsidRPr="00733B15">
        <w:rPr>
          <w:sz w:val="24"/>
          <w:szCs w:val="24"/>
        </w:rPr>
        <w:t xml:space="preserve">13. Основні види та форми комунікації у діяльності суб’єктів публічного управління, їх характеристика. </w:t>
      </w:r>
    </w:p>
    <w:p w14:paraId="78735DEE" w14:textId="77777777" w:rsidR="001542EE" w:rsidRPr="00733B15" w:rsidRDefault="001542EE" w:rsidP="00552AEE">
      <w:pPr>
        <w:ind w:firstLine="709"/>
        <w:jc w:val="both"/>
        <w:rPr>
          <w:sz w:val="24"/>
          <w:szCs w:val="24"/>
        </w:rPr>
      </w:pPr>
      <w:r w:rsidRPr="00733B15">
        <w:rPr>
          <w:sz w:val="24"/>
          <w:szCs w:val="24"/>
        </w:rPr>
        <w:t xml:space="preserve">14. Нормативно-правове регулювання інформаційно-комунікативної діяльності в публічному управлінні. </w:t>
      </w:r>
    </w:p>
    <w:p w14:paraId="7CE76FD7" w14:textId="77777777" w:rsidR="001542EE" w:rsidRPr="00733B15" w:rsidRDefault="001542EE" w:rsidP="00552AEE">
      <w:pPr>
        <w:ind w:firstLine="709"/>
        <w:jc w:val="both"/>
        <w:rPr>
          <w:sz w:val="24"/>
          <w:szCs w:val="24"/>
        </w:rPr>
      </w:pPr>
      <w:r w:rsidRPr="00733B15">
        <w:rPr>
          <w:sz w:val="24"/>
          <w:szCs w:val="24"/>
        </w:rPr>
        <w:t xml:space="preserve">15. Поняття звернення громадян. Форми та види звернення. </w:t>
      </w:r>
    </w:p>
    <w:p w14:paraId="55BA7906" w14:textId="77777777" w:rsidR="001542EE" w:rsidRPr="00733B15" w:rsidRDefault="001542EE" w:rsidP="00552AEE">
      <w:pPr>
        <w:ind w:firstLine="709"/>
        <w:jc w:val="both"/>
        <w:rPr>
          <w:sz w:val="24"/>
          <w:szCs w:val="24"/>
        </w:rPr>
      </w:pPr>
      <w:r w:rsidRPr="00733B15">
        <w:rPr>
          <w:sz w:val="24"/>
          <w:szCs w:val="24"/>
        </w:rPr>
        <w:t xml:space="preserve">16. Права громадянина при розгляді звернення. Інструкція з діловодства щодо звернень громадян. </w:t>
      </w:r>
    </w:p>
    <w:p w14:paraId="6DC1C700" w14:textId="77777777" w:rsidR="001542EE" w:rsidRPr="00733B15" w:rsidRDefault="001542EE" w:rsidP="00552AEE">
      <w:pPr>
        <w:ind w:firstLine="709"/>
        <w:jc w:val="both"/>
        <w:rPr>
          <w:sz w:val="24"/>
          <w:szCs w:val="24"/>
        </w:rPr>
      </w:pPr>
      <w:r w:rsidRPr="00733B15">
        <w:rPr>
          <w:sz w:val="24"/>
          <w:szCs w:val="24"/>
        </w:rPr>
        <w:t>17. Комунікації під час кризи. Управління кризовими комунікаціями.</w:t>
      </w:r>
    </w:p>
    <w:p w14:paraId="3DFC3373" w14:textId="77777777" w:rsidR="001542EE" w:rsidRPr="00733B15" w:rsidRDefault="001542EE" w:rsidP="00552AEE">
      <w:pPr>
        <w:ind w:firstLine="709"/>
        <w:jc w:val="both"/>
        <w:rPr>
          <w:sz w:val="24"/>
          <w:szCs w:val="24"/>
        </w:rPr>
      </w:pPr>
      <w:r w:rsidRPr="00733B15">
        <w:rPr>
          <w:sz w:val="24"/>
          <w:szCs w:val="24"/>
        </w:rPr>
        <w:t xml:space="preserve">18. Порядок та особливості розгляду звернень громадян органами публічної влади та іншими суб’єктами діяльності у сфері публічного управління. </w:t>
      </w:r>
    </w:p>
    <w:p w14:paraId="0F4EA4B6" w14:textId="77777777" w:rsidR="001542EE" w:rsidRPr="00733B15" w:rsidRDefault="001542EE" w:rsidP="00552AEE">
      <w:pPr>
        <w:ind w:firstLine="709"/>
        <w:jc w:val="both"/>
        <w:rPr>
          <w:sz w:val="24"/>
          <w:szCs w:val="24"/>
        </w:rPr>
      </w:pPr>
      <w:r w:rsidRPr="00733B15">
        <w:rPr>
          <w:sz w:val="24"/>
          <w:szCs w:val="24"/>
        </w:rPr>
        <w:t xml:space="preserve">19. Порядок надсилання та розгляду електронної петиції. </w:t>
      </w:r>
    </w:p>
    <w:p w14:paraId="57119D1A" w14:textId="77777777" w:rsidR="001542EE" w:rsidRPr="00733B15" w:rsidRDefault="001542EE" w:rsidP="00552AEE">
      <w:pPr>
        <w:ind w:firstLine="709"/>
        <w:jc w:val="both"/>
        <w:rPr>
          <w:sz w:val="24"/>
          <w:szCs w:val="24"/>
        </w:rPr>
      </w:pPr>
      <w:r w:rsidRPr="00733B15">
        <w:rPr>
          <w:sz w:val="24"/>
          <w:szCs w:val="24"/>
        </w:rPr>
        <w:t xml:space="preserve">20. Громадська думка та її значення у формуванні та реалізації державної політики. </w:t>
      </w:r>
    </w:p>
    <w:p w14:paraId="59C4D71E" w14:textId="77777777" w:rsidR="001542EE" w:rsidRPr="00733B15" w:rsidRDefault="001542EE" w:rsidP="00552AEE">
      <w:pPr>
        <w:ind w:firstLine="709"/>
        <w:jc w:val="both"/>
        <w:rPr>
          <w:sz w:val="24"/>
          <w:szCs w:val="24"/>
        </w:rPr>
      </w:pPr>
      <w:r w:rsidRPr="00733B15">
        <w:rPr>
          <w:sz w:val="24"/>
          <w:szCs w:val="24"/>
        </w:rPr>
        <w:t xml:space="preserve">21. Види публічних заходів та форми консультацій з громадськістю. </w:t>
      </w:r>
    </w:p>
    <w:p w14:paraId="6F7D9095" w14:textId="77777777" w:rsidR="001542EE" w:rsidRPr="00733B15" w:rsidRDefault="001542EE" w:rsidP="00552AEE">
      <w:pPr>
        <w:ind w:firstLine="709"/>
        <w:jc w:val="both"/>
        <w:rPr>
          <w:sz w:val="24"/>
          <w:szCs w:val="24"/>
        </w:rPr>
      </w:pPr>
      <w:r w:rsidRPr="00733B15">
        <w:rPr>
          <w:sz w:val="24"/>
          <w:szCs w:val="24"/>
        </w:rPr>
        <w:t xml:space="preserve">22. Методи вивчення та оцінювання громадської думки. </w:t>
      </w:r>
    </w:p>
    <w:p w14:paraId="3F20998B" w14:textId="77777777" w:rsidR="001542EE" w:rsidRPr="00733B15" w:rsidRDefault="001542EE" w:rsidP="00552AEE">
      <w:pPr>
        <w:ind w:firstLine="709"/>
        <w:jc w:val="both"/>
        <w:rPr>
          <w:sz w:val="24"/>
          <w:szCs w:val="24"/>
        </w:rPr>
      </w:pPr>
      <w:r w:rsidRPr="00733B15">
        <w:rPr>
          <w:sz w:val="24"/>
          <w:szCs w:val="24"/>
        </w:rPr>
        <w:t xml:space="preserve">23. Порядок проведення консультацій з громадськістю. </w:t>
      </w:r>
    </w:p>
    <w:p w14:paraId="60AF353F" w14:textId="77777777" w:rsidR="001542EE" w:rsidRPr="00733B15" w:rsidRDefault="001542EE" w:rsidP="00552AEE">
      <w:pPr>
        <w:ind w:firstLine="709"/>
        <w:jc w:val="both"/>
        <w:rPr>
          <w:sz w:val="24"/>
          <w:szCs w:val="24"/>
        </w:rPr>
      </w:pPr>
      <w:r w:rsidRPr="00733B15">
        <w:rPr>
          <w:sz w:val="24"/>
          <w:szCs w:val="24"/>
        </w:rPr>
        <w:t xml:space="preserve">24. Врахування громадської думки під час прийняття управлінських рішень. Інструменти взаємодії посадових осіб публічної влади з громадськістю. </w:t>
      </w:r>
    </w:p>
    <w:p w14:paraId="3C9AA43A" w14:textId="77777777" w:rsidR="001542EE" w:rsidRPr="00733B15" w:rsidRDefault="001542EE" w:rsidP="00552AEE">
      <w:pPr>
        <w:ind w:firstLine="709"/>
        <w:jc w:val="both"/>
        <w:rPr>
          <w:sz w:val="24"/>
          <w:szCs w:val="24"/>
        </w:rPr>
      </w:pPr>
      <w:r w:rsidRPr="00733B15">
        <w:rPr>
          <w:sz w:val="24"/>
          <w:szCs w:val="24"/>
        </w:rPr>
        <w:lastRenderedPageBreak/>
        <w:t xml:space="preserve">25. Поняття, види, класифікація та структура колегіальних консультативно-дорадчих органів. </w:t>
      </w:r>
    </w:p>
    <w:p w14:paraId="139B25F5" w14:textId="77777777" w:rsidR="001542EE" w:rsidRPr="00733B15" w:rsidRDefault="001542EE" w:rsidP="00552AEE">
      <w:pPr>
        <w:ind w:firstLine="709"/>
        <w:jc w:val="both"/>
        <w:rPr>
          <w:sz w:val="24"/>
          <w:szCs w:val="24"/>
        </w:rPr>
      </w:pPr>
      <w:r w:rsidRPr="00733B15">
        <w:rPr>
          <w:sz w:val="24"/>
          <w:szCs w:val="24"/>
        </w:rPr>
        <w:t xml:space="preserve">26. Діяльність громадських рад при органах державної влади та органах місцевого самоврядування: основні завдання, функції, повноваження, формування складу представників. </w:t>
      </w:r>
    </w:p>
    <w:p w14:paraId="420BD629" w14:textId="77777777" w:rsidR="001542EE" w:rsidRPr="00733B15" w:rsidRDefault="001542EE" w:rsidP="00552AEE">
      <w:pPr>
        <w:ind w:firstLine="709"/>
        <w:jc w:val="both"/>
        <w:rPr>
          <w:sz w:val="24"/>
          <w:szCs w:val="24"/>
        </w:rPr>
      </w:pPr>
      <w:r w:rsidRPr="00733B15">
        <w:rPr>
          <w:sz w:val="24"/>
          <w:szCs w:val="24"/>
        </w:rPr>
        <w:t xml:space="preserve">27. Участь громадської ради у прийняті управлінських рішень та інструменти її взаємодії з органами публічної влади. </w:t>
      </w:r>
    </w:p>
    <w:p w14:paraId="5B23B889" w14:textId="77777777" w:rsidR="001542EE" w:rsidRPr="00733B15" w:rsidRDefault="001542EE" w:rsidP="00552AEE">
      <w:pPr>
        <w:ind w:firstLine="709"/>
        <w:jc w:val="both"/>
        <w:rPr>
          <w:sz w:val="24"/>
          <w:szCs w:val="24"/>
        </w:rPr>
      </w:pPr>
      <w:r w:rsidRPr="00733B15">
        <w:rPr>
          <w:sz w:val="24"/>
          <w:szCs w:val="24"/>
        </w:rPr>
        <w:t xml:space="preserve">28. Роль, мета, завдання, функції та види комунікаційної стратегії. </w:t>
      </w:r>
    </w:p>
    <w:p w14:paraId="046B5137" w14:textId="77777777" w:rsidR="001542EE" w:rsidRPr="00733B15" w:rsidRDefault="001542EE" w:rsidP="00552AEE">
      <w:pPr>
        <w:ind w:firstLine="709"/>
        <w:jc w:val="both"/>
        <w:rPr>
          <w:sz w:val="24"/>
          <w:szCs w:val="24"/>
        </w:rPr>
      </w:pPr>
      <w:r w:rsidRPr="00733B15">
        <w:rPr>
          <w:sz w:val="24"/>
          <w:szCs w:val="24"/>
        </w:rPr>
        <w:t xml:space="preserve">29. Основні етапи формування та реалізації комунікаційної стратегії. </w:t>
      </w:r>
    </w:p>
    <w:p w14:paraId="24175E9C" w14:textId="77777777" w:rsidR="001542EE" w:rsidRPr="00733B15" w:rsidRDefault="001542EE" w:rsidP="00552AEE">
      <w:pPr>
        <w:ind w:firstLine="709"/>
        <w:jc w:val="both"/>
        <w:rPr>
          <w:sz w:val="24"/>
          <w:szCs w:val="24"/>
        </w:rPr>
      </w:pPr>
      <w:r w:rsidRPr="00733B15">
        <w:rPr>
          <w:sz w:val="24"/>
          <w:szCs w:val="24"/>
        </w:rPr>
        <w:t xml:space="preserve">30. Стратегічні та оперативні цілі комунікаційної стратегії. </w:t>
      </w:r>
    </w:p>
    <w:p w14:paraId="2F953FEB" w14:textId="77777777" w:rsidR="001542EE" w:rsidRPr="00733B15" w:rsidRDefault="001542EE" w:rsidP="00552AEE">
      <w:pPr>
        <w:ind w:firstLine="709"/>
        <w:jc w:val="both"/>
        <w:rPr>
          <w:sz w:val="24"/>
          <w:szCs w:val="24"/>
        </w:rPr>
      </w:pPr>
      <w:r w:rsidRPr="00733B15">
        <w:rPr>
          <w:sz w:val="24"/>
          <w:szCs w:val="24"/>
        </w:rPr>
        <w:t xml:space="preserve">31. Методи аналізу та оцінки поточної ситуації для формування комунікаційної стратегії. </w:t>
      </w:r>
    </w:p>
    <w:p w14:paraId="0BC1EB86" w14:textId="77777777" w:rsidR="001542EE" w:rsidRPr="00733B15" w:rsidRDefault="001542EE" w:rsidP="00552AEE">
      <w:pPr>
        <w:ind w:firstLine="709"/>
        <w:jc w:val="both"/>
        <w:rPr>
          <w:sz w:val="24"/>
          <w:szCs w:val="24"/>
        </w:rPr>
      </w:pPr>
      <w:r w:rsidRPr="00733B15">
        <w:rPr>
          <w:sz w:val="24"/>
          <w:szCs w:val="24"/>
        </w:rPr>
        <w:t xml:space="preserve">32. Планування ресурсів для забезпечення реалізації комунікаційної стратегії. </w:t>
      </w:r>
    </w:p>
    <w:p w14:paraId="29751C4B" w14:textId="77777777" w:rsidR="001542EE" w:rsidRPr="00733B15" w:rsidRDefault="001542EE" w:rsidP="00552AEE">
      <w:pPr>
        <w:ind w:firstLine="709"/>
        <w:jc w:val="both"/>
        <w:rPr>
          <w:sz w:val="24"/>
          <w:szCs w:val="24"/>
        </w:rPr>
      </w:pPr>
      <w:r w:rsidRPr="00733B15">
        <w:rPr>
          <w:sz w:val="24"/>
          <w:szCs w:val="24"/>
        </w:rPr>
        <w:t xml:space="preserve">33. Ключові показники ефективності та методи оцінки комунікаційної стратегії. </w:t>
      </w:r>
    </w:p>
    <w:p w14:paraId="0CCB2DF5" w14:textId="77777777" w:rsidR="001542EE" w:rsidRPr="00733B15" w:rsidRDefault="001542EE" w:rsidP="00552AEE">
      <w:pPr>
        <w:ind w:firstLine="709"/>
        <w:jc w:val="both"/>
        <w:rPr>
          <w:sz w:val="24"/>
          <w:szCs w:val="24"/>
        </w:rPr>
      </w:pPr>
      <w:r w:rsidRPr="00733B15">
        <w:rPr>
          <w:sz w:val="24"/>
          <w:szCs w:val="24"/>
        </w:rPr>
        <w:t xml:space="preserve">34. Оцінка ефективності комунікаційних стратегій діяльності органів публічної влади та громадських об’єднань. </w:t>
      </w:r>
    </w:p>
    <w:p w14:paraId="69AED922" w14:textId="77777777" w:rsidR="001542EE" w:rsidRPr="00733B15" w:rsidRDefault="001542EE" w:rsidP="00552AEE">
      <w:pPr>
        <w:ind w:firstLine="709"/>
        <w:jc w:val="both"/>
        <w:rPr>
          <w:sz w:val="24"/>
          <w:szCs w:val="24"/>
        </w:rPr>
      </w:pPr>
      <w:r w:rsidRPr="00733B15">
        <w:rPr>
          <w:sz w:val="24"/>
          <w:szCs w:val="24"/>
        </w:rPr>
        <w:t xml:space="preserve">35. Організація діяльності комунікаційного підрозділу в органах публічної влади. </w:t>
      </w:r>
    </w:p>
    <w:p w14:paraId="73CCD1FA" w14:textId="77777777" w:rsidR="001542EE" w:rsidRPr="00733B15" w:rsidRDefault="001542EE" w:rsidP="00552AEE">
      <w:pPr>
        <w:ind w:firstLine="709"/>
        <w:jc w:val="both"/>
        <w:rPr>
          <w:sz w:val="24"/>
          <w:szCs w:val="24"/>
        </w:rPr>
      </w:pPr>
      <w:r w:rsidRPr="00733B15">
        <w:rPr>
          <w:sz w:val="24"/>
          <w:szCs w:val="24"/>
        </w:rPr>
        <w:t xml:space="preserve">36. Координація інформаційно-комунікативної діяльності між структурними підрозділами органів публічної влади. </w:t>
      </w:r>
    </w:p>
    <w:p w14:paraId="13A061DA" w14:textId="77777777" w:rsidR="001542EE" w:rsidRPr="00733B15" w:rsidRDefault="001542EE" w:rsidP="00552AEE">
      <w:pPr>
        <w:ind w:firstLine="709"/>
        <w:jc w:val="both"/>
        <w:rPr>
          <w:sz w:val="24"/>
          <w:szCs w:val="24"/>
        </w:rPr>
      </w:pPr>
      <w:r w:rsidRPr="00733B15">
        <w:rPr>
          <w:sz w:val="24"/>
          <w:szCs w:val="24"/>
        </w:rPr>
        <w:t xml:space="preserve">37. Зовнішні комунікації у діяльності органів публічної влади. </w:t>
      </w:r>
    </w:p>
    <w:p w14:paraId="0AD6AFC1" w14:textId="77777777" w:rsidR="001542EE" w:rsidRPr="00733B15" w:rsidRDefault="001542EE" w:rsidP="00552AEE">
      <w:pPr>
        <w:ind w:firstLine="709"/>
        <w:jc w:val="both"/>
        <w:rPr>
          <w:sz w:val="24"/>
          <w:szCs w:val="24"/>
        </w:rPr>
      </w:pPr>
      <w:r w:rsidRPr="00733B15">
        <w:rPr>
          <w:sz w:val="24"/>
          <w:szCs w:val="24"/>
        </w:rPr>
        <w:t xml:space="preserve">38. Інструменти підвищення рівня довіри громадськості до діяльності посадових осіб органів публічної влади. </w:t>
      </w:r>
    </w:p>
    <w:p w14:paraId="6921447F" w14:textId="77777777" w:rsidR="001542EE" w:rsidRPr="00733B15" w:rsidRDefault="001542EE" w:rsidP="00552AEE">
      <w:pPr>
        <w:ind w:firstLine="709"/>
        <w:jc w:val="both"/>
        <w:rPr>
          <w:sz w:val="24"/>
          <w:szCs w:val="24"/>
        </w:rPr>
      </w:pPr>
      <w:r w:rsidRPr="00733B15">
        <w:rPr>
          <w:sz w:val="24"/>
          <w:szCs w:val="24"/>
        </w:rPr>
        <w:t xml:space="preserve">39. Механізми посилення комунікаційної спроможності органів публічної влади. </w:t>
      </w:r>
    </w:p>
    <w:p w14:paraId="3C4D9D9E" w14:textId="77777777" w:rsidR="001542EE" w:rsidRPr="00733B15" w:rsidRDefault="001542EE" w:rsidP="00552AEE">
      <w:pPr>
        <w:ind w:firstLine="709"/>
        <w:jc w:val="both"/>
        <w:rPr>
          <w:sz w:val="24"/>
          <w:szCs w:val="24"/>
        </w:rPr>
      </w:pPr>
      <w:r w:rsidRPr="00733B15">
        <w:rPr>
          <w:sz w:val="24"/>
          <w:szCs w:val="24"/>
        </w:rPr>
        <w:t xml:space="preserve">40. Оцінка ефективності комунікаційних стратегій територіальних громад. </w:t>
      </w:r>
    </w:p>
    <w:p w14:paraId="08A49C4E" w14:textId="77777777" w:rsidR="001542EE" w:rsidRPr="00733B15" w:rsidRDefault="001542EE" w:rsidP="00552AEE">
      <w:pPr>
        <w:ind w:firstLine="709"/>
        <w:jc w:val="both"/>
        <w:rPr>
          <w:sz w:val="24"/>
          <w:szCs w:val="24"/>
        </w:rPr>
      </w:pPr>
      <w:r w:rsidRPr="00733B15">
        <w:rPr>
          <w:sz w:val="24"/>
          <w:szCs w:val="24"/>
        </w:rPr>
        <w:t xml:space="preserve">41. Планування комунікативних заходів у територіальній громаді. </w:t>
      </w:r>
    </w:p>
    <w:p w14:paraId="2E0D1103" w14:textId="77777777" w:rsidR="001542EE" w:rsidRPr="00733B15" w:rsidRDefault="001542EE" w:rsidP="00552AEE">
      <w:pPr>
        <w:ind w:firstLine="709"/>
        <w:jc w:val="both"/>
        <w:rPr>
          <w:sz w:val="24"/>
          <w:szCs w:val="24"/>
        </w:rPr>
      </w:pPr>
      <w:r w:rsidRPr="00733B15">
        <w:rPr>
          <w:sz w:val="24"/>
          <w:szCs w:val="24"/>
        </w:rPr>
        <w:t xml:space="preserve">42. Організація комунікацій з питань активізації місцевого економічного розвитку територіальної громади. </w:t>
      </w:r>
    </w:p>
    <w:p w14:paraId="46526E2A" w14:textId="77777777" w:rsidR="001542EE" w:rsidRPr="00733B15" w:rsidRDefault="001542EE" w:rsidP="00552AEE">
      <w:pPr>
        <w:ind w:firstLine="709"/>
        <w:jc w:val="both"/>
        <w:rPr>
          <w:sz w:val="24"/>
          <w:szCs w:val="24"/>
        </w:rPr>
      </w:pPr>
      <w:r w:rsidRPr="00733B15">
        <w:rPr>
          <w:sz w:val="24"/>
          <w:szCs w:val="24"/>
        </w:rPr>
        <w:t xml:space="preserve">43. Інформаційно-комунікативна підтримка втілення місцевих ініціатив у територіальній громаді. </w:t>
      </w:r>
    </w:p>
    <w:p w14:paraId="6359256F" w14:textId="77777777" w:rsidR="001542EE" w:rsidRPr="00733B15" w:rsidRDefault="001542EE" w:rsidP="00552AEE">
      <w:pPr>
        <w:ind w:firstLine="709"/>
        <w:jc w:val="both"/>
        <w:rPr>
          <w:sz w:val="24"/>
          <w:szCs w:val="24"/>
        </w:rPr>
      </w:pPr>
      <w:r w:rsidRPr="00733B15">
        <w:rPr>
          <w:sz w:val="24"/>
          <w:szCs w:val="24"/>
        </w:rPr>
        <w:t xml:space="preserve">44. Організація комунікацій територіальних громад з проектами міжнародної технічної допомоги. </w:t>
      </w:r>
    </w:p>
    <w:p w14:paraId="6DFE0DE8" w14:textId="77777777" w:rsidR="001542EE" w:rsidRPr="00733B15" w:rsidRDefault="001542EE" w:rsidP="00552AEE">
      <w:pPr>
        <w:ind w:firstLine="709"/>
        <w:jc w:val="both"/>
        <w:rPr>
          <w:sz w:val="24"/>
          <w:szCs w:val="24"/>
        </w:rPr>
      </w:pPr>
      <w:r w:rsidRPr="00733B15">
        <w:rPr>
          <w:sz w:val="24"/>
          <w:szCs w:val="24"/>
        </w:rPr>
        <w:t xml:space="preserve">45. Інструменти комунікації для розвитку сільських територій. </w:t>
      </w:r>
    </w:p>
    <w:p w14:paraId="46685D6A" w14:textId="77777777" w:rsidR="001542EE" w:rsidRPr="00733B15" w:rsidRDefault="001542EE" w:rsidP="00552AEE">
      <w:pPr>
        <w:ind w:firstLine="709"/>
        <w:jc w:val="both"/>
        <w:rPr>
          <w:sz w:val="24"/>
          <w:szCs w:val="24"/>
        </w:rPr>
      </w:pPr>
      <w:r w:rsidRPr="00733B15">
        <w:rPr>
          <w:sz w:val="24"/>
          <w:szCs w:val="24"/>
        </w:rPr>
        <w:t xml:space="preserve">46. Комунікативна взаємодія громадських об’єднань з представниками органів публічної влади та іншими суб’єктами публічного управління. </w:t>
      </w:r>
    </w:p>
    <w:p w14:paraId="2CD48726" w14:textId="77777777" w:rsidR="001542EE" w:rsidRPr="00733B15" w:rsidRDefault="001542EE" w:rsidP="00552AEE">
      <w:pPr>
        <w:ind w:firstLine="709"/>
        <w:jc w:val="both"/>
        <w:rPr>
          <w:sz w:val="24"/>
          <w:szCs w:val="24"/>
        </w:rPr>
      </w:pPr>
      <w:r w:rsidRPr="00733B15">
        <w:rPr>
          <w:sz w:val="24"/>
          <w:szCs w:val="24"/>
        </w:rPr>
        <w:t xml:space="preserve">47. Комунікації з питань формування та розподілу громадського бюджету, ініціювання соціальних проектів, проведення екологічних акцій, конкурсів, громадських обговорень. </w:t>
      </w:r>
    </w:p>
    <w:p w14:paraId="705175E6" w14:textId="77777777" w:rsidR="001542EE" w:rsidRPr="00733B15" w:rsidRDefault="001542EE" w:rsidP="00552AEE">
      <w:pPr>
        <w:ind w:firstLine="709"/>
        <w:jc w:val="both"/>
        <w:rPr>
          <w:sz w:val="24"/>
          <w:szCs w:val="24"/>
        </w:rPr>
      </w:pPr>
      <w:r w:rsidRPr="00733B15">
        <w:rPr>
          <w:sz w:val="24"/>
          <w:szCs w:val="24"/>
        </w:rPr>
        <w:t xml:space="preserve">48. Співпраця громадських об’єднань із засобами масової інформації. </w:t>
      </w:r>
    </w:p>
    <w:p w14:paraId="0024E222" w14:textId="77777777" w:rsidR="001542EE" w:rsidRPr="00733B15" w:rsidRDefault="001542EE" w:rsidP="00552AEE">
      <w:pPr>
        <w:ind w:firstLine="709"/>
        <w:jc w:val="both"/>
        <w:rPr>
          <w:sz w:val="24"/>
          <w:szCs w:val="24"/>
        </w:rPr>
      </w:pPr>
      <w:r w:rsidRPr="00733B15">
        <w:rPr>
          <w:sz w:val="24"/>
          <w:szCs w:val="24"/>
        </w:rPr>
        <w:t xml:space="preserve">49. Позиціювання громадських організацій та громадських спілок. </w:t>
      </w:r>
    </w:p>
    <w:p w14:paraId="2203E348" w14:textId="77777777" w:rsidR="001542EE" w:rsidRPr="00733B15" w:rsidRDefault="001542EE" w:rsidP="00552AEE">
      <w:pPr>
        <w:ind w:firstLine="709"/>
        <w:jc w:val="both"/>
        <w:rPr>
          <w:sz w:val="24"/>
          <w:szCs w:val="24"/>
        </w:rPr>
      </w:pPr>
      <w:r w:rsidRPr="00733B15">
        <w:rPr>
          <w:sz w:val="24"/>
          <w:szCs w:val="24"/>
        </w:rPr>
        <w:t xml:space="preserve">50. Роль і значення публічного виступу у діяльності посадових осіб органів публічної влади, політичних і громадських діячів. </w:t>
      </w:r>
    </w:p>
    <w:p w14:paraId="0A330C17" w14:textId="77777777" w:rsidR="001542EE" w:rsidRPr="00733B15" w:rsidRDefault="001542EE" w:rsidP="00552AEE">
      <w:pPr>
        <w:ind w:firstLine="709"/>
        <w:jc w:val="both"/>
        <w:rPr>
          <w:sz w:val="24"/>
          <w:szCs w:val="24"/>
        </w:rPr>
      </w:pPr>
      <w:r w:rsidRPr="00733B15">
        <w:rPr>
          <w:sz w:val="24"/>
          <w:szCs w:val="24"/>
        </w:rPr>
        <w:t>51. Різновиди публічного виступу. Інструментарій ораторської майстерності.</w:t>
      </w:r>
    </w:p>
    <w:p w14:paraId="6363826E" w14:textId="77777777" w:rsidR="001542EE" w:rsidRPr="00733B15" w:rsidRDefault="001542EE" w:rsidP="00552AEE">
      <w:pPr>
        <w:ind w:firstLine="709"/>
        <w:jc w:val="both"/>
        <w:rPr>
          <w:sz w:val="24"/>
          <w:szCs w:val="24"/>
        </w:rPr>
      </w:pPr>
      <w:r w:rsidRPr="00733B15">
        <w:rPr>
          <w:sz w:val="24"/>
          <w:szCs w:val="24"/>
        </w:rPr>
        <w:t xml:space="preserve">52. Професійна лексика та етичні норми спілкування. </w:t>
      </w:r>
    </w:p>
    <w:p w14:paraId="7B8F9903" w14:textId="77777777" w:rsidR="001542EE" w:rsidRPr="00733B15" w:rsidRDefault="001542EE" w:rsidP="00552AEE">
      <w:pPr>
        <w:ind w:firstLine="709"/>
        <w:jc w:val="both"/>
        <w:rPr>
          <w:sz w:val="24"/>
          <w:szCs w:val="24"/>
        </w:rPr>
      </w:pPr>
      <w:r w:rsidRPr="00733B15">
        <w:rPr>
          <w:sz w:val="24"/>
          <w:szCs w:val="24"/>
        </w:rPr>
        <w:t xml:space="preserve">53. </w:t>
      </w:r>
      <w:proofErr w:type="spellStart"/>
      <w:r w:rsidRPr="00733B15">
        <w:rPr>
          <w:sz w:val="24"/>
          <w:szCs w:val="24"/>
        </w:rPr>
        <w:t>Кібербезпека</w:t>
      </w:r>
      <w:proofErr w:type="spellEnd"/>
      <w:r w:rsidRPr="00733B15">
        <w:rPr>
          <w:sz w:val="24"/>
          <w:szCs w:val="24"/>
        </w:rPr>
        <w:t xml:space="preserve"> електронних комунікаційних систем органів  публічного управління.</w:t>
      </w:r>
    </w:p>
    <w:p w14:paraId="4EEE0D3D" w14:textId="77777777" w:rsidR="001542EE" w:rsidRPr="00733B15" w:rsidRDefault="001542EE" w:rsidP="00552AEE">
      <w:pPr>
        <w:ind w:firstLine="709"/>
        <w:jc w:val="both"/>
        <w:rPr>
          <w:sz w:val="24"/>
          <w:szCs w:val="24"/>
        </w:rPr>
      </w:pPr>
      <w:r w:rsidRPr="00733B15">
        <w:rPr>
          <w:sz w:val="24"/>
          <w:szCs w:val="24"/>
        </w:rPr>
        <w:t xml:space="preserve">54. Комунікативні ситуації та комунікативна поведінка спікера. </w:t>
      </w:r>
    </w:p>
    <w:p w14:paraId="1D7EAE76" w14:textId="77777777" w:rsidR="001542EE" w:rsidRPr="00733B15" w:rsidRDefault="001542EE" w:rsidP="00552AEE">
      <w:pPr>
        <w:ind w:firstLine="709"/>
        <w:jc w:val="both"/>
        <w:rPr>
          <w:sz w:val="24"/>
          <w:szCs w:val="24"/>
        </w:rPr>
      </w:pPr>
      <w:r w:rsidRPr="00733B15">
        <w:rPr>
          <w:sz w:val="24"/>
          <w:szCs w:val="24"/>
        </w:rPr>
        <w:t xml:space="preserve">55. Організація та етапи підготовки спікера до публічного виступу. </w:t>
      </w:r>
    </w:p>
    <w:p w14:paraId="1FF79B6B" w14:textId="77777777" w:rsidR="001542EE" w:rsidRPr="00733B15" w:rsidRDefault="001542EE" w:rsidP="00552AEE">
      <w:pPr>
        <w:ind w:firstLine="709"/>
        <w:jc w:val="both"/>
        <w:rPr>
          <w:sz w:val="24"/>
          <w:szCs w:val="24"/>
        </w:rPr>
      </w:pPr>
      <w:r w:rsidRPr="00733B15">
        <w:rPr>
          <w:sz w:val="24"/>
          <w:szCs w:val="24"/>
        </w:rPr>
        <w:t xml:space="preserve">56. Види презентаційних матеріалів, вимоги до їх структури, змісту й оформлення. Програмні сервіси для створення презентацій. </w:t>
      </w:r>
    </w:p>
    <w:p w14:paraId="79121456" w14:textId="77777777" w:rsidR="001542EE" w:rsidRPr="00733B15" w:rsidRDefault="001542EE" w:rsidP="00552AEE">
      <w:pPr>
        <w:ind w:firstLine="709"/>
        <w:jc w:val="both"/>
        <w:rPr>
          <w:sz w:val="24"/>
          <w:szCs w:val="24"/>
        </w:rPr>
      </w:pPr>
      <w:r w:rsidRPr="00733B15">
        <w:rPr>
          <w:sz w:val="24"/>
          <w:szCs w:val="24"/>
        </w:rPr>
        <w:t xml:space="preserve">57. Засоби та прийоми вербальної і невербальної комунікації. </w:t>
      </w:r>
    </w:p>
    <w:p w14:paraId="45A3177C" w14:textId="77777777" w:rsidR="001542EE" w:rsidRPr="00733B15" w:rsidRDefault="001542EE" w:rsidP="00552AEE">
      <w:pPr>
        <w:ind w:firstLine="709"/>
        <w:jc w:val="both"/>
        <w:rPr>
          <w:sz w:val="24"/>
          <w:szCs w:val="24"/>
        </w:rPr>
      </w:pPr>
      <w:r w:rsidRPr="00733B15">
        <w:rPr>
          <w:sz w:val="24"/>
          <w:szCs w:val="24"/>
        </w:rPr>
        <w:t xml:space="preserve">58. Сучасні підходи до використання е-комунікації. </w:t>
      </w:r>
    </w:p>
    <w:p w14:paraId="1CC8CDC9" w14:textId="77777777" w:rsidR="001542EE" w:rsidRPr="00733B15" w:rsidRDefault="001542EE" w:rsidP="00552AEE">
      <w:pPr>
        <w:ind w:firstLine="709"/>
        <w:jc w:val="both"/>
        <w:rPr>
          <w:sz w:val="24"/>
          <w:szCs w:val="24"/>
        </w:rPr>
      </w:pPr>
      <w:r w:rsidRPr="00733B15">
        <w:rPr>
          <w:sz w:val="24"/>
          <w:szCs w:val="24"/>
        </w:rPr>
        <w:t xml:space="preserve">59. Інструменти е-комунікації у діяльності суб’єктів публічного управління. </w:t>
      </w:r>
    </w:p>
    <w:p w14:paraId="5E8B5469" w14:textId="77777777" w:rsidR="001542EE" w:rsidRPr="00733B15" w:rsidRDefault="001542EE" w:rsidP="00552AEE">
      <w:pPr>
        <w:ind w:firstLine="709"/>
        <w:jc w:val="both"/>
        <w:rPr>
          <w:sz w:val="24"/>
          <w:szCs w:val="24"/>
        </w:rPr>
      </w:pPr>
      <w:r w:rsidRPr="00733B15">
        <w:rPr>
          <w:sz w:val="24"/>
          <w:szCs w:val="24"/>
        </w:rPr>
        <w:t xml:space="preserve">60. Інформаційно-комунікаційні ресурси органів публічної влади. </w:t>
      </w:r>
    </w:p>
    <w:p w14:paraId="2232296C" w14:textId="77777777" w:rsidR="001542EE" w:rsidRPr="00733B15" w:rsidRDefault="001542EE" w:rsidP="00552AEE">
      <w:pPr>
        <w:ind w:firstLine="709"/>
        <w:jc w:val="both"/>
        <w:rPr>
          <w:sz w:val="24"/>
          <w:szCs w:val="24"/>
        </w:rPr>
      </w:pPr>
      <w:r w:rsidRPr="00733B15">
        <w:rPr>
          <w:sz w:val="24"/>
          <w:szCs w:val="24"/>
        </w:rPr>
        <w:t xml:space="preserve">61.Українська мова – державна мова в Україні. </w:t>
      </w:r>
      <w:proofErr w:type="spellStart"/>
      <w:r w:rsidRPr="00733B15">
        <w:rPr>
          <w:sz w:val="24"/>
          <w:szCs w:val="24"/>
        </w:rPr>
        <w:t>Мовна</w:t>
      </w:r>
      <w:proofErr w:type="spellEnd"/>
      <w:r w:rsidRPr="00733B15">
        <w:rPr>
          <w:sz w:val="24"/>
          <w:szCs w:val="24"/>
        </w:rPr>
        <w:t xml:space="preserve"> норма. </w:t>
      </w:r>
    </w:p>
    <w:p w14:paraId="796BCF93" w14:textId="77777777" w:rsidR="001542EE" w:rsidRPr="00733B15" w:rsidRDefault="001542EE" w:rsidP="00552AEE">
      <w:pPr>
        <w:ind w:firstLine="709"/>
        <w:jc w:val="both"/>
        <w:rPr>
          <w:sz w:val="24"/>
          <w:szCs w:val="24"/>
        </w:rPr>
      </w:pPr>
      <w:r w:rsidRPr="00733B15">
        <w:rPr>
          <w:sz w:val="24"/>
          <w:szCs w:val="24"/>
        </w:rPr>
        <w:t xml:space="preserve">62. Усне та писемне спілкування </w:t>
      </w:r>
      <w:proofErr w:type="spellStart"/>
      <w:r w:rsidRPr="00733B15">
        <w:rPr>
          <w:sz w:val="24"/>
          <w:szCs w:val="24"/>
        </w:rPr>
        <w:t>професійно</w:t>
      </w:r>
      <w:proofErr w:type="spellEnd"/>
      <w:r w:rsidRPr="00733B15">
        <w:rPr>
          <w:sz w:val="24"/>
          <w:szCs w:val="24"/>
        </w:rPr>
        <w:t>-орієнтованого характеру.</w:t>
      </w:r>
    </w:p>
    <w:p w14:paraId="38073536" w14:textId="77777777" w:rsidR="001542EE" w:rsidRPr="00733B15" w:rsidRDefault="001542EE" w:rsidP="00552AEE">
      <w:pPr>
        <w:ind w:firstLine="709"/>
        <w:jc w:val="both"/>
        <w:rPr>
          <w:sz w:val="24"/>
          <w:szCs w:val="24"/>
        </w:rPr>
      </w:pPr>
      <w:r w:rsidRPr="00733B15">
        <w:rPr>
          <w:sz w:val="24"/>
          <w:szCs w:val="24"/>
        </w:rPr>
        <w:t xml:space="preserve">63. Функціональні стилі мовлення. Офіційно-діловий стиль. </w:t>
      </w:r>
    </w:p>
    <w:p w14:paraId="0791275F" w14:textId="77777777" w:rsidR="001542EE" w:rsidRPr="00733B15" w:rsidRDefault="001542EE" w:rsidP="00552AEE">
      <w:pPr>
        <w:ind w:firstLine="709"/>
        <w:jc w:val="both"/>
        <w:rPr>
          <w:sz w:val="24"/>
          <w:szCs w:val="24"/>
        </w:rPr>
      </w:pPr>
      <w:r w:rsidRPr="00733B15">
        <w:rPr>
          <w:sz w:val="24"/>
          <w:szCs w:val="24"/>
        </w:rPr>
        <w:t xml:space="preserve">64. Основні вимоги до ділового мовлення. </w:t>
      </w:r>
    </w:p>
    <w:p w14:paraId="66A01750" w14:textId="77777777" w:rsidR="001542EE" w:rsidRPr="00733B15" w:rsidRDefault="001542EE" w:rsidP="00552AEE">
      <w:pPr>
        <w:ind w:firstLine="709"/>
        <w:jc w:val="both"/>
        <w:rPr>
          <w:sz w:val="24"/>
          <w:szCs w:val="24"/>
        </w:rPr>
      </w:pPr>
      <w:r w:rsidRPr="00733B15">
        <w:rPr>
          <w:sz w:val="24"/>
          <w:szCs w:val="24"/>
        </w:rPr>
        <w:lastRenderedPageBreak/>
        <w:t xml:space="preserve">65. Текст як основа службового документа. </w:t>
      </w:r>
    </w:p>
    <w:p w14:paraId="26AB53EC" w14:textId="77777777" w:rsidR="001542EE" w:rsidRPr="00733B15" w:rsidRDefault="001542EE" w:rsidP="00552AEE">
      <w:pPr>
        <w:ind w:firstLine="709"/>
        <w:jc w:val="both"/>
        <w:rPr>
          <w:sz w:val="24"/>
          <w:szCs w:val="24"/>
        </w:rPr>
      </w:pPr>
      <w:r w:rsidRPr="00733B15">
        <w:rPr>
          <w:sz w:val="24"/>
          <w:szCs w:val="24"/>
        </w:rPr>
        <w:t xml:space="preserve">66. Класифікація документів. </w:t>
      </w:r>
    </w:p>
    <w:p w14:paraId="5F0B168C" w14:textId="77777777" w:rsidR="00552AEE" w:rsidRPr="00733B15" w:rsidRDefault="001542EE" w:rsidP="00552AEE">
      <w:pPr>
        <w:autoSpaceDE w:val="0"/>
        <w:autoSpaceDN w:val="0"/>
        <w:ind w:firstLine="709"/>
        <w:jc w:val="both"/>
        <w:rPr>
          <w:sz w:val="24"/>
          <w:szCs w:val="24"/>
        </w:rPr>
      </w:pPr>
      <w:r w:rsidRPr="00733B15">
        <w:rPr>
          <w:sz w:val="24"/>
          <w:szCs w:val="24"/>
        </w:rPr>
        <w:t>67. Основні вимоги до оформлення ділової документації.</w:t>
      </w:r>
    </w:p>
    <w:p w14:paraId="53D0F0D9" w14:textId="77777777" w:rsidR="00933810" w:rsidRPr="00733B15" w:rsidRDefault="00933810" w:rsidP="00DC1A41">
      <w:pPr>
        <w:rPr>
          <w:b/>
          <w:sz w:val="24"/>
          <w:szCs w:val="24"/>
        </w:rPr>
      </w:pPr>
    </w:p>
    <w:p w14:paraId="11B49FC2" w14:textId="77777777" w:rsidR="00933810" w:rsidRPr="00733B15" w:rsidRDefault="00933810" w:rsidP="00DC1A41">
      <w:pPr>
        <w:jc w:val="center"/>
        <w:rPr>
          <w:b/>
          <w:sz w:val="24"/>
          <w:szCs w:val="24"/>
        </w:rPr>
      </w:pPr>
      <w:r w:rsidRPr="00733B15">
        <w:rPr>
          <w:b/>
          <w:sz w:val="24"/>
          <w:szCs w:val="24"/>
        </w:rPr>
        <w:t>РОЗДІЛ 9.  МЕТОДИ ОЦІНЮВАННЯ ЗНАНЬ СТУДЕНТІВ</w:t>
      </w:r>
    </w:p>
    <w:p w14:paraId="596190AB" w14:textId="77777777" w:rsidR="00933810" w:rsidRPr="00733B15" w:rsidRDefault="00933810" w:rsidP="00DC1A41">
      <w:pPr>
        <w:jc w:val="center"/>
        <w:rPr>
          <w:b/>
          <w:sz w:val="24"/>
          <w:szCs w:val="24"/>
        </w:rPr>
      </w:pPr>
    </w:p>
    <w:p w14:paraId="2AD7FC6F" w14:textId="462B7828" w:rsidR="003940A2" w:rsidRPr="00733B15" w:rsidRDefault="003940A2" w:rsidP="003940A2">
      <w:pPr>
        <w:ind w:firstLine="709"/>
        <w:jc w:val="both"/>
        <w:rPr>
          <w:sz w:val="24"/>
          <w:szCs w:val="24"/>
        </w:rPr>
      </w:pPr>
      <w:r w:rsidRPr="00733B15">
        <w:rPr>
          <w:sz w:val="24"/>
          <w:szCs w:val="24"/>
        </w:rPr>
        <w:t xml:space="preserve">Оцінювання рівня знань студентів проводиться за </w:t>
      </w:r>
      <w:proofErr w:type="spellStart"/>
      <w:r w:rsidRPr="00733B15">
        <w:rPr>
          <w:sz w:val="24"/>
          <w:szCs w:val="24"/>
        </w:rPr>
        <w:t>модульно</w:t>
      </w:r>
      <w:proofErr w:type="spellEnd"/>
      <w:r w:rsidRPr="00733B15">
        <w:rPr>
          <w:sz w:val="24"/>
          <w:szCs w:val="24"/>
        </w:rPr>
        <w:t>-рейтинговою системою і включає поточний і підсумковий контроль. Поточний контроль має на меті оцінити роботу студентів за всіма видами аудиторної роботи (лекції, лабораторні заняття) та відображає поточні навчальні досягнення студентів в освоєнні програмного матеріалу дисципліни. Підсумковий (семестровий) контроль є інтегрованою оцінкою засвоєння знань студентів у вигляді семестрового екзамену.</w:t>
      </w:r>
    </w:p>
    <w:p w14:paraId="6DF2518B" w14:textId="39A49B79" w:rsidR="003940A2" w:rsidRPr="00733B15" w:rsidRDefault="003940A2" w:rsidP="003940A2">
      <w:pPr>
        <w:ind w:firstLine="709"/>
        <w:jc w:val="both"/>
        <w:rPr>
          <w:sz w:val="24"/>
          <w:szCs w:val="24"/>
        </w:rPr>
      </w:pPr>
      <w:r w:rsidRPr="00733B15">
        <w:rPr>
          <w:sz w:val="24"/>
          <w:szCs w:val="24"/>
        </w:rPr>
        <w:t>При викладанні дисципліни «</w:t>
      </w:r>
      <w:r w:rsidR="00552AEE" w:rsidRPr="00733B15">
        <w:rPr>
          <w:sz w:val="24"/>
          <w:szCs w:val="24"/>
        </w:rPr>
        <w:t>Публічна комунікація і ділова мова в управлінні</w:t>
      </w:r>
      <w:r w:rsidRPr="00733B15">
        <w:rPr>
          <w:sz w:val="24"/>
          <w:szCs w:val="24"/>
        </w:rPr>
        <w:t>» використовуються такі методи контролю:</w:t>
      </w:r>
    </w:p>
    <w:p w14:paraId="336A312B" w14:textId="65417141" w:rsidR="003940A2" w:rsidRPr="00733B15" w:rsidRDefault="003940A2" w:rsidP="003940A2">
      <w:pPr>
        <w:ind w:firstLine="709"/>
        <w:jc w:val="both"/>
        <w:rPr>
          <w:sz w:val="24"/>
          <w:szCs w:val="24"/>
        </w:rPr>
      </w:pPr>
      <w:r w:rsidRPr="00733B15">
        <w:rPr>
          <w:sz w:val="24"/>
          <w:szCs w:val="24"/>
        </w:rPr>
        <w:t>- поточний контроль здійснюється під час проведення лабораторних занять і має на меті перевірку рівня підготовленості студента до виконання конкретної роботи. Його інструментами є опитування, виступи на лабораторних заняттях, виконання завдань, проведення дискусії, обговорення і поточне експрес-тестування.</w:t>
      </w:r>
    </w:p>
    <w:p w14:paraId="55E5D330" w14:textId="70C1B750" w:rsidR="00933810" w:rsidRPr="00733B15" w:rsidRDefault="003940A2" w:rsidP="003940A2">
      <w:pPr>
        <w:ind w:firstLine="709"/>
        <w:jc w:val="both"/>
        <w:rPr>
          <w:sz w:val="24"/>
          <w:szCs w:val="24"/>
        </w:rPr>
      </w:pPr>
      <w:r w:rsidRPr="00733B15">
        <w:rPr>
          <w:sz w:val="24"/>
          <w:szCs w:val="24"/>
        </w:rPr>
        <w:t>- підсумковий контроль проводиться з метою оцінювання підсумкових результатів навчання і включає семестровий контроль у формі письмового семестрового екзамену.</w:t>
      </w:r>
    </w:p>
    <w:p w14:paraId="4FE3568E" w14:textId="77777777" w:rsidR="003940A2" w:rsidRPr="00733B15" w:rsidRDefault="003940A2" w:rsidP="003940A2">
      <w:pPr>
        <w:ind w:firstLine="709"/>
        <w:jc w:val="both"/>
        <w:rPr>
          <w:noProof/>
          <w:sz w:val="24"/>
          <w:szCs w:val="24"/>
        </w:rPr>
      </w:pPr>
    </w:p>
    <w:p w14:paraId="6CE3CD40" w14:textId="2804FF44" w:rsidR="00933810" w:rsidRPr="00733B15" w:rsidRDefault="00933810" w:rsidP="00DC1A41">
      <w:pPr>
        <w:suppressAutoHyphens w:val="0"/>
        <w:jc w:val="center"/>
        <w:rPr>
          <w:b/>
          <w:sz w:val="24"/>
          <w:szCs w:val="24"/>
          <w:lang w:eastAsia="ru-RU"/>
        </w:rPr>
      </w:pPr>
      <w:r w:rsidRPr="00733B15">
        <w:rPr>
          <w:b/>
          <w:sz w:val="24"/>
          <w:szCs w:val="24"/>
          <w:lang w:eastAsia="ru-RU"/>
        </w:rPr>
        <w:t>9.1</w:t>
      </w:r>
      <w:r w:rsidR="00552AEE" w:rsidRPr="00733B15">
        <w:rPr>
          <w:b/>
          <w:sz w:val="24"/>
          <w:szCs w:val="24"/>
          <w:lang w:eastAsia="ru-RU"/>
        </w:rPr>
        <w:t xml:space="preserve">. </w:t>
      </w:r>
      <w:r w:rsidRPr="00733B15">
        <w:rPr>
          <w:b/>
          <w:sz w:val="24"/>
          <w:szCs w:val="24"/>
          <w:lang w:eastAsia="ru-RU"/>
        </w:rPr>
        <w:t>Таблиця оцінювання (визначення рейтингу)  навчальної діяльності студентів</w:t>
      </w:r>
    </w:p>
    <w:p w14:paraId="6EC3A4D6" w14:textId="77777777" w:rsidR="003940A2" w:rsidRPr="00733B15" w:rsidRDefault="003940A2" w:rsidP="00DC1A41">
      <w:pPr>
        <w:suppressAutoHyphens w:val="0"/>
        <w:jc w:val="center"/>
        <w:rPr>
          <w:b/>
          <w:sz w:val="24"/>
          <w:szCs w:val="24"/>
          <w:lang w:eastAsia="ru-RU"/>
        </w:rPr>
      </w:pPr>
    </w:p>
    <w:tbl>
      <w:tblPr>
        <w:tblStyle w:val="aff7"/>
        <w:tblW w:w="0" w:type="auto"/>
        <w:tblLook w:val="04A0" w:firstRow="1" w:lastRow="0" w:firstColumn="1" w:lastColumn="0" w:noHBand="0" w:noVBand="1"/>
      </w:tblPr>
      <w:tblGrid>
        <w:gridCol w:w="4814"/>
        <w:gridCol w:w="4815"/>
      </w:tblGrid>
      <w:tr w:rsidR="00733B15" w:rsidRPr="00733B15" w14:paraId="3D0805B1" w14:textId="77777777" w:rsidTr="003940A2">
        <w:tc>
          <w:tcPr>
            <w:tcW w:w="4814" w:type="dxa"/>
          </w:tcPr>
          <w:p w14:paraId="5E0B6939" w14:textId="3D4F49A0" w:rsidR="003940A2" w:rsidRPr="00733B15" w:rsidRDefault="003940A2" w:rsidP="00DC1A41">
            <w:pPr>
              <w:suppressAutoHyphens w:val="0"/>
              <w:jc w:val="center"/>
              <w:rPr>
                <w:b/>
                <w:sz w:val="24"/>
                <w:szCs w:val="24"/>
                <w:lang w:eastAsia="ru-RU"/>
              </w:rPr>
            </w:pPr>
            <w:r w:rsidRPr="00733B15">
              <w:rPr>
                <w:b/>
                <w:sz w:val="24"/>
                <w:szCs w:val="24"/>
                <w:lang w:eastAsia="ru-RU"/>
              </w:rPr>
              <w:t>Поточний контроль</w:t>
            </w:r>
          </w:p>
        </w:tc>
        <w:tc>
          <w:tcPr>
            <w:tcW w:w="4815" w:type="dxa"/>
          </w:tcPr>
          <w:p w14:paraId="76D0A2F2" w14:textId="6F11F372" w:rsidR="003940A2" w:rsidRPr="00733B15" w:rsidRDefault="003940A2" w:rsidP="00DC1A41">
            <w:pPr>
              <w:suppressAutoHyphens w:val="0"/>
              <w:jc w:val="center"/>
              <w:rPr>
                <w:b/>
                <w:sz w:val="24"/>
                <w:szCs w:val="24"/>
                <w:lang w:eastAsia="ru-RU"/>
              </w:rPr>
            </w:pPr>
            <w:r w:rsidRPr="00733B15">
              <w:rPr>
                <w:b/>
                <w:sz w:val="24"/>
                <w:szCs w:val="24"/>
                <w:lang w:eastAsia="ru-RU"/>
              </w:rPr>
              <w:t>Підсумковий (семестровий) контроль</w:t>
            </w:r>
          </w:p>
        </w:tc>
      </w:tr>
      <w:tr w:rsidR="00733B15" w:rsidRPr="00733B15" w14:paraId="54AF89F9" w14:textId="77777777" w:rsidTr="003940A2">
        <w:tc>
          <w:tcPr>
            <w:tcW w:w="4814" w:type="dxa"/>
          </w:tcPr>
          <w:p w14:paraId="77CF20CD" w14:textId="69C0093D" w:rsidR="003940A2" w:rsidRPr="00733B15" w:rsidRDefault="003940A2" w:rsidP="00DC1A41">
            <w:pPr>
              <w:suppressAutoHyphens w:val="0"/>
              <w:jc w:val="center"/>
              <w:rPr>
                <w:b/>
                <w:sz w:val="24"/>
                <w:szCs w:val="24"/>
                <w:lang w:eastAsia="ru-RU"/>
              </w:rPr>
            </w:pPr>
            <w:r w:rsidRPr="00733B15">
              <w:rPr>
                <w:b/>
                <w:sz w:val="24"/>
                <w:szCs w:val="24"/>
                <w:lang w:eastAsia="ru-RU"/>
              </w:rPr>
              <w:t xml:space="preserve">Лабораторні заняття </w:t>
            </w:r>
          </w:p>
        </w:tc>
        <w:tc>
          <w:tcPr>
            <w:tcW w:w="4815" w:type="dxa"/>
          </w:tcPr>
          <w:p w14:paraId="602A5FF1" w14:textId="48376205" w:rsidR="003940A2" w:rsidRPr="00733B15" w:rsidRDefault="003940A2" w:rsidP="00DC1A41">
            <w:pPr>
              <w:suppressAutoHyphens w:val="0"/>
              <w:jc w:val="center"/>
              <w:rPr>
                <w:b/>
                <w:sz w:val="24"/>
                <w:szCs w:val="24"/>
                <w:lang w:eastAsia="ru-RU"/>
              </w:rPr>
            </w:pPr>
            <w:r w:rsidRPr="00733B15">
              <w:rPr>
                <w:b/>
                <w:sz w:val="24"/>
                <w:szCs w:val="24"/>
                <w:lang w:eastAsia="ru-RU"/>
              </w:rPr>
              <w:t>Екзамен</w:t>
            </w:r>
          </w:p>
        </w:tc>
      </w:tr>
      <w:tr w:rsidR="00F76F74" w:rsidRPr="00733B15" w14:paraId="53A5E9CD" w14:textId="77777777" w:rsidTr="003940A2">
        <w:tc>
          <w:tcPr>
            <w:tcW w:w="4814" w:type="dxa"/>
          </w:tcPr>
          <w:p w14:paraId="6D4D0519" w14:textId="61219ACC" w:rsidR="003940A2" w:rsidRPr="00733B15" w:rsidRDefault="003940A2" w:rsidP="00DC1A41">
            <w:pPr>
              <w:suppressAutoHyphens w:val="0"/>
              <w:jc w:val="center"/>
              <w:rPr>
                <w:b/>
                <w:sz w:val="24"/>
                <w:szCs w:val="24"/>
                <w:lang w:eastAsia="ru-RU"/>
              </w:rPr>
            </w:pPr>
            <w:r w:rsidRPr="00733B15">
              <w:rPr>
                <w:b/>
                <w:sz w:val="24"/>
                <w:szCs w:val="24"/>
                <w:lang w:eastAsia="ru-RU"/>
              </w:rPr>
              <w:t>50 балів</w:t>
            </w:r>
          </w:p>
        </w:tc>
        <w:tc>
          <w:tcPr>
            <w:tcW w:w="4815" w:type="dxa"/>
          </w:tcPr>
          <w:p w14:paraId="3EC982A6" w14:textId="34B54439" w:rsidR="003940A2" w:rsidRPr="00733B15" w:rsidRDefault="003940A2" w:rsidP="00DC1A41">
            <w:pPr>
              <w:suppressAutoHyphens w:val="0"/>
              <w:jc w:val="center"/>
              <w:rPr>
                <w:b/>
                <w:sz w:val="24"/>
                <w:szCs w:val="24"/>
                <w:lang w:eastAsia="ru-RU"/>
              </w:rPr>
            </w:pPr>
            <w:r w:rsidRPr="00733B15">
              <w:rPr>
                <w:b/>
                <w:sz w:val="24"/>
                <w:szCs w:val="24"/>
                <w:lang w:eastAsia="ru-RU"/>
              </w:rPr>
              <w:t>50 балів</w:t>
            </w:r>
          </w:p>
        </w:tc>
      </w:tr>
    </w:tbl>
    <w:p w14:paraId="26E270BC" w14:textId="77777777" w:rsidR="00933810" w:rsidRPr="00733B15" w:rsidRDefault="00933810" w:rsidP="00DC1A41">
      <w:pPr>
        <w:suppressAutoHyphens w:val="0"/>
        <w:jc w:val="center"/>
        <w:rPr>
          <w:b/>
          <w:sz w:val="24"/>
          <w:szCs w:val="24"/>
          <w:lang w:eastAsia="ru-RU"/>
        </w:rPr>
      </w:pPr>
    </w:p>
    <w:p w14:paraId="580B9F35" w14:textId="77777777" w:rsidR="00933810" w:rsidRPr="00733B15" w:rsidRDefault="00933810" w:rsidP="00DC1A41">
      <w:pPr>
        <w:suppressAutoHyphens w:val="0"/>
        <w:jc w:val="center"/>
        <w:rPr>
          <w:b/>
          <w:sz w:val="24"/>
          <w:szCs w:val="24"/>
          <w:lang w:eastAsia="ru-RU"/>
        </w:rPr>
      </w:pPr>
    </w:p>
    <w:p w14:paraId="50E795F6" w14:textId="77777777" w:rsidR="00933810" w:rsidRPr="00733B15" w:rsidRDefault="00933810" w:rsidP="00DC1A41">
      <w:pPr>
        <w:ind w:firstLine="426"/>
        <w:jc w:val="both"/>
        <w:rPr>
          <w:sz w:val="24"/>
          <w:szCs w:val="24"/>
        </w:rPr>
      </w:pPr>
      <w:r w:rsidRPr="00733B15">
        <w:rPr>
          <w:sz w:val="24"/>
          <w:szCs w:val="24"/>
        </w:rPr>
        <w:t>Підсумкова оцінка за змістовий модуль оцінюється за розрахунком:</w:t>
      </w:r>
    </w:p>
    <w:p w14:paraId="5F70D2CF" w14:textId="77777777" w:rsidR="00933810" w:rsidRPr="00733B15" w:rsidRDefault="00933810" w:rsidP="00DC1A41">
      <w:pPr>
        <w:jc w:val="center"/>
        <w:rPr>
          <w:sz w:val="24"/>
          <w:szCs w:val="24"/>
        </w:rPr>
      </w:pPr>
      <w:r w:rsidRPr="00733B15">
        <w:rPr>
          <w:position w:val="-24"/>
          <w:sz w:val="24"/>
          <w:szCs w:val="24"/>
        </w:rPr>
        <w:object w:dxaOrig="2820" w:dyaOrig="640" w14:anchorId="7E22C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5pt;height:32.15pt" o:ole="">
            <v:imagedata r:id="rId6" o:title=""/>
          </v:shape>
          <o:OLEObject Type="Embed" ProgID="Equation.3" ShapeID="_x0000_i1025" DrawAspect="Content" ObjectID="_1755415053" r:id="rId7"/>
        </w:object>
      </w:r>
    </w:p>
    <w:p w14:paraId="108532A7" w14:textId="5AA52D7C" w:rsidR="003940A2" w:rsidRPr="00733B15" w:rsidRDefault="003940A2" w:rsidP="003940A2">
      <w:pPr>
        <w:suppressAutoHyphens w:val="0"/>
        <w:ind w:firstLine="708"/>
        <w:jc w:val="both"/>
        <w:rPr>
          <w:sz w:val="24"/>
          <w:szCs w:val="24"/>
        </w:rPr>
      </w:pPr>
      <w:r w:rsidRPr="00733B15">
        <w:rPr>
          <w:sz w:val="24"/>
          <w:szCs w:val="24"/>
        </w:rPr>
        <w:t>де О1, О2, ... – оцінки за знання на поточних лабораторних заняттях та результати поточних тематичних тестувань;</w:t>
      </w:r>
    </w:p>
    <w:p w14:paraId="1E834E0A" w14:textId="60F4DFA5" w:rsidR="00933810" w:rsidRPr="00733B15" w:rsidRDefault="003940A2" w:rsidP="003940A2">
      <w:pPr>
        <w:suppressAutoHyphens w:val="0"/>
        <w:ind w:firstLine="708"/>
        <w:jc w:val="both"/>
        <w:rPr>
          <w:sz w:val="24"/>
          <w:szCs w:val="24"/>
          <w:lang w:eastAsia="ru-RU"/>
        </w:rPr>
      </w:pPr>
      <w:r w:rsidRPr="00733B15">
        <w:rPr>
          <w:sz w:val="24"/>
          <w:szCs w:val="24"/>
        </w:rPr>
        <w:t>п – кількість лабораторних занять.</w:t>
      </w:r>
    </w:p>
    <w:p w14:paraId="2E559267" w14:textId="77777777" w:rsidR="00933810" w:rsidRPr="00733B15" w:rsidRDefault="00933810" w:rsidP="00DC1A41">
      <w:pPr>
        <w:rPr>
          <w:b/>
          <w:sz w:val="24"/>
          <w:szCs w:val="24"/>
        </w:rPr>
      </w:pPr>
    </w:p>
    <w:p w14:paraId="23DE38CF" w14:textId="36B092C5" w:rsidR="00933810" w:rsidRPr="00733B15" w:rsidRDefault="00933810" w:rsidP="00DC1A41">
      <w:pPr>
        <w:jc w:val="center"/>
        <w:rPr>
          <w:b/>
          <w:sz w:val="24"/>
          <w:szCs w:val="24"/>
        </w:rPr>
      </w:pPr>
      <w:r w:rsidRPr="00733B15">
        <w:rPr>
          <w:b/>
          <w:sz w:val="24"/>
          <w:szCs w:val="24"/>
        </w:rPr>
        <w:t>9.2</w:t>
      </w:r>
      <w:r w:rsidR="00552AEE" w:rsidRPr="00733B15">
        <w:rPr>
          <w:b/>
          <w:sz w:val="24"/>
          <w:szCs w:val="24"/>
        </w:rPr>
        <w:t>.</w:t>
      </w:r>
      <w:r w:rsidRPr="00733B15">
        <w:rPr>
          <w:b/>
          <w:sz w:val="24"/>
          <w:szCs w:val="24"/>
        </w:rPr>
        <w:t xml:space="preserve"> Система нарахування рейтингових балів</w:t>
      </w:r>
    </w:p>
    <w:p w14:paraId="1F362A4E" w14:textId="77777777" w:rsidR="00933810" w:rsidRPr="00733B15" w:rsidRDefault="00933810" w:rsidP="00DC1A41">
      <w:pPr>
        <w:jc w:val="center"/>
        <w:rPr>
          <w:b/>
          <w:sz w:val="24"/>
          <w:szCs w:val="24"/>
        </w:rPr>
      </w:pPr>
      <w:r w:rsidRPr="00733B15">
        <w:rPr>
          <w:b/>
          <w:sz w:val="24"/>
          <w:szCs w:val="24"/>
        </w:rPr>
        <w:t>та критерії оцінювання знань студентів</w:t>
      </w:r>
    </w:p>
    <w:p w14:paraId="7C01A249" w14:textId="77777777" w:rsidR="00933810" w:rsidRPr="00733B15" w:rsidRDefault="00933810" w:rsidP="00DC1A41">
      <w:pPr>
        <w:jc w:val="center"/>
        <w:rPr>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5979"/>
        <w:gridCol w:w="905"/>
        <w:gridCol w:w="1427"/>
      </w:tblGrid>
      <w:tr w:rsidR="00733B15" w:rsidRPr="00733B15" w14:paraId="475C1B65" w14:textId="77777777" w:rsidTr="00733B15">
        <w:trPr>
          <w:cantSplit/>
          <w:trHeight w:val="1137"/>
        </w:trPr>
        <w:tc>
          <w:tcPr>
            <w:tcW w:w="0" w:type="auto"/>
            <w:tcBorders>
              <w:top w:val="single" w:sz="4" w:space="0" w:color="auto"/>
              <w:left w:val="single" w:sz="4" w:space="0" w:color="auto"/>
              <w:bottom w:val="single" w:sz="4" w:space="0" w:color="auto"/>
              <w:right w:val="single" w:sz="4" w:space="0" w:color="auto"/>
            </w:tcBorders>
            <w:vAlign w:val="center"/>
            <w:hideMark/>
          </w:tcPr>
          <w:p w14:paraId="65BBD450" w14:textId="77777777" w:rsidR="00933810" w:rsidRPr="00733B15" w:rsidRDefault="00933810" w:rsidP="00DC1A41">
            <w:pPr>
              <w:jc w:val="center"/>
              <w:rPr>
                <w:b/>
                <w:sz w:val="24"/>
                <w:szCs w:val="24"/>
              </w:rPr>
            </w:pPr>
            <w:r w:rsidRPr="00733B15">
              <w:rPr>
                <w:b/>
                <w:sz w:val="24"/>
                <w:szCs w:val="24"/>
              </w:rPr>
              <w:t>№ з/п</w:t>
            </w:r>
          </w:p>
        </w:tc>
        <w:tc>
          <w:tcPr>
            <w:tcW w:w="0" w:type="auto"/>
            <w:tcBorders>
              <w:top w:val="single" w:sz="4" w:space="0" w:color="auto"/>
              <w:left w:val="single" w:sz="4" w:space="0" w:color="auto"/>
              <w:bottom w:val="single" w:sz="4" w:space="0" w:color="auto"/>
              <w:right w:val="single" w:sz="4" w:space="0" w:color="auto"/>
            </w:tcBorders>
            <w:vAlign w:val="center"/>
          </w:tcPr>
          <w:p w14:paraId="71CCDC66" w14:textId="77777777" w:rsidR="00933810" w:rsidRPr="00733B15" w:rsidRDefault="00933810" w:rsidP="00DC1A41">
            <w:pPr>
              <w:jc w:val="center"/>
              <w:rPr>
                <w:b/>
                <w:sz w:val="24"/>
                <w:szCs w:val="24"/>
              </w:rPr>
            </w:pPr>
            <w:r w:rsidRPr="00733B15">
              <w:rPr>
                <w:b/>
                <w:sz w:val="24"/>
                <w:szCs w:val="24"/>
              </w:rPr>
              <w:t>Види робіт.</w:t>
            </w:r>
          </w:p>
          <w:p w14:paraId="5B301F01" w14:textId="77777777" w:rsidR="00933810" w:rsidRPr="00733B15" w:rsidRDefault="00933810" w:rsidP="00DC1A41">
            <w:pPr>
              <w:jc w:val="center"/>
              <w:rPr>
                <w:b/>
                <w:sz w:val="24"/>
                <w:szCs w:val="24"/>
              </w:rPr>
            </w:pPr>
            <w:r w:rsidRPr="00733B15">
              <w:rPr>
                <w:b/>
                <w:sz w:val="24"/>
                <w:szCs w:val="24"/>
              </w:rPr>
              <w:t>Критерії оцінювання знань студентів</w:t>
            </w:r>
          </w:p>
          <w:p w14:paraId="60223D35" w14:textId="77777777" w:rsidR="00733B15" w:rsidRPr="00733B15" w:rsidRDefault="00733B15" w:rsidP="00733B15">
            <w:pPr>
              <w:rPr>
                <w:sz w:val="24"/>
                <w:szCs w:val="24"/>
              </w:rPr>
            </w:pPr>
          </w:p>
        </w:tc>
        <w:tc>
          <w:tcPr>
            <w:tcW w:w="629" w:type="dxa"/>
            <w:tcBorders>
              <w:top w:val="single" w:sz="4" w:space="0" w:color="auto"/>
              <w:left w:val="single" w:sz="4" w:space="0" w:color="auto"/>
              <w:bottom w:val="single" w:sz="4" w:space="0" w:color="auto"/>
              <w:right w:val="single" w:sz="4" w:space="0" w:color="auto"/>
            </w:tcBorders>
            <w:textDirection w:val="btLr"/>
            <w:vAlign w:val="center"/>
            <w:hideMark/>
          </w:tcPr>
          <w:p w14:paraId="1C92FDE9" w14:textId="77777777" w:rsidR="00933810" w:rsidRPr="00733B15" w:rsidRDefault="00933810" w:rsidP="00DC1A41">
            <w:pPr>
              <w:ind w:left="113" w:right="113"/>
              <w:jc w:val="center"/>
              <w:rPr>
                <w:b/>
                <w:sz w:val="20"/>
              </w:rPr>
            </w:pPr>
            <w:r w:rsidRPr="00733B15">
              <w:rPr>
                <w:b/>
                <w:sz w:val="20"/>
              </w:rPr>
              <w:t>Бали рейтингу</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4E239D73" w14:textId="77777777" w:rsidR="00933810" w:rsidRPr="00733B15" w:rsidRDefault="00933810" w:rsidP="00DC1A41">
            <w:pPr>
              <w:ind w:left="113" w:right="113"/>
              <w:jc w:val="center"/>
              <w:rPr>
                <w:b/>
                <w:sz w:val="24"/>
                <w:szCs w:val="24"/>
              </w:rPr>
            </w:pPr>
            <w:r w:rsidRPr="00733B15">
              <w:rPr>
                <w:b/>
                <w:sz w:val="20"/>
              </w:rPr>
              <w:t>Максимальна кількість</w:t>
            </w:r>
            <w:r w:rsidRPr="00733B15">
              <w:rPr>
                <w:b/>
                <w:sz w:val="24"/>
                <w:szCs w:val="24"/>
              </w:rPr>
              <w:t xml:space="preserve"> </w:t>
            </w:r>
            <w:r w:rsidRPr="00733B15">
              <w:rPr>
                <w:b/>
                <w:sz w:val="20"/>
              </w:rPr>
              <w:t>балів</w:t>
            </w:r>
          </w:p>
        </w:tc>
      </w:tr>
      <w:tr w:rsidR="00733B15" w:rsidRPr="00733B15" w14:paraId="47D173A1" w14:textId="77777777" w:rsidTr="00A74702">
        <w:trPr>
          <w:trHeight w:val="569"/>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3393CAA2" w14:textId="77777777" w:rsidR="00933810" w:rsidRPr="00733B15" w:rsidRDefault="00933810" w:rsidP="00DC1A41">
            <w:pPr>
              <w:jc w:val="center"/>
              <w:rPr>
                <w:b/>
                <w:sz w:val="24"/>
                <w:szCs w:val="24"/>
              </w:rPr>
            </w:pPr>
            <w:r w:rsidRPr="00733B15">
              <w:rPr>
                <w:b/>
                <w:sz w:val="24"/>
                <w:szCs w:val="24"/>
              </w:rPr>
              <w:t>1.   Бали поточної успішності за участь у семінарських, практичних, лабораторних заняттях</w:t>
            </w:r>
          </w:p>
        </w:tc>
      </w:tr>
      <w:tr w:rsidR="00733B15" w:rsidRPr="00733B15" w14:paraId="5857184D" w14:textId="77777777" w:rsidTr="00A74702">
        <w:trPr>
          <w:trHeight w:val="569"/>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94DCBF8" w14:textId="77777777" w:rsidR="00933810" w:rsidRPr="00733B15" w:rsidRDefault="00933810" w:rsidP="00DC1A41">
            <w:pPr>
              <w:jc w:val="center"/>
              <w:rPr>
                <w:b/>
                <w:sz w:val="24"/>
                <w:szCs w:val="24"/>
              </w:rPr>
            </w:pPr>
            <w:r w:rsidRPr="00733B15">
              <w:rPr>
                <w:b/>
                <w:sz w:val="24"/>
                <w:szCs w:val="24"/>
              </w:rPr>
              <w:t>Критерії оцінювання</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896B2D3" w14:textId="77777777" w:rsidR="00933810" w:rsidRPr="00733B15" w:rsidRDefault="00933810" w:rsidP="00DC1A41">
            <w:pPr>
              <w:jc w:val="center"/>
              <w:rPr>
                <w:b/>
                <w:sz w:val="24"/>
                <w:szCs w:val="24"/>
              </w:rPr>
            </w:pPr>
            <w:r w:rsidRPr="00733B15">
              <w:rPr>
                <w:b/>
                <w:sz w:val="24"/>
                <w:szCs w:val="24"/>
              </w:rPr>
              <w:t>5 балів</w:t>
            </w:r>
          </w:p>
        </w:tc>
      </w:tr>
      <w:tr w:rsidR="00733B15" w:rsidRPr="00733B15" w14:paraId="09670634" w14:textId="77777777" w:rsidTr="00A74702">
        <w:trPr>
          <w:trHeight w:val="276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4C1F09" w14:textId="7EF92E5B" w:rsidR="00933810" w:rsidRPr="00733B15" w:rsidRDefault="00411EA7" w:rsidP="00DC1A41">
            <w:pPr>
              <w:suppressAutoHyphens w:val="0"/>
              <w:jc w:val="both"/>
              <w:rPr>
                <w:b/>
                <w:sz w:val="24"/>
                <w:szCs w:val="24"/>
                <w:lang w:eastAsia="ru-RU"/>
              </w:rPr>
            </w:pPr>
            <w:r w:rsidRPr="00733B15">
              <w:rPr>
                <w:b/>
                <w:sz w:val="24"/>
                <w:szCs w:val="24"/>
                <w:lang w:eastAsia="ru-RU"/>
              </w:rPr>
              <w:lastRenderedPageBreak/>
              <w:t>Лабораторні</w:t>
            </w:r>
            <w:r w:rsidR="00933810" w:rsidRPr="00733B15">
              <w:rPr>
                <w:b/>
                <w:sz w:val="24"/>
                <w:szCs w:val="24"/>
                <w:lang w:eastAsia="ru-RU"/>
              </w:rPr>
              <w:t xml:space="preserve"> роботи/семінарські заняття</w:t>
            </w:r>
          </w:p>
          <w:p w14:paraId="234F66AD" w14:textId="5ACE7A5C" w:rsidR="00933810" w:rsidRPr="00733B15" w:rsidRDefault="00933810" w:rsidP="00DC1A41">
            <w:pPr>
              <w:suppressAutoHyphens w:val="0"/>
              <w:jc w:val="both"/>
              <w:rPr>
                <w:sz w:val="24"/>
                <w:szCs w:val="24"/>
                <w:lang w:eastAsia="ru-RU"/>
              </w:rPr>
            </w:pPr>
            <w:r w:rsidRPr="00733B15">
              <w:rPr>
                <w:sz w:val="24"/>
                <w:szCs w:val="24"/>
                <w:lang w:eastAsia="ru-RU"/>
              </w:rPr>
              <w:t xml:space="preserve">Оцінку «відмінно» (максимально 5 балів за </w:t>
            </w:r>
            <w:r w:rsidR="00411EA7" w:rsidRPr="00733B15">
              <w:rPr>
                <w:sz w:val="24"/>
                <w:szCs w:val="24"/>
                <w:lang w:eastAsia="ru-RU"/>
              </w:rPr>
              <w:t>лабораторну</w:t>
            </w:r>
            <w:r w:rsidRPr="00733B15">
              <w:rPr>
                <w:sz w:val="24"/>
                <w:szCs w:val="24"/>
                <w:lang w:eastAsia="ru-RU"/>
              </w:rPr>
              <w:t xml:space="preserve"> роботу/семінарське заняття) студент отримує за умови відповідності виконаного завдання студентом та його усної відповіді (захисту виконаної </w:t>
            </w:r>
            <w:r w:rsidR="00411EA7" w:rsidRPr="00733B15">
              <w:rPr>
                <w:sz w:val="24"/>
                <w:szCs w:val="24"/>
                <w:lang w:eastAsia="ru-RU"/>
              </w:rPr>
              <w:t>лабораторної</w:t>
            </w:r>
            <w:r w:rsidRPr="00733B15">
              <w:rPr>
                <w:sz w:val="24"/>
                <w:szCs w:val="24"/>
                <w:lang w:eastAsia="ru-RU"/>
              </w:rPr>
              <w:t xml:space="preserve"> роботи) за усіма п’ятьма зазначеними критеріями.</w:t>
            </w:r>
          </w:p>
          <w:p w14:paraId="3822BC7C" w14:textId="77777777" w:rsidR="00933810" w:rsidRPr="00733B15" w:rsidRDefault="00933810" w:rsidP="00DC1A41">
            <w:pPr>
              <w:suppressAutoHyphens w:val="0"/>
              <w:jc w:val="both"/>
              <w:rPr>
                <w:sz w:val="24"/>
                <w:szCs w:val="24"/>
                <w:lang w:eastAsia="ru-RU"/>
              </w:rPr>
            </w:pPr>
            <w:r w:rsidRPr="00733B15">
              <w:rPr>
                <w:sz w:val="24"/>
                <w:szCs w:val="24"/>
                <w:lang w:eastAsia="ru-RU"/>
              </w:rPr>
              <w:t>Відсутність тієї чи іншої складової знижує оцінку.</w:t>
            </w:r>
          </w:p>
          <w:p w14:paraId="27A5BF62" w14:textId="77777777" w:rsidR="00933810" w:rsidRPr="00733B15" w:rsidRDefault="00933810" w:rsidP="00DC1A41">
            <w:pPr>
              <w:suppressAutoHyphens w:val="0"/>
              <w:jc w:val="both"/>
              <w:rPr>
                <w:b/>
                <w:bCs/>
                <w:sz w:val="24"/>
                <w:szCs w:val="24"/>
                <w:lang w:eastAsia="ru-RU"/>
              </w:rPr>
            </w:pPr>
            <w:r w:rsidRPr="00733B15">
              <w:rPr>
                <w:b/>
                <w:bCs/>
                <w:sz w:val="24"/>
                <w:szCs w:val="24"/>
                <w:lang w:eastAsia="ru-RU"/>
              </w:rPr>
              <w:t>Контроль систематичного виконання семінарських занять і самостійної роботи</w:t>
            </w:r>
          </w:p>
          <w:p w14:paraId="1CABE061" w14:textId="77777777" w:rsidR="00933810" w:rsidRPr="00733B15" w:rsidRDefault="00933810" w:rsidP="00DC1A41">
            <w:pPr>
              <w:suppressAutoHyphens w:val="0"/>
              <w:jc w:val="both"/>
              <w:rPr>
                <w:b/>
                <w:sz w:val="24"/>
                <w:szCs w:val="24"/>
              </w:rPr>
            </w:pPr>
            <w:r w:rsidRPr="00733B15">
              <w:rPr>
                <w:b/>
                <w:i/>
                <w:sz w:val="24"/>
                <w:szCs w:val="24"/>
                <w:lang w:eastAsia="ru-RU"/>
              </w:rPr>
              <w:t>Відмінно («5»)</w:t>
            </w:r>
            <w:r w:rsidRPr="00733B15">
              <w:rPr>
                <w:sz w:val="24"/>
                <w:szCs w:val="24"/>
                <w:lang w:eastAsia="ru-RU"/>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08CBB18C" w14:textId="77777777" w:rsidR="00933810" w:rsidRPr="00733B15" w:rsidRDefault="00933810" w:rsidP="00DC1A41">
            <w:pPr>
              <w:jc w:val="center"/>
              <w:rPr>
                <w:b/>
                <w:sz w:val="24"/>
                <w:szCs w:val="24"/>
              </w:rPr>
            </w:pPr>
            <w:r w:rsidRPr="00733B15">
              <w:rPr>
                <w:b/>
                <w:sz w:val="24"/>
                <w:szCs w:val="24"/>
              </w:rPr>
              <w:t>5</w:t>
            </w:r>
          </w:p>
        </w:tc>
      </w:tr>
      <w:tr w:rsidR="00733B15" w:rsidRPr="00733B15" w14:paraId="07A6C1AF" w14:textId="77777777" w:rsidTr="00A74702">
        <w:trPr>
          <w:trHeight w:val="142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65B129" w14:textId="77777777" w:rsidR="00933810" w:rsidRPr="00733B15" w:rsidRDefault="00933810" w:rsidP="00DC1A41">
            <w:pPr>
              <w:suppressAutoHyphens w:val="0"/>
              <w:jc w:val="both"/>
              <w:rPr>
                <w:b/>
                <w:sz w:val="24"/>
                <w:szCs w:val="24"/>
                <w:lang w:eastAsia="ru-RU"/>
              </w:rPr>
            </w:pPr>
            <w:r w:rsidRPr="00733B15">
              <w:rPr>
                <w:b/>
                <w:i/>
                <w:sz w:val="24"/>
                <w:szCs w:val="24"/>
                <w:lang w:eastAsia="ru-RU"/>
              </w:rPr>
              <w:t>Добре («4»)</w:t>
            </w:r>
            <w:r w:rsidRPr="00733B15">
              <w:rPr>
                <w:sz w:val="24"/>
                <w:szCs w:val="24"/>
                <w:lang w:eastAsia="ru-RU"/>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684A5B8B" w14:textId="77777777" w:rsidR="00933810" w:rsidRPr="00733B15" w:rsidRDefault="00933810" w:rsidP="00DC1A41">
            <w:pPr>
              <w:jc w:val="center"/>
              <w:rPr>
                <w:b/>
                <w:sz w:val="24"/>
                <w:szCs w:val="24"/>
              </w:rPr>
            </w:pPr>
            <w:r w:rsidRPr="00733B15">
              <w:rPr>
                <w:b/>
                <w:sz w:val="24"/>
                <w:szCs w:val="24"/>
              </w:rPr>
              <w:t>4</w:t>
            </w:r>
          </w:p>
        </w:tc>
      </w:tr>
      <w:tr w:rsidR="00733B15" w:rsidRPr="00733B15" w14:paraId="15864A0B" w14:textId="77777777" w:rsidTr="00A74702">
        <w:trPr>
          <w:trHeight w:val="1140"/>
        </w:trPr>
        <w:tc>
          <w:tcPr>
            <w:tcW w:w="0" w:type="auto"/>
            <w:gridSpan w:val="2"/>
            <w:tcBorders>
              <w:top w:val="single" w:sz="4" w:space="0" w:color="auto"/>
              <w:left w:val="single" w:sz="4" w:space="0" w:color="auto"/>
              <w:bottom w:val="single" w:sz="4" w:space="0" w:color="auto"/>
              <w:right w:val="single" w:sz="4" w:space="0" w:color="auto"/>
            </w:tcBorders>
            <w:hideMark/>
          </w:tcPr>
          <w:p w14:paraId="2361166A" w14:textId="77777777" w:rsidR="00933810" w:rsidRPr="00733B15" w:rsidRDefault="00933810" w:rsidP="00DC1A41">
            <w:pPr>
              <w:suppressAutoHyphens w:val="0"/>
              <w:jc w:val="both"/>
              <w:rPr>
                <w:sz w:val="24"/>
                <w:szCs w:val="24"/>
              </w:rPr>
            </w:pPr>
            <w:r w:rsidRPr="00733B15">
              <w:rPr>
                <w:b/>
                <w:i/>
                <w:sz w:val="24"/>
                <w:szCs w:val="24"/>
                <w:lang w:eastAsia="ru-RU"/>
              </w:rPr>
              <w:t>Задовільно («3»)</w:t>
            </w:r>
            <w:r w:rsidRPr="00733B15">
              <w:rPr>
                <w:sz w:val="24"/>
                <w:szCs w:val="24"/>
                <w:lang w:eastAsia="ru-RU"/>
              </w:rPr>
              <w:t xml:space="preserve"> – студент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EA5B10E" w14:textId="77777777" w:rsidR="00933810" w:rsidRPr="00733B15" w:rsidRDefault="00933810" w:rsidP="00DC1A41">
            <w:pPr>
              <w:jc w:val="center"/>
              <w:rPr>
                <w:b/>
                <w:sz w:val="24"/>
                <w:szCs w:val="24"/>
              </w:rPr>
            </w:pPr>
            <w:r w:rsidRPr="00733B15">
              <w:rPr>
                <w:b/>
                <w:sz w:val="24"/>
                <w:szCs w:val="24"/>
              </w:rPr>
              <w:t>3</w:t>
            </w:r>
          </w:p>
        </w:tc>
      </w:tr>
      <w:tr w:rsidR="00733B15" w:rsidRPr="00733B15" w14:paraId="2D52EE9B" w14:textId="77777777" w:rsidTr="00A74702">
        <w:trPr>
          <w:trHeight w:val="1145"/>
        </w:trPr>
        <w:tc>
          <w:tcPr>
            <w:tcW w:w="0" w:type="auto"/>
            <w:gridSpan w:val="2"/>
            <w:tcBorders>
              <w:top w:val="single" w:sz="4" w:space="0" w:color="auto"/>
              <w:left w:val="single" w:sz="4" w:space="0" w:color="auto"/>
              <w:bottom w:val="single" w:sz="4" w:space="0" w:color="auto"/>
              <w:right w:val="single" w:sz="4" w:space="0" w:color="auto"/>
            </w:tcBorders>
            <w:hideMark/>
          </w:tcPr>
          <w:p w14:paraId="5BD3474F" w14:textId="77777777" w:rsidR="00933810" w:rsidRPr="00733B15" w:rsidRDefault="00933810" w:rsidP="00DC1A41">
            <w:pPr>
              <w:suppressAutoHyphens w:val="0"/>
              <w:jc w:val="both"/>
              <w:rPr>
                <w:b/>
                <w:i/>
                <w:sz w:val="24"/>
                <w:szCs w:val="24"/>
                <w:lang w:eastAsia="ru-RU"/>
              </w:rPr>
            </w:pPr>
            <w:r w:rsidRPr="00733B15">
              <w:rPr>
                <w:b/>
                <w:i/>
                <w:sz w:val="24"/>
                <w:szCs w:val="24"/>
                <w:lang w:eastAsia="ru-RU"/>
              </w:rPr>
              <w:t>Незадовільно («2»)</w:t>
            </w:r>
            <w:r w:rsidRPr="00733B15">
              <w:rPr>
                <w:sz w:val="24"/>
                <w:szCs w:val="24"/>
                <w:lang w:eastAsia="ru-RU"/>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3638E32" w14:textId="77777777" w:rsidR="00933810" w:rsidRPr="00733B15" w:rsidRDefault="00933810" w:rsidP="00DC1A41">
            <w:pPr>
              <w:jc w:val="center"/>
              <w:rPr>
                <w:b/>
                <w:sz w:val="24"/>
                <w:szCs w:val="24"/>
              </w:rPr>
            </w:pPr>
            <w:r w:rsidRPr="00733B15">
              <w:rPr>
                <w:b/>
                <w:sz w:val="24"/>
                <w:szCs w:val="24"/>
              </w:rPr>
              <w:t>2</w:t>
            </w:r>
          </w:p>
        </w:tc>
      </w:tr>
      <w:tr w:rsidR="00733B15" w:rsidRPr="00733B15" w14:paraId="0C71BF78" w14:textId="77777777" w:rsidTr="00A74702">
        <w:trPr>
          <w:trHeight w:val="674"/>
        </w:trPr>
        <w:tc>
          <w:tcPr>
            <w:tcW w:w="0" w:type="auto"/>
            <w:gridSpan w:val="2"/>
            <w:tcBorders>
              <w:top w:val="single" w:sz="4" w:space="0" w:color="auto"/>
              <w:left w:val="single" w:sz="4" w:space="0" w:color="auto"/>
              <w:bottom w:val="single" w:sz="4" w:space="0" w:color="auto"/>
              <w:right w:val="single" w:sz="4" w:space="0" w:color="auto"/>
            </w:tcBorders>
            <w:hideMark/>
          </w:tcPr>
          <w:p w14:paraId="61986D00" w14:textId="77777777" w:rsidR="00933810" w:rsidRPr="00733B15" w:rsidRDefault="00933810" w:rsidP="00DC1A41">
            <w:pPr>
              <w:suppressAutoHyphens w:val="0"/>
              <w:jc w:val="both"/>
              <w:rPr>
                <w:b/>
                <w:i/>
                <w:sz w:val="24"/>
                <w:szCs w:val="24"/>
                <w:lang w:eastAsia="ru-RU"/>
              </w:rPr>
            </w:pPr>
            <w:r w:rsidRPr="00733B15">
              <w:rPr>
                <w:b/>
                <w:i/>
                <w:sz w:val="24"/>
                <w:szCs w:val="24"/>
                <w:lang w:eastAsia="ru-RU"/>
              </w:rPr>
              <w:t>Незадовільно («1»)</w:t>
            </w:r>
            <w:r w:rsidRPr="00733B15">
              <w:rPr>
                <w:sz w:val="24"/>
                <w:szCs w:val="24"/>
                <w:lang w:eastAsia="ru-RU"/>
              </w:rPr>
              <w:t xml:space="preserve"> – студент частково володіє навчальним матеріалом не в змозі викласти зміст більшості питань теми під час усних виступів та письмових відповідей, допускаючи</w:t>
            </w:r>
          </w:p>
          <w:p w14:paraId="2F9A77C9" w14:textId="77777777" w:rsidR="00933810" w:rsidRPr="00733B15" w:rsidRDefault="00933810" w:rsidP="00DC1A41">
            <w:pPr>
              <w:suppressAutoHyphens w:val="0"/>
              <w:jc w:val="both"/>
              <w:rPr>
                <w:sz w:val="24"/>
                <w:szCs w:val="24"/>
                <w:lang w:eastAsia="ru-RU"/>
              </w:rPr>
            </w:pPr>
            <w:r w:rsidRPr="00733B15">
              <w:rPr>
                <w:sz w:val="24"/>
                <w:szCs w:val="24"/>
                <w:lang w:eastAsia="ru-RU"/>
              </w:rPr>
              <w:t xml:space="preserve"> при цьому суттєві помилки. Правильно вирішив окремі тестові завдання.</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3F22B3E" w14:textId="77777777" w:rsidR="00933810" w:rsidRPr="00733B15" w:rsidRDefault="00933810" w:rsidP="00DC1A41">
            <w:pPr>
              <w:jc w:val="center"/>
              <w:rPr>
                <w:b/>
                <w:sz w:val="24"/>
                <w:szCs w:val="24"/>
              </w:rPr>
            </w:pPr>
            <w:r w:rsidRPr="00733B15">
              <w:rPr>
                <w:b/>
                <w:sz w:val="24"/>
                <w:szCs w:val="24"/>
              </w:rPr>
              <w:t>0-1</w:t>
            </w:r>
          </w:p>
        </w:tc>
      </w:tr>
      <w:tr w:rsidR="00733B15" w:rsidRPr="00733B15" w14:paraId="45781794" w14:textId="77777777" w:rsidTr="00A74702">
        <w:trPr>
          <w:trHeight w:val="259"/>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02CB1F30" w14:textId="77777777" w:rsidR="00933810" w:rsidRPr="00733B15" w:rsidRDefault="00933810" w:rsidP="00DC1A41">
            <w:pPr>
              <w:jc w:val="center"/>
              <w:rPr>
                <w:b/>
                <w:sz w:val="24"/>
                <w:szCs w:val="24"/>
              </w:rPr>
            </w:pPr>
            <w:r w:rsidRPr="00733B15">
              <w:rPr>
                <w:b/>
                <w:sz w:val="24"/>
                <w:szCs w:val="24"/>
              </w:rPr>
              <w:t>2.  Самостійна робота студентів (СРС)</w:t>
            </w:r>
          </w:p>
        </w:tc>
      </w:tr>
      <w:tr w:rsidR="00733B15" w:rsidRPr="00733B15" w14:paraId="2308FF44" w14:textId="77777777" w:rsidTr="00A74702">
        <w:trPr>
          <w:trHeight w:val="349"/>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B2D69E0" w14:textId="77777777" w:rsidR="00933810" w:rsidRPr="00733B15" w:rsidRDefault="00933810" w:rsidP="00DC1A41">
            <w:pPr>
              <w:jc w:val="center"/>
              <w:rPr>
                <w:b/>
                <w:sz w:val="24"/>
                <w:szCs w:val="24"/>
              </w:rPr>
            </w:pPr>
            <w:r w:rsidRPr="00733B15">
              <w:rPr>
                <w:b/>
                <w:sz w:val="24"/>
                <w:szCs w:val="24"/>
              </w:rPr>
              <w:t>Критерії оцінювання</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8439071" w14:textId="77777777" w:rsidR="00933810" w:rsidRPr="00733B15" w:rsidRDefault="00933810" w:rsidP="00DC1A41">
            <w:pPr>
              <w:jc w:val="center"/>
              <w:rPr>
                <w:b/>
                <w:sz w:val="24"/>
                <w:szCs w:val="24"/>
              </w:rPr>
            </w:pPr>
          </w:p>
        </w:tc>
      </w:tr>
      <w:tr w:rsidR="00733B15" w:rsidRPr="00733B15" w14:paraId="7765A4A4" w14:textId="77777777" w:rsidTr="00A74702">
        <w:trPr>
          <w:trHeight w:val="203"/>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B35A0BB" w14:textId="77777777" w:rsidR="00933810" w:rsidRPr="00733B15" w:rsidRDefault="00933810" w:rsidP="00DC1A41">
            <w:pPr>
              <w:jc w:val="both"/>
              <w:rPr>
                <w:sz w:val="24"/>
                <w:szCs w:val="24"/>
              </w:rPr>
            </w:pPr>
            <w:r w:rsidRPr="00733B15">
              <w:rPr>
                <w:sz w:val="24"/>
                <w:szCs w:val="24"/>
              </w:rPr>
              <w:t>Самостійна робота (тестування за результатами виконаних самостійних робіт)</w:t>
            </w:r>
          </w:p>
          <w:p w14:paraId="4363F548" w14:textId="77777777" w:rsidR="00933810" w:rsidRPr="00733B15" w:rsidRDefault="00933810" w:rsidP="00DC1A41">
            <w:pPr>
              <w:jc w:val="both"/>
              <w:rPr>
                <w:b/>
                <w:sz w:val="24"/>
                <w:szCs w:val="24"/>
              </w:rPr>
            </w:pPr>
            <w:r w:rsidRPr="00733B15">
              <w:rPr>
                <w:sz w:val="24"/>
                <w:szCs w:val="24"/>
              </w:rPr>
              <w:t>Самостійна робота студентів, яка передбачена в темі поряд з аудиторною роботою, оцінюється під час поточного контролю теми на відповідному занятті. Засвоєння тем, які виносяться лише на самостійну роботу контролюється при підсумковому семестровому контролі.</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6CC5B2B4" w14:textId="77777777" w:rsidR="00933810" w:rsidRPr="00733B15" w:rsidRDefault="00933810" w:rsidP="00DC1A41">
            <w:pPr>
              <w:jc w:val="center"/>
              <w:rPr>
                <w:b/>
                <w:sz w:val="24"/>
                <w:szCs w:val="24"/>
              </w:rPr>
            </w:pPr>
          </w:p>
        </w:tc>
      </w:tr>
      <w:tr w:rsidR="00733B15" w:rsidRPr="00733B15" w14:paraId="25B5DA2C" w14:textId="77777777" w:rsidTr="00A74702">
        <w:trPr>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6A0E28" w14:textId="77777777" w:rsidR="00933810" w:rsidRPr="00733B15"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CADE1A2" w14:textId="77777777" w:rsidR="00933810" w:rsidRPr="00733B15" w:rsidRDefault="00933810" w:rsidP="00DC1A41">
            <w:pPr>
              <w:jc w:val="center"/>
              <w:rPr>
                <w:b/>
                <w:sz w:val="24"/>
                <w:szCs w:val="24"/>
              </w:rPr>
            </w:pPr>
          </w:p>
        </w:tc>
      </w:tr>
      <w:tr w:rsidR="00733B15" w:rsidRPr="00733B15" w14:paraId="11CD1E88" w14:textId="77777777" w:rsidTr="00A74702">
        <w:trPr>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7F870D" w14:textId="77777777" w:rsidR="00933810" w:rsidRPr="00733B15"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536CD8FC" w14:textId="77777777" w:rsidR="00933810" w:rsidRPr="00733B15" w:rsidRDefault="00933810" w:rsidP="00DC1A41">
            <w:pPr>
              <w:jc w:val="center"/>
              <w:rPr>
                <w:b/>
                <w:sz w:val="24"/>
                <w:szCs w:val="24"/>
              </w:rPr>
            </w:pPr>
          </w:p>
        </w:tc>
      </w:tr>
      <w:tr w:rsidR="00733B15" w:rsidRPr="00733B15" w14:paraId="3EDB3746" w14:textId="77777777" w:rsidTr="00A74702">
        <w:trPr>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18F8DD" w14:textId="77777777" w:rsidR="00933810" w:rsidRPr="00733B15"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A0FE544" w14:textId="77777777" w:rsidR="00933810" w:rsidRPr="00733B15" w:rsidRDefault="00933810" w:rsidP="00DC1A41">
            <w:pPr>
              <w:jc w:val="center"/>
              <w:rPr>
                <w:b/>
                <w:sz w:val="24"/>
                <w:szCs w:val="24"/>
              </w:rPr>
            </w:pPr>
          </w:p>
        </w:tc>
      </w:tr>
      <w:tr w:rsidR="00733B15" w:rsidRPr="00733B15" w14:paraId="328D21C2" w14:textId="77777777" w:rsidTr="00A74702">
        <w:trPr>
          <w:trHeight w:val="1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E43C89" w14:textId="77777777" w:rsidR="00933810" w:rsidRPr="00733B15"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0F3583F" w14:textId="77777777" w:rsidR="00933810" w:rsidRPr="00733B15" w:rsidRDefault="00933810" w:rsidP="00DC1A41">
            <w:pPr>
              <w:jc w:val="center"/>
              <w:rPr>
                <w:b/>
                <w:sz w:val="24"/>
                <w:szCs w:val="24"/>
              </w:rPr>
            </w:pPr>
          </w:p>
        </w:tc>
      </w:tr>
      <w:tr w:rsidR="00733B15" w:rsidRPr="00733B15" w14:paraId="32C14306" w14:textId="77777777" w:rsidTr="00A74702">
        <w:trPr>
          <w:trHeight w:val="261"/>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6B54E425" w14:textId="77777777" w:rsidR="00933810" w:rsidRPr="00733B15" w:rsidRDefault="00933810" w:rsidP="00DC1A41">
            <w:pPr>
              <w:jc w:val="center"/>
              <w:rPr>
                <w:b/>
                <w:sz w:val="24"/>
                <w:szCs w:val="24"/>
              </w:rPr>
            </w:pPr>
            <w:r w:rsidRPr="00733B15">
              <w:rPr>
                <w:b/>
                <w:sz w:val="24"/>
                <w:szCs w:val="24"/>
              </w:rPr>
              <w:t xml:space="preserve">3.  Залік по модулю </w:t>
            </w:r>
          </w:p>
        </w:tc>
      </w:tr>
      <w:tr w:rsidR="00733B15" w:rsidRPr="00733B15" w14:paraId="7A12BE41" w14:textId="77777777" w:rsidTr="00A74702">
        <w:trPr>
          <w:trHeight w:val="239"/>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B350017" w14:textId="77777777" w:rsidR="00933810" w:rsidRPr="00733B15" w:rsidRDefault="00933810" w:rsidP="00DC1A41">
            <w:pPr>
              <w:jc w:val="center"/>
              <w:rPr>
                <w:b/>
                <w:sz w:val="24"/>
                <w:szCs w:val="24"/>
              </w:rPr>
            </w:pPr>
            <w:r w:rsidRPr="00733B15">
              <w:rPr>
                <w:b/>
                <w:sz w:val="24"/>
                <w:szCs w:val="24"/>
              </w:rPr>
              <w:t xml:space="preserve">Критерії оцінювання </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B51540F" w14:textId="77777777" w:rsidR="00933810" w:rsidRPr="00733B15" w:rsidRDefault="00933810" w:rsidP="00DC1A41">
            <w:pPr>
              <w:jc w:val="center"/>
              <w:rPr>
                <w:b/>
                <w:sz w:val="24"/>
                <w:szCs w:val="24"/>
              </w:rPr>
            </w:pPr>
            <w:r w:rsidRPr="00733B15">
              <w:rPr>
                <w:b/>
                <w:sz w:val="24"/>
                <w:szCs w:val="24"/>
              </w:rPr>
              <w:t>5 балів</w:t>
            </w:r>
          </w:p>
        </w:tc>
      </w:tr>
      <w:tr w:rsidR="00733B15" w:rsidRPr="00733B15" w14:paraId="5B146290"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hideMark/>
          </w:tcPr>
          <w:p w14:paraId="3C19B8BA" w14:textId="77777777" w:rsidR="00933810" w:rsidRPr="00733B15" w:rsidRDefault="00933810" w:rsidP="00DC1A41">
            <w:pPr>
              <w:suppressAutoHyphens w:val="0"/>
              <w:jc w:val="both"/>
              <w:rPr>
                <w:b/>
                <w:sz w:val="24"/>
                <w:szCs w:val="24"/>
                <w:lang w:eastAsia="ru-RU"/>
              </w:rPr>
            </w:pPr>
            <w:r w:rsidRPr="00733B15">
              <w:rPr>
                <w:b/>
                <w:sz w:val="24"/>
                <w:szCs w:val="24"/>
                <w:lang w:eastAsia="ru-RU"/>
              </w:rPr>
              <w:t>Модульний контроль.</w:t>
            </w:r>
          </w:p>
          <w:p w14:paraId="41D08DD0" w14:textId="77777777" w:rsidR="00933810" w:rsidRPr="00733B15" w:rsidRDefault="00933810" w:rsidP="00DC1A41">
            <w:pPr>
              <w:suppressAutoHyphens w:val="0"/>
              <w:jc w:val="both"/>
              <w:rPr>
                <w:sz w:val="24"/>
                <w:szCs w:val="24"/>
                <w:lang w:eastAsia="ru-RU"/>
              </w:rPr>
            </w:pPr>
            <w:r w:rsidRPr="00733B15">
              <w:rPr>
                <w:b/>
                <w:sz w:val="24"/>
                <w:szCs w:val="24"/>
                <w:lang w:eastAsia="ru-RU"/>
              </w:rPr>
              <w:t xml:space="preserve"> </w:t>
            </w:r>
            <w:r w:rsidRPr="00733B15">
              <w:rPr>
                <w:sz w:val="24"/>
                <w:szCs w:val="24"/>
                <w:lang w:eastAsia="ru-RU"/>
              </w:rPr>
              <w:t>Модульний контроль проводиться у тестовій письмовій формі за окремими варіантами</w:t>
            </w:r>
          </w:p>
        </w:tc>
        <w:tc>
          <w:tcPr>
            <w:tcW w:w="1621" w:type="dxa"/>
            <w:gridSpan w:val="2"/>
            <w:tcBorders>
              <w:top w:val="single" w:sz="4" w:space="0" w:color="auto"/>
              <w:left w:val="single" w:sz="4" w:space="0" w:color="auto"/>
              <w:bottom w:val="single" w:sz="4" w:space="0" w:color="auto"/>
              <w:right w:val="single" w:sz="4" w:space="0" w:color="auto"/>
            </w:tcBorders>
            <w:hideMark/>
          </w:tcPr>
          <w:p w14:paraId="78DD4105" w14:textId="77777777" w:rsidR="00933810" w:rsidRPr="00733B15" w:rsidRDefault="00933810" w:rsidP="00DC1A41">
            <w:pPr>
              <w:suppressAutoHyphens w:val="0"/>
              <w:jc w:val="center"/>
              <w:rPr>
                <w:b/>
                <w:sz w:val="24"/>
                <w:szCs w:val="24"/>
                <w:lang w:eastAsia="ru-RU"/>
              </w:rPr>
            </w:pPr>
            <w:r w:rsidRPr="00733B15">
              <w:rPr>
                <w:b/>
                <w:sz w:val="24"/>
                <w:szCs w:val="24"/>
                <w:lang w:eastAsia="ru-RU"/>
              </w:rPr>
              <w:t>0 - 5</w:t>
            </w:r>
          </w:p>
        </w:tc>
      </w:tr>
      <w:tr w:rsidR="00733B15" w:rsidRPr="00733B15" w14:paraId="161BED15"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1610FE" w14:textId="77777777" w:rsidR="00933810" w:rsidRPr="00733B15" w:rsidRDefault="00933810" w:rsidP="00DC1A41">
            <w:pPr>
              <w:widowControl w:val="0"/>
              <w:tabs>
                <w:tab w:val="left" w:pos="459"/>
              </w:tabs>
              <w:suppressAutoHyphens w:val="0"/>
              <w:snapToGrid w:val="0"/>
              <w:jc w:val="both"/>
              <w:rPr>
                <w:sz w:val="24"/>
                <w:szCs w:val="24"/>
                <w:lang w:eastAsia="ru-RU"/>
              </w:rPr>
            </w:pPr>
            <w:r w:rsidRPr="00733B15">
              <w:rPr>
                <w:sz w:val="24"/>
                <w:szCs w:val="24"/>
                <w:lang w:eastAsia="ru-RU"/>
              </w:rPr>
              <w:lastRenderedPageBreak/>
              <w:t xml:space="preserve">Встановлено </w:t>
            </w:r>
            <w:r w:rsidRPr="00733B15">
              <w:rPr>
                <w:b/>
                <w:sz w:val="24"/>
                <w:szCs w:val="24"/>
                <w:lang w:eastAsia="ru-RU"/>
              </w:rPr>
              <w:t xml:space="preserve">3 рівні </w:t>
            </w:r>
            <w:r w:rsidRPr="00733B15">
              <w:rPr>
                <w:sz w:val="24"/>
                <w:szCs w:val="24"/>
                <w:lang w:eastAsia="ru-RU"/>
              </w:rPr>
              <w:t xml:space="preserve">складності завдань. </w:t>
            </w:r>
          </w:p>
          <w:p w14:paraId="4196C294" w14:textId="77777777" w:rsidR="00933810" w:rsidRPr="00733B15" w:rsidRDefault="00933810" w:rsidP="00DC1A41">
            <w:pPr>
              <w:numPr>
                <w:ilvl w:val="0"/>
                <w:numId w:val="22"/>
              </w:numPr>
              <w:tabs>
                <w:tab w:val="left" w:pos="-108"/>
                <w:tab w:val="num" w:pos="317"/>
              </w:tabs>
              <w:suppressAutoHyphens w:val="0"/>
              <w:ind w:left="317" w:hanging="284"/>
              <w:jc w:val="both"/>
              <w:rPr>
                <w:b/>
                <w:i/>
                <w:sz w:val="24"/>
                <w:szCs w:val="24"/>
                <w:lang w:eastAsia="ru-RU"/>
              </w:rPr>
            </w:pPr>
            <w:r w:rsidRPr="00733B15">
              <w:rPr>
                <w:b/>
                <w:sz w:val="24"/>
                <w:szCs w:val="24"/>
                <w:lang w:eastAsia="ru-RU"/>
              </w:rPr>
              <w:t>Перший рівень (завдання 1) – завдання із вибором відповіді – тестові завдання.</w:t>
            </w:r>
          </w:p>
          <w:p w14:paraId="4FB38D98" w14:textId="77777777" w:rsidR="00933810" w:rsidRPr="00733B15" w:rsidRDefault="00933810" w:rsidP="00DC1A41">
            <w:pPr>
              <w:tabs>
                <w:tab w:val="left" w:pos="-108"/>
              </w:tabs>
              <w:suppressAutoHyphens w:val="0"/>
              <w:ind w:left="33"/>
              <w:jc w:val="both"/>
              <w:rPr>
                <w:sz w:val="24"/>
                <w:szCs w:val="24"/>
                <w:lang w:eastAsia="ru-RU"/>
              </w:rPr>
            </w:pPr>
            <w:r w:rsidRPr="00733B15">
              <w:rPr>
                <w:sz w:val="24"/>
                <w:szCs w:val="24"/>
                <w:lang w:eastAsia="ru-RU"/>
              </w:rPr>
              <w:t xml:space="preserve">Завдання з вибором відповіді вважається виконаним правильно, якщо в картці тестування записана правильна відповідь.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364BD44A" w14:textId="77777777" w:rsidR="00933810" w:rsidRPr="00733B15" w:rsidRDefault="00933810" w:rsidP="00DC1A41">
            <w:pPr>
              <w:suppressAutoHyphens w:val="0"/>
              <w:jc w:val="center"/>
              <w:rPr>
                <w:b/>
                <w:sz w:val="24"/>
                <w:szCs w:val="24"/>
                <w:lang w:eastAsia="ru-RU"/>
              </w:rPr>
            </w:pPr>
            <w:r w:rsidRPr="00733B15">
              <w:rPr>
                <w:b/>
                <w:sz w:val="24"/>
                <w:szCs w:val="24"/>
                <w:lang w:eastAsia="ru-RU"/>
              </w:rPr>
              <w:t>1 бал</w:t>
            </w:r>
          </w:p>
        </w:tc>
      </w:tr>
      <w:tr w:rsidR="00733B15" w:rsidRPr="00733B15" w14:paraId="1427B919"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62FC12" w14:textId="77777777" w:rsidR="00933810" w:rsidRPr="00733B15" w:rsidRDefault="00933810" w:rsidP="00DC1A41">
            <w:pPr>
              <w:numPr>
                <w:ilvl w:val="0"/>
                <w:numId w:val="22"/>
              </w:numPr>
              <w:tabs>
                <w:tab w:val="num" w:pos="360"/>
              </w:tabs>
              <w:suppressAutoHyphens w:val="0"/>
              <w:ind w:left="360"/>
              <w:jc w:val="both"/>
              <w:rPr>
                <w:b/>
                <w:i/>
                <w:sz w:val="24"/>
                <w:szCs w:val="24"/>
                <w:lang w:eastAsia="ru-RU"/>
              </w:rPr>
            </w:pPr>
            <w:r w:rsidRPr="00733B15">
              <w:rPr>
                <w:b/>
                <w:sz w:val="24"/>
                <w:szCs w:val="24"/>
                <w:lang w:eastAsia="ru-RU"/>
              </w:rPr>
              <w:t xml:space="preserve">Другий рівень (завдання 2) – завдання з короткою відповіддю. </w:t>
            </w:r>
          </w:p>
          <w:p w14:paraId="186D1648" w14:textId="77777777" w:rsidR="00933810" w:rsidRPr="00733B15" w:rsidRDefault="00933810" w:rsidP="00DC1A41">
            <w:pPr>
              <w:suppressAutoHyphens w:val="0"/>
              <w:jc w:val="both"/>
              <w:rPr>
                <w:sz w:val="24"/>
                <w:szCs w:val="24"/>
                <w:lang w:eastAsia="ru-RU"/>
              </w:rPr>
            </w:pPr>
            <w:r w:rsidRPr="00733B15">
              <w:rPr>
                <w:sz w:val="24"/>
                <w:szCs w:val="24"/>
                <w:lang w:eastAsia="ru-RU"/>
              </w:rPr>
              <w:t>Завдання з короткою відповіддю вважається виконаним правильно, якщо студент дав вірні визначення, посилання, тлумачення, короткі коментарі.</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2BFC9688" w14:textId="77777777" w:rsidR="00933810" w:rsidRPr="00733B15" w:rsidRDefault="00933810" w:rsidP="00DC1A41">
            <w:pPr>
              <w:suppressAutoHyphens w:val="0"/>
              <w:jc w:val="center"/>
              <w:rPr>
                <w:b/>
                <w:sz w:val="24"/>
                <w:szCs w:val="24"/>
                <w:lang w:eastAsia="ru-RU"/>
              </w:rPr>
            </w:pPr>
            <w:r w:rsidRPr="00733B15">
              <w:rPr>
                <w:b/>
                <w:sz w:val="24"/>
                <w:szCs w:val="24"/>
                <w:lang w:eastAsia="ru-RU"/>
              </w:rPr>
              <w:t>2 бали</w:t>
            </w:r>
          </w:p>
        </w:tc>
      </w:tr>
      <w:tr w:rsidR="00733B15" w:rsidRPr="00733B15" w14:paraId="32693565"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hideMark/>
          </w:tcPr>
          <w:p w14:paraId="52F4B7D1" w14:textId="77777777" w:rsidR="00933810" w:rsidRPr="00733B15" w:rsidRDefault="00933810" w:rsidP="00DC1A41">
            <w:pPr>
              <w:numPr>
                <w:ilvl w:val="0"/>
                <w:numId w:val="22"/>
              </w:numPr>
              <w:tabs>
                <w:tab w:val="num" w:pos="360"/>
              </w:tabs>
              <w:suppressAutoHyphens w:val="0"/>
              <w:ind w:left="360"/>
              <w:jc w:val="both"/>
              <w:rPr>
                <w:b/>
                <w:i/>
                <w:sz w:val="24"/>
                <w:szCs w:val="24"/>
                <w:lang w:eastAsia="ru-RU"/>
              </w:rPr>
            </w:pPr>
            <w:r w:rsidRPr="00733B15">
              <w:rPr>
                <w:b/>
                <w:sz w:val="24"/>
                <w:szCs w:val="24"/>
                <w:lang w:eastAsia="ru-RU"/>
              </w:rPr>
              <w:t xml:space="preserve">Третій рівень (завдання 3) – завдання з розгорнутою відповіддю (повне обґрунтування  відповіді). </w:t>
            </w:r>
          </w:p>
          <w:p w14:paraId="113CAE8F" w14:textId="77777777" w:rsidR="00933810" w:rsidRPr="00733B15" w:rsidRDefault="00933810" w:rsidP="00DC1A41">
            <w:pPr>
              <w:suppressAutoHyphens w:val="0"/>
              <w:jc w:val="both"/>
              <w:rPr>
                <w:sz w:val="24"/>
                <w:szCs w:val="24"/>
                <w:lang w:eastAsia="ru-RU"/>
              </w:rPr>
            </w:pPr>
            <w:r w:rsidRPr="00733B15">
              <w:rPr>
                <w:sz w:val="24"/>
                <w:szCs w:val="24"/>
                <w:lang w:eastAsia="ru-RU"/>
              </w:rPr>
              <w:t xml:space="preserve">В цих завданнях </w:t>
            </w:r>
            <w:r w:rsidRPr="00733B15">
              <w:rPr>
                <w:b/>
                <w:sz w:val="24"/>
                <w:szCs w:val="24"/>
                <w:u w:val="single"/>
                <w:lang w:eastAsia="ru-RU"/>
              </w:rPr>
              <w:t>треба зробити</w:t>
            </w:r>
            <w:r w:rsidRPr="00733B15">
              <w:rPr>
                <w:sz w:val="24"/>
                <w:szCs w:val="24"/>
                <w:lang w:eastAsia="ru-RU"/>
              </w:rPr>
              <w:t xml:space="preserve"> послідовні, логічні пояснення, необхідні посилання, вказати факти, з яких випливає те чи інше твердження. Якщо потрібно, то слід проілюструвати думки схемами, графіками, таблицями.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6001716C" w14:textId="77777777" w:rsidR="00933810" w:rsidRPr="00733B15" w:rsidRDefault="00933810" w:rsidP="00DC1A41">
            <w:pPr>
              <w:suppressAutoHyphens w:val="0"/>
              <w:jc w:val="center"/>
              <w:rPr>
                <w:b/>
                <w:sz w:val="24"/>
                <w:szCs w:val="24"/>
                <w:lang w:eastAsia="ru-RU"/>
              </w:rPr>
            </w:pPr>
            <w:r w:rsidRPr="00733B15">
              <w:rPr>
                <w:b/>
                <w:sz w:val="24"/>
                <w:szCs w:val="24"/>
                <w:lang w:eastAsia="ru-RU"/>
              </w:rPr>
              <w:t>2 бали</w:t>
            </w:r>
          </w:p>
        </w:tc>
      </w:tr>
      <w:tr w:rsidR="00733B15" w:rsidRPr="00733B15" w14:paraId="65C8CF16" w14:textId="77777777" w:rsidTr="00A74702">
        <w:trPr>
          <w:trHeight w:val="434"/>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09323285" w14:textId="77777777" w:rsidR="00933810" w:rsidRPr="00733B15" w:rsidRDefault="00933810" w:rsidP="00DC1A41">
            <w:pPr>
              <w:jc w:val="center"/>
              <w:rPr>
                <w:b/>
                <w:sz w:val="24"/>
                <w:szCs w:val="24"/>
                <w:highlight w:val="yellow"/>
              </w:rPr>
            </w:pPr>
            <w:r w:rsidRPr="00733B15">
              <w:rPr>
                <w:b/>
                <w:sz w:val="24"/>
                <w:szCs w:val="24"/>
              </w:rPr>
              <w:t>4.  Індивідуальна робота студента (ІНДЗ)</w:t>
            </w:r>
          </w:p>
        </w:tc>
      </w:tr>
      <w:tr w:rsidR="00733B15" w:rsidRPr="00733B15" w14:paraId="3FBE977D" w14:textId="77777777" w:rsidTr="00A74702">
        <w:trPr>
          <w:trHeight w:val="115"/>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3BD76BA" w14:textId="77777777" w:rsidR="00933810" w:rsidRPr="00733B15" w:rsidRDefault="00933810" w:rsidP="00DC1A41">
            <w:pPr>
              <w:jc w:val="center"/>
              <w:rPr>
                <w:b/>
                <w:sz w:val="24"/>
                <w:szCs w:val="24"/>
              </w:rPr>
            </w:pPr>
            <w:r w:rsidRPr="00733B15">
              <w:rPr>
                <w:b/>
                <w:sz w:val="24"/>
                <w:szCs w:val="24"/>
              </w:rPr>
              <w:t>Критерії оцінювання</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80A172" w14:textId="77777777" w:rsidR="00933810" w:rsidRPr="00733B15" w:rsidRDefault="00933810" w:rsidP="00DC1A41">
            <w:pPr>
              <w:jc w:val="center"/>
              <w:rPr>
                <w:b/>
                <w:sz w:val="24"/>
                <w:szCs w:val="24"/>
              </w:rPr>
            </w:pPr>
          </w:p>
        </w:tc>
      </w:tr>
      <w:tr w:rsidR="00733B15" w:rsidRPr="00733B15" w14:paraId="0E0BE5DF" w14:textId="77777777" w:rsidTr="00A74702">
        <w:trPr>
          <w:trHeight w:val="481"/>
        </w:trPr>
        <w:tc>
          <w:tcPr>
            <w:tcW w:w="0" w:type="auto"/>
            <w:gridSpan w:val="2"/>
            <w:tcBorders>
              <w:top w:val="single" w:sz="4" w:space="0" w:color="auto"/>
              <w:left w:val="single" w:sz="4" w:space="0" w:color="auto"/>
              <w:bottom w:val="single" w:sz="4" w:space="0" w:color="auto"/>
              <w:right w:val="single" w:sz="4" w:space="0" w:color="auto"/>
            </w:tcBorders>
            <w:hideMark/>
          </w:tcPr>
          <w:p w14:paraId="0DC660AB" w14:textId="77777777" w:rsidR="00933810" w:rsidRPr="00733B15" w:rsidRDefault="00933810" w:rsidP="00DC1A41">
            <w:pPr>
              <w:suppressAutoHyphens w:val="0"/>
              <w:rPr>
                <w:sz w:val="24"/>
                <w:szCs w:val="24"/>
                <w:lang w:eastAsia="ru-RU"/>
              </w:rPr>
            </w:pPr>
            <w:r w:rsidRPr="00733B15">
              <w:rPr>
                <w:sz w:val="24"/>
                <w:szCs w:val="24"/>
                <w:lang w:eastAsia="ru-RU"/>
              </w:rPr>
              <w:t>Відмінно («до 5») – студент в повному обсязі виконав ІР, вільно самостійно та аргументовано її  викладає під час усних виступів, глибоко та всебічно розкриває зміст теоретичних питань та практичних завдань, використовуючи при цьому обов’язкову та додаткову літературу. В роботі використані сучасні методи аналізу.  План роботи поданий і затверджений в терміни, які узгоджені на кафедрі. Захистив ІНДЗ по темі, яка має науково-дослідний характер і передбачає безпосередню участь студента у виконанні наукових досліджень та інших творчих завдань.</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E7733D3" w14:textId="77777777" w:rsidR="00933810" w:rsidRPr="00733B15" w:rsidRDefault="00933810" w:rsidP="00DC1A41">
            <w:pPr>
              <w:suppressAutoHyphens w:val="0"/>
              <w:jc w:val="center"/>
              <w:rPr>
                <w:b/>
                <w:sz w:val="24"/>
                <w:szCs w:val="24"/>
                <w:lang w:eastAsia="ru-RU"/>
              </w:rPr>
            </w:pPr>
          </w:p>
        </w:tc>
      </w:tr>
      <w:tr w:rsidR="00733B15" w:rsidRPr="00733B15" w14:paraId="10EA83CB" w14:textId="77777777" w:rsidTr="00A74702">
        <w:trPr>
          <w:trHeight w:val="830"/>
        </w:trPr>
        <w:tc>
          <w:tcPr>
            <w:tcW w:w="0" w:type="auto"/>
            <w:gridSpan w:val="2"/>
            <w:tcBorders>
              <w:top w:val="single" w:sz="4" w:space="0" w:color="auto"/>
              <w:left w:val="single" w:sz="4" w:space="0" w:color="auto"/>
              <w:bottom w:val="single" w:sz="4" w:space="0" w:color="auto"/>
              <w:right w:val="single" w:sz="4" w:space="0" w:color="auto"/>
            </w:tcBorders>
            <w:hideMark/>
          </w:tcPr>
          <w:p w14:paraId="797E42AC" w14:textId="77777777" w:rsidR="00933810" w:rsidRPr="00733B15" w:rsidRDefault="00933810" w:rsidP="00DC1A41">
            <w:pPr>
              <w:suppressAutoHyphens w:val="0"/>
              <w:rPr>
                <w:sz w:val="24"/>
                <w:szCs w:val="24"/>
                <w:lang w:eastAsia="ru-RU"/>
              </w:rPr>
            </w:pPr>
            <w:r w:rsidRPr="00733B15">
              <w:rPr>
                <w:sz w:val="24"/>
                <w:szCs w:val="24"/>
                <w:lang w:eastAsia="ru-RU"/>
              </w:rPr>
              <w:t xml:space="preserve">Добре («до 4») – студент достатньо повно володіє матеріалом ІНДЗ, обґрунтовано його викладає під час усних виступів,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Виконав ІНДЗ згідно  вибраної теми.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7BD0B632" w14:textId="77777777" w:rsidR="00933810" w:rsidRPr="00733B15" w:rsidRDefault="00933810" w:rsidP="00DC1A41">
            <w:pPr>
              <w:suppressAutoHyphens w:val="0"/>
              <w:jc w:val="center"/>
              <w:rPr>
                <w:b/>
                <w:sz w:val="24"/>
                <w:szCs w:val="24"/>
                <w:lang w:eastAsia="ru-RU"/>
              </w:rPr>
            </w:pPr>
          </w:p>
        </w:tc>
      </w:tr>
      <w:tr w:rsidR="00733B15" w:rsidRPr="00733B15" w14:paraId="72E560D1" w14:textId="77777777" w:rsidTr="00A74702">
        <w:trPr>
          <w:trHeight w:val="203"/>
        </w:trPr>
        <w:tc>
          <w:tcPr>
            <w:tcW w:w="0" w:type="auto"/>
            <w:gridSpan w:val="2"/>
            <w:tcBorders>
              <w:top w:val="single" w:sz="4" w:space="0" w:color="auto"/>
              <w:left w:val="single" w:sz="4" w:space="0" w:color="auto"/>
              <w:bottom w:val="single" w:sz="4" w:space="0" w:color="auto"/>
              <w:right w:val="single" w:sz="4" w:space="0" w:color="auto"/>
            </w:tcBorders>
            <w:hideMark/>
          </w:tcPr>
          <w:p w14:paraId="0FCEBE51" w14:textId="77777777" w:rsidR="00933810" w:rsidRPr="00733B15" w:rsidRDefault="00933810" w:rsidP="00DC1A41">
            <w:pPr>
              <w:suppressAutoHyphens w:val="0"/>
              <w:rPr>
                <w:sz w:val="24"/>
                <w:szCs w:val="24"/>
                <w:lang w:eastAsia="ru-RU"/>
              </w:rPr>
            </w:pPr>
            <w:r w:rsidRPr="00733B15">
              <w:rPr>
                <w:sz w:val="24"/>
                <w:szCs w:val="24"/>
                <w:lang w:eastAsia="ru-RU"/>
              </w:rPr>
              <w:t xml:space="preserve">Задовільно («до 3») – студент в цілому володіє навчальним матеріалом викладає його основний зміст під час усних виступів,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Невчасно подав тему ІНДЗ до захисту.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967EC6A" w14:textId="77777777" w:rsidR="00933810" w:rsidRPr="00733B15" w:rsidRDefault="00933810" w:rsidP="00DC1A41">
            <w:pPr>
              <w:suppressAutoHyphens w:val="0"/>
              <w:jc w:val="center"/>
              <w:rPr>
                <w:b/>
                <w:sz w:val="24"/>
                <w:szCs w:val="24"/>
                <w:lang w:eastAsia="ru-RU"/>
              </w:rPr>
            </w:pPr>
          </w:p>
        </w:tc>
      </w:tr>
      <w:tr w:rsidR="00733B15" w:rsidRPr="00733B15" w14:paraId="2C6EBDAC" w14:textId="77777777" w:rsidTr="00A74702">
        <w:trPr>
          <w:trHeight w:val="203"/>
        </w:trPr>
        <w:tc>
          <w:tcPr>
            <w:tcW w:w="0" w:type="auto"/>
            <w:gridSpan w:val="2"/>
            <w:tcBorders>
              <w:top w:val="single" w:sz="4" w:space="0" w:color="auto"/>
              <w:left w:val="single" w:sz="4" w:space="0" w:color="auto"/>
              <w:bottom w:val="single" w:sz="4" w:space="0" w:color="auto"/>
              <w:right w:val="single" w:sz="4" w:space="0" w:color="auto"/>
            </w:tcBorders>
            <w:hideMark/>
          </w:tcPr>
          <w:p w14:paraId="64C0289C" w14:textId="77777777" w:rsidR="00933810" w:rsidRPr="00733B15" w:rsidRDefault="00933810" w:rsidP="00DC1A41">
            <w:pPr>
              <w:suppressAutoHyphens w:val="0"/>
              <w:rPr>
                <w:sz w:val="24"/>
                <w:szCs w:val="24"/>
                <w:lang w:eastAsia="ru-RU"/>
              </w:rPr>
            </w:pPr>
            <w:r w:rsidRPr="00733B15">
              <w:rPr>
                <w:sz w:val="24"/>
                <w:szCs w:val="24"/>
                <w:lang w:eastAsia="ru-RU"/>
              </w:rPr>
              <w:t>Незадовільно («до 2»)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недостатньо розкриває зміст теоретичних питань та практичних завдань, допускаючи при цьому суттєві неточності. ІНДЗ виконана не по вибраній темі.</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3AE2DE16" w14:textId="77777777" w:rsidR="00933810" w:rsidRPr="00733B15" w:rsidRDefault="00933810" w:rsidP="00DC1A41">
            <w:pPr>
              <w:suppressAutoHyphens w:val="0"/>
              <w:jc w:val="center"/>
              <w:rPr>
                <w:b/>
                <w:sz w:val="24"/>
                <w:szCs w:val="24"/>
                <w:lang w:eastAsia="ru-RU"/>
              </w:rPr>
            </w:pPr>
          </w:p>
        </w:tc>
      </w:tr>
      <w:tr w:rsidR="00A74702" w:rsidRPr="00733B15" w14:paraId="50CD6870" w14:textId="77777777" w:rsidTr="00A74702">
        <w:trPr>
          <w:trHeight w:val="203"/>
        </w:trPr>
        <w:tc>
          <w:tcPr>
            <w:tcW w:w="0" w:type="auto"/>
            <w:gridSpan w:val="2"/>
            <w:tcBorders>
              <w:top w:val="single" w:sz="4" w:space="0" w:color="auto"/>
              <w:left w:val="single" w:sz="4" w:space="0" w:color="auto"/>
              <w:bottom w:val="single" w:sz="4" w:space="0" w:color="auto"/>
              <w:right w:val="single" w:sz="4" w:space="0" w:color="auto"/>
            </w:tcBorders>
            <w:hideMark/>
          </w:tcPr>
          <w:p w14:paraId="2F6F347F" w14:textId="77777777" w:rsidR="00933810" w:rsidRPr="00733B15" w:rsidRDefault="00933810" w:rsidP="00DC1A41">
            <w:pPr>
              <w:suppressAutoHyphens w:val="0"/>
              <w:rPr>
                <w:sz w:val="24"/>
                <w:szCs w:val="24"/>
                <w:lang w:eastAsia="ru-RU"/>
              </w:rPr>
            </w:pPr>
            <w:r w:rsidRPr="00733B15">
              <w:rPr>
                <w:sz w:val="24"/>
                <w:szCs w:val="24"/>
                <w:lang w:eastAsia="ru-RU"/>
              </w:rPr>
              <w:t xml:space="preserve">Незадовільно («до 1») – студент 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ІНДЗ по вибраній темі  не виконано.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583DAAC7" w14:textId="77777777" w:rsidR="00933810" w:rsidRPr="00733B15" w:rsidRDefault="00933810" w:rsidP="00DC1A41">
            <w:pPr>
              <w:suppressAutoHyphens w:val="0"/>
              <w:jc w:val="center"/>
              <w:rPr>
                <w:b/>
                <w:sz w:val="24"/>
                <w:szCs w:val="24"/>
                <w:lang w:eastAsia="ru-RU"/>
              </w:rPr>
            </w:pPr>
          </w:p>
        </w:tc>
      </w:tr>
    </w:tbl>
    <w:p w14:paraId="732C69D9" w14:textId="73670D98" w:rsidR="00435269" w:rsidRPr="00733B15" w:rsidRDefault="00435269" w:rsidP="00DC1A41">
      <w:pPr>
        <w:rPr>
          <w:b/>
          <w:sz w:val="24"/>
          <w:szCs w:val="24"/>
        </w:rPr>
      </w:pPr>
    </w:p>
    <w:p w14:paraId="538162AC" w14:textId="77777777" w:rsidR="00435269" w:rsidRPr="00733B15" w:rsidRDefault="00435269">
      <w:pPr>
        <w:suppressAutoHyphens w:val="0"/>
        <w:spacing w:after="160" w:line="259" w:lineRule="auto"/>
        <w:rPr>
          <w:b/>
          <w:sz w:val="24"/>
          <w:szCs w:val="24"/>
        </w:rPr>
      </w:pPr>
      <w:r w:rsidRPr="00733B15">
        <w:rPr>
          <w:b/>
          <w:sz w:val="24"/>
          <w:szCs w:val="24"/>
        </w:rPr>
        <w:br w:type="page"/>
      </w:r>
    </w:p>
    <w:p w14:paraId="09E5AFE2" w14:textId="453621DA" w:rsidR="00933810" w:rsidRPr="00733B15" w:rsidRDefault="00933810" w:rsidP="00DC1A41">
      <w:pPr>
        <w:jc w:val="center"/>
        <w:rPr>
          <w:b/>
          <w:sz w:val="24"/>
          <w:szCs w:val="24"/>
        </w:rPr>
      </w:pPr>
      <w:r w:rsidRPr="00733B15">
        <w:rPr>
          <w:b/>
          <w:sz w:val="24"/>
          <w:szCs w:val="24"/>
        </w:rPr>
        <w:lastRenderedPageBreak/>
        <w:t>9.3</w:t>
      </w:r>
      <w:r w:rsidR="00733B15">
        <w:rPr>
          <w:b/>
          <w:sz w:val="24"/>
          <w:szCs w:val="24"/>
        </w:rPr>
        <w:t xml:space="preserve">. </w:t>
      </w:r>
      <w:r w:rsidRPr="00733B15">
        <w:rPr>
          <w:b/>
          <w:sz w:val="24"/>
          <w:szCs w:val="24"/>
        </w:rPr>
        <w:t>Шкала оцінювання успішності студентів</w:t>
      </w:r>
    </w:p>
    <w:p w14:paraId="4B9922EE" w14:textId="77777777" w:rsidR="00933810" w:rsidRPr="00733B15" w:rsidRDefault="00933810" w:rsidP="00DC1A41">
      <w:pPr>
        <w:jc w:val="center"/>
        <w:rPr>
          <w:b/>
          <w:sz w:val="24"/>
          <w:szCs w:val="24"/>
        </w:rPr>
      </w:pPr>
      <w:r w:rsidRPr="00733B15">
        <w:rPr>
          <w:b/>
          <w:sz w:val="24"/>
          <w:szCs w:val="24"/>
        </w:rPr>
        <w:t>за результатами підсумкового контролю</w:t>
      </w:r>
    </w:p>
    <w:p w14:paraId="4CDDD648" w14:textId="77777777" w:rsidR="00933810" w:rsidRPr="00733B15" w:rsidRDefault="00933810" w:rsidP="00DC1A41">
      <w:pPr>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1560"/>
        <w:gridCol w:w="2551"/>
        <w:gridCol w:w="2126"/>
      </w:tblGrid>
      <w:tr w:rsidR="00733B15" w:rsidRPr="00733B15" w14:paraId="35282B15" w14:textId="77777777" w:rsidTr="00933810">
        <w:tc>
          <w:tcPr>
            <w:tcW w:w="14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5726F7B" w14:textId="77777777" w:rsidR="00933810" w:rsidRPr="00733B15" w:rsidRDefault="00933810" w:rsidP="00DC1A41">
            <w:pPr>
              <w:pStyle w:val="af4"/>
              <w:ind w:left="-142" w:firstLine="142"/>
              <w:jc w:val="center"/>
              <w:rPr>
                <w:b/>
                <w:sz w:val="24"/>
                <w:szCs w:val="24"/>
              </w:rPr>
            </w:pPr>
            <w:r w:rsidRPr="00733B15">
              <w:rPr>
                <w:b/>
                <w:sz w:val="24"/>
                <w:szCs w:val="24"/>
              </w:rPr>
              <w:t>Оцінка за шкалою</w:t>
            </w:r>
          </w:p>
          <w:p w14:paraId="422BAE08" w14:textId="77777777" w:rsidR="00933810" w:rsidRPr="00733B15" w:rsidRDefault="00933810" w:rsidP="00DC1A41">
            <w:pPr>
              <w:pStyle w:val="af4"/>
              <w:ind w:left="0" w:firstLine="0"/>
              <w:jc w:val="center"/>
              <w:rPr>
                <w:b/>
                <w:sz w:val="24"/>
                <w:szCs w:val="24"/>
              </w:rPr>
            </w:pPr>
            <w:r w:rsidRPr="00733B15">
              <w:rPr>
                <w:b/>
                <w:sz w:val="24"/>
                <w:szCs w:val="24"/>
              </w:rPr>
              <w:t>ECTS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C0358F" w14:textId="77777777" w:rsidR="00933810" w:rsidRPr="00733B15" w:rsidRDefault="00933810" w:rsidP="00DC1A41">
            <w:pPr>
              <w:pStyle w:val="af4"/>
              <w:jc w:val="center"/>
              <w:rPr>
                <w:b/>
                <w:sz w:val="24"/>
                <w:szCs w:val="24"/>
              </w:rPr>
            </w:pPr>
            <w:r w:rsidRPr="00733B15">
              <w:rPr>
                <w:b/>
                <w:sz w:val="24"/>
                <w:szCs w:val="24"/>
              </w:rPr>
              <w:t>Оцінка в балах</w:t>
            </w:r>
          </w:p>
        </w:tc>
        <w:tc>
          <w:tcPr>
            <w:tcW w:w="62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D381D3" w14:textId="77777777" w:rsidR="00933810" w:rsidRPr="00733B15" w:rsidRDefault="00933810" w:rsidP="00DC1A41">
            <w:pPr>
              <w:pStyle w:val="af4"/>
              <w:ind w:left="0" w:firstLine="0"/>
              <w:jc w:val="center"/>
              <w:rPr>
                <w:b/>
                <w:sz w:val="24"/>
                <w:szCs w:val="24"/>
              </w:rPr>
            </w:pPr>
            <w:r w:rsidRPr="00733B15">
              <w:rPr>
                <w:b/>
                <w:sz w:val="24"/>
                <w:szCs w:val="24"/>
              </w:rPr>
              <w:t>Оцінка за національною шкалою</w:t>
            </w:r>
          </w:p>
        </w:tc>
      </w:tr>
      <w:tr w:rsidR="00733B15" w:rsidRPr="00733B15" w14:paraId="54D1C9FF" w14:textId="77777777" w:rsidTr="00933810">
        <w:tc>
          <w:tcPr>
            <w:tcW w:w="0" w:type="auto"/>
            <w:vMerge/>
            <w:tcBorders>
              <w:top w:val="single" w:sz="4" w:space="0" w:color="auto"/>
              <w:left w:val="single" w:sz="4" w:space="0" w:color="auto"/>
              <w:bottom w:val="single" w:sz="4" w:space="0" w:color="auto"/>
              <w:right w:val="single" w:sz="4" w:space="0" w:color="auto"/>
            </w:tcBorders>
            <w:vAlign w:val="center"/>
            <w:hideMark/>
          </w:tcPr>
          <w:p w14:paraId="61099DA4" w14:textId="77777777" w:rsidR="00933810" w:rsidRPr="00733B15" w:rsidRDefault="00933810" w:rsidP="00DC1A41">
            <w:pPr>
              <w:suppressAutoHyphens w:val="0"/>
              <w:rPr>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194B0" w14:textId="77777777" w:rsidR="00933810" w:rsidRPr="00733B15" w:rsidRDefault="00933810" w:rsidP="00DC1A41">
            <w:pPr>
              <w:suppressAutoHyphens w:val="0"/>
              <w:rPr>
                <w:b/>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6E2044B" w14:textId="77777777" w:rsidR="00933810" w:rsidRPr="00733B15" w:rsidRDefault="00933810" w:rsidP="00DC1A41">
            <w:pPr>
              <w:pStyle w:val="af4"/>
              <w:jc w:val="center"/>
              <w:rPr>
                <w:b/>
                <w:sz w:val="24"/>
                <w:szCs w:val="24"/>
              </w:rPr>
            </w:pPr>
            <w:r w:rsidRPr="00733B15">
              <w:rPr>
                <w:b/>
                <w:sz w:val="24"/>
                <w:szCs w:val="24"/>
              </w:rPr>
              <w:t>Екзамен,</w:t>
            </w:r>
          </w:p>
          <w:p w14:paraId="57CBA1B6" w14:textId="77777777" w:rsidR="00933810" w:rsidRPr="00733B15" w:rsidRDefault="00933810" w:rsidP="00DC1A41">
            <w:pPr>
              <w:pStyle w:val="af4"/>
              <w:ind w:left="0" w:firstLine="0"/>
              <w:jc w:val="center"/>
              <w:rPr>
                <w:b/>
                <w:sz w:val="24"/>
                <w:szCs w:val="24"/>
              </w:rPr>
            </w:pPr>
            <w:r w:rsidRPr="00733B15">
              <w:rPr>
                <w:b/>
                <w:sz w:val="24"/>
                <w:szCs w:val="24"/>
              </w:rPr>
              <w:t>диференційований залік</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07B5AF" w14:textId="77777777" w:rsidR="00933810" w:rsidRPr="00733B15" w:rsidRDefault="00933810" w:rsidP="00DC1A41">
            <w:pPr>
              <w:pStyle w:val="af4"/>
              <w:ind w:left="0" w:firstLine="0"/>
              <w:jc w:val="center"/>
              <w:rPr>
                <w:b/>
                <w:sz w:val="24"/>
                <w:szCs w:val="24"/>
              </w:rPr>
            </w:pPr>
            <w:r w:rsidRPr="00733B15">
              <w:rPr>
                <w:b/>
                <w:sz w:val="24"/>
                <w:szCs w:val="24"/>
              </w:rPr>
              <w:t>Залік</w:t>
            </w:r>
          </w:p>
        </w:tc>
      </w:tr>
      <w:tr w:rsidR="00733B15" w:rsidRPr="00733B15" w14:paraId="7D306BF0"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0F3F2A29"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41174D"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90 – 100</w:t>
            </w:r>
          </w:p>
        </w:tc>
        <w:tc>
          <w:tcPr>
            <w:tcW w:w="1560" w:type="dxa"/>
            <w:tcBorders>
              <w:top w:val="single" w:sz="4" w:space="0" w:color="auto"/>
              <w:left w:val="single" w:sz="4" w:space="0" w:color="auto"/>
              <w:bottom w:val="single" w:sz="4" w:space="0" w:color="auto"/>
              <w:right w:val="single" w:sz="4" w:space="0" w:color="auto"/>
            </w:tcBorders>
            <w:hideMark/>
          </w:tcPr>
          <w:p w14:paraId="2D27A57D" w14:textId="77777777" w:rsidR="00933810" w:rsidRPr="00733B15" w:rsidRDefault="00933810" w:rsidP="00DC1A41">
            <w:pPr>
              <w:pStyle w:val="af4"/>
              <w:jc w:val="center"/>
              <w:rPr>
                <w:b/>
                <w:sz w:val="24"/>
                <w:szCs w:val="24"/>
              </w:rPr>
            </w:pPr>
            <w:r w:rsidRPr="00733B15">
              <w:rPr>
                <w:b/>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65046EF2" w14:textId="77777777" w:rsidR="00933810" w:rsidRPr="00733B15" w:rsidRDefault="00933810" w:rsidP="00DC1A41">
            <w:pPr>
              <w:pStyle w:val="af4"/>
              <w:jc w:val="center"/>
              <w:rPr>
                <w:b/>
                <w:sz w:val="24"/>
                <w:szCs w:val="24"/>
              </w:rPr>
            </w:pPr>
            <w:r w:rsidRPr="00733B15">
              <w:rPr>
                <w:b/>
                <w:sz w:val="24"/>
                <w:szCs w:val="24"/>
              </w:rPr>
              <w:t>відмінно</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6211F24" w14:textId="77777777" w:rsidR="00933810" w:rsidRPr="00733B15" w:rsidRDefault="00933810" w:rsidP="00DC1A41">
            <w:pPr>
              <w:pStyle w:val="af4"/>
              <w:jc w:val="center"/>
              <w:rPr>
                <w:b/>
                <w:sz w:val="24"/>
                <w:szCs w:val="24"/>
              </w:rPr>
            </w:pPr>
            <w:r w:rsidRPr="00733B15">
              <w:rPr>
                <w:b/>
                <w:sz w:val="24"/>
                <w:szCs w:val="24"/>
              </w:rPr>
              <w:t>зараховано</w:t>
            </w:r>
          </w:p>
          <w:p w14:paraId="6FB49120" w14:textId="77777777" w:rsidR="00933810" w:rsidRPr="00733B15" w:rsidRDefault="00933810" w:rsidP="00DC1A41">
            <w:pPr>
              <w:pStyle w:val="af4"/>
              <w:ind w:left="0" w:firstLine="0"/>
              <w:jc w:val="center"/>
              <w:rPr>
                <w:b/>
                <w:sz w:val="24"/>
                <w:szCs w:val="24"/>
              </w:rPr>
            </w:pPr>
          </w:p>
        </w:tc>
      </w:tr>
      <w:tr w:rsidR="00733B15" w:rsidRPr="00733B15" w14:paraId="1AF514A9"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45A9C502"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F7AA15"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81 – 89</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4449EA0" w14:textId="77777777" w:rsidR="00933810" w:rsidRPr="00733B15" w:rsidRDefault="00933810" w:rsidP="00DC1A41">
            <w:pPr>
              <w:pStyle w:val="af4"/>
              <w:ind w:left="0" w:firstLine="0"/>
              <w:jc w:val="center"/>
              <w:rPr>
                <w:b/>
                <w:sz w:val="24"/>
                <w:szCs w:val="24"/>
              </w:rPr>
            </w:pPr>
            <w:r w:rsidRPr="00733B15">
              <w:rPr>
                <w:b/>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37864667" w14:textId="77777777" w:rsidR="00933810" w:rsidRPr="00733B15" w:rsidRDefault="00933810" w:rsidP="00DC1A41">
            <w:pPr>
              <w:pStyle w:val="af4"/>
              <w:jc w:val="center"/>
              <w:rPr>
                <w:b/>
                <w:sz w:val="24"/>
                <w:szCs w:val="24"/>
              </w:rPr>
            </w:pPr>
            <w:r w:rsidRPr="00733B15">
              <w:rPr>
                <w:b/>
                <w:sz w:val="24"/>
                <w:szCs w:val="24"/>
              </w:rPr>
              <w:t>дуже 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7B4EF" w14:textId="77777777" w:rsidR="00933810" w:rsidRPr="00733B15" w:rsidRDefault="00933810" w:rsidP="00DC1A41">
            <w:pPr>
              <w:suppressAutoHyphens w:val="0"/>
              <w:rPr>
                <w:b/>
                <w:sz w:val="24"/>
                <w:szCs w:val="24"/>
                <w:lang w:eastAsia="ru-RU"/>
              </w:rPr>
            </w:pPr>
          </w:p>
        </w:tc>
      </w:tr>
      <w:tr w:rsidR="00733B15" w:rsidRPr="00733B15" w14:paraId="7679A333"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47265715"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E7A99B"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71 – 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26524" w14:textId="77777777" w:rsidR="00933810" w:rsidRPr="00733B15" w:rsidRDefault="00933810" w:rsidP="00DC1A41">
            <w:pPr>
              <w:suppressAutoHyphens w:val="0"/>
              <w:rPr>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7CEFB01" w14:textId="77777777" w:rsidR="00933810" w:rsidRPr="00733B15" w:rsidRDefault="00933810" w:rsidP="00DC1A41">
            <w:pPr>
              <w:pStyle w:val="af4"/>
              <w:jc w:val="center"/>
              <w:rPr>
                <w:b/>
                <w:sz w:val="24"/>
                <w:szCs w:val="24"/>
              </w:rPr>
            </w:pPr>
            <w:r w:rsidRPr="00733B15">
              <w:rPr>
                <w:b/>
                <w:sz w:val="24"/>
                <w:szCs w:val="24"/>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048E8" w14:textId="77777777" w:rsidR="00933810" w:rsidRPr="00733B15" w:rsidRDefault="00933810" w:rsidP="00DC1A41">
            <w:pPr>
              <w:suppressAutoHyphens w:val="0"/>
              <w:rPr>
                <w:b/>
                <w:sz w:val="24"/>
                <w:szCs w:val="24"/>
                <w:lang w:eastAsia="ru-RU"/>
              </w:rPr>
            </w:pPr>
          </w:p>
        </w:tc>
      </w:tr>
      <w:tr w:rsidR="00733B15" w:rsidRPr="00733B15" w14:paraId="21929D15"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3376E133"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AA3D29"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61 – 70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7F953B8" w14:textId="77777777" w:rsidR="00933810" w:rsidRPr="00733B15" w:rsidRDefault="00933810" w:rsidP="00DC1A41">
            <w:pPr>
              <w:pStyle w:val="af4"/>
              <w:ind w:left="0" w:firstLine="0"/>
              <w:jc w:val="center"/>
              <w:rPr>
                <w:b/>
                <w:sz w:val="24"/>
                <w:szCs w:val="24"/>
              </w:rPr>
            </w:pPr>
            <w:r w:rsidRPr="00733B15">
              <w:rPr>
                <w:b/>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14:paraId="030D7D35" w14:textId="77777777" w:rsidR="00933810" w:rsidRPr="00733B15" w:rsidRDefault="00933810" w:rsidP="00DC1A41">
            <w:pPr>
              <w:pStyle w:val="af4"/>
              <w:jc w:val="center"/>
              <w:rPr>
                <w:b/>
                <w:sz w:val="24"/>
                <w:szCs w:val="24"/>
              </w:rPr>
            </w:pPr>
            <w:r w:rsidRPr="00733B15">
              <w:rPr>
                <w:b/>
                <w:sz w:val="24"/>
                <w:szCs w:val="24"/>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9190B" w14:textId="77777777" w:rsidR="00933810" w:rsidRPr="00733B15" w:rsidRDefault="00933810" w:rsidP="00DC1A41">
            <w:pPr>
              <w:suppressAutoHyphens w:val="0"/>
              <w:rPr>
                <w:b/>
                <w:sz w:val="24"/>
                <w:szCs w:val="24"/>
                <w:lang w:eastAsia="ru-RU"/>
              </w:rPr>
            </w:pPr>
          </w:p>
        </w:tc>
      </w:tr>
      <w:tr w:rsidR="00733B15" w:rsidRPr="00733B15" w14:paraId="1CCC3E6A"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10A0F032"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2B5F2C"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51 –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EC684" w14:textId="77777777" w:rsidR="00933810" w:rsidRPr="00733B15" w:rsidRDefault="00933810" w:rsidP="00DC1A41">
            <w:pPr>
              <w:suppressAutoHyphens w:val="0"/>
              <w:rPr>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642A43F" w14:textId="77777777" w:rsidR="00933810" w:rsidRPr="00733B15" w:rsidRDefault="00933810" w:rsidP="00DC1A41">
            <w:pPr>
              <w:pStyle w:val="af4"/>
              <w:jc w:val="center"/>
              <w:rPr>
                <w:b/>
                <w:sz w:val="24"/>
                <w:szCs w:val="24"/>
              </w:rPr>
            </w:pPr>
            <w:r w:rsidRPr="00733B15">
              <w:rPr>
                <w:b/>
                <w:sz w:val="24"/>
                <w:szCs w:val="24"/>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3ED1D" w14:textId="77777777" w:rsidR="00933810" w:rsidRPr="00733B15" w:rsidRDefault="00933810" w:rsidP="00DC1A41">
            <w:pPr>
              <w:suppressAutoHyphens w:val="0"/>
              <w:rPr>
                <w:b/>
                <w:sz w:val="24"/>
                <w:szCs w:val="24"/>
                <w:lang w:eastAsia="ru-RU"/>
              </w:rPr>
            </w:pPr>
          </w:p>
        </w:tc>
      </w:tr>
      <w:tr w:rsidR="00733B15" w:rsidRPr="00733B15" w14:paraId="74DE89F9"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628329EB"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FX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EC0C2A"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21 – 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9B8165" w14:textId="77777777" w:rsidR="00933810" w:rsidRPr="00733B15" w:rsidRDefault="00933810" w:rsidP="00DC1A41">
            <w:pPr>
              <w:pStyle w:val="af4"/>
              <w:ind w:left="0" w:firstLine="0"/>
              <w:jc w:val="center"/>
              <w:rPr>
                <w:b/>
                <w:sz w:val="24"/>
                <w:szCs w:val="24"/>
              </w:rPr>
            </w:pPr>
            <w:r w:rsidRPr="00733B15">
              <w:rPr>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76BFED3C" w14:textId="77777777" w:rsidR="00933810" w:rsidRPr="00733B15" w:rsidRDefault="00933810" w:rsidP="00DC1A41">
            <w:pPr>
              <w:pStyle w:val="af4"/>
              <w:jc w:val="center"/>
              <w:rPr>
                <w:b/>
                <w:sz w:val="24"/>
                <w:szCs w:val="24"/>
              </w:rPr>
            </w:pPr>
            <w:r w:rsidRPr="00733B15">
              <w:rPr>
                <w:b/>
                <w:sz w:val="24"/>
                <w:szCs w:val="24"/>
              </w:rPr>
              <w:t>незадовільно</w:t>
            </w:r>
          </w:p>
        </w:tc>
        <w:tc>
          <w:tcPr>
            <w:tcW w:w="2126" w:type="dxa"/>
            <w:tcBorders>
              <w:top w:val="single" w:sz="4" w:space="0" w:color="auto"/>
              <w:left w:val="single" w:sz="4" w:space="0" w:color="auto"/>
              <w:bottom w:val="single" w:sz="4" w:space="0" w:color="auto"/>
              <w:right w:val="single" w:sz="4" w:space="0" w:color="auto"/>
            </w:tcBorders>
            <w:hideMark/>
          </w:tcPr>
          <w:p w14:paraId="3BFD0611" w14:textId="77777777" w:rsidR="00933810" w:rsidRPr="00733B15" w:rsidRDefault="00933810" w:rsidP="00DC1A41">
            <w:pPr>
              <w:pStyle w:val="af4"/>
              <w:jc w:val="center"/>
              <w:rPr>
                <w:b/>
                <w:sz w:val="24"/>
                <w:szCs w:val="24"/>
              </w:rPr>
            </w:pPr>
            <w:proofErr w:type="spellStart"/>
            <w:r w:rsidRPr="00733B15">
              <w:rPr>
                <w:b/>
                <w:sz w:val="24"/>
                <w:szCs w:val="24"/>
              </w:rPr>
              <w:t>незараховано</w:t>
            </w:r>
            <w:proofErr w:type="spellEnd"/>
          </w:p>
        </w:tc>
      </w:tr>
      <w:tr w:rsidR="00933810" w:rsidRPr="00733B15" w14:paraId="726BBA87"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18600075"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F</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FE4AAB" w14:textId="77777777" w:rsidR="00933810" w:rsidRPr="00733B15" w:rsidRDefault="00933810" w:rsidP="00DC1A41">
            <w:pPr>
              <w:pStyle w:val="af8"/>
              <w:spacing w:line="240" w:lineRule="auto"/>
              <w:ind w:left="0" w:right="0" w:firstLine="0"/>
              <w:jc w:val="center"/>
              <w:rPr>
                <w:b/>
                <w:bCs/>
                <w:sz w:val="24"/>
                <w:szCs w:val="24"/>
              </w:rPr>
            </w:pPr>
            <w:r w:rsidRPr="00733B15">
              <w:rPr>
                <w:b/>
                <w:bCs/>
                <w:sz w:val="24"/>
                <w:szCs w:val="24"/>
              </w:rPr>
              <w:t>0 – 20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834481" w14:textId="77777777" w:rsidR="00933810" w:rsidRPr="00733B15" w:rsidRDefault="00933810" w:rsidP="00DC1A41">
            <w:pPr>
              <w:pStyle w:val="af4"/>
              <w:ind w:left="0" w:firstLine="0"/>
              <w:jc w:val="center"/>
              <w:rPr>
                <w:b/>
                <w:sz w:val="24"/>
                <w:szCs w:val="24"/>
              </w:rPr>
            </w:pPr>
            <w:r w:rsidRPr="00733B15">
              <w:rPr>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01E80686" w14:textId="77777777" w:rsidR="00933810" w:rsidRPr="00733B15" w:rsidRDefault="00933810" w:rsidP="00DC1A41">
            <w:pPr>
              <w:pStyle w:val="af4"/>
              <w:jc w:val="center"/>
              <w:rPr>
                <w:b/>
                <w:sz w:val="24"/>
                <w:szCs w:val="24"/>
              </w:rPr>
            </w:pPr>
            <w:r w:rsidRPr="00733B15">
              <w:rPr>
                <w:b/>
                <w:sz w:val="24"/>
                <w:szCs w:val="24"/>
              </w:rPr>
              <w:t xml:space="preserve">незадовільно </w:t>
            </w:r>
          </w:p>
          <w:p w14:paraId="3D4EE752" w14:textId="77777777" w:rsidR="00933810" w:rsidRPr="00733B15" w:rsidRDefault="00933810" w:rsidP="00DC1A41">
            <w:pPr>
              <w:pStyle w:val="af4"/>
              <w:jc w:val="center"/>
              <w:rPr>
                <w:b/>
                <w:sz w:val="24"/>
                <w:szCs w:val="24"/>
              </w:rPr>
            </w:pPr>
            <w:r w:rsidRPr="00733B15">
              <w:rPr>
                <w:b/>
                <w:sz w:val="24"/>
                <w:szCs w:val="24"/>
              </w:rPr>
              <w:t>(без права перездачі)</w:t>
            </w:r>
          </w:p>
        </w:tc>
        <w:tc>
          <w:tcPr>
            <w:tcW w:w="2126" w:type="dxa"/>
            <w:tcBorders>
              <w:top w:val="single" w:sz="4" w:space="0" w:color="auto"/>
              <w:left w:val="single" w:sz="4" w:space="0" w:color="auto"/>
              <w:bottom w:val="single" w:sz="4" w:space="0" w:color="auto"/>
              <w:right w:val="single" w:sz="4" w:space="0" w:color="auto"/>
            </w:tcBorders>
            <w:hideMark/>
          </w:tcPr>
          <w:p w14:paraId="170D07D1" w14:textId="77777777" w:rsidR="00933810" w:rsidRPr="00733B15" w:rsidRDefault="00933810" w:rsidP="00DC1A41">
            <w:pPr>
              <w:pStyle w:val="af4"/>
              <w:jc w:val="center"/>
              <w:rPr>
                <w:b/>
                <w:sz w:val="24"/>
                <w:szCs w:val="24"/>
              </w:rPr>
            </w:pPr>
            <w:proofErr w:type="spellStart"/>
            <w:r w:rsidRPr="00733B15">
              <w:rPr>
                <w:b/>
                <w:sz w:val="24"/>
                <w:szCs w:val="24"/>
              </w:rPr>
              <w:t>незараховано</w:t>
            </w:r>
            <w:proofErr w:type="spellEnd"/>
          </w:p>
          <w:p w14:paraId="69F18AEE" w14:textId="77777777" w:rsidR="00933810" w:rsidRPr="00733B15" w:rsidRDefault="00933810" w:rsidP="00DC1A41">
            <w:pPr>
              <w:pStyle w:val="af4"/>
              <w:jc w:val="center"/>
              <w:rPr>
                <w:b/>
                <w:sz w:val="24"/>
                <w:szCs w:val="24"/>
              </w:rPr>
            </w:pPr>
            <w:r w:rsidRPr="00733B15">
              <w:rPr>
                <w:b/>
                <w:sz w:val="24"/>
                <w:szCs w:val="24"/>
              </w:rPr>
              <w:t>(без права перездачі)</w:t>
            </w:r>
          </w:p>
        </w:tc>
      </w:tr>
    </w:tbl>
    <w:p w14:paraId="29DFC6BA" w14:textId="77777777" w:rsidR="00933810" w:rsidRPr="00733B15" w:rsidRDefault="00933810" w:rsidP="00DC1A41">
      <w:pPr>
        <w:jc w:val="center"/>
        <w:rPr>
          <w:b/>
          <w:sz w:val="24"/>
          <w:szCs w:val="24"/>
        </w:rPr>
      </w:pPr>
    </w:p>
    <w:p w14:paraId="08D7A6D0" w14:textId="77777777" w:rsidR="00933810" w:rsidRPr="00733B15" w:rsidRDefault="00933810" w:rsidP="00DC1A41">
      <w:pPr>
        <w:pStyle w:val="af4"/>
        <w:ind w:left="0" w:firstLine="0"/>
        <w:rPr>
          <w:b/>
          <w:sz w:val="24"/>
          <w:szCs w:val="24"/>
        </w:rPr>
      </w:pPr>
    </w:p>
    <w:p w14:paraId="542739DA" w14:textId="3E29F561" w:rsidR="00933810" w:rsidRPr="00733B15" w:rsidRDefault="00933810" w:rsidP="00411EA7">
      <w:pPr>
        <w:ind w:firstLine="709"/>
        <w:jc w:val="center"/>
        <w:rPr>
          <w:b/>
          <w:sz w:val="24"/>
          <w:szCs w:val="24"/>
        </w:rPr>
      </w:pPr>
      <w:r w:rsidRPr="00733B15">
        <w:rPr>
          <w:b/>
          <w:sz w:val="24"/>
          <w:szCs w:val="24"/>
        </w:rPr>
        <w:t>РОЗДІЛ 10. МЕТОДИЧНЕ ЗАБЕЗПЕЧЕННЯ НАВЧАЛЬНОЇ ДИСЦИПЛІНИ</w:t>
      </w:r>
    </w:p>
    <w:p w14:paraId="6BB9A6D1" w14:textId="77777777" w:rsidR="00435269" w:rsidRPr="00733B15" w:rsidRDefault="00435269" w:rsidP="00411EA7">
      <w:pPr>
        <w:ind w:firstLine="709"/>
        <w:jc w:val="center"/>
        <w:rPr>
          <w:b/>
          <w:sz w:val="24"/>
          <w:szCs w:val="24"/>
        </w:rPr>
      </w:pPr>
    </w:p>
    <w:p w14:paraId="7FE33430" w14:textId="2D78C232" w:rsidR="00933810" w:rsidRPr="00733B15" w:rsidRDefault="00933810" w:rsidP="00411EA7">
      <w:pPr>
        <w:widowControl w:val="0"/>
        <w:shd w:val="clear" w:color="auto" w:fill="FFFFFF"/>
        <w:tabs>
          <w:tab w:val="left" w:pos="0"/>
        </w:tabs>
        <w:autoSpaceDE w:val="0"/>
        <w:ind w:firstLine="709"/>
        <w:jc w:val="both"/>
        <w:rPr>
          <w:spacing w:val="-8"/>
          <w:sz w:val="24"/>
          <w:szCs w:val="24"/>
        </w:rPr>
      </w:pPr>
      <w:r w:rsidRPr="00733B15">
        <w:rPr>
          <w:spacing w:val="-8"/>
          <w:sz w:val="24"/>
          <w:szCs w:val="24"/>
        </w:rPr>
        <w:t>Методичне забезпечення та наукове забезпечення кредитно-модульної системи організації навчального процесу з навчальної дисципліни включає:</w:t>
      </w:r>
    </w:p>
    <w:p w14:paraId="4A560707"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Стандарти освіти (Освітньо-наукова програма);</w:t>
      </w:r>
    </w:p>
    <w:p w14:paraId="61587F78"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 Навчальні та робочі навчальні плани;</w:t>
      </w:r>
    </w:p>
    <w:p w14:paraId="1B1EF5F6"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 Програму навчальної дисципліни;</w:t>
      </w:r>
    </w:p>
    <w:p w14:paraId="0DCEB044"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rPr>
          <w:rStyle w:val="apple-converted-space"/>
        </w:rPr>
        <w:t> </w:t>
      </w:r>
      <w:r w:rsidRPr="00733B15">
        <w:t>Робочу програма навчальної дисципліни;</w:t>
      </w:r>
    </w:p>
    <w:p w14:paraId="4D4CE8A2"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Семестровий план;</w:t>
      </w:r>
    </w:p>
    <w:p w14:paraId="1A857714"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Навчально-методичні матеріали для проведення лекцій. Конспект лекцій з навчальної дисципліни;</w:t>
      </w:r>
    </w:p>
    <w:p w14:paraId="0D360725"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Плани семінарських занять і методичні рекомендації щодо їх проведення з навчальної дисципліни;</w:t>
      </w:r>
    </w:p>
    <w:p w14:paraId="6CBCD7DA"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rPr>
          <w:rStyle w:val="apple-converted-space"/>
        </w:rPr>
        <w:t> </w:t>
      </w:r>
      <w:r w:rsidRPr="00733B15">
        <w:t>Завдання для самостійної роботи студента і методичні рекомендації щодо їх виконання з навчальної дисципліни;</w:t>
      </w:r>
    </w:p>
    <w:p w14:paraId="23B1B5FE"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 </w:t>
      </w:r>
      <w:r w:rsidRPr="00733B15">
        <w:rPr>
          <w:rStyle w:val="apple-converted-space"/>
        </w:rPr>
        <w:t> </w:t>
      </w:r>
      <w:r w:rsidRPr="00733B15">
        <w:t>Завдання для індивідуальної роботи студента (індивідуальні навчально-дослідні завдання) і методичні рекомендації щодо їх виконання з навчальної дисципліни;</w:t>
      </w:r>
    </w:p>
    <w:p w14:paraId="739F850C"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Засоби діагностики знань та умінь студентів;</w:t>
      </w:r>
    </w:p>
    <w:p w14:paraId="49C00AE7"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rPr>
          <w:rStyle w:val="apple-converted-space"/>
        </w:rPr>
        <w:t> </w:t>
      </w:r>
      <w:r w:rsidRPr="00733B15">
        <w:t>Завдання для модульного та підсумкового контролю знань;</w:t>
      </w:r>
    </w:p>
    <w:p w14:paraId="676F2F56"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rPr>
          <w:rStyle w:val="apple-converted-space"/>
        </w:rPr>
        <w:t> </w:t>
      </w:r>
      <w:r w:rsidRPr="00733B15">
        <w:t>Методичні, мультимедійні, опорні матеріали для лекційних, семінарських (практичних) занять;</w:t>
      </w:r>
    </w:p>
    <w:p w14:paraId="2F77D3E7"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Рекомендована література на поточний навчальний рік;</w:t>
      </w:r>
    </w:p>
    <w:p w14:paraId="230920B5"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Дистанційний курс із зазначенням місця його знаходження, доступу (за умови запровадження);</w:t>
      </w:r>
    </w:p>
    <w:p w14:paraId="303886CA" w14:textId="77777777" w:rsidR="00933810" w:rsidRPr="00733B15"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733B15">
        <w:t xml:space="preserve">Законодавчі та </w:t>
      </w:r>
      <w:proofErr w:type="spellStart"/>
      <w:r w:rsidRPr="00733B15">
        <w:t>інструктивно</w:t>
      </w:r>
      <w:proofErr w:type="spellEnd"/>
      <w:r w:rsidRPr="00733B15">
        <w:t>-методичні матеріали, альбоми схем, бланковий матеріал.</w:t>
      </w:r>
    </w:p>
    <w:p w14:paraId="35225C8F" w14:textId="77777777" w:rsidR="00933810" w:rsidRDefault="00933810" w:rsidP="00263A94">
      <w:pPr>
        <w:jc w:val="center"/>
        <w:rPr>
          <w:b/>
          <w:sz w:val="24"/>
          <w:szCs w:val="24"/>
        </w:rPr>
      </w:pPr>
    </w:p>
    <w:p w14:paraId="3D98FAFB" w14:textId="3424E351" w:rsidR="00263A94" w:rsidRDefault="00263A94" w:rsidP="00263A94">
      <w:pPr>
        <w:jc w:val="center"/>
        <w:rPr>
          <w:b/>
          <w:sz w:val="24"/>
          <w:szCs w:val="24"/>
        </w:rPr>
      </w:pPr>
      <w:r w:rsidRPr="00263A94">
        <w:rPr>
          <w:b/>
          <w:sz w:val="24"/>
          <w:szCs w:val="24"/>
        </w:rPr>
        <w:t>РОЗДІЛ 11. МЕТОДИКИ АКТИВІЗАЦІЇ ПРОЦЕСУ НАВЧАННЯ</w:t>
      </w:r>
    </w:p>
    <w:p w14:paraId="1E3CB9FB" w14:textId="77777777" w:rsidR="00263A94" w:rsidRDefault="00263A94" w:rsidP="00DC1A41">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711"/>
      </w:tblGrid>
      <w:tr w:rsidR="00263A94" w:rsidRPr="00E253E3" w14:paraId="13BC7577" w14:textId="77777777" w:rsidTr="00272F13">
        <w:trPr>
          <w:trHeight w:val="656"/>
        </w:trPr>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6025D27" w14:textId="3E35E884" w:rsidR="00263A94" w:rsidRPr="00B55058" w:rsidRDefault="00263A94" w:rsidP="004A6DE2">
            <w:pPr>
              <w:pStyle w:val="afd"/>
              <w:autoSpaceDE w:val="0"/>
              <w:autoSpaceDN w:val="0"/>
              <w:spacing w:line="240" w:lineRule="auto"/>
              <w:ind w:left="928"/>
              <w:jc w:val="center"/>
              <w:rPr>
                <w:rFonts w:eastAsiaTheme="minorHAnsi"/>
                <w:b/>
                <w:color w:val="000000"/>
                <w:sz w:val="24"/>
                <w:szCs w:val="24"/>
                <w:lang w:eastAsia="en-US"/>
              </w:rPr>
            </w:pPr>
            <w:r w:rsidRPr="00E253E3">
              <w:rPr>
                <w:b/>
                <w:sz w:val="24"/>
                <w:szCs w:val="24"/>
                <w:lang w:eastAsia="en-US"/>
              </w:rPr>
              <w:t xml:space="preserve">Тема </w:t>
            </w:r>
            <w:r>
              <w:rPr>
                <w:b/>
                <w:sz w:val="24"/>
                <w:szCs w:val="24"/>
                <w:lang w:val="uk-UA" w:eastAsia="en-US"/>
              </w:rPr>
              <w:t>3</w:t>
            </w:r>
            <w:r w:rsidRPr="00E253E3">
              <w:rPr>
                <w:b/>
                <w:sz w:val="24"/>
                <w:szCs w:val="24"/>
                <w:lang w:eastAsia="en-US"/>
              </w:rPr>
              <w:t xml:space="preserve">. </w:t>
            </w:r>
            <w:proofErr w:type="spellStart"/>
            <w:r w:rsidRPr="00263A94">
              <w:rPr>
                <w:rFonts w:eastAsiaTheme="minorHAnsi"/>
                <w:b/>
                <w:color w:val="000000"/>
                <w:sz w:val="24"/>
                <w:szCs w:val="24"/>
                <w:lang w:eastAsia="en-US"/>
              </w:rPr>
              <w:t>Комунікації</w:t>
            </w:r>
            <w:proofErr w:type="spellEnd"/>
            <w:r w:rsidRPr="00263A94">
              <w:rPr>
                <w:rFonts w:eastAsiaTheme="minorHAnsi"/>
                <w:b/>
                <w:color w:val="000000"/>
                <w:sz w:val="24"/>
                <w:szCs w:val="24"/>
                <w:lang w:eastAsia="en-US"/>
              </w:rPr>
              <w:t xml:space="preserve"> </w:t>
            </w:r>
            <w:proofErr w:type="spellStart"/>
            <w:r w:rsidRPr="00263A94">
              <w:rPr>
                <w:rFonts w:eastAsiaTheme="minorHAnsi"/>
                <w:b/>
                <w:color w:val="000000"/>
                <w:sz w:val="24"/>
                <w:szCs w:val="24"/>
                <w:lang w:eastAsia="en-US"/>
              </w:rPr>
              <w:t>під</w:t>
            </w:r>
            <w:proofErr w:type="spellEnd"/>
            <w:r w:rsidRPr="00263A94">
              <w:rPr>
                <w:rFonts w:eastAsiaTheme="minorHAnsi"/>
                <w:b/>
                <w:color w:val="000000"/>
                <w:sz w:val="24"/>
                <w:szCs w:val="24"/>
                <w:lang w:eastAsia="en-US"/>
              </w:rPr>
              <w:t xml:space="preserve"> час </w:t>
            </w:r>
            <w:proofErr w:type="spellStart"/>
            <w:r w:rsidRPr="00263A94">
              <w:rPr>
                <w:rFonts w:eastAsiaTheme="minorHAnsi"/>
                <w:b/>
                <w:color w:val="000000"/>
                <w:sz w:val="24"/>
                <w:szCs w:val="24"/>
                <w:lang w:eastAsia="en-US"/>
              </w:rPr>
              <w:t>кризи</w:t>
            </w:r>
            <w:proofErr w:type="spellEnd"/>
            <w:r w:rsidRPr="00263A94">
              <w:rPr>
                <w:rFonts w:eastAsiaTheme="minorHAnsi"/>
                <w:b/>
                <w:color w:val="000000"/>
                <w:sz w:val="24"/>
                <w:szCs w:val="24"/>
                <w:lang w:eastAsia="en-US"/>
              </w:rPr>
              <w:t xml:space="preserve">. </w:t>
            </w:r>
            <w:proofErr w:type="spellStart"/>
            <w:r w:rsidRPr="00263A94">
              <w:rPr>
                <w:rFonts w:eastAsiaTheme="minorHAnsi"/>
                <w:b/>
                <w:color w:val="000000"/>
                <w:sz w:val="24"/>
                <w:szCs w:val="24"/>
                <w:lang w:eastAsia="en-US"/>
              </w:rPr>
              <w:t>Управління</w:t>
            </w:r>
            <w:proofErr w:type="spellEnd"/>
            <w:r w:rsidRPr="00263A94">
              <w:rPr>
                <w:rFonts w:eastAsiaTheme="minorHAnsi"/>
                <w:b/>
                <w:color w:val="000000"/>
                <w:sz w:val="24"/>
                <w:szCs w:val="24"/>
                <w:lang w:eastAsia="en-US"/>
              </w:rPr>
              <w:t xml:space="preserve"> </w:t>
            </w:r>
            <w:proofErr w:type="spellStart"/>
            <w:r w:rsidRPr="00263A94">
              <w:rPr>
                <w:rFonts w:eastAsiaTheme="minorHAnsi"/>
                <w:b/>
                <w:color w:val="000000"/>
                <w:sz w:val="24"/>
                <w:szCs w:val="24"/>
                <w:lang w:eastAsia="en-US"/>
              </w:rPr>
              <w:t>кризовими</w:t>
            </w:r>
            <w:proofErr w:type="spellEnd"/>
            <w:r w:rsidRPr="00263A94">
              <w:rPr>
                <w:rFonts w:eastAsiaTheme="minorHAnsi"/>
                <w:b/>
                <w:color w:val="000000"/>
                <w:sz w:val="24"/>
                <w:szCs w:val="24"/>
                <w:lang w:eastAsia="en-US"/>
              </w:rPr>
              <w:t xml:space="preserve"> </w:t>
            </w:r>
            <w:proofErr w:type="spellStart"/>
            <w:r w:rsidRPr="00263A94">
              <w:rPr>
                <w:rFonts w:eastAsiaTheme="minorHAnsi"/>
                <w:b/>
                <w:color w:val="000000"/>
                <w:sz w:val="24"/>
                <w:szCs w:val="24"/>
                <w:lang w:eastAsia="en-US"/>
              </w:rPr>
              <w:t>комунікаціями</w:t>
            </w:r>
            <w:proofErr w:type="spellEnd"/>
          </w:p>
        </w:tc>
      </w:tr>
      <w:tr w:rsidR="00263A94" w:rsidRPr="00E253E3" w14:paraId="3974482D" w14:textId="77777777" w:rsidTr="00272F13">
        <w:trPr>
          <w:trHeight w:val="334"/>
        </w:trPr>
        <w:tc>
          <w:tcPr>
            <w:tcW w:w="0" w:type="auto"/>
            <w:tcBorders>
              <w:top w:val="single" w:sz="4" w:space="0" w:color="auto"/>
              <w:left w:val="single" w:sz="4" w:space="0" w:color="auto"/>
              <w:bottom w:val="single" w:sz="4" w:space="0" w:color="auto"/>
              <w:right w:val="single" w:sz="4" w:space="0" w:color="auto"/>
            </w:tcBorders>
            <w:vAlign w:val="center"/>
            <w:hideMark/>
          </w:tcPr>
          <w:p w14:paraId="3FF316F8" w14:textId="77777777" w:rsidR="00263A94" w:rsidRPr="00E253E3" w:rsidRDefault="00263A94" w:rsidP="00272F13">
            <w:pPr>
              <w:ind w:left="33"/>
              <w:jc w:val="center"/>
              <w:rPr>
                <w:sz w:val="24"/>
                <w:szCs w:val="24"/>
              </w:rPr>
            </w:pPr>
            <w:r w:rsidRPr="00B55058">
              <w:rPr>
                <w:b/>
                <w:sz w:val="24"/>
                <w:szCs w:val="24"/>
              </w:rPr>
              <w:t>Проблемні питання:</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55DAE" w14:textId="77777777" w:rsidR="00263A94" w:rsidRPr="00263A94" w:rsidRDefault="00263A94" w:rsidP="004A6DE2">
            <w:pPr>
              <w:pStyle w:val="afd"/>
              <w:numPr>
                <w:ilvl w:val="0"/>
                <w:numId w:val="33"/>
              </w:numPr>
              <w:spacing w:line="240" w:lineRule="auto"/>
              <w:rPr>
                <w:sz w:val="24"/>
                <w:szCs w:val="24"/>
                <w:lang w:eastAsia="en-US"/>
              </w:rPr>
            </w:pPr>
            <w:r w:rsidRPr="00263A94">
              <w:rPr>
                <w:sz w:val="24"/>
                <w:szCs w:val="24"/>
                <w:lang w:eastAsia="en-US"/>
              </w:rPr>
              <w:t xml:space="preserve">Роль </w:t>
            </w:r>
            <w:proofErr w:type="spellStart"/>
            <w:r w:rsidRPr="00263A94">
              <w:rPr>
                <w:sz w:val="24"/>
                <w:szCs w:val="24"/>
                <w:lang w:eastAsia="en-US"/>
              </w:rPr>
              <w:t>соціальних</w:t>
            </w:r>
            <w:proofErr w:type="spellEnd"/>
            <w:r w:rsidRPr="00263A94">
              <w:rPr>
                <w:sz w:val="24"/>
                <w:szCs w:val="24"/>
                <w:lang w:eastAsia="en-US"/>
              </w:rPr>
              <w:t xml:space="preserve"> </w:t>
            </w:r>
            <w:proofErr w:type="spellStart"/>
            <w:r w:rsidRPr="00263A94">
              <w:rPr>
                <w:sz w:val="24"/>
                <w:szCs w:val="24"/>
                <w:lang w:eastAsia="en-US"/>
              </w:rPr>
              <w:t>медіа</w:t>
            </w:r>
            <w:proofErr w:type="spellEnd"/>
            <w:r w:rsidRPr="00263A94">
              <w:rPr>
                <w:sz w:val="24"/>
                <w:szCs w:val="24"/>
                <w:lang w:eastAsia="en-US"/>
              </w:rPr>
              <w:t xml:space="preserve"> в </w:t>
            </w:r>
            <w:proofErr w:type="spellStart"/>
            <w:r w:rsidRPr="00263A94">
              <w:rPr>
                <w:sz w:val="24"/>
                <w:szCs w:val="24"/>
                <w:lang w:eastAsia="en-US"/>
              </w:rPr>
              <w:t>процесі</w:t>
            </w:r>
            <w:proofErr w:type="spellEnd"/>
            <w:r w:rsidRPr="00263A94">
              <w:rPr>
                <w:sz w:val="24"/>
                <w:szCs w:val="24"/>
                <w:lang w:eastAsia="en-US"/>
              </w:rPr>
              <w:t xml:space="preserve"> </w:t>
            </w:r>
            <w:proofErr w:type="spellStart"/>
            <w:r w:rsidRPr="00263A94">
              <w:rPr>
                <w:sz w:val="24"/>
                <w:szCs w:val="24"/>
                <w:lang w:eastAsia="en-US"/>
              </w:rPr>
              <w:t>налагодження</w:t>
            </w:r>
            <w:proofErr w:type="spellEnd"/>
            <w:r w:rsidRPr="00263A94">
              <w:rPr>
                <w:sz w:val="24"/>
                <w:szCs w:val="24"/>
                <w:lang w:eastAsia="en-US"/>
              </w:rPr>
              <w:t xml:space="preserve"> </w:t>
            </w:r>
            <w:proofErr w:type="spellStart"/>
            <w:r w:rsidRPr="00263A94">
              <w:rPr>
                <w:sz w:val="24"/>
                <w:szCs w:val="24"/>
                <w:lang w:eastAsia="en-US"/>
              </w:rPr>
              <w:t>кризових</w:t>
            </w:r>
            <w:proofErr w:type="spellEnd"/>
            <w:r w:rsidRPr="00263A94">
              <w:rPr>
                <w:sz w:val="24"/>
                <w:szCs w:val="24"/>
                <w:lang w:eastAsia="en-US"/>
              </w:rPr>
              <w:t xml:space="preserve"> </w:t>
            </w:r>
            <w:proofErr w:type="spellStart"/>
            <w:r w:rsidRPr="00263A94">
              <w:rPr>
                <w:sz w:val="24"/>
                <w:szCs w:val="24"/>
                <w:lang w:eastAsia="en-US"/>
              </w:rPr>
              <w:t>комунікацій</w:t>
            </w:r>
            <w:proofErr w:type="spellEnd"/>
            <w:r w:rsidRPr="00263A94">
              <w:rPr>
                <w:sz w:val="24"/>
                <w:szCs w:val="24"/>
                <w:lang w:eastAsia="en-US"/>
              </w:rPr>
              <w:t>.</w:t>
            </w:r>
          </w:p>
          <w:p w14:paraId="7F8C03A2" w14:textId="7C548EE7" w:rsidR="00263A94" w:rsidRPr="004A6DE2" w:rsidRDefault="00263A94" w:rsidP="004A6DE2">
            <w:pPr>
              <w:pStyle w:val="afd"/>
              <w:numPr>
                <w:ilvl w:val="0"/>
                <w:numId w:val="33"/>
              </w:numPr>
              <w:spacing w:line="240" w:lineRule="auto"/>
              <w:rPr>
                <w:sz w:val="24"/>
                <w:szCs w:val="24"/>
                <w:lang w:eastAsia="en-US"/>
              </w:rPr>
            </w:pPr>
            <w:proofErr w:type="spellStart"/>
            <w:r w:rsidRPr="00263A94">
              <w:rPr>
                <w:sz w:val="24"/>
                <w:szCs w:val="24"/>
                <w:lang w:eastAsia="en-US"/>
              </w:rPr>
              <w:t>Завдання</w:t>
            </w:r>
            <w:proofErr w:type="spellEnd"/>
            <w:r w:rsidRPr="00263A94">
              <w:rPr>
                <w:sz w:val="24"/>
                <w:szCs w:val="24"/>
                <w:lang w:eastAsia="en-US"/>
              </w:rPr>
              <w:t xml:space="preserve"> </w:t>
            </w:r>
            <w:proofErr w:type="spellStart"/>
            <w:r w:rsidRPr="00263A94">
              <w:rPr>
                <w:sz w:val="24"/>
                <w:szCs w:val="24"/>
                <w:lang w:eastAsia="en-US"/>
              </w:rPr>
              <w:t>органів</w:t>
            </w:r>
            <w:proofErr w:type="spellEnd"/>
            <w:r w:rsidRPr="00263A94">
              <w:rPr>
                <w:sz w:val="24"/>
                <w:szCs w:val="24"/>
                <w:lang w:eastAsia="en-US"/>
              </w:rPr>
              <w:t xml:space="preserve"> </w:t>
            </w:r>
            <w:proofErr w:type="spellStart"/>
            <w:r w:rsidRPr="00263A94">
              <w:rPr>
                <w:sz w:val="24"/>
                <w:szCs w:val="24"/>
                <w:lang w:eastAsia="en-US"/>
              </w:rPr>
              <w:t>влади</w:t>
            </w:r>
            <w:proofErr w:type="spellEnd"/>
            <w:r w:rsidRPr="00263A94">
              <w:rPr>
                <w:sz w:val="24"/>
                <w:szCs w:val="24"/>
                <w:lang w:eastAsia="en-US"/>
              </w:rPr>
              <w:t xml:space="preserve"> з </w:t>
            </w:r>
            <w:proofErr w:type="spellStart"/>
            <w:r w:rsidRPr="00263A94">
              <w:rPr>
                <w:sz w:val="24"/>
                <w:szCs w:val="24"/>
                <w:lang w:eastAsia="en-US"/>
              </w:rPr>
              <w:t>управління</w:t>
            </w:r>
            <w:proofErr w:type="spellEnd"/>
            <w:r w:rsidRPr="00263A94">
              <w:rPr>
                <w:sz w:val="24"/>
                <w:szCs w:val="24"/>
                <w:lang w:eastAsia="en-US"/>
              </w:rPr>
              <w:t xml:space="preserve"> </w:t>
            </w:r>
            <w:proofErr w:type="spellStart"/>
            <w:r w:rsidRPr="00263A94">
              <w:rPr>
                <w:sz w:val="24"/>
                <w:szCs w:val="24"/>
                <w:lang w:eastAsia="en-US"/>
              </w:rPr>
              <w:t>комунікаціями</w:t>
            </w:r>
            <w:proofErr w:type="spellEnd"/>
            <w:r w:rsidRPr="00263A94">
              <w:rPr>
                <w:sz w:val="24"/>
                <w:szCs w:val="24"/>
                <w:lang w:eastAsia="en-US"/>
              </w:rPr>
              <w:t xml:space="preserve"> в </w:t>
            </w:r>
            <w:proofErr w:type="spellStart"/>
            <w:r w:rsidRPr="00263A94">
              <w:rPr>
                <w:sz w:val="24"/>
                <w:szCs w:val="24"/>
                <w:lang w:eastAsia="en-US"/>
              </w:rPr>
              <w:t>умовах</w:t>
            </w:r>
            <w:proofErr w:type="spellEnd"/>
            <w:r w:rsidRPr="00263A94">
              <w:rPr>
                <w:sz w:val="24"/>
                <w:szCs w:val="24"/>
                <w:lang w:eastAsia="en-US"/>
              </w:rPr>
              <w:t xml:space="preserve"> криз.</w:t>
            </w:r>
          </w:p>
        </w:tc>
      </w:tr>
      <w:tr w:rsidR="00263A94" w:rsidRPr="00E253E3" w14:paraId="70A9D6A7" w14:textId="77777777" w:rsidTr="00272F13">
        <w:trPr>
          <w:trHeight w:val="854"/>
        </w:trPr>
        <w:tc>
          <w:tcPr>
            <w:tcW w:w="0" w:type="auto"/>
            <w:tcBorders>
              <w:top w:val="single" w:sz="4" w:space="0" w:color="auto"/>
              <w:left w:val="single" w:sz="4" w:space="0" w:color="auto"/>
              <w:bottom w:val="single" w:sz="4" w:space="0" w:color="auto"/>
              <w:right w:val="single" w:sz="4" w:space="0" w:color="auto"/>
            </w:tcBorders>
            <w:vAlign w:val="center"/>
            <w:hideMark/>
          </w:tcPr>
          <w:p w14:paraId="3D01B699" w14:textId="77777777" w:rsidR="00263A94" w:rsidRPr="00E253E3" w:rsidRDefault="00263A94" w:rsidP="00272F13">
            <w:pPr>
              <w:ind w:left="33"/>
              <w:jc w:val="center"/>
              <w:rPr>
                <w:b/>
                <w:sz w:val="24"/>
                <w:szCs w:val="24"/>
              </w:rPr>
            </w:pPr>
            <w:r w:rsidRPr="00E253E3">
              <w:rPr>
                <w:b/>
                <w:sz w:val="24"/>
                <w:szCs w:val="24"/>
              </w:rPr>
              <w:lastRenderedPageBreak/>
              <w:t>Робота в малих групах</w:t>
            </w:r>
          </w:p>
        </w:tc>
        <w:tc>
          <w:tcPr>
            <w:tcW w:w="0" w:type="auto"/>
            <w:tcBorders>
              <w:top w:val="single" w:sz="4" w:space="0" w:color="auto"/>
              <w:left w:val="single" w:sz="4" w:space="0" w:color="auto"/>
              <w:bottom w:val="single" w:sz="4" w:space="0" w:color="auto"/>
              <w:right w:val="single" w:sz="4" w:space="0" w:color="auto"/>
            </w:tcBorders>
            <w:vAlign w:val="center"/>
            <w:hideMark/>
          </w:tcPr>
          <w:p w14:paraId="05C6D3AB" w14:textId="41BA27A4" w:rsidR="00263A94" w:rsidRPr="00B55058" w:rsidRDefault="00263A94" w:rsidP="00272F13">
            <w:pPr>
              <w:jc w:val="both"/>
              <w:rPr>
                <w:sz w:val="24"/>
                <w:szCs w:val="24"/>
                <w:lang w:eastAsia="en-US"/>
              </w:rPr>
            </w:pPr>
            <w:r w:rsidRPr="00B55058">
              <w:rPr>
                <w:sz w:val="24"/>
                <w:szCs w:val="24"/>
                <w:lang w:eastAsia="en-US"/>
              </w:rPr>
              <w:t>Ділова гра «</w:t>
            </w:r>
            <w:r w:rsidRPr="00263A94">
              <w:rPr>
                <w:sz w:val="24"/>
                <w:szCs w:val="24"/>
                <w:lang w:eastAsia="en-US"/>
              </w:rPr>
              <w:t>Комунікативні конфлікти та їх наслідки</w:t>
            </w:r>
            <w:r w:rsidRPr="00B55058">
              <w:rPr>
                <w:sz w:val="24"/>
                <w:szCs w:val="24"/>
                <w:lang w:eastAsia="en-US"/>
              </w:rPr>
              <w:t>»</w:t>
            </w:r>
          </w:p>
          <w:p w14:paraId="37B2F08F" w14:textId="77777777" w:rsidR="00263A94" w:rsidRPr="00B55058" w:rsidRDefault="00263A94" w:rsidP="00272F13">
            <w:pPr>
              <w:jc w:val="both"/>
              <w:rPr>
                <w:sz w:val="24"/>
                <w:szCs w:val="24"/>
                <w:lang w:eastAsia="en-US"/>
              </w:rPr>
            </w:pPr>
            <w:r w:rsidRPr="00B55058">
              <w:rPr>
                <w:sz w:val="24"/>
                <w:szCs w:val="24"/>
                <w:lang w:eastAsia="en-US"/>
              </w:rPr>
              <w:t>Методи навчання, які використовуються в процесі ділової гри: індивідуальні завдання до</w:t>
            </w:r>
            <w:r>
              <w:rPr>
                <w:sz w:val="24"/>
                <w:szCs w:val="24"/>
                <w:lang w:eastAsia="en-US"/>
              </w:rPr>
              <w:t xml:space="preserve"> </w:t>
            </w:r>
            <w:r w:rsidRPr="00B55058">
              <w:rPr>
                <w:sz w:val="24"/>
                <w:szCs w:val="24"/>
                <w:lang w:eastAsia="en-US"/>
              </w:rPr>
              <w:t>засвоєння теоретичного матеріалу; обговорення в малих групах з прийняттям колективного</w:t>
            </w:r>
            <w:r>
              <w:rPr>
                <w:sz w:val="24"/>
                <w:szCs w:val="24"/>
                <w:lang w:eastAsia="en-US"/>
              </w:rPr>
              <w:t xml:space="preserve"> </w:t>
            </w:r>
            <w:r w:rsidRPr="00B55058">
              <w:rPr>
                <w:sz w:val="24"/>
                <w:szCs w:val="24"/>
                <w:lang w:eastAsia="en-US"/>
              </w:rPr>
              <w:t>рішення; презентація матеріалів колективного рішення.</w:t>
            </w:r>
          </w:p>
          <w:p w14:paraId="66C36295" w14:textId="1343A0B8" w:rsidR="00263A94" w:rsidRPr="00E253E3" w:rsidRDefault="00263A94" w:rsidP="00272F13">
            <w:pPr>
              <w:jc w:val="both"/>
              <w:rPr>
                <w:b/>
                <w:sz w:val="24"/>
                <w:szCs w:val="24"/>
              </w:rPr>
            </w:pPr>
            <w:r w:rsidRPr="00B55058">
              <w:rPr>
                <w:sz w:val="24"/>
                <w:szCs w:val="24"/>
                <w:lang w:eastAsia="en-US"/>
              </w:rPr>
              <w:t>Формування малих груп (3 – 5 осіб) і обговорення результатів індивідуального заповнення</w:t>
            </w:r>
            <w:r>
              <w:rPr>
                <w:sz w:val="24"/>
                <w:szCs w:val="24"/>
                <w:lang w:eastAsia="en-US"/>
              </w:rPr>
              <w:t xml:space="preserve"> </w:t>
            </w:r>
            <w:r w:rsidRPr="00B55058">
              <w:rPr>
                <w:sz w:val="24"/>
                <w:szCs w:val="24"/>
                <w:lang w:eastAsia="en-US"/>
              </w:rPr>
              <w:t xml:space="preserve">таблиць, на основі якого виробляється групове рішення щодо </w:t>
            </w:r>
            <w:r w:rsidRPr="00263A94">
              <w:rPr>
                <w:sz w:val="24"/>
                <w:szCs w:val="24"/>
                <w:lang w:eastAsia="en-US"/>
              </w:rPr>
              <w:t>забезпечення безконфліктних комунікацій в публічних інституціях</w:t>
            </w:r>
            <w:r>
              <w:rPr>
                <w:sz w:val="24"/>
                <w:szCs w:val="24"/>
                <w:lang w:eastAsia="en-US"/>
              </w:rPr>
              <w:t>.</w:t>
            </w:r>
          </w:p>
        </w:tc>
      </w:tr>
      <w:tr w:rsidR="00263A94" w:rsidRPr="00E253E3" w14:paraId="6BDDDC79" w14:textId="77777777" w:rsidTr="00272F13">
        <w:trPr>
          <w:trHeight w:val="854"/>
        </w:trPr>
        <w:tc>
          <w:tcPr>
            <w:tcW w:w="0" w:type="auto"/>
            <w:tcBorders>
              <w:top w:val="single" w:sz="4" w:space="0" w:color="auto"/>
              <w:left w:val="single" w:sz="4" w:space="0" w:color="auto"/>
              <w:bottom w:val="single" w:sz="4" w:space="0" w:color="auto"/>
              <w:right w:val="single" w:sz="4" w:space="0" w:color="auto"/>
            </w:tcBorders>
            <w:vAlign w:val="center"/>
            <w:hideMark/>
          </w:tcPr>
          <w:p w14:paraId="3E9CAD6B" w14:textId="77777777" w:rsidR="00263A94" w:rsidRPr="00E253E3" w:rsidRDefault="00263A94" w:rsidP="00272F13">
            <w:pPr>
              <w:ind w:left="33"/>
              <w:jc w:val="center"/>
              <w:rPr>
                <w:b/>
                <w:sz w:val="24"/>
                <w:szCs w:val="24"/>
              </w:rPr>
            </w:pPr>
            <w:r w:rsidRPr="00E253E3">
              <w:rPr>
                <w:b/>
                <w:sz w:val="24"/>
                <w:szCs w:val="24"/>
              </w:rPr>
              <w:t xml:space="preserve">Семінари-дискусії </w:t>
            </w:r>
          </w:p>
          <w:p w14:paraId="1BB5B951" w14:textId="77777777" w:rsidR="00263A94" w:rsidRPr="00E253E3" w:rsidRDefault="00263A94" w:rsidP="00272F13">
            <w:pPr>
              <w:ind w:left="33"/>
              <w:jc w:val="center"/>
              <w:rPr>
                <w:b/>
                <w:sz w:val="24"/>
                <w:szCs w:val="24"/>
              </w:rPr>
            </w:pPr>
            <w:r w:rsidRPr="00E253E3">
              <w:rPr>
                <w:b/>
                <w:sz w:val="24"/>
                <w:szCs w:val="24"/>
              </w:rPr>
              <w:t>Презентації</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30AEE" w14:textId="77777777" w:rsidR="00263A94" w:rsidRPr="00E253E3" w:rsidRDefault="00263A94" w:rsidP="00272F13">
            <w:pPr>
              <w:widowControl w:val="0"/>
              <w:tabs>
                <w:tab w:val="left" w:pos="288"/>
              </w:tabs>
              <w:autoSpaceDE w:val="0"/>
              <w:autoSpaceDN w:val="0"/>
              <w:adjustRightInd w:val="0"/>
              <w:jc w:val="both"/>
              <w:rPr>
                <w:b/>
                <w:spacing w:val="-8"/>
                <w:sz w:val="24"/>
                <w:szCs w:val="24"/>
              </w:rPr>
            </w:pPr>
            <w:r w:rsidRPr="00E253E3">
              <w:rPr>
                <w:b/>
                <w:spacing w:val="-8"/>
                <w:sz w:val="24"/>
                <w:szCs w:val="24"/>
              </w:rPr>
              <w:t>1. Проблемне повідомлення та дискусія з питань:</w:t>
            </w:r>
          </w:p>
          <w:p w14:paraId="15171046" w14:textId="5504EA88" w:rsidR="00263A94" w:rsidRPr="00E253E3" w:rsidRDefault="00263A94" w:rsidP="00272F13">
            <w:pPr>
              <w:widowControl w:val="0"/>
              <w:tabs>
                <w:tab w:val="left" w:pos="288"/>
              </w:tabs>
              <w:autoSpaceDE w:val="0"/>
              <w:autoSpaceDN w:val="0"/>
              <w:adjustRightInd w:val="0"/>
              <w:jc w:val="both"/>
              <w:rPr>
                <w:b/>
                <w:spacing w:val="-8"/>
                <w:sz w:val="24"/>
                <w:szCs w:val="24"/>
              </w:rPr>
            </w:pPr>
            <w:r w:rsidRPr="00E253E3">
              <w:rPr>
                <w:bCs/>
                <w:spacing w:val="-8"/>
                <w:sz w:val="24"/>
                <w:szCs w:val="24"/>
              </w:rPr>
              <w:t xml:space="preserve">- </w:t>
            </w:r>
            <w:r w:rsidRPr="00263A94">
              <w:rPr>
                <w:bCs/>
                <w:spacing w:val="-8"/>
                <w:sz w:val="24"/>
                <w:szCs w:val="24"/>
              </w:rPr>
              <w:t>Ділова українська мова в публічному управлінні</w:t>
            </w:r>
          </w:p>
          <w:p w14:paraId="30D80FAB" w14:textId="77777777" w:rsidR="00263A94" w:rsidRPr="00E253E3" w:rsidRDefault="00263A94" w:rsidP="00272F13">
            <w:pPr>
              <w:widowControl w:val="0"/>
              <w:tabs>
                <w:tab w:val="left" w:pos="288"/>
              </w:tabs>
              <w:autoSpaceDE w:val="0"/>
              <w:autoSpaceDN w:val="0"/>
              <w:adjustRightInd w:val="0"/>
              <w:jc w:val="both"/>
              <w:rPr>
                <w:b/>
                <w:sz w:val="24"/>
                <w:szCs w:val="24"/>
              </w:rPr>
            </w:pPr>
            <w:r w:rsidRPr="00E253E3">
              <w:rPr>
                <w:b/>
                <w:spacing w:val="-8"/>
                <w:sz w:val="24"/>
                <w:szCs w:val="24"/>
              </w:rPr>
              <w:t>2. Презентація ІНДЗ</w:t>
            </w:r>
          </w:p>
        </w:tc>
      </w:tr>
    </w:tbl>
    <w:p w14:paraId="107DB451" w14:textId="77777777" w:rsidR="00263A94" w:rsidRDefault="00263A94" w:rsidP="00DC1A41">
      <w:pPr>
        <w:rPr>
          <w:b/>
          <w:sz w:val="24"/>
          <w:szCs w:val="24"/>
        </w:rPr>
      </w:pPr>
    </w:p>
    <w:p w14:paraId="0245BB0F" w14:textId="2F3B296C" w:rsidR="00933810" w:rsidRPr="00733B15" w:rsidRDefault="00933810" w:rsidP="00DC1A41">
      <w:pPr>
        <w:jc w:val="center"/>
        <w:rPr>
          <w:b/>
          <w:sz w:val="24"/>
          <w:szCs w:val="24"/>
        </w:rPr>
      </w:pPr>
      <w:r w:rsidRPr="00733B15">
        <w:rPr>
          <w:b/>
          <w:sz w:val="24"/>
          <w:szCs w:val="24"/>
        </w:rPr>
        <w:t>РОЗДІЛ 1</w:t>
      </w:r>
      <w:r w:rsidR="00263A94">
        <w:rPr>
          <w:b/>
          <w:sz w:val="24"/>
          <w:szCs w:val="24"/>
        </w:rPr>
        <w:t>2</w:t>
      </w:r>
      <w:r w:rsidRPr="00733B15">
        <w:rPr>
          <w:b/>
          <w:sz w:val="24"/>
          <w:szCs w:val="24"/>
        </w:rPr>
        <w:t>. РЕСУРСИ МЕРЕЖІ ІНТЕРНЕТ</w:t>
      </w:r>
    </w:p>
    <w:p w14:paraId="1E06829C" w14:textId="77777777" w:rsidR="00DC3C1A" w:rsidRPr="00733B15" w:rsidRDefault="00DC3C1A" w:rsidP="00DC3C1A">
      <w:pPr>
        <w:suppressAutoHyphens w:val="0"/>
        <w:autoSpaceDE w:val="0"/>
        <w:autoSpaceDN w:val="0"/>
        <w:adjustRightInd w:val="0"/>
        <w:jc w:val="both"/>
        <w:rPr>
          <w:rFonts w:eastAsiaTheme="minorHAnsi"/>
          <w:sz w:val="24"/>
          <w:szCs w:val="24"/>
          <w:lang w:eastAsia="en-US"/>
        </w:rPr>
      </w:pPr>
    </w:p>
    <w:p w14:paraId="2B3D792C" w14:textId="77777777" w:rsidR="00471FB5" w:rsidRPr="00733B15" w:rsidRDefault="00471FB5" w:rsidP="00471FB5">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1. Кабінет Міністрів України https://www.kmu.gov.ua/</w:t>
      </w:r>
    </w:p>
    <w:p w14:paraId="705E4FBE" w14:textId="77777777" w:rsidR="00471FB5" w:rsidRPr="00733B15" w:rsidRDefault="00471FB5" w:rsidP="00471FB5">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2. Законодавство України https://www.rada.gov.ua/news/zak</w:t>
      </w:r>
    </w:p>
    <w:p w14:paraId="6D262627" w14:textId="77777777" w:rsidR="00471FB5" w:rsidRPr="00733B15" w:rsidRDefault="00471FB5" w:rsidP="00471FB5">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 xml:space="preserve">3. Національна бібліотека ім. </w:t>
      </w:r>
      <w:proofErr w:type="spellStart"/>
      <w:r w:rsidRPr="00733B15">
        <w:rPr>
          <w:rFonts w:eastAsiaTheme="minorHAnsi"/>
          <w:sz w:val="24"/>
          <w:szCs w:val="24"/>
          <w:lang w:eastAsia="en-US"/>
        </w:rPr>
        <w:t>В.І.Вернадського</w:t>
      </w:r>
      <w:proofErr w:type="spellEnd"/>
      <w:r w:rsidRPr="00733B15">
        <w:rPr>
          <w:rFonts w:eastAsiaTheme="minorHAnsi"/>
          <w:sz w:val="24"/>
          <w:szCs w:val="24"/>
          <w:lang w:eastAsia="en-US"/>
        </w:rPr>
        <w:t xml:space="preserve"> http://www.nbuv.gov.ua/</w:t>
      </w:r>
    </w:p>
    <w:p w14:paraId="6B92A95D" w14:textId="77777777" w:rsidR="00471FB5" w:rsidRPr="00733B15" w:rsidRDefault="00471FB5" w:rsidP="00471FB5">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4.Львівська національна наукова бібліотека України імені В. Стефаника http://www.lsl.lviv.ua/index.php/en/main2/</w:t>
      </w:r>
    </w:p>
    <w:p w14:paraId="74785715" w14:textId="77777777" w:rsidR="00471FB5" w:rsidRPr="00733B15" w:rsidRDefault="00471FB5" w:rsidP="00471FB5">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5.Наукова бібліотека Львівського національного університету ім. Івана Франка http://old.library.lnu.edu.ua/bibl/</w:t>
      </w:r>
    </w:p>
    <w:p w14:paraId="47B1BC09" w14:textId="77777777" w:rsidR="00471FB5" w:rsidRPr="00733B15" w:rsidRDefault="00471FB5" w:rsidP="00471FB5">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 xml:space="preserve">6. Лінгвістичний портал MOVA. </w:t>
      </w:r>
      <w:proofErr w:type="spellStart"/>
      <w:r w:rsidRPr="00733B15">
        <w:rPr>
          <w:rFonts w:eastAsiaTheme="minorHAnsi"/>
          <w:sz w:val="24"/>
          <w:szCs w:val="24"/>
          <w:lang w:eastAsia="en-US"/>
        </w:rPr>
        <w:t>info</w:t>
      </w:r>
      <w:proofErr w:type="spellEnd"/>
      <w:r w:rsidRPr="00733B15">
        <w:rPr>
          <w:rFonts w:eastAsiaTheme="minorHAnsi"/>
          <w:sz w:val="24"/>
          <w:szCs w:val="24"/>
          <w:lang w:eastAsia="en-US"/>
        </w:rPr>
        <w:t xml:space="preserve"> http://www.mova.info/</w:t>
      </w:r>
    </w:p>
    <w:p w14:paraId="08878568" w14:textId="77777777" w:rsidR="00471FB5" w:rsidRPr="00733B15" w:rsidRDefault="00471FB5" w:rsidP="00471FB5">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7. Офіційний сайт української мови http://ukrainskamova.com/</w:t>
      </w:r>
    </w:p>
    <w:p w14:paraId="52159BFB" w14:textId="77777777" w:rsidR="00471FB5" w:rsidRPr="00733B15" w:rsidRDefault="00471FB5" w:rsidP="00471FB5">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 xml:space="preserve">8. </w:t>
      </w:r>
      <w:proofErr w:type="spellStart"/>
      <w:r w:rsidRPr="00733B15">
        <w:rPr>
          <w:rFonts w:eastAsiaTheme="minorHAnsi"/>
          <w:sz w:val="24"/>
          <w:szCs w:val="24"/>
          <w:lang w:eastAsia="en-US"/>
        </w:rPr>
        <w:t>Лайфаки</w:t>
      </w:r>
      <w:proofErr w:type="spellEnd"/>
      <w:r w:rsidRPr="00733B15">
        <w:rPr>
          <w:rFonts w:eastAsiaTheme="minorHAnsi"/>
          <w:sz w:val="24"/>
          <w:szCs w:val="24"/>
          <w:lang w:eastAsia="en-US"/>
        </w:rPr>
        <w:t xml:space="preserve"> з української мови https://edera.gitbook.io/laifhaki-z-ukra-ns-ko-movi/</w:t>
      </w:r>
    </w:p>
    <w:p w14:paraId="1AF7899B" w14:textId="6FF11A2C" w:rsidR="00471FB5" w:rsidRDefault="00471FB5" w:rsidP="00471FB5">
      <w:pPr>
        <w:suppressAutoHyphens w:val="0"/>
        <w:autoSpaceDE w:val="0"/>
        <w:autoSpaceDN w:val="0"/>
        <w:adjustRightInd w:val="0"/>
        <w:ind w:firstLine="709"/>
        <w:jc w:val="both"/>
        <w:rPr>
          <w:rFonts w:eastAsiaTheme="minorHAnsi"/>
          <w:sz w:val="24"/>
          <w:szCs w:val="24"/>
          <w:lang w:eastAsia="en-US"/>
        </w:rPr>
      </w:pPr>
      <w:r w:rsidRPr="00733B15">
        <w:rPr>
          <w:rFonts w:eastAsiaTheme="minorHAnsi"/>
          <w:sz w:val="24"/>
          <w:szCs w:val="24"/>
          <w:lang w:eastAsia="en-US"/>
        </w:rPr>
        <w:t xml:space="preserve">9. Методичні матеріали кафедри публічного адміністрування та управління бізнесом ЛНУ імені І. Франка </w:t>
      </w:r>
      <w:hyperlink r:id="rId8" w:history="1">
        <w:r w:rsidRPr="00733B15">
          <w:rPr>
            <w:rStyle w:val="a5"/>
            <w:rFonts w:eastAsiaTheme="minorHAnsi"/>
            <w:color w:val="auto"/>
            <w:sz w:val="24"/>
            <w:szCs w:val="24"/>
            <w:u w:val="none"/>
            <w:lang w:eastAsia="en-US"/>
          </w:rPr>
          <w:t>https://financial.lnu.edu.ua/wpcontent/uploads/2020/10/SYLABUS_Komunikatsii.pdf</w:t>
        </w:r>
      </w:hyperlink>
    </w:p>
    <w:p w14:paraId="4C894571" w14:textId="77777777" w:rsidR="00933810" w:rsidRPr="00733B15" w:rsidRDefault="00933810" w:rsidP="00DC1A41">
      <w:pPr>
        <w:ind w:firstLine="567"/>
        <w:jc w:val="both"/>
        <w:rPr>
          <w:b/>
          <w:sz w:val="24"/>
          <w:szCs w:val="24"/>
        </w:rPr>
      </w:pPr>
    </w:p>
    <w:p w14:paraId="4939E0B5" w14:textId="2C4F2C4C" w:rsidR="00933810" w:rsidRPr="00733B15" w:rsidRDefault="00933810" w:rsidP="00DC1A41">
      <w:pPr>
        <w:ind w:firstLine="567"/>
        <w:jc w:val="center"/>
        <w:rPr>
          <w:b/>
          <w:sz w:val="24"/>
          <w:szCs w:val="24"/>
        </w:rPr>
      </w:pPr>
      <w:r w:rsidRPr="00733B15">
        <w:rPr>
          <w:b/>
          <w:sz w:val="24"/>
          <w:szCs w:val="24"/>
        </w:rPr>
        <w:t>РОЗДІЛ 1</w:t>
      </w:r>
      <w:r w:rsidR="00263A94">
        <w:rPr>
          <w:b/>
          <w:sz w:val="24"/>
          <w:szCs w:val="24"/>
        </w:rPr>
        <w:t>3</w:t>
      </w:r>
      <w:r w:rsidRPr="00733B15">
        <w:rPr>
          <w:b/>
          <w:sz w:val="24"/>
          <w:szCs w:val="24"/>
        </w:rPr>
        <w:t>.  ЗМІНИ  І  ДОПОВНЕННЯ  ДО  РОБОЧОЇ  ПРОГРАМИ</w:t>
      </w:r>
    </w:p>
    <w:p w14:paraId="4C6E65BB" w14:textId="77777777" w:rsidR="00933810" w:rsidRPr="00733B15" w:rsidRDefault="00933810" w:rsidP="00DC1A41">
      <w:pPr>
        <w:jc w:val="both"/>
        <w:rPr>
          <w:b/>
          <w:sz w:val="24"/>
          <w:szCs w:val="24"/>
        </w:rPr>
      </w:pPr>
    </w:p>
    <w:p w14:paraId="424198F1" w14:textId="77777777" w:rsidR="00933810" w:rsidRPr="00733B15" w:rsidRDefault="00933810" w:rsidP="00DC1A41">
      <w:pPr>
        <w:pStyle w:val="13"/>
        <w:keepNext w:val="0"/>
        <w:tabs>
          <w:tab w:val="left" w:pos="708"/>
        </w:tabs>
        <w:rPr>
          <w:sz w:val="24"/>
          <w:szCs w:val="24"/>
          <w:lang w:val="uk-UA"/>
        </w:rPr>
      </w:pPr>
    </w:p>
    <w:tbl>
      <w:tblPr>
        <w:tblpPr w:leftFromText="180" w:rightFromText="180" w:bottomFromText="16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131"/>
        <w:gridCol w:w="1843"/>
        <w:gridCol w:w="1950"/>
      </w:tblGrid>
      <w:tr w:rsidR="00733B15" w:rsidRPr="00733B15" w14:paraId="508EDC7E" w14:textId="77777777" w:rsidTr="00933810">
        <w:tc>
          <w:tcPr>
            <w:tcW w:w="0" w:type="auto"/>
            <w:tcBorders>
              <w:top w:val="single" w:sz="4" w:space="0" w:color="auto"/>
              <w:left w:val="single" w:sz="4" w:space="0" w:color="auto"/>
              <w:bottom w:val="single" w:sz="4" w:space="0" w:color="auto"/>
              <w:right w:val="single" w:sz="4" w:space="0" w:color="auto"/>
            </w:tcBorders>
            <w:vAlign w:val="center"/>
            <w:hideMark/>
          </w:tcPr>
          <w:p w14:paraId="69951F81" w14:textId="77777777" w:rsidR="00933810" w:rsidRPr="00733B15" w:rsidRDefault="00933810" w:rsidP="00DC1A41">
            <w:pPr>
              <w:jc w:val="center"/>
              <w:rPr>
                <w:b/>
                <w:sz w:val="24"/>
                <w:szCs w:val="24"/>
              </w:rPr>
            </w:pPr>
            <w:r w:rsidRPr="00733B15">
              <w:rPr>
                <w:b/>
                <w:sz w:val="24"/>
                <w:szCs w:val="24"/>
              </w:rPr>
              <w:t>№ з/п</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8E67C6B" w14:textId="77777777" w:rsidR="00933810" w:rsidRPr="00733B15" w:rsidRDefault="00933810" w:rsidP="00DC1A41">
            <w:pPr>
              <w:jc w:val="center"/>
              <w:rPr>
                <w:b/>
                <w:sz w:val="24"/>
                <w:szCs w:val="24"/>
              </w:rPr>
            </w:pPr>
            <w:r w:rsidRPr="00733B15">
              <w:rPr>
                <w:b/>
                <w:sz w:val="24"/>
                <w:szCs w:val="24"/>
              </w:rPr>
              <w:t xml:space="preserve">Зміни і доповнення до робочої програми </w:t>
            </w:r>
          </w:p>
          <w:p w14:paraId="5D3FE591" w14:textId="77777777" w:rsidR="00933810" w:rsidRPr="00733B15" w:rsidRDefault="00933810" w:rsidP="00DC1A41">
            <w:pPr>
              <w:jc w:val="center"/>
              <w:rPr>
                <w:b/>
                <w:sz w:val="24"/>
                <w:szCs w:val="24"/>
              </w:rPr>
            </w:pPr>
            <w:r w:rsidRPr="00733B15">
              <w:rPr>
                <w:b/>
                <w:sz w:val="24"/>
                <w:szCs w:val="24"/>
              </w:rPr>
              <w:t>(розділ, тема, зміст змін і доповнень)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56DD90" w14:textId="77777777" w:rsidR="00933810" w:rsidRPr="00733B15" w:rsidRDefault="00933810" w:rsidP="00DC1A41">
            <w:pPr>
              <w:jc w:val="center"/>
              <w:rPr>
                <w:b/>
                <w:sz w:val="24"/>
                <w:szCs w:val="24"/>
              </w:rPr>
            </w:pPr>
            <w:r w:rsidRPr="00733B15">
              <w:rPr>
                <w:b/>
                <w:sz w:val="24"/>
                <w:szCs w:val="24"/>
              </w:rPr>
              <w:t>Навчальний рік</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A7EE11C" w14:textId="77777777" w:rsidR="00933810" w:rsidRPr="00733B15" w:rsidRDefault="00933810" w:rsidP="00DC1A41">
            <w:pPr>
              <w:jc w:val="center"/>
              <w:rPr>
                <w:b/>
                <w:sz w:val="24"/>
                <w:szCs w:val="24"/>
              </w:rPr>
            </w:pPr>
            <w:r w:rsidRPr="00733B15">
              <w:rPr>
                <w:b/>
                <w:sz w:val="24"/>
                <w:szCs w:val="24"/>
              </w:rPr>
              <w:t>Підпис завідувача кафедри</w:t>
            </w:r>
          </w:p>
        </w:tc>
      </w:tr>
      <w:tr w:rsidR="00733B15" w:rsidRPr="00733B15" w14:paraId="38103475" w14:textId="77777777" w:rsidTr="00933810">
        <w:tc>
          <w:tcPr>
            <w:tcW w:w="0" w:type="auto"/>
            <w:tcBorders>
              <w:top w:val="single" w:sz="4" w:space="0" w:color="auto"/>
              <w:left w:val="single" w:sz="4" w:space="0" w:color="auto"/>
              <w:bottom w:val="single" w:sz="4" w:space="0" w:color="auto"/>
              <w:right w:val="single" w:sz="4" w:space="0" w:color="auto"/>
            </w:tcBorders>
          </w:tcPr>
          <w:p w14:paraId="13ADA824" w14:textId="77777777" w:rsidR="00933810" w:rsidRPr="00733B15"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081822CE" w14:textId="77777777" w:rsidR="00933810" w:rsidRPr="00733B15"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FBF561" w14:textId="77777777" w:rsidR="00933810" w:rsidRPr="00733B15"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D015B15" w14:textId="77777777" w:rsidR="00933810" w:rsidRPr="00733B15" w:rsidRDefault="00933810" w:rsidP="00DC1A41">
            <w:pPr>
              <w:jc w:val="center"/>
              <w:rPr>
                <w:b/>
                <w:sz w:val="24"/>
                <w:szCs w:val="24"/>
              </w:rPr>
            </w:pPr>
          </w:p>
        </w:tc>
      </w:tr>
      <w:tr w:rsidR="00733B15" w:rsidRPr="00733B15" w14:paraId="4C31AA67" w14:textId="77777777" w:rsidTr="00933810">
        <w:tc>
          <w:tcPr>
            <w:tcW w:w="0" w:type="auto"/>
            <w:tcBorders>
              <w:top w:val="single" w:sz="4" w:space="0" w:color="auto"/>
              <w:left w:val="single" w:sz="4" w:space="0" w:color="auto"/>
              <w:bottom w:val="single" w:sz="4" w:space="0" w:color="auto"/>
              <w:right w:val="single" w:sz="4" w:space="0" w:color="auto"/>
            </w:tcBorders>
          </w:tcPr>
          <w:p w14:paraId="60B941D8" w14:textId="77777777" w:rsidR="00933810" w:rsidRPr="00733B15"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3E1FF767" w14:textId="77777777" w:rsidR="00933810" w:rsidRPr="00733B15"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B62EE87" w14:textId="77777777" w:rsidR="00933810" w:rsidRPr="00733B15"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4D658F27" w14:textId="77777777" w:rsidR="00933810" w:rsidRPr="00733B15" w:rsidRDefault="00933810" w:rsidP="00DC1A41">
            <w:pPr>
              <w:jc w:val="center"/>
              <w:rPr>
                <w:b/>
                <w:sz w:val="24"/>
                <w:szCs w:val="24"/>
              </w:rPr>
            </w:pPr>
          </w:p>
        </w:tc>
      </w:tr>
      <w:tr w:rsidR="00733B15" w:rsidRPr="00733B15" w14:paraId="629E011E" w14:textId="77777777" w:rsidTr="00933810">
        <w:tc>
          <w:tcPr>
            <w:tcW w:w="0" w:type="auto"/>
            <w:tcBorders>
              <w:top w:val="single" w:sz="4" w:space="0" w:color="auto"/>
              <w:left w:val="single" w:sz="4" w:space="0" w:color="auto"/>
              <w:bottom w:val="single" w:sz="4" w:space="0" w:color="auto"/>
              <w:right w:val="single" w:sz="4" w:space="0" w:color="auto"/>
            </w:tcBorders>
          </w:tcPr>
          <w:p w14:paraId="28630617" w14:textId="77777777" w:rsidR="00933810" w:rsidRPr="00733B15"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79ED5D92" w14:textId="77777777" w:rsidR="00933810" w:rsidRPr="00733B15"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2B933E" w14:textId="77777777" w:rsidR="00933810" w:rsidRPr="00733B15"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CBC65E5" w14:textId="77777777" w:rsidR="00933810" w:rsidRPr="00733B15" w:rsidRDefault="00933810" w:rsidP="00DC1A41">
            <w:pPr>
              <w:jc w:val="center"/>
              <w:rPr>
                <w:b/>
                <w:sz w:val="24"/>
                <w:szCs w:val="24"/>
              </w:rPr>
            </w:pPr>
          </w:p>
        </w:tc>
      </w:tr>
      <w:tr w:rsidR="00733B15" w:rsidRPr="00733B15" w14:paraId="378395D6" w14:textId="77777777" w:rsidTr="00933810">
        <w:tc>
          <w:tcPr>
            <w:tcW w:w="0" w:type="auto"/>
            <w:tcBorders>
              <w:top w:val="single" w:sz="4" w:space="0" w:color="auto"/>
              <w:left w:val="single" w:sz="4" w:space="0" w:color="auto"/>
              <w:bottom w:val="single" w:sz="4" w:space="0" w:color="auto"/>
              <w:right w:val="single" w:sz="4" w:space="0" w:color="auto"/>
            </w:tcBorders>
          </w:tcPr>
          <w:p w14:paraId="629DD0B6" w14:textId="77777777" w:rsidR="00933810" w:rsidRPr="00733B15"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5B5CB6C6" w14:textId="77777777" w:rsidR="00933810" w:rsidRPr="00733B15"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DCAFE9" w14:textId="77777777" w:rsidR="00933810" w:rsidRPr="00733B15"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4355394A" w14:textId="77777777" w:rsidR="00933810" w:rsidRPr="00733B15" w:rsidRDefault="00933810" w:rsidP="00DC1A41">
            <w:pPr>
              <w:jc w:val="center"/>
              <w:rPr>
                <w:b/>
                <w:sz w:val="24"/>
                <w:szCs w:val="24"/>
              </w:rPr>
            </w:pPr>
          </w:p>
        </w:tc>
      </w:tr>
    </w:tbl>
    <w:p w14:paraId="7D7EE091" w14:textId="77777777" w:rsidR="00933810" w:rsidRPr="00733B15" w:rsidRDefault="00933810" w:rsidP="00DC1A41">
      <w:pPr>
        <w:ind w:firstLine="567"/>
        <w:jc w:val="both"/>
        <w:rPr>
          <w:sz w:val="24"/>
          <w:szCs w:val="24"/>
        </w:rPr>
      </w:pPr>
    </w:p>
    <w:p w14:paraId="077A10C4" w14:textId="77777777" w:rsidR="00933810" w:rsidRPr="00733B15" w:rsidRDefault="00933810" w:rsidP="00DC1A41">
      <w:pPr>
        <w:jc w:val="center"/>
        <w:rPr>
          <w:b/>
          <w:sz w:val="24"/>
          <w:szCs w:val="24"/>
        </w:rPr>
      </w:pPr>
    </w:p>
    <w:p w14:paraId="70E1ECDE" w14:textId="77777777" w:rsidR="00933810" w:rsidRPr="00733B15" w:rsidRDefault="00933810" w:rsidP="00DC1A41">
      <w:pPr>
        <w:ind w:firstLine="284"/>
        <w:rPr>
          <w:b/>
          <w:bCs/>
          <w:i/>
          <w:iCs/>
          <w:sz w:val="24"/>
          <w:szCs w:val="24"/>
        </w:rPr>
      </w:pPr>
    </w:p>
    <w:p w14:paraId="2648ED4C" w14:textId="77777777" w:rsidR="00933810" w:rsidRPr="00733B15" w:rsidRDefault="00933810" w:rsidP="00DC1A41">
      <w:pPr>
        <w:rPr>
          <w:sz w:val="24"/>
          <w:szCs w:val="24"/>
        </w:rPr>
      </w:pPr>
    </w:p>
    <w:p w14:paraId="56C43EC5" w14:textId="77777777" w:rsidR="006D1175" w:rsidRPr="00733B15" w:rsidRDefault="006D1175" w:rsidP="00DC1A41">
      <w:pPr>
        <w:rPr>
          <w:sz w:val="24"/>
          <w:szCs w:val="24"/>
        </w:rPr>
      </w:pPr>
    </w:p>
    <w:sectPr w:rsidR="006D1175" w:rsidRPr="00733B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charset w:val="CC"/>
    <w:family w:val="auto"/>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145B84"/>
    <w:multiLevelType w:val="hybridMultilevel"/>
    <w:tmpl w:val="371ED9FE"/>
    <w:lvl w:ilvl="0" w:tplc="088C4602">
      <w:start w:val="1"/>
      <w:numFmt w:val="bullet"/>
      <w:pStyle w:val="a"/>
      <w:lvlText w:val=""/>
      <w:lvlJc w:val="left"/>
      <w:pPr>
        <w:tabs>
          <w:tab w:val="num" w:pos="360"/>
        </w:tabs>
        <w:ind w:left="360" w:hanging="360"/>
      </w:pPr>
      <w:rPr>
        <w:rFonts w:ascii="Wingdings" w:hAnsi="Wingdings" w:hint="default"/>
        <w:b/>
        <w:i w:val="0"/>
        <w:sz w:val="32"/>
        <w:szCs w:val="32"/>
      </w:rPr>
    </w:lvl>
    <w:lvl w:ilvl="1" w:tplc="63AC545E">
      <w:start w:val="1"/>
      <w:numFmt w:val="bullet"/>
      <w:lvlText w:val=""/>
      <w:lvlJc w:val="left"/>
      <w:pPr>
        <w:tabs>
          <w:tab w:val="num" w:pos="-377"/>
        </w:tabs>
        <w:ind w:left="-377" w:hanging="360"/>
      </w:pPr>
      <w:rPr>
        <w:rFonts w:ascii="Wingdings" w:hAnsi="Wingdings" w:hint="default"/>
        <w:b/>
        <w:i w:val="0"/>
        <w:color w:val="auto"/>
        <w:sz w:val="32"/>
        <w:szCs w:val="32"/>
      </w:rPr>
    </w:lvl>
    <w:lvl w:ilvl="2" w:tplc="04190005">
      <w:start w:val="1"/>
      <w:numFmt w:val="bullet"/>
      <w:lvlText w:val=""/>
      <w:lvlJc w:val="left"/>
      <w:pPr>
        <w:tabs>
          <w:tab w:val="num" w:pos="343"/>
        </w:tabs>
        <w:ind w:left="343" w:hanging="360"/>
      </w:pPr>
      <w:rPr>
        <w:rFonts w:ascii="Wingdings" w:hAnsi="Wingdings" w:hint="default"/>
      </w:rPr>
    </w:lvl>
    <w:lvl w:ilvl="3" w:tplc="04190001">
      <w:start w:val="1"/>
      <w:numFmt w:val="bullet"/>
      <w:lvlText w:val=""/>
      <w:lvlJc w:val="left"/>
      <w:pPr>
        <w:tabs>
          <w:tab w:val="num" w:pos="1063"/>
        </w:tabs>
        <w:ind w:left="1063" w:hanging="360"/>
      </w:pPr>
      <w:rPr>
        <w:rFonts w:ascii="Symbol" w:hAnsi="Symbol" w:hint="default"/>
      </w:rPr>
    </w:lvl>
    <w:lvl w:ilvl="4" w:tplc="04190003">
      <w:start w:val="1"/>
      <w:numFmt w:val="bullet"/>
      <w:lvlText w:val="o"/>
      <w:lvlJc w:val="left"/>
      <w:pPr>
        <w:tabs>
          <w:tab w:val="num" w:pos="1783"/>
        </w:tabs>
        <w:ind w:left="1783" w:hanging="360"/>
      </w:pPr>
      <w:rPr>
        <w:rFonts w:ascii="Courier New" w:hAnsi="Courier New" w:cs="Courier New" w:hint="default"/>
      </w:rPr>
    </w:lvl>
    <w:lvl w:ilvl="5" w:tplc="04190005">
      <w:start w:val="1"/>
      <w:numFmt w:val="bullet"/>
      <w:lvlText w:val=""/>
      <w:lvlJc w:val="left"/>
      <w:pPr>
        <w:tabs>
          <w:tab w:val="num" w:pos="2503"/>
        </w:tabs>
        <w:ind w:left="2503" w:hanging="360"/>
      </w:pPr>
      <w:rPr>
        <w:rFonts w:ascii="Wingdings" w:hAnsi="Wingdings" w:hint="default"/>
      </w:rPr>
    </w:lvl>
    <w:lvl w:ilvl="6" w:tplc="04190001">
      <w:start w:val="1"/>
      <w:numFmt w:val="bullet"/>
      <w:lvlText w:val=""/>
      <w:lvlJc w:val="left"/>
      <w:pPr>
        <w:tabs>
          <w:tab w:val="num" w:pos="3223"/>
        </w:tabs>
        <w:ind w:left="3223" w:hanging="360"/>
      </w:pPr>
      <w:rPr>
        <w:rFonts w:ascii="Symbol" w:hAnsi="Symbol" w:hint="default"/>
      </w:rPr>
    </w:lvl>
    <w:lvl w:ilvl="7" w:tplc="04190003">
      <w:start w:val="1"/>
      <w:numFmt w:val="bullet"/>
      <w:lvlText w:val="o"/>
      <w:lvlJc w:val="left"/>
      <w:pPr>
        <w:tabs>
          <w:tab w:val="num" w:pos="3943"/>
        </w:tabs>
        <w:ind w:left="3943" w:hanging="360"/>
      </w:pPr>
      <w:rPr>
        <w:rFonts w:ascii="Courier New" w:hAnsi="Courier New" w:cs="Courier New" w:hint="default"/>
      </w:rPr>
    </w:lvl>
    <w:lvl w:ilvl="8" w:tplc="04190005">
      <w:start w:val="1"/>
      <w:numFmt w:val="bullet"/>
      <w:lvlText w:val=""/>
      <w:lvlJc w:val="left"/>
      <w:pPr>
        <w:tabs>
          <w:tab w:val="num" w:pos="4663"/>
        </w:tabs>
        <w:ind w:left="4663" w:hanging="360"/>
      </w:pPr>
      <w:rPr>
        <w:rFonts w:ascii="Wingdings" w:hAnsi="Wingdings" w:hint="default"/>
      </w:rPr>
    </w:lvl>
  </w:abstractNum>
  <w:abstractNum w:abstractNumId="2" w15:restartNumberingAfterBreak="0">
    <w:nsid w:val="065B7DCC"/>
    <w:multiLevelType w:val="hybridMultilevel"/>
    <w:tmpl w:val="7980C870"/>
    <w:lvl w:ilvl="0" w:tplc="FFFFFFFF">
      <w:start w:val="6"/>
      <w:numFmt w:val="bullet"/>
      <w:lvlText w:val="–"/>
      <w:lvlJc w:val="left"/>
      <w:pPr>
        <w:ind w:left="754" w:hanging="360"/>
      </w:pPr>
      <w:rPr>
        <w:rFonts w:ascii="Times New Roman" w:eastAsia="Times New Roman" w:hAnsi="Times New Roman" w:cs="Times New Roman" w:hint="default"/>
        <w:color w:val="auto"/>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15:restartNumberingAfterBreak="0">
    <w:nsid w:val="087E0109"/>
    <w:multiLevelType w:val="hybridMultilevel"/>
    <w:tmpl w:val="EFB6C662"/>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6656A"/>
    <w:multiLevelType w:val="hybridMultilevel"/>
    <w:tmpl w:val="A5FAECBE"/>
    <w:lvl w:ilvl="0" w:tplc="AA18FD74">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C13969"/>
    <w:multiLevelType w:val="hybridMultilevel"/>
    <w:tmpl w:val="D48A2FD0"/>
    <w:lvl w:ilvl="0" w:tplc="81A89EF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D05326E"/>
    <w:multiLevelType w:val="hybridMultilevel"/>
    <w:tmpl w:val="D9D45C24"/>
    <w:lvl w:ilvl="0" w:tplc="0C62892E">
      <w:start w:val="1"/>
      <w:numFmt w:val="bullet"/>
      <w:pStyle w:val="a0"/>
      <w:lvlText w:val=""/>
      <w:lvlJc w:val="left"/>
      <w:pPr>
        <w:tabs>
          <w:tab w:val="num" w:pos="1134"/>
        </w:tabs>
        <w:ind w:left="1134" w:hanging="397"/>
      </w:pPr>
      <w:rPr>
        <w:rFonts w:ascii="Wingdings" w:hAnsi="Wingdings" w:hint="default"/>
        <w:b/>
        <w:i w:val="0"/>
        <w:sz w:val="32"/>
        <w:szCs w:val="32"/>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86D19"/>
    <w:multiLevelType w:val="hybridMultilevel"/>
    <w:tmpl w:val="3C8E7B24"/>
    <w:lvl w:ilvl="0" w:tplc="9FFE4374">
      <w:start w:val="1"/>
      <w:numFmt w:val="decimal"/>
      <w:lvlText w:val="%1."/>
      <w:lvlJc w:val="left"/>
      <w:pPr>
        <w:ind w:left="1429" w:hanging="360"/>
      </w:pPr>
      <w:rPr>
        <w:b w:val="0"/>
        <w:b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302581D"/>
    <w:multiLevelType w:val="hybridMultilevel"/>
    <w:tmpl w:val="437EB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3E09C8"/>
    <w:multiLevelType w:val="hybridMultilevel"/>
    <w:tmpl w:val="FA7CFE80"/>
    <w:lvl w:ilvl="0" w:tplc="88988E7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1AE15026"/>
    <w:multiLevelType w:val="hybridMultilevel"/>
    <w:tmpl w:val="53184C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594838"/>
    <w:multiLevelType w:val="hybridMultilevel"/>
    <w:tmpl w:val="8EAE56B0"/>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2" w15:restartNumberingAfterBreak="0">
    <w:nsid w:val="2DB94412"/>
    <w:multiLevelType w:val="hybridMultilevel"/>
    <w:tmpl w:val="3DBCBA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56765A7"/>
    <w:multiLevelType w:val="hybridMultilevel"/>
    <w:tmpl w:val="AFB2DD80"/>
    <w:lvl w:ilvl="0" w:tplc="4A8A096C">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950E67"/>
    <w:multiLevelType w:val="hybridMultilevel"/>
    <w:tmpl w:val="8B803C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C2B92"/>
    <w:multiLevelType w:val="hybridMultilevel"/>
    <w:tmpl w:val="3E4C3C1C"/>
    <w:lvl w:ilvl="0" w:tplc="471EBEFA">
      <w:start w:val="1"/>
      <w:numFmt w:val="decimal"/>
      <w:lvlText w:val="%1."/>
      <w:lvlJc w:val="left"/>
      <w:pPr>
        <w:tabs>
          <w:tab w:val="num" w:pos="720"/>
        </w:tabs>
        <w:ind w:left="720" w:hanging="360"/>
      </w:pPr>
      <w:rPr>
        <w:rFonts w:ascii="Times New Roman" w:eastAsia="Times New Roman" w:hAnsi="Times New Roman" w:cs="Times New Roman"/>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0983CA9"/>
    <w:multiLevelType w:val="hybridMultilevel"/>
    <w:tmpl w:val="D24C3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C75132"/>
    <w:multiLevelType w:val="hybridMultilevel"/>
    <w:tmpl w:val="70F4B42C"/>
    <w:lvl w:ilvl="0" w:tplc="88988E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D075517"/>
    <w:multiLevelType w:val="hybridMultilevel"/>
    <w:tmpl w:val="377010A8"/>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2D7971"/>
    <w:multiLevelType w:val="hybridMultilevel"/>
    <w:tmpl w:val="B6F6AEAC"/>
    <w:lvl w:ilvl="0" w:tplc="93521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6B7C3C47"/>
    <w:multiLevelType w:val="hybridMultilevel"/>
    <w:tmpl w:val="29FC1B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6F2652BD"/>
    <w:multiLevelType w:val="hybridMultilevel"/>
    <w:tmpl w:val="1E16955A"/>
    <w:lvl w:ilvl="0" w:tplc="4A8A096C">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1F1EE6"/>
    <w:multiLevelType w:val="hybridMultilevel"/>
    <w:tmpl w:val="A3D0FFE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3" w15:restartNumberingAfterBreak="0">
    <w:nsid w:val="70402557"/>
    <w:multiLevelType w:val="hybridMultilevel"/>
    <w:tmpl w:val="86224282"/>
    <w:lvl w:ilvl="0" w:tplc="FFFFFFFF">
      <w:start w:val="6"/>
      <w:numFmt w:val="bullet"/>
      <w:lvlText w:val="–"/>
      <w:lvlJc w:val="left"/>
      <w:pPr>
        <w:ind w:left="754" w:hanging="360"/>
      </w:pPr>
      <w:rPr>
        <w:rFonts w:ascii="Times New Roman" w:eastAsia="Times New Roman" w:hAnsi="Times New Roman" w:cs="Times New Roman" w:hint="default"/>
        <w:color w:val="auto"/>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4" w15:restartNumberingAfterBreak="0">
    <w:nsid w:val="706A61F7"/>
    <w:multiLevelType w:val="hybridMultilevel"/>
    <w:tmpl w:val="0268B53C"/>
    <w:lvl w:ilvl="0" w:tplc="AA18FD74">
      <w:numFmt w:val="bullet"/>
      <w:lvlText w:val="-"/>
      <w:lvlJc w:val="left"/>
      <w:pPr>
        <w:ind w:left="720" w:hanging="360"/>
      </w:pPr>
      <w:rPr>
        <w:rFonts w:ascii="Times New Roman" w:eastAsiaTheme="minorHAnsi" w:hAnsi="Times New Roman" w:cs="Times New Roman" w:hint="default"/>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73C64CAA"/>
    <w:multiLevelType w:val="hybridMultilevel"/>
    <w:tmpl w:val="B86CAF8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6" w15:restartNumberingAfterBreak="0">
    <w:nsid w:val="768065C1"/>
    <w:multiLevelType w:val="hybridMultilevel"/>
    <w:tmpl w:val="F0D6C278"/>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1269D0"/>
    <w:multiLevelType w:val="hybridMultilevel"/>
    <w:tmpl w:val="11F67E96"/>
    <w:lvl w:ilvl="0" w:tplc="AA18FD74">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E927FA1"/>
    <w:multiLevelType w:val="hybridMultilevel"/>
    <w:tmpl w:val="97E0173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345280584">
    <w:abstractNumId w:val="1"/>
  </w:num>
  <w:num w:numId="2" w16cid:durableId="308485801">
    <w:abstractNumId w:val="1"/>
  </w:num>
  <w:num w:numId="3" w16cid:durableId="1426800938">
    <w:abstractNumId w:val="6"/>
  </w:num>
  <w:num w:numId="4" w16cid:durableId="103310018">
    <w:abstractNumId w:val="6"/>
  </w:num>
  <w:num w:numId="5" w16cid:durableId="626084682">
    <w:abstractNumId w:val="3"/>
  </w:num>
  <w:num w:numId="6" w16cid:durableId="1823425448">
    <w:abstractNumId w:val="3"/>
  </w:num>
  <w:num w:numId="7" w16cid:durableId="1165508310">
    <w:abstractNumId w:val="9"/>
  </w:num>
  <w:num w:numId="8" w16cid:durableId="1220821295">
    <w:abstractNumId w:val="9"/>
  </w:num>
  <w:num w:numId="9" w16cid:durableId="796526420">
    <w:abstractNumId w:val="26"/>
  </w:num>
  <w:num w:numId="10" w16cid:durableId="1968773702">
    <w:abstractNumId w:val="26"/>
  </w:num>
  <w:num w:numId="11" w16cid:durableId="789788080">
    <w:abstractNumId w:val="18"/>
  </w:num>
  <w:num w:numId="12" w16cid:durableId="1155537209">
    <w:abstractNumId w:val="18"/>
  </w:num>
  <w:num w:numId="13" w16cid:durableId="1976059273">
    <w:abstractNumId w:val="12"/>
  </w:num>
  <w:num w:numId="14" w16cid:durableId="9974176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038319">
    <w:abstractNumId w:val="25"/>
  </w:num>
  <w:num w:numId="16" w16cid:durableId="1681006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134476">
    <w:abstractNumId w:val="22"/>
  </w:num>
  <w:num w:numId="18" w16cid:durableId="4620415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7071609">
    <w:abstractNumId w:val="16"/>
  </w:num>
  <w:num w:numId="20" w16cid:durableId="318652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3057468">
    <w:abstractNumId w:val="15"/>
  </w:num>
  <w:num w:numId="22" w16cid:durableId="1276018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1756737">
    <w:abstractNumId w:val="0"/>
  </w:num>
  <w:num w:numId="24" w16cid:durableId="789010656">
    <w:abstractNumId w:val="0"/>
  </w:num>
  <w:num w:numId="25" w16cid:durableId="246576731">
    <w:abstractNumId w:val="11"/>
  </w:num>
  <w:num w:numId="26" w16cid:durableId="947659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78503">
    <w:abstractNumId w:val="27"/>
  </w:num>
  <w:num w:numId="28" w16cid:durableId="1952588015">
    <w:abstractNumId w:val="17"/>
  </w:num>
  <w:num w:numId="29" w16cid:durableId="883060108">
    <w:abstractNumId w:val="4"/>
  </w:num>
  <w:num w:numId="30" w16cid:durableId="1030227196">
    <w:abstractNumId w:val="24"/>
  </w:num>
  <w:num w:numId="31" w16cid:durableId="81798833">
    <w:abstractNumId w:val="13"/>
  </w:num>
  <w:num w:numId="32" w16cid:durableId="1377124560">
    <w:abstractNumId w:val="21"/>
  </w:num>
  <w:num w:numId="33" w16cid:durableId="148718591">
    <w:abstractNumId w:val="10"/>
  </w:num>
  <w:num w:numId="34" w16cid:durableId="1657101165">
    <w:abstractNumId w:val="2"/>
  </w:num>
  <w:num w:numId="35" w16cid:durableId="1671254058">
    <w:abstractNumId w:val="23"/>
  </w:num>
  <w:num w:numId="36" w16cid:durableId="4769961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2850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6788299">
    <w:abstractNumId w:val="20"/>
  </w:num>
  <w:num w:numId="39" w16cid:durableId="418909506">
    <w:abstractNumId w:val="5"/>
  </w:num>
  <w:num w:numId="40" w16cid:durableId="1270236742">
    <w:abstractNumId w:val="14"/>
  </w:num>
  <w:num w:numId="41" w16cid:durableId="1435398902">
    <w:abstractNumId w:val="8"/>
  </w:num>
  <w:num w:numId="42" w16cid:durableId="1050231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10"/>
    <w:rsid w:val="0005299F"/>
    <w:rsid w:val="0005663E"/>
    <w:rsid w:val="000B54DB"/>
    <w:rsid w:val="000E22BE"/>
    <w:rsid w:val="000E4CFD"/>
    <w:rsid w:val="000F4189"/>
    <w:rsid w:val="00121C8A"/>
    <w:rsid w:val="001407C9"/>
    <w:rsid w:val="00150402"/>
    <w:rsid w:val="001542EE"/>
    <w:rsid w:val="00155776"/>
    <w:rsid w:val="001B5317"/>
    <w:rsid w:val="001D7046"/>
    <w:rsid w:val="001F1140"/>
    <w:rsid w:val="00232F6F"/>
    <w:rsid w:val="00263A94"/>
    <w:rsid w:val="00263E91"/>
    <w:rsid w:val="0027588A"/>
    <w:rsid w:val="002A19AB"/>
    <w:rsid w:val="003940A2"/>
    <w:rsid w:val="003B1B50"/>
    <w:rsid w:val="003E217C"/>
    <w:rsid w:val="00411EA7"/>
    <w:rsid w:val="00435269"/>
    <w:rsid w:val="00455F0D"/>
    <w:rsid w:val="00471FB5"/>
    <w:rsid w:val="004A6DE2"/>
    <w:rsid w:val="004B05C8"/>
    <w:rsid w:val="004E4156"/>
    <w:rsid w:val="004E4F36"/>
    <w:rsid w:val="004E71FF"/>
    <w:rsid w:val="00523544"/>
    <w:rsid w:val="00552AEE"/>
    <w:rsid w:val="005B0EEE"/>
    <w:rsid w:val="005B4538"/>
    <w:rsid w:val="005E2549"/>
    <w:rsid w:val="005E2E49"/>
    <w:rsid w:val="005F2502"/>
    <w:rsid w:val="005F6B1E"/>
    <w:rsid w:val="006516BD"/>
    <w:rsid w:val="00663F36"/>
    <w:rsid w:val="006B0EAB"/>
    <w:rsid w:val="006C2477"/>
    <w:rsid w:val="006D1175"/>
    <w:rsid w:val="00704480"/>
    <w:rsid w:val="00723D99"/>
    <w:rsid w:val="0072529A"/>
    <w:rsid w:val="00733B15"/>
    <w:rsid w:val="007734E3"/>
    <w:rsid w:val="007806D2"/>
    <w:rsid w:val="007E6CDB"/>
    <w:rsid w:val="008528B6"/>
    <w:rsid w:val="008A63DC"/>
    <w:rsid w:val="00933810"/>
    <w:rsid w:val="009535CE"/>
    <w:rsid w:val="009734A7"/>
    <w:rsid w:val="00A74702"/>
    <w:rsid w:val="00A762B5"/>
    <w:rsid w:val="00B01A49"/>
    <w:rsid w:val="00B10E22"/>
    <w:rsid w:val="00B820AD"/>
    <w:rsid w:val="00BA0B40"/>
    <w:rsid w:val="00BA5EDC"/>
    <w:rsid w:val="00BA7B04"/>
    <w:rsid w:val="00BC553F"/>
    <w:rsid w:val="00C15B1C"/>
    <w:rsid w:val="00C36BA6"/>
    <w:rsid w:val="00CA132E"/>
    <w:rsid w:val="00CF312D"/>
    <w:rsid w:val="00D04274"/>
    <w:rsid w:val="00D2391B"/>
    <w:rsid w:val="00D32009"/>
    <w:rsid w:val="00D45D33"/>
    <w:rsid w:val="00D47727"/>
    <w:rsid w:val="00D643C6"/>
    <w:rsid w:val="00D64988"/>
    <w:rsid w:val="00D72084"/>
    <w:rsid w:val="00D91DEB"/>
    <w:rsid w:val="00DC1A41"/>
    <w:rsid w:val="00DC3C1A"/>
    <w:rsid w:val="00E11994"/>
    <w:rsid w:val="00E253E3"/>
    <w:rsid w:val="00E313A0"/>
    <w:rsid w:val="00E944DC"/>
    <w:rsid w:val="00F05540"/>
    <w:rsid w:val="00F35C45"/>
    <w:rsid w:val="00F46E09"/>
    <w:rsid w:val="00F76F74"/>
    <w:rsid w:val="00F93CEC"/>
    <w:rsid w:val="00F96217"/>
    <w:rsid w:val="00FA2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DB1B"/>
  <w15:chartTrackingRefBased/>
  <w15:docId w15:val="{23961FC2-79FE-4A67-BBFA-BB8EDA47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33810"/>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1"/>
    <w:next w:val="a1"/>
    <w:link w:val="10"/>
    <w:qFormat/>
    <w:rsid w:val="00933810"/>
    <w:pPr>
      <w:keepNext/>
      <w:spacing w:before="240" w:after="60"/>
      <w:outlineLvl w:val="0"/>
    </w:pPr>
    <w:rPr>
      <w:rFonts w:ascii="Arial" w:hAnsi="Arial" w:cs="Arial"/>
      <w:b/>
      <w:bCs/>
      <w:kern w:val="32"/>
      <w:sz w:val="32"/>
      <w:szCs w:val="32"/>
    </w:rPr>
  </w:style>
  <w:style w:type="paragraph" w:styleId="2">
    <w:name w:val="heading 2"/>
    <w:basedOn w:val="a1"/>
    <w:next w:val="a1"/>
    <w:link w:val="20"/>
    <w:semiHidden/>
    <w:unhideWhenUsed/>
    <w:qFormat/>
    <w:rsid w:val="00933810"/>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933810"/>
    <w:pPr>
      <w:keepNext/>
      <w:tabs>
        <w:tab w:val="num" w:pos="0"/>
      </w:tabs>
      <w:spacing w:line="480" w:lineRule="auto"/>
      <w:ind w:firstLine="200"/>
      <w:jc w:val="center"/>
      <w:outlineLvl w:val="2"/>
    </w:pPr>
    <w:rPr>
      <w:b/>
      <w:bCs/>
    </w:rPr>
  </w:style>
  <w:style w:type="paragraph" w:styleId="4">
    <w:name w:val="heading 4"/>
    <w:basedOn w:val="a1"/>
    <w:next w:val="a1"/>
    <w:link w:val="40"/>
    <w:semiHidden/>
    <w:unhideWhenUsed/>
    <w:qFormat/>
    <w:rsid w:val="00933810"/>
    <w:pPr>
      <w:keepNext/>
      <w:spacing w:before="240" w:after="60"/>
      <w:outlineLvl w:val="3"/>
    </w:pPr>
    <w:rPr>
      <w:b/>
      <w:bCs/>
      <w:sz w:val="28"/>
      <w:szCs w:val="28"/>
    </w:rPr>
  </w:style>
  <w:style w:type="paragraph" w:styleId="5">
    <w:name w:val="heading 5"/>
    <w:basedOn w:val="a1"/>
    <w:next w:val="a1"/>
    <w:link w:val="50"/>
    <w:semiHidden/>
    <w:unhideWhenUsed/>
    <w:qFormat/>
    <w:rsid w:val="00933810"/>
    <w:pPr>
      <w:spacing w:before="240" w:after="60"/>
      <w:outlineLvl w:val="4"/>
    </w:pPr>
    <w:rPr>
      <w:b/>
      <w:bCs/>
      <w:i/>
      <w:iCs/>
      <w:sz w:val="26"/>
      <w:szCs w:val="26"/>
    </w:rPr>
  </w:style>
  <w:style w:type="paragraph" w:styleId="6">
    <w:name w:val="heading 6"/>
    <w:basedOn w:val="a1"/>
    <w:next w:val="a1"/>
    <w:link w:val="60"/>
    <w:semiHidden/>
    <w:unhideWhenUsed/>
    <w:qFormat/>
    <w:rsid w:val="00933810"/>
    <w:pPr>
      <w:keepNext/>
      <w:suppressAutoHyphens w:val="0"/>
      <w:jc w:val="center"/>
      <w:outlineLvl w:val="5"/>
    </w:pPr>
    <w:rPr>
      <w:b/>
      <w:bCs/>
      <w:sz w:val="24"/>
      <w:szCs w:val="24"/>
      <w:lang w:eastAsia="ru-RU"/>
    </w:rPr>
  </w:style>
  <w:style w:type="paragraph" w:styleId="7">
    <w:name w:val="heading 7"/>
    <w:basedOn w:val="a1"/>
    <w:next w:val="a1"/>
    <w:link w:val="70"/>
    <w:uiPriority w:val="99"/>
    <w:semiHidden/>
    <w:unhideWhenUsed/>
    <w:qFormat/>
    <w:rsid w:val="00933810"/>
    <w:pPr>
      <w:keepNext/>
      <w:tabs>
        <w:tab w:val="num" w:pos="0"/>
      </w:tabs>
      <w:jc w:val="center"/>
      <w:outlineLvl w:val="6"/>
    </w:pPr>
    <w:rPr>
      <w:sz w:val="28"/>
    </w:rPr>
  </w:style>
  <w:style w:type="paragraph" w:styleId="8">
    <w:name w:val="heading 8"/>
    <w:basedOn w:val="a1"/>
    <w:next w:val="a1"/>
    <w:link w:val="80"/>
    <w:uiPriority w:val="99"/>
    <w:semiHidden/>
    <w:unhideWhenUsed/>
    <w:qFormat/>
    <w:rsid w:val="00933810"/>
    <w:pPr>
      <w:keepNext/>
      <w:suppressAutoHyphens w:val="0"/>
      <w:spacing w:before="180" w:line="218" w:lineRule="auto"/>
      <w:ind w:firstLine="567"/>
      <w:jc w:val="center"/>
      <w:outlineLvl w:val="7"/>
    </w:pPr>
    <w:rPr>
      <w:b/>
      <w:bCs/>
      <w:i/>
      <w:iCs/>
      <w:sz w:val="24"/>
      <w:szCs w:val="24"/>
      <w:u w:val="single"/>
      <w:lang w:eastAsia="ru-RU"/>
    </w:rPr>
  </w:style>
  <w:style w:type="paragraph" w:styleId="9">
    <w:name w:val="heading 9"/>
    <w:basedOn w:val="a1"/>
    <w:next w:val="a1"/>
    <w:link w:val="90"/>
    <w:uiPriority w:val="99"/>
    <w:semiHidden/>
    <w:unhideWhenUsed/>
    <w:qFormat/>
    <w:rsid w:val="0093381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33810"/>
    <w:rPr>
      <w:rFonts w:ascii="Arial" w:eastAsia="Times New Roman" w:hAnsi="Arial" w:cs="Arial"/>
      <w:b/>
      <w:bCs/>
      <w:kern w:val="32"/>
      <w:sz w:val="32"/>
      <w:szCs w:val="32"/>
      <w:lang w:eastAsia="ar-SA"/>
    </w:rPr>
  </w:style>
  <w:style w:type="character" w:customStyle="1" w:styleId="20">
    <w:name w:val="Заголовок 2 Знак"/>
    <w:basedOn w:val="a2"/>
    <w:link w:val="2"/>
    <w:semiHidden/>
    <w:rsid w:val="00933810"/>
    <w:rPr>
      <w:rFonts w:ascii="Arial" w:eastAsia="Times New Roman" w:hAnsi="Arial" w:cs="Arial"/>
      <w:b/>
      <w:bCs/>
      <w:i/>
      <w:iCs/>
      <w:sz w:val="28"/>
      <w:szCs w:val="28"/>
      <w:lang w:eastAsia="ar-SA"/>
    </w:rPr>
  </w:style>
  <w:style w:type="character" w:customStyle="1" w:styleId="30">
    <w:name w:val="Заголовок 3 Знак"/>
    <w:basedOn w:val="a2"/>
    <w:link w:val="3"/>
    <w:semiHidden/>
    <w:rsid w:val="00933810"/>
    <w:rPr>
      <w:rFonts w:ascii="Times New Roman" w:eastAsia="Times New Roman" w:hAnsi="Times New Roman" w:cs="Times New Roman"/>
      <w:b/>
      <w:bCs/>
      <w:sz w:val="18"/>
      <w:szCs w:val="20"/>
      <w:lang w:eastAsia="ar-SA"/>
    </w:rPr>
  </w:style>
  <w:style w:type="character" w:customStyle="1" w:styleId="70">
    <w:name w:val="Заголовок 7 Знак"/>
    <w:basedOn w:val="a2"/>
    <w:link w:val="7"/>
    <w:uiPriority w:val="99"/>
    <w:semiHidden/>
    <w:rsid w:val="00933810"/>
    <w:rPr>
      <w:rFonts w:ascii="Times New Roman" w:eastAsia="Times New Roman" w:hAnsi="Times New Roman" w:cs="Times New Roman"/>
      <w:sz w:val="28"/>
      <w:szCs w:val="20"/>
      <w:lang w:eastAsia="ar-SA"/>
    </w:rPr>
  </w:style>
  <w:style w:type="character" w:customStyle="1" w:styleId="40">
    <w:name w:val="Заголовок 4 Знак"/>
    <w:basedOn w:val="a2"/>
    <w:link w:val="4"/>
    <w:semiHidden/>
    <w:rsid w:val="00933810"/>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semiHidden/>
    <w:rsid w:val="00933810"/>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semiHidden/>
    <w:rsid w:val="00933810"/>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uiPriority w:val="99"/>
    <w:semiHidden/>
    <w:rsid w:val="00933810"/>
    <w:rPr>
      <w:rFonts w:ascii="Times New Roman" w:eastAsia="Times New Roman" w:hAnsi="Times New Roman" w:cs="Times New Roman"/>
      <w:b/>
      <w:bCs/>
      <w:i/>
      <w:iCs/>
      <w:sz w:val="24"/>
      <w:szCs w:val="24"/>
      <w:u w:val="single"/>
      <w:lang w:eastAsia="ru-RU"/>
    </w:rPr>
  </w:style>
  <w:style w:type="character" w:customStyle="1" w:styleId="90">
    <w:name w:val="Заголовок 9 Знак"/>
    <w:basedOn w:val="a2"/>
    <w:link w:val="9"/>
    <w:uiPriority w:val="99"/>
    <w:semiHidden/>
    <w:rsid w:val="00933810"/>
    <w:rPr>
      <w:rFonts w:ascii="Arial" w:eastAsia="Times New Roman" w:hAnsi="Arial" w:cs="Arial"/>
      <w:lang w:eastAsia="ar-SA"/>
    </w:rPr>
  </w:style>
  <w:style w:type="character" w:styleId="a5">
    <w:name w:val="Hyperlink"/>
    <w:uiPriority w:val="99"/>
    <w:unhideWhenUsed/>
    <w:rsid w:val="00933810"/>
    <w:rPr>
      <w:color w:val="0000FF"/>
      <w:u w:val="single"/>
    </w:rPr>
  </w:style>
  <w:style w:type="character" w:styleId="a6">
    <w:name w:val="FollowedHyperlink"/>
    <w:basedOn w:val="a2"/>
    <w:uiPriority w:val="99"/>
    <w:semiHidden/>
    <w:unhideWhenUsed/>
    <w:rsid w:val="00933810"/>
    <w:rPr>
      <w:color w:val="954F72" w:themeColor="followedHyperlink"/>
      <w:u w:val="single"/>
    </w:rPr>
  </w:style>
  <w:style w:type="character" w:customStyle="1" w:styleId="HTML">
    <w:name w:val="Стандартний HTML Знак"/>
    <w:basedOn w:val="a2"/>
    <w:link w:val="HTML0"/>
    <w:semiHidden/>
    <w:rsid w:val="00933810"/>
    <w:rPr>
      <w:rFonts w:ascii="Courier New" w:eastAsia="Courier New" w:hAnsi="Courier New" w:cs="Times New Roman"/>
      <w:color w:val="000000"/>
      <w:sz w:val="21"/>
      <w:szCs w:val="20"/>
      <w:lang w:val="ru-RU" w:eastAsia="ru-RU"/>
    </w:rPr>
  </w:style>
  <w:style w:type="paragraph" w:styleId="HTML0">
    <w:name w:val="HTML Preformatted"/>
    <w:basedOn w:val="a1"/>
    <w:link w:val="HTML"/>
    <w:semiHidden/>
    <w:unhideWhenUsed/>
    <w:rsid w:val="0093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1"/>
      <w:lang w:val="ru-RU" w:eastAsia="ru-RU"/>
    </w:rPr>
  </w:style>
  <w:style w:type="paragraph" w:styleId="a7">
    <w:name w:val="Normal (Web)"/>
    <w:basedOn w:val="a1"/>
    <w:uiPriority w:val="99"/>
    <w:unhideWhenUsed/>
    <w:rsid w:val="00933810"/>
    <w:pPr>
      <w:suppressAutoHyphens w:val="0"/>
      <w:spacing w:before="100" w:beforeAutospacing="1" w:after="100" w:afterAutospacing="1"/>
    </w:pPr>
    <w:rPr>
      <w:sz w:val="24"/>
      <w:szCs w:val="24"/>
      <w:lang w:eastAsia="uk-UA"/>
    </w:rPr>
  </w:style>
  <w:style w:type="paragraph" w:styleId="11">
    <w:name w:val="toc 1"/>
    <w:basedOn w:val="a1"/>
    <w:next w:val="a1"/>
    <w:autoRedefine/>
    <w:uiPriority w:val="99"/>
    <w:semiHidden/>
    <w:unhideWhenUsed/>
    <w:rsid w:val="00933810"/>
    <w:pPr>
      <w:tabs>
        <w:tab w:val="right" w:leader="dot" w:pos="9720"/>
      </w:tabs>
      <w:suppressAutoHyphens w:val="0"/>
      <w:jc w:val="both"/>
    </w:pPr>
    <w:rPr>
      <w:rFonts w:eastAsia="Arial Unicode MS"/>
      <w:sz w:val="24"/>
      <w:szCs w:val="24"/>
      <w:lang w:eastAsia="uk-UA"/>
    </w:rPr>
  </w:style>
  <w:style w:type="paragraph" w:styleId="a8">
    <w:name w:val="footnote text"/>
    <w:basedOn w:val="a1"/>
    <w:link w:val="a9"/>
    <w:uiPriority w:val="99"/>
    <w:semiHidden/>
    <w:unhideWhenUsed/>
    <w:rsid w:val="00933810"/>
    <w:pPr>
      <w:suppressAutoHyphens w:val="0"/>
    </w:pPr>
    <w:rPr>
      <w:sz w:val="20"/>
      <w:lang w:val="ru-RU" w:eastAsia="en-US"/>
    </w:rPr>
  </w:style>
  <w:style w:type="character" w:customStyle="1" w:styleId="a9">
    <w:name w:val="Текст виноски Знак"/>
    <w:basedOn w:val="a2"/>
    <w:link w:val="a8"/>
    <w:uiPriority w:val="99"/>
    <w:semiHidden/>
    <w:rsid w:val="00933810"/>
    <w:rPr>
      <w:rFonts w:ascii="Times New Roman" w:eastAsia="Times New Roman" w:hAnsi="Times New Roman" w:cs="Times New Roman"/>
      <w:sz w:val="20"/>
      <w:szCs w:val="20"/>
      <w:lang w:val="ru-RU"/>
    </w:rPr>
  </w:style>
  <w:style w:type="character" w:customStyle="1" w:styleId="aa">
    <w:name w:val="Верхній колонтитул Знак"/>
    <w:basedOn w:val="a2"/>
    <w:link w:val="ab"/>
    <w:uiPriority w:val="99"/>
    <w:semiHidden/>
    <w:rsid w:val="00933810"/>
    <w:rPr>
      <w:rFonts w:ascii="Times New Roman" w:eastAsia="Times New Roman" w:hAnsi="Times New Roman" w:cs="Times New Roman"/>
      <w:sz w:val="20"/>
      <w:szCs w:val="20"/>
      <w:lang w:eastAsia="uk-UA"/>
    </w:rPr>
  </w:style>
  <w:style w:type="paragraph" w:styleId="ab">
    <w:name w:val="header"/>
    <w:basedOn w:val="a1"/>
    <w:link w:val="aa"/>
    <w:uiPriority w:val="99"/>
    <w:semiHidden/>
    <w:unhideWhenUsed/>
    <w:rsid w:val="00933810"/>
    <w:pPr>
      <w:tabs>
        <w:tab w:val="center" w:pos="4819"/>
        <w:tab w:val="right" w:pos="9639"/>
      </w:tabs>
      <w:suppressAutoHyphens w:val="0"/>
    </w:pPr>
    <w:rPr>
      <w:sz w:val="20"/>
      <w:lang w:eastAsia="uk-UA"/>
    </w:rPr>
  </w:style>
  <w:style w:type="character" w:customStyle="1" w:styleId="ac">
    <w:name w:val="Нижній колонтитул Знак"/>
    <w:aliases w:val="Знак8 Знак"/>
    <w:basedOn w:val="a2"/>
    <w:link w:val="ad"/>
    <w:uiPriority w:val="99"/>
    <w:semiHidden/>
    <w:locked/>
    <w:rsid w:val="00933810"/>
    <w:rPr>
      <w:rFonts w:ascii="SchoolBook" w:eastAsia="Times New Roman" w:hAnsi="SchoolBook" w:cs="Times New Roman"/>
      <w:sz w:val="20"/>
      <w:szCs w:val="20"/>
      <w:lang w:val="en-US" w:eastAsia="ru-RU"/>
    </w:rPr>
  </w:style>
  <w:style w:type="paragraph" w:styleId="ad">
    <w:name w:val="footer"/>
    <w:aliases w:val="Знак8"/>
    <w:basedOn w:val="a1"/>
    <w:link w:val="ac"/>
    <w:uiPriority w:val="99"/>
    <w:semiHidden/>
    <w:unhideWhenUsed/>
    <w:rsid w:val="00933810"/>
    <w:pPr>
      <w:tabs>
        <w:tab w:val="center" w:pos="4320"/>
        <w:tab w:val="right" w:pos="8640"/>
      </w:tabs>
      <w:suppressAutoHyphens w:val="0"/>
    </w:pPr>
    <w:rPr>
      <w:rFonts w:ascii="SchoolBook" w:hAnsi="SchoolBook"/>
      <w:sz w:val="20"/>
      <w:lang w:val="en-US" w:eastAsia="ru-RU"/>
    </w:rPr>
  </w:style>
  <w:style w:type="character" w:customStyle="1" w:styleId="12">
    <w:name w:val="Нижній колонтитул Знак1"/>
    <w:aliases w:val="Знак8 Знак1"/>
    <w:basedOn w:val="a2"/>
    <w:uiPriority w:val="99"/>
    <w:semiHidden/>
    <w:rsid w:val="00933810"/>
    <w:rPr>
      <w:rFonts w:ascii="Times New Roman" w:eastAsia="Times New Roman" w:hAnsi="Times New Roman" w:cs="Times New Roman"/>
      <w:sz w:val="18"/>
      <w:szCs w:val="20"/>
      <w:lang w:eastAsia="ar-SA"/>
    </w:rPr>
  </w:style>
  <w:style w:type="character" w:customStyle="1" w:styleId="ae">
    <w:name w:val="Текст кінцевої виноски Знак"/>
    <w:basedOn w:val="a2"/>
    <w:link w:val="af"/>
    <w:uiPriority w:val="99"/>
    <w:semiHidden/>
    <w:rsid w:val="00933810"/>
    <w:rPr>
      <w:rFonts w:ascii="Times New Roman" w:eastAsia="Times New Roman" w:hAnsi="Times New Roman" w:cs="Times New Roman"/>
      <w:sz w:val="20"/>
      <w:szCs w:val="20"/>
      <w:lang w:val="ru-RU" w:eastAsia="ru-RU"/>
    </w:rPr>
  </w:style>
  <w:style w:type="paragraph" w:styleId="af">
    <w:name w:val="endnote text"/>
    <w:basedOn w:val="a1"/>
    <w:link w:val="ae"/>
    <w:uiPriority w:val="99"/>
    <w:semiHidden/>
    <w:unhideWhenUsed/>
    <w:rsid w:val="00933810"/>
    <w:pPr>
      <w:widowControl w:val="0"/>
      <w:suppressAutoHyphens w:val="0"/>
      <w:snapToGrid w:val="0"/>
      <w:spacing w:line="256" w:lineRule="auto"/>
      <w:ind w:left="40" w:firstLine="680"/>
      <w:jc w:val="both"/>
    </w:pPr>
    <w:rPr>
      <w:sz w:val="20"/>
      <w:lang w:val="ru-RU" w:eastAsia="ru-RU"/>
    </w:rPr>
  </w:style>
  <w:style w:type="paragraph" w:styleId="af0">
    <w:name w:val="Title"/>
    <w:basedOn w:val="a1"/>
    <w:link w:val="af1"/>
    <w:uiPriority w:val="99"/>
    <w:qFormat/>
    <w:rsid w:val="00933810"/>
    <w:pPr>
      <w:suppressAutoHyphens w:val="0"/>
      <w:jc w:val="center"/>
    </w:pPr>
    <w:rPr>
      <w:b/>
      <w:sz w:val="20"/>
      <w:lang w:val="ru-RU" w:eastAsia="ru-RU"/>
    </w:rPr>
  </w:style>
  <w:style w:type="character" w:customStyle="1" w:styleId="af1">
    <w:name w:val="Назва Знак"/>
    <w:basedOn w:val="a2"/>
    <w:link w:val="af0"/>
    <w:uiPriority w:val="99"/>
    <w:rsid w:val="00933810"/>
    <w:rPr>
      <w:rFonts w:ascii="Times New Roman" w:eastAsia="Times New Roman" w:hAnsi="Times New Roman" w:cs="Times New Roman"/>
      <w:b/>
      <w:sz w:val="20"/>
      <w:szCs w:val="20"/>
      <w:lang w:val="ru-RU" w:eastAsia="ru-RU"/>
    </w:rPr>
  </w:style>
  <w:style w:type="paragraph" w:styleId="af2">
    <w:name w:val="Body Text"/>
    <w:basedOn w:val="a1"/>
    <w:link w:val="af3"/>
    <w:uiPriority w:val="99"/>
    <w:semiHidden/>
    <w:unhideWhenUsed/>
    <w:rsid w:val="00933810"/>
    <w:pPr>
      <w:spacing w:after="120"/>
    </w:pPr>
  </w:style>
  <w:style w:type="character" w:customStyle="1" w:styleId="af3">
    <w:name w:val="Основний текст Знак"/>
    <w:basedOn w:val="a2"/>
    <w:link w:val="af2"/>
    <w:uiPriority w:val="99"/>
    <w:semiHidden/>
    <w:rsid w:val="00933810"/>
    <w:rPr>
      <w:rFonts w:ascii="Times New Roman" w:eastAsia="Times New Roman" w:hAnsi="Times New Roman" w:cs="Times New Roman"/>
      <w:sz w:val="18"/>
      <w:szCs w:val="20"/>
      <w:lang w:eastAsia="ar-SA"/>
    </w:rPr>
  </w:style>
  <w:style w:type="paragraph" w:styleId="af4">
    <w:name w:val="Body Text Indent"/>
    <w:basedOn w:val="a1"/>
    <w:link w:val="af5"/>
    <w:uiPriority w:val="99"/>
    <w:semiHidden/>
    <w:unhideWhenUsed/>
    <w:rsid w:val="00933810"/>
    <w:pPr>
      <w:numPr>
        <w:ilvl w:val="12"/>
      </w:numPr>
      <w:suppressAutoHyphens w:val="0"/>
      <w:ind w:left="360" w:hanging="360"/>
      <w:jc w:val="both"/>
    </w:pPr>
    <w:rPr>
      <w:sz w:val="20"/>
      <w:lang w:eastAsia="ru-RU"/>
    </w:rPr>
  </w:style>
  <w:style w:type="character" w:customStyle="1" w:styleId="af5">
    <w:name w:val="Основний текст з відступом Знак"/>
    <w:basedOn w:val="a2"/>
    <w:link w:val="af4"/>
    <w:uiPriority w:val="99"/>
    <w:semiHidden/>
    <w:rsid w:val="00933810"/>
    <w:rPr>
      <w:rFonts w:ascii="Times New Roman" w:eastAsia="Times New Roman" w:hAnsi="Times New Roman" w:cs="Times New Roman"/>
      <w:sz w:val="20"/>
      <w:szCs w:val="20"/>
      <w:lang w:eastAsia="ru-RU"/>
    </w:rPr>
  </w:style>
  <w:style w:type="paragraph" w:styleId="af6">
    <w:name w:val="Subtitle"/>
    <w:basedOn w:val="a1"/>
    <w:link w:val="af7"/>
    <w:uiPriority w:val="99"/>
    <w:qFormat/>
    <w:rsid w:val="00933810"/>
    <w:pPr>
      <w:suppressAutoHyphens w:val="0"/>
      <w:ind w:firstLine="567"/>
      <w:jc w:val="center"/>
    </w:pPr>
    <w:rPr>
      <w:rFonts w:ascii="Times New Roman CYR" w:hAnsi="Times New Roman CYR"/>
      <w:sz w:val="28"/>
      <w:lang w:eastAsia="ru-RU"/>
    </w:rPr>
  </w:style>
  <w:style w:type="character" w:customStyle="1" w:styleId="af7">
    <w:name w:val="Підзаголовок Знак"/>
    <w:basedOn w:val="a2"/>
    <w:link w:val="af6"/>
    <w:uiPriority w:val="99"/>
    <w:rsid w:val="00933810"/>
    <w:rPr>
      <w:rFonts w:ascii="Times New Roman CYR" w:eastAsia="Times New Roman" w:hAnsi="Times New Roman CYR" w:cs="Times New Roman"/>
      <w:sz w:val="28"/>
      <w:szCs w:val="20"/>
      <w:lang w:eastAsia="ru-RU"/>
    </w:rPr>
  </w:style>
  <w:style w:type="character" w:customStyle="1" w:styleId="21">
    <w:name w:val="Основний текст 2 Знак"/>
    <w:basedOn w:val="a2"/>
    <w:link w:val="22"/>
    <w:uiPriority w:val="99"/>
    <w:semiHidden/>
    <w:rsid w:val="00933810"/>
    <w:rPr>
      <w:rFonts w:ascii="Times New Roman" w:eastAsia="Times New Roman" w:hAnsi="Times New Roman" w:cs="Times New Roman"/>
      <w:sz w:val="18"/>
      <w:szCs w:val="20"/>
      <w:lang w:eastAsia="ar-SA"/>
    </w:rPr>
  </w:style>
  <w:style w:type="paragraph" w:styleId="22">
    <w:name w:val="Body Text 2"/>
    <w:basedOn w:val="a1"/>
    <w:link w:val="21"/>
    <w:uiPriority w:val="99"/>
    <w:semiHidden/>
    <w:unhideWhenUsed/>
    <w:rsid w:val="00933810"/>
    <w:pPr>
      <w:spacing w:after="120" w:line="480" w:lineRule="auto"/>
    </w:pPr>
  </w:style>
  <w:style w:type="character" w:customStyle="1" w:styleId="31">
    <w:name w:val="Основний текст 3 Знак"/>
    <w:basedOn w:val="a2"/>
    <w:link w:val="32"/>
    <w:uiPriority w:val="99"/>
    <w:semiHidden/>
    <w:rsid w:val="00933810"/>
    <w:rPr>
      <w:rFonts w:ascii="Times New Roman" w:eastAsia="Times New Roman" w:hAnsi="Times New Roman" w:cs="Times New Roman"/>
      <w:sz w:val="16"/>
      <w:szCs w:val="16"/>
      <w:lang w:val="ru-RU" w:eastAsia="ru-RU"/>
    </w:rPr>
  </w:style>
  <w:style w:type="paragraph" w:styleId="32">
    <w:name w:val="Body Text 3"/>
    <w:basedOn w:val="a1"/>
    <w:link w:val="31"/>
    <w:uiPriority w:val="99"/>
    <w:semiHidden/>
    <w:unhideWhenUsed/>
    <w:rsid w:val="00933810"/>
    <w:pPr>
      <w:suppressAutoHyphens w:val="0"/>
      <w:spacing w:after="120"/>
    </w:pPr>
    <w:rPr>
      <w:sz w:val="16"/>
      <w:szCs w:val="16"/>
      <w:lang w:val="ru-RU" w:eastAsia="ru-RU"/>
    </w:rPr>
  </w:style>
  <w:style w:type="character" w:customStyle="1" w:styleId="23">
    <w:name w:val="Основний текст з відступом 2 Знак"/>
    <w:basedOn w:val="a2"/>
    <w:link w:val="24"/>
    <w:uiPriority w:val="99"/>
    <w:semiHidden/>
    <w:rsid w:val="00933810"/>
    <w:rPr>
      <w:rFonts w:ascii="Times New Roman" w:eastAsia="Times New Roman" w:hAnsi="Times New Roman" w:cs="Times New Roman"/>
      <w:sz w:val="20"/>
      <w:szCs w:val="20"/>
      <w:lang w:eastAsia="ru-RU"/>
    </w:rPr>
  </w:style>
  <w:style w:type="paragraph" w:styleId="24">
    <w:name w:val="Body Text Indent 2"/>
    <w:basedOn w:val="a1"/>
    <w:link w:val="23"/>
    <w:uiPriority w:val="99"/>
    <w:semiHidden/>
    <w:unhideWhenUsed/>
    <w:rsid w:val="00933810"/>
    <w:pPr>
      <w:numPr>
        <w:ilvl w:val="12"/>
      </w:numPr>
      <w:suppressAutoHyphens w:val="0"/>
      <w:ind w:left="360" w:hanging="360"/>
    </w:pPr>
    <w:rPr>
      <w:sz w:val="20"/>
      <w:lang w:eastAsia="ru-RU"/>
    </w:rPr>
  </w:style>
  <w:style w:type="character" w:customStyle="1" w:styleId="33">
    <w:name w:val="Основний текст з відступом 3 Знак"/>
    <w:basedOn w:val="a2"/>
    <w:link w:val="34"/>
    <w:uiPriority w:val="99"/>
    <w:semiHidden/>
    <w:rsid w:val="00933810"/>
    <w:rPr>
      <w:rFonts w:ascii="Times New Roman" w:eastAsia="Times New Roman" w:hAnsi="Times New Roman" w:cs="Times New Roman"/>
      <w:b/>
      <w:bCs/>
      <w:sz w:val="24"/>
      <w:szCs w:val="24"/>
      <w:u w:val="single"/>
      <w:lang w:eastAsia="ru-RU"/>
    </w:rPr>
  </w:style>
  <w:style w:type="paragraph" w:styleId="34">
    <w:name w:val="Body Text Indent 3"/>
    <w:basedOn w:val="a1"/>
    <w:link w:val="33"/>
    <w:uiPriority w:val="99"/>
    <w:semiHidden/>
    <w:unhideWhenUsed/>
    <w:rsid w:val="00933810"/>
    <w:pPr>
      <w:suppressAutoHyphens w:val="0"/>
      <w:spacing w:before="180" w:line="218" w:lineRule="auto"/>
      <w:ind w:firstLine="567"/>
    </w:pPr>
    <w:rPr>
      <w:b/>
      <w:bCs/>
      <w:sz w:val="24"/>
      <w:szCs w:val="24"/>
      <w:u w:val="single"/>
      <w:lang w:eastAsia="ru-RU"/>
    </w:rPr>
  </w:style>
  <w:style w:type="paragraph" w:styleId="af8">
    <w:name w:val="Block Text"/>
    <w:basedOn w:val="a1"/>
    <w:uiPriority w:val="99"/>
    <w:semiHidden/>
    <w:unhideWhenUsed/>
    <w:rsid w:val="00933810"/>
    <w:pPr>
      <w:shd w:val="clear" w:color="auto" w:fill="FFFFFF"/>
      <w:suppressAutoHyphens w:val="0"/>
      <w:spacing w:line="360" w:lineRule="auto"/>
      <w:ind w:left="14" w:right="14" w:firstLine="553"/>
      <w:jc w:val="both"/>
    </w:pPr>
    <w:rPr>
      <w:sz w:val="28"/>
      <w:lang w:eastAsia="ru-RU"/>
    </w:rPr>
  </w:style>
  <w:style w:type="character" w:customStyle="1" w:styleId="af9">
    <w:name w:val="Текст Знак"/>
    <w:basedOn w:val="a2"/>
    <w:link w:val="afa"/>
    <w:uiPriority w:val="99"/>
    <w:semiHidden/>
    <w:rsid w:val="00933810"/>
    <w:rPr>
      <w:rFonts w:ascii="Courier New" w:eastAsia="Times New Roman" w:hAnsi="Courier New" w:cs="Times New Roman"/>
      <w:sz w:val="20"/>
      <w:szCs w:val="20"/>
      <w:lang w:eastAsia="ru-RU"/>
    </w:rPr>
  </w:style>
  <w:style w:type="paragraph" w:styleId="afa">
    <w:name w:val="Plain Text"/>
    <w:basedOn w:val="a1"/>
    <w:link w:val="af9"/>
    <w:uiPriority w:val="99"/>
    <w:semiHidden/>
    <w:unhideWhenUsed/>
    <w:rsid w:val="00933810"/>
    <w:pPr>
      <w:widowControl w:val="0"/>
      <w:suppressAutoHyphens w:val="0"/>
    </w:pPr>
    <w:rPr>
      <w:rFonts w:ascii="Courier New" w:hAnsi="Courier New"/>
      <w:sz w:val="20"/>
      <w:lang w:eastAsia="ru-RU"/>
    </w:rPr>
  </w:style>
  <w:style w:type="character" w:customStyle="1" w:styleId="afb">
    <w:name w:val="Текст у виносці Знак"/>
    <w:basedOn w:val="a2"/>
    <w:link w:val="afc"/>
    <w:uiPriority w:val="99"/>
    <w:semiHidden/>
    <w:rsid w:val="00933810"/>
    <w:rPr>
      <w:rFonts w:ascii="Segoe UI" w:eastAsia="Times New Roman" w:hAnsi="Segoe UI" w:cs="Segoe UI"/>
      <w:sz w:val="18"/>
      <w:szCs w:val="18"/>
      <w:lang w:eastAsia="ar-SA"/>
    </w:rPr>
  </w:style>
  <w:style w:type="paragraph" w:styleId="afc">
    <w:name w:val="Balloon Text"/>
    <w:basedOn w:val="a1"/>
    <w:link w:val="afb"/>
    <w:uiPriority w:val="99"/>
    <w:semiHidden/>
    <w:unhideWhenUsed/>
    <w:rsid w:val="00933810"/>
    <w:rPr>
      <w:rFonts w:ascii="Segoe UI" w:hAnsi="Segoe UI" w:cs="Segoe UI"/>
      <w:szCs w:val="18"/>
    </w:rPr>
  </w:style>
  <w:style w:type="paragraph" w:styleId="afd">
    <w:name w:val="List Paragraph"/>
    <w:basedOn w:val="a1"/>
    <w:uiPriority w:val="99"/>
    <w:qFormat/>
    <w:rsid w:val="00933810"/>
    <w:pPr>
      <w:widowControl w:val="0"/>
      <w:suppressAutoHyphens w:val="0"/>
      <w:adjustRightInd w:val="0"/>
      <w:spacing w:line="360" w:lineRule="atLeast"/>
      <w:ind w:left="720"/>
      <w:contextualSpacing/>
      <w:jc w:val="both"/>
    </w:pPr>
    <w:rPr>
      <w:sz w:val="20"/>
      <w:lang w:val="ru-RU" w:eastAsia="ru-RU"/>
    </w:rPr>
  </w:style>
  <w:style w:type="paragraph" w:customStyle="1" w:styleId="CharChar">
    <w:name w:val="Знак Знак Знак Знак Знак Char Char"/>
    <w:basedOn w:val="a1"/>
    <w:uiPriority w:val="99"/>
    <w:rsid w:val="00933810"/>
    <w:pPr>
      <w:suppressAutoHyphens w:val="0"/>
    </w:pPr>
    <w:rPr>
      <w:rFonts w:ascii="Verdana" w:hAnsi="Verdana" w:cs="Verdana"/>
      <w:sz w:val="20"/>
      <w:lang w:val="en-US" w:eastAsia="en-US"/>
    </w:rPr>
  </w:style>
  <w:style w:type="paragraph" w:customStyle="1" w:styleId="13">
    <w:name w:val="заголовок 1"/>
    <w:basedOn w:val="a1"/>
    <w:next w:val="a1"/>
    <w:uiPriority w:val="99"/>
    <w:rsid w:val="00933810"/>
    <w:pPr>
      <w:keepNext/>
      <w:tabs>
        <w:tab w:val="left" w:pos="2070"/>
      </w:tabs>
      <w:suppressAutoHyphens w:val="0"/>
      <w:jc w:val="center"/>
    </w:pPr>
    <w:rPr>
      <w:b/>
      <w:sz w:val="20"/>
      <w:lang w:val="ru-RU" w:eastAsia="ru-RU"/>
    </w:rPr>
  </w:style>
  <w:style w:type="paragraph" w:customStyle="1" w:styleId="81">
    <w:name w:val="заголовок 8"/>
    <w:basedOn w:val="a1"/>
    <w:next w:val="a1"/>
    <w:uiPriority w:val="99"/>
    <w:rsid w:val="00933810"/>
    <w:pPr>
      <w:keepNext/>
      <w:suppressAutoHyphens w:val="0"/>
      <w:jc w:val="both"/>
    </w:pPr>
    <w:rPr>
      <w:b/>
      <w:sz w:val="20"/>
      <w:lang w:eastAsia="ru-RU"/>
    </w:rPr>
  </w:style>
  <w:style w:type="paragraph" w:customStyle="1" w:styleId="41">
    <w:name w:val="заголовок 4"/>
    <w:basedOn w:val="a1"/>
    <w:next w:val="a1"/>
    <w:uiPriority w:val="99"/>
    <w:rsid w:val="00933810"/>
    <w:pPr>
      <w:keepNext/>
      <w:suppressAutoHyphens w:val="0"/>
    </w:pPr>
    <w:rPr>
      <w:b/>
      <w:sz w:val="20"/>
      <w:lang w:val="ru-RU" w:eastAsia="ru-RU"/>
    </w:rPr>
  </w:style>
  <w:style w:type="paragraph" w:customStyle="1" w:styleId="91">
    <w:name w:val="заголовок 9"/>
    <w:basedOn w:val="a1"/>
    <w:next w:val="a1"/>
    <w:uiPriority w:val="99"/>
    <w:rsid w:val="00933810"/>
    <w:pPr>
      <w:keepNext/>
      <w:suppressAutoHyphens w:val="0"/>
      <w:jc w:val="center"/>
    </w:pPr>
    <w:rPr>
      <w:b/>
      <w:sz w:val="24"/>
      <w:lang w:val="ru-RU" w:eastAsia="ru-RU"/>
    </w:rPr>
  </w:style>
  <w:style w:type="paragraph" w:customStyle="1" w:styleId="FR2">
    <w:name w:val="FR2"/>
    <w:uiPriority w:val="99"/>
    <w:rsid w:val="00933810"/>
    <w:pPr>
      <w:widowControl w:val="0"/>
      <w:autoSpaceDE w:val="0"/>
      <w:autoSpaceDN w:val="0"/>
      <w:adjustRightInd w:val="0"/>
      <w:spacing w:before="240" w:after="0" w:line="240" w:lineRule="auto"/>
      <w:ind w:left="2880"/>
    </w:pPr>
    <w:rPr>
      <w:rFonts w:ascii="Arial" w:eastAsia="Times New Roman" w:hAnsi="Arial" w:cs="Arial"/>
      <w:noProof/>
      <w:sz w:val="16"/>
      <w:szCs w:val="16"/>
      <w:lang w:val="ru-RU" w:eastAsia="ru-RU"/>
    </w:rPr>
  </w:style>
  <w:style w:type="paragraph" w:customStyle="1" w:styleId="afe">
    <w:name w:val="приклад"/>
    <w:basedOn w:val="a1"/>
    <w:uiPriority w:val="99"/>
    <w:qFormat/>
    <w:rsid w:val="00933810"/>
    <w:pPr>
      <w:suppressAutoHyphens w:val="0"/>
      <w:spacing w:before="20" w:after="20"/>
      <w:jc w:val="both"/>
    </w:pPr>
    <w:rPr>
      <w:rFonts w:ascii="Peterburg" w:eastAsia="Calibri" w:hAnsi="Peterburg"/>
      <w:sz w:val="22"/>
      <w:szCs w:val="22"/>
      <w:lang w:eastAsia="en-US"/>
    </w:rPr>
  </w:style>
  <w:style w:type="paragraph" w:customStyle="1" w:styleId="14">
    <w:name w:val="Знак1"/>
    <w:basedOn w:val="a1"/>
    <w:uiPriority w:val="99"/>
    <w:rsid w:val="00933810"/>
    <w:pPr>
      <w:suppressAutoHyphens w:val="0"/>
    </w:pPr>
    <w:rPr>
      <w:rFonts w:ascii="Verdana" w:hAnsi="Verdana" w:cs="Verdana"/>
      <w:sz w:val="20"/>
      <w:lang w:val="en-US" w:eastAsia="en-US"/>
    </w:rPr>
  </w:style>
  <w:style w:type="paragraph" w:customStyle="1" w:styleId="aff">
    <w:name w:val="Знак"/>
    <w:basedOn w:val="a1"/>
    <w:uiPriority w:val="99"/>
    <w:rsid w:val="00933810"/>
    <w:pPr>
      <w:suppressAutoHyphens w:val="0"/>
    </w:pPr>
    <w:rPr>
      <w:rFonts w:ascii="Verdana" w:hAnsi="Verdana" w:cs="Verdana"/>
      <w:sz w:val="20"/>
      <w:lang w:val="en-US" w:eastAsia="en-US"/>
    </w:rPr>
  </w:style>
  <w:style w:type="paragraph" w:customStyle="1" w:styleId="aff0">
    <w:name w:val="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Default">
    <w:name w:val="Default"/>
    <w:rsid w:val="0093381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tejustify">
    <w:name w:val="rtejustify"/>
    <w:basedOn w:val="a1"/>
    <w:uiPriority w:val="99"/>
    <w:rsid w:val="00933810"/>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1"/>
    <w:uiPriority w:val="99"/>
    <w:rsid w:val="00933810"/>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1"/>
    <w:uiPriority w:val="99"/>
    <w:rsid w:val="00933810"/>
    <w:pPr>
      <w:suppressAutoHyphens w:val="0"/>
      <w:spacing w:before="100" w:beforeAutospacing="1" w:after="100" w:afterAutospacing="1"/>
    </w:pPr>
    <w:rPr>
      <w:sz w:val="24"/>
      <w:szCs w:val="24"/>
      <w:lang w:val="ru-RU" w:eastAsia="ru-RU"/>
    </w:rPr>
  </w:style>
  <w:style w:type="paragraph" w:customStyle="1" w:styleId="15">
    <w:name w:val="Обычный1"/>
    <w:uiPriority w:val="99"/>
    <w:rsid w:val="00933810"/>
    <w:pPr>
      <w:spacing w:after="0" w:line="240" w:lineRule="auto"/>
    </w:pPr>
    <w:rPr>
      <w:rFonts w:ascii="Times New Roman" w:eastAsia="Times New Roman" w:hAnsi="Times New Roman" w:cs="Times New Roman"/>
      <w:sz w:val="20"/>
      <w:szCs w:val="20"/>
      <w:lang w:eastAsia="ru-RU"/>
    </w:rPr>
  </w:style>
  <w:style w:type="paragraph" w:customStyle="1" w:styleId="aff1">
    <w:name w:val="Знак Знак Знак"/>
    <w:basedOn w:val="a1"/>
    <w:uiPriority w:val="99"/>
    <w:rsid w:val="00933810"/>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aff2">
    <w:name w:val="Îáû÷íûé"/>
    <w:uiPriority w:val="99"/>
    <w:rsid w:val="00933810"/>
    <w:pPr>
      <w:spacing w:after="0" w:line="240" w:lineRule="auto"/>
    </w:pPr>
    <w:rPr>
      <w:rFonts w:ascii="Times New Roman" w:eastAsia="Times New Roman" w:hAnsi="Times New Roman" w:cs="Times New Roman"/>
      <w:sz w:val="20"/>
      <w:szCs w:val="20"/>
      <w:lang w:val="ru-RU" w:eastAsia="ru-RU"/>
    </w:rPr>
  </w:style>
  <w:style w:type="paragraph" w:customStyle="1" w:styleId="Iauiue">
    <w:name w:val="Iau?iue"/>
    <w:uiPriority w:val="99"/>
    <w:rsid w:val="00933810"/>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310">
    <w:name w:val="Основной текст 31"/>
    <w:basedOn w:val="a1"/>
    <w:uiPriority w:val="99"/>
    <w:rsid w:val="00933810"/>
    <w:pPr>
      <w:jc w:val="both"/>
    </w:pPr>
    <w:rPr>
      <w:rFonts w:ascii="Arial" w:hAnsi="Arial"/>
      <w:sz w:val="24"/>
    </w:rPr>
  </w:style>
  <w:style w:type="paragraph" w:customStyle="1" w:styleId="16">
    <w:name w:val="Без інтервалів1"/>
    <w:uiPriority w:val="99"/>
    <w:rsid w:val="00933810"/>
    <w:pPr>
      <w:spacing w:after="0" w:line="240" w:lineRule="auto"/>
    </w:pPr>
    <w:rPr>
      <w:rFonts w:ascii="Calibri" w:eastAsia="Times New Roman" w:hAnsi="Calibri" w:cs="Times New Roman"/>
      <w:lang w:val="ru-RU"/>
    </w:rPr>
  </w:style>
  <w:style w:type="paragraph" w:customStyle="1" w:styleId="aff4">
    <w:name w:val="Содержимое таблицы"/>
    <w:basedOn w:val="a1"/>
    <w:uiPriority w:val="99"/>
    <w:rsid w:val="00933810"/>
    <w:pPr>
      <w:spacing w:after="200" w:line="276" w:lineRule="auto"/>
    </w:pPr>
    <w:rPr>
      <w:rFonts w:ascii="Calibri" w:hAnsi="Calibri" w:cs="Calibri"/>
      <w:color w:val="00000A"/>
      <w:sz w:val="22"/>
      <w:szCs w:val="22"/>
      <w:lang w:eastAsia="zh-CN"/>
    </w:rPr>
  </w:style>
  <w:style w:type="paragraph" w:customStyle="1" w:styleId="-1">
    <w:name w:val="лит-1"/>
    <w:basedOn w:val="af2"/>
    <w:next w:val="af2"/>
    <w:uiPriority w:val="99"/>
    <w:rsid w:val="00933810"/>
    <w:pPr>
      <w:suppressAutoHyphens w:val="0"/>
      <w:snapToGrid w:val="0"/>
      <w:spacing w:after="113" w:line="230" w:lineRule="atLeast"/>
      <w:ind w:left="340" w:hanging="227"/>
      <w:jc w:val="both"/>
    </w:pPr>
    <w:rPr>
      <w:sz w:val="20"/>
      <w:lang w:val="ru-RU" w:eastAsia="ru-RU"/>
    </w:rPr>
  </w:style>
  <w:style w:type="paragraph" w:customStyle="1" w:styleId="17">
    <w:name w:val="Абзац списку1"/>
    <w:basedOn w:val="a1"/>
    <w:uiPriority w:val="99"/>
    <w:qFormat/>
    <w:rsid w:val="00933810"/>
    <w:pPr>
      <w:suppressAutoHyphens w:val="0"/>
      <w:ind w:left="708"/>
      <w:jc w:val="both"/>
    </w:pPr>
    <w:rPr>
      <w:rFonts w:ascii="Arial" w:hAnsi="Arial"/>
      <w:sz w:val="28"/>
      <w:lang w:eastAsia="ru-RU"/>
    </w:rPr>
  </w:style>
  <w:style w:type="paragraph" w:customStyle="1" w:styleId="rvps2">
    <w:name w:val="rvps2"/>
    <w:basedOn w:val="a1"/>
    <w:uiPriority w:val="99"/>
    <w:rsid w:val="00933810"/>
    <w:pPr>
      <w:suppressAutoHyphens w:val="0"/>
      <w:spacing w:before="100" w:beforeAutospacing="1" w:after="100" w:afterAutospacing="1"/>
      <w:jc w:val="both"/>
    </w:pPr>
    <w:rPr>
      <w:sz w:val="24"/>
      <w:szCs w:val="24"/>
      <w:lang w:eastAsia="uk-UA"/>
    </w:rPr>
  </w:style>
  <w:style w:type="paragraph" w:customStyle="1" w:styleId="210">
    <w:name w:val="Основний текст 21"/>
    <w:basedOn w:val="a1"/>
    <w:uiPriority w:val="99"/>
    <w:rsid w:val="00933810"/>
    <w:pPr>
      <w:suppressAutoHyphens w:val="0"/>
      <w:ind w:firstLine="709"/>
    </w:pPr>
    <w:rPr>
      <w:sz w:val="28"/>
      <w:lang w:eastAsia="ru-RU"/>
    </w:rPr>
  </w:style>
  <w:style w:type="paragraph" w:customStyle="1" w:styleId="18">
    <w:name w:val="Знак1 Знак Знак Знак Знак"/>
    <w:basedOn w:val="a1"/>
    <w:uiPriority w:val="99"/>
    <w:rsid w:val="00933810"/>
    <w:pPr>
      <w:suppressAutoHyphens w:val="0"/>
    </w:pPr>
    <w:rPr>
      <w:rFonts w:ascii="Verdana" w:hAnsi="Verdana" w:cs="Verdana"/>
      <w:sz w:val="20"/>
      <w:lang w:val="en-US" w:eastAsia="en-US"/>
    </w:rPr>
  </w:style>
  <w:style w:type="paragraph" w:customStyle="1" w:styleId="FR3">
    <w:name w:val="FR3"/>
    <w:uiPriority w:val="99"/>
    <w:rsid w:val="00933810"/>
    <w:pPr>
      <w:widowControl w:val="0"/>
      <w:snapToGrid w:val="0"/>
      <w:spacing w:before="20" w:after="0" w:line="240" w:lineRule="auto"/>
      <w:ind w:left="80" w:firstLine="480"/>
    </w:pPr>
    <w:rPr>
      <w:rFonts w:ascii="Arial" w:eastAsia="Times New Roman" w:hAnsi="Arial" w:cs="Times New Roman"/>
      <w:i/>
      <w:sz w:val="16"/>
      <w:szCs w:val="20"/>
      <w:lang w:eastAsia="ru-RU"/>
    </w:rPr>
  </w:style>
  <w:style w:type="paragraph" w:customStyle="1" w:styleId="110">
    <w:name w:val="Знак Знак Знак Знак Знак Знак1 Знак Знак Знак Знак Знак Знак Знак Знак Знак1 Знак Знак Знак Знак Знак Знак"/>
    <w:basedOn w:val="a1"/>
    <w:uiPriority w:val="99"/>
    <w:rsid w:val="00933810"/>
    <w:pPr>
      <w:widowControl w:val="0"/>
      <w:suppressAutoHyphens w:val="0"/>
      <w:adjustRightInd w:val="0"/>
      <w:spacing w:line="360" w:lineRule="atLeast"/>
      <w:jc w:val="both"/>
    </w:pPr>
    <w:rPr>
      <w:rFonts w:ascii="Verdana" w:hAnsi="Verdana" w:cs="Verdana"/>
      <w:sz w:val="20"/>
      <w:lang w:val="en-US" w:eastAsia="en-US"/>
    </w:rPr>
  </w:style>
  <w:style w:type="paragraph" w:customStyle="1" w:styleId="aDovidka">
    <w:name w:val="a Dovidka"/>
    <w:basedOn w:val="a1"/>
    <w:uiPriority w:val="99"/>
    <w:rsid w:val="00933810"/>
    <w:pPr>
      <w:suppressAutoHyphens w:val="0"/>
      <w:spacing w:line="360" w:lineRule="auto"/>
      <w:ind w:firstLine="709"/>
      <w:jc w:val="both"/>
    </w:pPr>
    <w:rPr>
      <w:sz w:val="26"/>
      <w:lang w:eastAsia="ru-RU"/>
    </w:rPr>
  </w:style>
  <w:style w:type="paragraph" w:customStyle="1" w:styleId="aff5">
    <w:name w:val="Важливе"/>
    <w:basedOn w:val="a1"/>
    <w:uiPriority w:val="99"/>
    <w:rsid w:val="00933810"/>
    <w:pPr>
      <w:tabs>
        <w:tab w:val="num" w:pos="360"/>
      </w:tabs>
      <w:suppressAutoHyphens w:val="0"/>
      <w:ind w:left="360" w:hanging="360"/>
    </w:pPr>
    <w:rPr>
      <w:sz w:val="20"/>
      <w:lang w:eastAsia="ru-RU"/>
    </w:rPr>
  </w:style>
  <w:style w:type="paragraph" w:customStyle="1" w:styleId="a">
    <w:name w:val="Визначення"/>
    <w:basedOn w:val="a1"/>
    <w:uiPriority w:val="99"/>
    <w:rsid w:val="00933810"/>
    <w:pPr>
      <w:keepLines/>
      <w:numPr>
        <w:numId w:val="1"/>
      </w:numPr>
      <w:pBdr>
        <w:top w:val="single" w:sz="4" w:space="1" w:color="auto"/>
        <w:bottom w:val="single" w:sz="4" w:space="1" w:color="auto"/>
      </w:pBdr>
      <w:tabs>
        <w:tab w:val="clear" w:pos="360"/>
        <w:tab w:val="num" w:pos="1134"/>
      </w:tabs>
      <w:suppressAutoHyphens w:val="0"/>
      <w:spacing w:before="120" w:after="120"/>
      <w:ind w:left="1134" w:hanging="397"/>
      <w:jc w:val="both"/>
    </w:pPr>
    <w:rPr>
      <w:i/>
      <w:sz w:val="24"/>
      <w:szCs w:val="24"/>
      <w:lang w:eastAsia="ru-RU"/>
    </w:rPr>
  </w:style>
  <w:style w:type="paragraph" w:customStyle="1" w:styleId="a0">
    <w:name w:val="Довідка"/>
    <w:basedOn w:val="a1"/>
    <w:uiPriority w:val="99"/>
    <w:rsid w:val="00933810"/>
    <w:pPr>
      <w:numPr>
        <w:numId w:val="3"/>
      </w:numPr>
      <w:pBdr>
        <w:top w:val="dashed" w:sz="4" w:space="1" w:color="auto"/>
        <w:bottom w:val="dashed" w:sz="4" w:space="1" w:color="auto"/>
      </w:pBdr>
      <w:suppressAutoHyphens w:val="0"/>
      <w:spacing w:before="120" w:after="120"/>
      <w:ind w:left="284" w:firstLine="0"/>
      <w:jc w:val="both"/>
    </w:pPr>
    <w:rPr>
      <w:i/>
      <w:sz w:val="22"/>
      <w:szCs w:val="24"/>
      <w:lang w:eastAsia="ru-RU"/>
    </w:rPr>
  </w:style>
  <w:style w:type="paragraph" w:customStyle="1" w:styleId="aff6">
    <w:name w:val="Приклад"/>
    <w:basedOn w:val="a1"/>
    <w:uiPriority w:val="99"/>
    <w:rsid w:val="00933810"/>
    <w:pPr>
      <w:pBdr>
        <w:left w:val="thinThickLargeGap" w:sz="24" w:space="4" w:color="auto"/>
      </w:pBdr>
      <w:suppressAutoHyphens w:val="0"/>
      <w:spacing w:before="120" w:after="120"/>
      <w:ind w:left="567"/>
      <w:jc w:val="both"/>
    </w:pPr>
    <w:rPr>
      <w:sz w:val="24"/>
      <w:szCs w:val="24"/>
      <w:lang w:eastAsia="ru-RU"/>
    </w:rPr>
  </w:style>
  <w:style w:type="paragraph" w:customStyle="1" w:styleId="Style8">
    <w:name w:val="Style8"/>
    <w:basedOn w:val="a1"/>
    <w:uiPriority w:val="99"/>
    <w:rsid w:val="00933810"/>
    <w:pPr>
      <w:widowControl w:val="0"/>
      <w:suppressAutoHyphens w:val="0"/>
      <w:autoSpaceDE w:val="0"/>
      <w:autoSpaceDN w:val="0"/>
      <w:adjustRightInd w:val="0"/>
    </w:pPr>
    <w:rPr>
      <w:sz w:val="24"/>
      <w:szCs w:val="24"/>
      <w:lang w:val="ru-RU" w:eastAsia="ru-RU"/>
    </w:rPr>
  </w:style>
  <w:style w:type="paragraph" w:customStyle="1" w:styleId="19">
    <w:name w:val="Звичайний (веб)1"/>
    <w:basedOn w:val="a1"/>
    <w:uiPriority w:val="99"/>
    <w:rsid w:val="00933810"/>
    <w:pPr>
      <w:suppressAutoHyphens w:val="0"/>
      <w:spacing w:before="100" w:after="100"/>
    </w:pPr>
    <w:rPr>
      <w:sz w:val="24"/>
      <w:lang w:val="en-US" w:eastAsia="en-US"/>
    </w:rPr>
  </w:style>
  <w:style w:type="paragraph" w:customStyle="1" w:styleId="1a">
    <w:name w:val="Звичайний1"/>
    <w:uiPriority w:val="99"/>
    <w:rsid w:val="00933810"/>
    <w:pPr>
      <w:widowControl w:val="0"/>
      <w:snapToGrid w:val="0"/>
      <w:spacing w:after="0" w:line="300" w:lineRule="auto"/>
      <w:ind w:firstLine="720"/>
      <w:jc w:val="both"/>
    </w:pPr>
    <w:rPr>
      <w:rFonts w:ascii="Times New Roman" w:eastAsia="Times New Roman" w:hAnsi="Times New Roman" w:cs="Times New Roman"/>
      <w:szCs w:val="20"/>
      <w:lang w:eastAsia="ru-RU"/>
    </w:rPr>
  </w:style>
  <w:style w:type="paragraph" w:customStyle="1" w:styleId="311">
    <w:name w:val="Основний текст з відступом 31"/>
    <w:basedOn w:val="a1"/>
    <w:uiPriority w:val="99"/>
    <w:rsid w:val="00933810"/>
    <w:pPr>
      <w:suppressAutoHyphens w:val="0"/>
      <w:spacing w:line="360" w:lineRule="auto"/>
      <w:ind w:firstLine="567"/>
      <w:jc w:val="both"/>
    </w:pPr>
    <w:rPr>
      <w:sz w:val="28"/>
      <w:lang w:eastAsia="ru-RU"/>
    </w:rPr>
  </w:style>
  <w:style w:type="paragraph" w:customStyle="1" w:styleId="211">
    <w:name w:val="Основний текст з відступом 21"/>
    <w:basedOn w:val="a1"/>
    <w:uiPriority w:val="99"/>
    <w:rsid w:val="00933810"/>
    <w:pPr>
      <w:suppressAutoHyphens w:val="0"/>
      <w:overflowPunct w:val="0"/>
      <w:autoSpaceDE w:val="0"/>
      <w:autoSpaceDN w:val="0"/>
      <w:adjustRightInd w:val="0"/>
      <w:spacing w:line="360" w:lineRule="auto"/>
      <w:ind w:left="1134" w:hanging="1134"/>
      <w:jc w:val="both"/>
    </w:pPr>
    <w:rPr>
      <w:b/>
      <w:sz w:val="28"/>
      <w:lang w:eastAsia="ru-RU"/>
    </w:rPr>
  </w:style>
  <w:style w:type="paragraph" w:customStyle="1" w:styleId="bodytext21">
    <w:name w:val="bodytext21"/>
    <w:basedOn w:val="a1"/>
    <w:uiPriority w:val="99"/>
    <w:rsid w:val="00933810"/>
    <w:pPr>
      <w:suppressAutoHyphens w:val="0"/>
      <w:spacing w:before="100" w:beforeAutospacing="1" w:after="100" w:afterAutospacing="1"/>
    </w:pPr>
    <w:rPr>
      <w:sz w:val="24"/>
      <w:szCs w:val="24"/>
      <w:lang w:val="ru-RU" w:eastAsia="ru-RU"/>
    </w:rPr>
  </w:style>
  <w:style w:type="paragraph" w:customStyle="1" w:styleId="Char">
    <w:name w:val="Знак Char"/>
    <w:basedOn w:val="a1"/>
    <w:uiPriority w:val="99"/>
    <w:rsid w:val="00933810"/>
    <w:pPr>
      <w:suppressAutoHyphens w:val="0"/>
      <w:autoSpaceDE w:val="0"/>
      <w:autoSpaceDN w:val="0"/>
      <w:spacing w:after="160" w:line="240" w:lineRule="exact"/>
    </w:pPr>
    <w:rPr>
      <w:rFonts w:ascii="Arial" w:hAnsi="Arial" w:cs="Arial"/>
      <w:sz w:val="20"/>
      <w:lang w:val="en-US" w:eastAsia="en-US"/>
    </w:rPr>
  </w:style>
  <w:style w:type="character" w:customStyle="1" w:styleId="apple-style-span">
    <w:name w:val="apple-style-span"/>
    <w:basedOn w:val="a2"/>
    <w:rsid w:val="00933810"/>
  </w:style>
  <w:style w:type="character" w:customStyle="1" w:styleId="apple-converted-space">
    <w:name w:val="apple-converted-space"/>
    <w:basedOn w:val="a2"/>
    <w:rsid w:val="00933810"/>
  </w:style>
  <w:style w:type="character" w:customStyle="1" w:styleId="rvts27">
    <w:name w:val="rvts27"/>
    <w:basedOn w:val="a2"/>
    <w:rsid w:val="00933810"/>
  </w:style>
  <w:style w:type="character" w:customStyle="1" w:styleId="35">
    <w:name w:val="Знак3"/>
    <w:rsid w:val="00933810"/>
    <w:rPr>
      <w:rFonts w:ascii="Calibri" w:eastAsia="Calibri" w:hAnsi="Calibri" w:cs="Calibri" w:hint="default"/>
      <w:sz w:val="22"/>
      <w:szCs w:val="22"/>
      <w:lang w:eastAsia="en-US"/>
    </w:rPr>
  </w:style>
  <w:style w:type="character" w:customStyle="1" w:styleId="longtext1">
    <w:name w:val="long_text1"/>
    <w:rsid w:val="00933810"/>
    <w:rPr>
      <w:sz w:val="20"/>
      <w:szCs w:val="20"/>
    </w:rPr>
  </w:style>
  <w:style w:type="character" w:customStyle="1" w:styleId="resolution1">
    <w:name w:val="resolution1"/>
    <w:rsid w:val="00933810"/>
    <w:rPr>
      <w:rFonts w:ascii="Georgia" w:hAnsi="Georgia" w:hint="default"/>
      <w:b/>
      <w:bCs/>
      <w:color w:val="000000"/>
      <w:sz w:val="28"/>
      <w:szCs w:val="28"/>
    </w:rPr>
  </w:style>
  <w:style w:type="character" w:customStyle="1" w:styleId="personname">
    <w:name w:val="person_name"/>
    <w:basedOn w:val="a2"/>
    <w:rsid w:val="00933810"/>
  </w:style>
  <w:style w:type="character" w:customStyle="1" w:styleId="rvts8">
    <w:name w:val="rvts8"/>
    <w:rsid w:val="00933810"/>
    <w:rPr>
      <w:rFonts w:ascii="Times New Roman" w:hAnsi="Times New Roman" w:cs="Times New Roman" w:hint="default"/>
      <w:sz w:val="24"/>
      <w:szCs w:val="24"/>
    </w:rPr>
  </w:style>
  <w:style w:type="character" w:customStyle="1" w:styleId="rvts6">
    <w:name w:val="rvts6"/>
    <w:basedOn w:val="a2"/>
    <w:rsid w:val="00933810"/>
  </w:style>
  <w:style w:type="character" w:customStyle="1" w:styleId="FontStyle22">
    <w:name w:val="Font Style22"/>
    <w:rsid w:val="00933810"/>
    <w:rPr>
      <w:rFonts w:ascii="Times New Roman" w:hAnsi="Times New Roman" w:cs="Times New Roman" w:hint="default"/>
      <w:sz w:val="24"/>
      <w:szCs w:val="24"/>
    </w:rPr>
  </w:style>
  <w:style w:type="character" w:customStyle="1" w:styleId="FontStyle20">
    <w:name w:val="Font Style20"/>
    <w:rsid w:val="00933810"/>
    <w:rPr>
      <w:rFonts w:ascii="Arial Black" w:hAnsi="Arial Black" w:cs="Arial Black" w:hint="default"/>
      <w:sz w:val="16"/>
      <w:szCs w:val="16"/>
    </w:rPr>
  </w:style>
  <w:style w:type="character" w:customStyle="1" w:styleId="FontStyle32">
    <w:name w:val="Font Style32"/>
    <w:rsid w:val="00933810"/>
    <w:rPr>
      <w:rFonts w:ascii="Times New Roman" w:hAnsi="Times New Roman" w:cs="Times New Roman" w:hint="default"/>
      <w:b/>
      <w:bCs/>
      <w:sz w:val="16"/>
      <w:szCs w:val="16"/>
    </w:rPr>
  </w:style>
  <w:style w:type="table" w:styleId="aff7">
    <w:name w:val="Table Grid"/>
    <w:basedOn w:val="a3"/>
    <w:rsid w:val="0039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2"/>
    <w:uiPriority w:val="99"/>
    <w:semiHidden/>
    <w:unhideWhenUsed/>
    <w:rsid w:val="00471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lnu.edu.ua/wpcontent/uploads/2020/10/SYLABUS_Komunikatsii.pdf"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20</Pages>
  <Words>28461</Words>
  <Characters>16223</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Решота</dc:creator>
  <cp:keywords/>
  <dc:description/>
  <cp:lastModifiedBy>Дзяна Галина Олексіївна</cp:lastModifiedBy>
  <cp:revision>46</cp:revision>
  <cp:lastPrinted>2020-09-14T22:38:00Z</cp:lastPrinted>
  <dcterms:created xsi:type="dcterms:W3CDTF">2020-09-14T21:56:00Z</dcterms:created>
  <dcterms:modified xsi:type="dcterms:W3CDTF">2023-09-05T07:31:00Z</dcterms:modified>
</cp:coreProperties>
</file>