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379" w:rsidRDefault="004037A4" w:rsidP="004037A4">
      <w:pPr>
        <w:spacing w:after="0" w:line="240" w:lineRule="auto"/>
        <w:rPr>
          <w:rFonts w:ascii="Times New Roman" w:hAnsi="Times New Roman" w:cs="Times New Roman"/>
          <w:sz w:val="24"/>
          <w:szCs w:val="24"/>
        </w:rPr>
      </w:pPr>
      <w:r w:rsidRPr="004037A4">
        <w:rPr>
          <w:rFonts w:ascii="Times New Roman" w:hAnsi="Times New Roman" w:cs="Times New Roman"/>
          <w:sz w:val="24"/>
          <w:szCs w:val="24"/>
        </w:rPr>
        <w:object w:dxaOrig="10377"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9pt;height:748.2pt" o:ole="">
            <v:imagedata r:id="rId7" o:title=""/>
          </v:shape>
          <o:OLEObject Type="Embed" ProgID="Word.Document.8" ShapeID="_x0000_i1027" DrawAspect="Content" ObjectID="_1755376888" r:id="rId8">
            <o:FieldCodes>\s</o:FieldCodes>
          </o:OLEObject>
        </w:object>
      </w:r>
    </w:p>
    <w:p w:rsidR="004308E3" w:rsidRDefault="004308E3" w:rsidP="00405379">
      <w:pPr>
        <w:rPr>
          <w:rFonts w:ascii="Times New Roman" w:hAnsi="Times New Roman" w:cs="Times New Roman"/>
          <w:sz w:val="24"/>
          <w:szCs w:val="24"/>
        </w:rPr>
      </w:pPr>
    </w:p>
    <w:p w:rsidR="00405379" w:rsidRDefault="00405379" w:rsidP="00405379">
      <w:pPr>
        <w:rPr>
          <w:rFonts w:ascii="Times New Roman" w:hAnsi="Times New Roman" w:cs="Times New Roman"/>
          <w:b/>
          <w:sz w:val="24"/>
          <w:szCs w:val="24"/>
        </w:rPr>
      </w:pPr>
      <w:r>
        <w:rPr>
          <w:rFonts w:ascii="Times New Roman" w:hAnsi="Times New Roman" w:cs="Times New Roman"/>
          <w:sz w:val="24"/>
          <w:szCs w:val="24"/>
        </w:rPr>
        <w:t xml:space="preserve">Програма навчальної дисципліни  </w:t>
      </w:r>
      <w:r>
        <w:rPr>
          <w:rFonts w:ascii="Times New Roman" w:hAnsi="Times New Roman" w:cs="Times New Roman"/>
          <w:b/>
          <w:sz w:val="24"/>
          <w:szCs w:val="24"/>
          <w:u w:val="single"/>
        </w:rPr>
        <w:t>«Організація і методика фінансових розслідувань»</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b/>
          <w:sz w:val="24"/>
          <w:szCs w:val="24"/>
        </w:rPr>
      </w:pPr>
      <w:r>
        <w:rPr>
          <w:rFonts w:ascii="Times New Roman" w:hAnsi="Times New Roman" w:cs="Times New Roman"/>
          <w:sz w:val="24"/>
          <w:szCs w:val="24"/>
        </w:rPr>
        <w:t xml:space="preserve">для студентів за галуззю знань:  </w:t>
      </w:r>
      <w:r>
        <w:rPr>
          <w:rFonts w:ascii="Times New Roman" w:hAnsi="Times New Roman" w:cs="Times New Roman"/>
          <w:b/>
          <w:sz w:val="24"/>
          <w:szCs w:val="24"/>
          <w:u w:val="single"/>
        </w:rPr>
        <w:t>07 «Управління та адміністрування»</w:t>
      </w:r>
    </w:p>
    <w:p w:rsidR="00405379" w:rsidRDefault="00405379" w:rsidP="00405379">
      <w:pPr>
        <w:rPr>
          <w:rFonts w:ascii="Times New Roman" w:hAnsi="Times New Roman" w:cs="Times New Roman"/>
          <w:b/>
          <w:sz w:val="24"/>
          <w:szCs w:val="24"/>
          <w:u w:val="single"/>
        </w:rPr>
      </w:pPr>
      <w:r>
        <w:rPr>
          <w:rFonts w:ascii="Times New Roman" w:hAnsi="Times New Roman" w:cs="Times New Roman"/>
          <w:sz w:val="24"/>
          <w:szCs w:val="24"/>
        </w:rPr>
        <w:t xml:space="preserve">спеціальності: </w:t>
      </w:r>
      <w:r>
        <w:rPr>
          <w:rFonts w:ascii="Times New Roman" w:hAnsi="Times New Roman" w:cs="Times New Roman"/>
          <w:b/>
          <w:sz w:val="24"/>
          <w:szCs w:val="24"/>
          <w:u w:val="single"/>
        </w:rPr>
        <w:t>071 «Облік і оподаткування»</w:t>
      </w:r>
    </w:p>
    <w:p w:rsidR="00405379" w:rsidRDefault="00405379" w:rsidP="00405379">
      <w:pPr>
        <w:tabs>
          <w:tab w:val="left" w:pos="3180"/>
        </w:tabs>
        <w:rPr>
          <w:rFonts w:ascii="Times New Roman" w:hAnsi="Times New Roman" w:cs="Times New Roman"/>
          <w:b/>
          <w:sz w:val="24"/>
          <w:szCs w:val="24"/>
        </w:rPr>
      </w:pPr>
      <w:r>
        <w:rPr>
          <w:rFonts w:ascii="Times New Roman" w:hAnsi="Times New Roman" w:cs="Times New Roman"/>
          <w:sz w:val="24"/>
          <w:szCs w:val="24"/>
        </w:rPr>
        <w:t xml:space="preserve">спеціалізації </w:t>
      </w:r>
      <w:r>
        <w:rPr>
          <w:rFonts w:ascii="Times New Roman" w:hAnsi="Times New Roman" w:cs="Times New Roman"/>
          <w:b/>
          <w:sz w:val="24"/>
          <w:szCs w:val="24"/>
        </w:rPr>
        <w:t xml:space="preserve">«Облік, аналіз та фінансові розслідування» </w:t>
      </w:r>
    </w:p>
    <w:p w:rsidR="00405379" w:rsidRDefault="00405379" w:rsidP="00405379">
      <w:pPr>
        <w:rPr>
          <w:rFonts w:ascii="Times New Roman" w:hAnsi="Times New Roman" w:cs="Times New Roman"/>
          <w:b/>
          <w:sz w:val="24"/>
          <w:szCs w:val="24"/>
        </w:rPr>
      </w:pPr>
      <w:r>
        <w:rPr>
          <w:rFonts w:ascii="Times New Roman" w:hAnsi="Times New Roman" w:cs="Times New Roman"/>
          <w:sz w:val="24"/>
          <w:szCs w:val="24"/>
        </w:rPr>
        <w:t xml:space="preserve">освітнього ступеня – </w:t>
      </w:r>
      <w:r>
        <w:rPr>
          <w:rFonts w:ascii="Times New Roman" w:hAnsi="Times New Roman" w:cs="Times New Roman"/>
          <w:b/>
          <w:sz w:val="24"/>
          <w:szCs w:val="24"/>
        </w:rPr>
        <w:t>магістр</w:t>
      </w:r>
    </w:p>
    <w:p w:rsidR="00405379" w:rsidRDefault="00031424" w:rsidP="00405379">
      <w:pPr>
        <w:rPr>
          <w:rFonts w:ascii="Times New Roman" w:hAnsi="Times New Roman" w:cs="Times New Roman"/>
          <w:color w:val="FF0000"/>
          <w:sz w:val="24"/>
          <w:szCs w:val="24"/>
        </w:rPr>
      </w:pPr>
      <w:r>
        <w:rPr>
          <w:rFonts w:ascii="Times New Roman" w:hAnsi="Times New Roman" w:cs="Times New Roman"/>
          <w:sz w:val="24"/>
          <w:szCs w:val="24"/>
        </w:rPr>
        <w:t>«</w:t>
      </w:r>
      <w:r w:rsidR="004037A4">
        <w:rPr>
          <w:rFonts w:ascii="Times New Roman" w:hAnsi="Times New Roman" w:cs="Times New Roman"/>
          <w:sz w:val="24"/>
          <w:szCs w:val="24"/>
          <w:lang w:val="ru-RU"/>
        </w:rPr>
        <w:t>30</w:t>
      </w:r>
      <w:r w:rsidR="00405379">
        <w:rPr>
          <w:rFonts w:ascii="Times New Roman" w:hAnsi="Times New Roman" w:cs="Times New Roman"/>
          <w:sz w:val="24"/>
          <w:szCs w:val="24"/>
        </w:rPr>
        <w:t>» серпня 202</w:t>
      </w:r>
      <w:r w:rsidR="004037A4">
        <w:rPr>
          <w:rFonts w:ascii="Times New Roman" w:hAnsi="Times New Roman" w:cs="Times New Roman"/>
          <w:sz w:val="24"/>
          <w:szCs w:val="24"/>
          <w:lang w:val="ru-RU"/>
        </w:rPr>
        <w:t>3</w:t>
      </w:r>
      <w:r w:rsidR="00405379">
        <w:rPr>
          <w:rFonts w:ascii="Times New Roman" w:hAnsi="Times New Roman" w:cs="Times New Roman"/>
          <w:sz w:val="24"/>
          <w:szCs w:val="24"/>
        </w:rPr>
        <w:t xml:space="preserve"> року – </w:t>
      </w:r>
      <w:r w:rsidR="00E51AC0">
        <w:rPr>
          <w:rFonts w:ascii="Times New Roman" w:hAnsi="Times New Roman" w:cs="Times New Roman"/>
          <w:sz w:val="24"/>
          <w:szCs w:val="24"/>
        </w:rPr>
        <w:t>10</w:t>
      </w:r>
      <w:r w:rsidR="00405379">
        <w:rPr>
          <w:rFonts w:ascii="Times New Roman" w:hAnsi="Times New Roman" w:cs="Times New Roman"/>
          <w:sz w:val="24"/>
          <w:szCs w:val="24"/>
        </w:rPr>
        <w:t xml:space="preserve"> с.</w:t>
      </w:r>
    </w:p>
    <w:p w:rsidR="00405379" w:rsidRDefault="00405379" w:rsidP="00405379">
      <w:pPr>
        <w:rPr>
          <w:rFonts w:ascii="Times New Roman" w:hAnsi="Times New Roman" w:cs="Times New Roman"/>
          <w:sz w:val="24"/>
          <w:szCs w:val="24"/>
        </w:rPr>
      </w:pPr>
    </w:p>
    <w:p w:rsidR="00405379" w:rsidRDefault="00405379" w:rsidP="00405379">
      <w:pPr>
        <w:spacing w:line="40" w:lineRule="atLeast"/>
        <w:ind w:left="2880"/>
        <w:rPr>
          <w:rFonts w:ascii="Times New Roman" w:hAnsi="Times New Roman" w:cs="Times New Roman"/>
          <w:sz w:val="24"/>
          <w:szCs w:val="24"/>
        </w:rPr>
      </w:pPr>
    </w:p>
    <w:p w:rsidR="00405379" w:rsidRDefault="00405379" w:rsidP="00405379">
      <w:pPr>
        <w:rPr>
          <w:rFonts w:ascii="Times New Roman" w:hAnsi="Times New Roman" w:cs="Times New Roman"/>
          <w:b/>
          <w:sz w:val="24"/>
          <w:szCs w:val="24"/>
        </w:rPr>
      </w:pPr>
      <w:r>
        <w:rPr>
          <w:rFonts w:ascii="Times New Roman" w:hAnsi="Times New Roman" w:cs="Times New Roman"/>
          <w:b/>
          <w:sz w:val="24"/>
          <w:szCs w:val="24"/>
        </w:rPr>
        <w:t xml:space="preserve">Розробник: Шевців Л.Ю., </w:t>
      </w:r>
      <w:r>
        <w:rPr>
          <w:rFonts w:ascii="Times New Roman" w:hAnsi="Times New Roman" w:cs="Times New Roman"/>
          <w:sz w:val="24"/>
          <w:szCs w:val="24"/>
        </w:rPr>
        <w:t>доцент кафедри обліку</w:t>
      </w:r>
      <w:r w:rsidR="00B653EA">
        <w:rPr>
          <w:rFonts w:ascii="Times New Roman" w:hAnsi="Times New Roman" w:cs="Times New Roman"/>
          <w:sz w:val="24"/>
          <w:szCs w:val="24"/>
        </w:rPr>
        <w:t>, аналізу</w:t>
      </w:r>
      <w:r>
        <w:rPr>
          <w:rFonts w:ascii="Times New Roman" w:hAnsi="Times New Roman" w:cs="Times New Roman"/>
          <w:sz w:val="24"/>
          <w:szCs w:val="24"/>
        </w:rPr>
        <w:t xml:space="preserve"> і </w:t>
      </w:r>
      <w:r w:rsidR="00B653EA">
        <w:rPr>
          <w:rFonts w:ascii="Times New Roman" w:hAnsi="Times New Roman" w:cs="Times New Roman"/>
          <w:sz w:val="24"/>
          <w:szCs w:val="24"/>
        </w:rPr>
        <w:t>контролю</w:t>
      </w:r>
      <w:r>
        <w:rPr>
          <w:rFonts w:ascii="Times New Roman" w:hAnsi="Times New Roman" w:cs="Times New Roman"/>
          <w:sz w:val="24"/>
          <w:szCs w:val="24"/>
        </w:rPr>
        <w:t xml:space="preserve">, </w:t>
      </w:r>
      <w:proofErr w:type="spellStart"/>
      <w:r>
        <w:rPr>
          <w:rFonts w:ascii="Times New Roman" w:hAnsi="Times New Roman" w:cs="Times New Roman"/>
          <w:sz w:val="24"/>
          <w:szCs w:val="24"/>
        </w:rPr>
        <w:t>к.е.н</w:t>
      </w:r>
      <w:proofErr w:type="spellEnd"/>
      <w:r>
        <w:rPr>
          <w:rFonts w:ascii="Times New Roman" w:hAnsi="Times New Roman" w:cs="Times New Roman"/>
          <w:sz w:val="24"/>
          <w:szCs w:val="24"/>
        </w:rPr>
        <w:t>., доцент</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r>
        <w:rPr>
          <w:rFonts w:ascii="Times New Roman" w:hAnsi="Times New Roman" w:cs="Times New Roman"/>
          <w:b/>
          <w:sz w:val="24"/>
          <w:szCs w:val="24"/>
        </w:rPr>
        <w:t xml:space="preserve">Розглянуто  та  ухвалено  на  засіданні  кафедри </w:t>
      </w:r>
      <w:r>
        <w:rPr>
          <w:rFonts w:ascii="Times New Roman" w:hAnsi="Times New Roman" w:cs="Times New Roman"/>
          <w:b/>
          <w:sz w:val="24"/>
          <w:szCs w:val="24"/>
          <w:u w:val="single"/>
        </w:rPr>
        <w:t>обліку</w:t>
      </w:r>
      <w:r w:rsidR="00B653EA">
        <w:rPr>
          <w:rFonts w:ascii="Times New Roman" w:hAnsi="Times New Roman" w:cs="Times New Roman"/>
          <w:b/>
          <w:sz w:val="24"/>
          <w:szCs w:val="24"/>
          <w:u w:val="single"/>
        </w:rPr>
        <w:t>, аналізу</w:t>
      </w:r>
      <w:r>
        <w:rPr>
          <w:rFonts w:ascii="Times New Roman" w:hAnsi="Times New Roman" w:cs="Times New Roman"/>
          <w:b/>
          <w:sz w:val="24"/>
          <w:szCs w:val="24"/>
          <w:u w:val="single"/>
        </w:rPr>
        <w:t xml:space="preserve"> і </w:t>
      </w:r>
      <w:r w:rsidR="00B653EA">
        <w:rPr>
          <w:rFonts w:ascii="Times New Roman" w:hAnsi="Times New Roman" w:cs="Times New Roman"/>
          <w:b/>
          <w:sz w:val="24"/>
          <w:szCs w:val="24"/>
          <w:u w:val="single"/>
        </w:rPr>
        <w:t>контролю</w:t>
      </w:r>
      <w:r>
        <w:rPr>
          <w:rFonts w:ascii="Times New Roman" w:hAnsi="Times New Roman" w:cs="Times New Roman"/>
          <w:sz w:val="24"/>
          <w:szCs w:val="24"/>
          <w:u w:val="single"/>
        </w:rPr>
        <w:t xml:space="preserve"> </w:t>
      </w:r>
    </w:p>
    <w:p w:rsidR="00405379" w:rsidRDefault="00031424" w:rsidP="00405379">
      <w:pPr>
        <w:rPr>
          <w:rFonts w:ascii="Times New Roman" w:hAnsi="Times New Roman" w:cs="Times New Roman"/>
          <w:sz w:val="24"/>
          <w:szCs w:val="24"/>
        </w:rPr>
      </w:pPr>
      <w:r>
        <w:rPr>
          <w:rFonts w:ascii="Times New Roman" w:hAnsi="Times New Roman" w:cs="Times New Roman"/>
          <w:sz w:val="24"/>
          <w:szCs w:val="24"/>
        </w:rPr>
        <w:t>Протокол № 1 від «</w:t>
      </w:r>
      <w:r w:rsidR="004037A4">
        <w:rPr>
          <w:rFonts w:ascii="Times New Roman" w:hAnsi="Times New Roman" w:cs="Times New Roman"/>
          <w:sz w:val="24"/>
          <w:szCs w:val="24"/>
        </w:rPr>
        <w:t>30</w:t>
      </w:r>
      <w:r w:rsidR="00405379">
        <w:rPr>
          <w:rFonts w:ascii="Times New Roman" w:hAnsi="Times New Roman" w:cs="Times New Roman"/>
          <w:sz w:val="24"/>
          <w:szCs w:val="24"/>
        </w:rPr>
        <w:t>» серпня 202</w:t>
      </w:r>
      <w:r w:rsidR="004037A4">
        <w:rPr>
          <w:rFonts w:ascii="Times New Roman" w:hAnsi="Times New Roman" w:cs="Times New Roman"/>
          <w:sz w:val="24"/>
          <w:szCs w:val="24"/>
        </w:rPr>
        <w:t>3</w:t>
      </w:r>
      <w:r w:rsidR="00405379">
        <w:rPr>
          <w:rFonts w:ascii="Times New Roman" w:hAnsi="Times New Roman" w:cs="Times New Roman"/>
          <w:sz w:val="24"/>
          <w:szCs w:val="24"/>
        </w:rPr>
        <w:t xml:space="preserve"> р.</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b/>
          <w:sz w:val="24"/>
          <w:szCs w:val="24"/>
        </w:rPr>
      </w:pPr>
    </w:p>
    <w:p w:rsidR="00405379" w:rsidRDefault="00405379" w:rsidP="00405379">
      <w:pPr>
        <w:rPr>
          <w:rFonts w:ascii="Times New Roman" w:hAnsi="Times New Roman" w:cs="Times New Roman"/>
          <w:b/>
          <w:sz w:val="24"/>
          <w:szCs w:val="24"/>
        </w:rPr>
      </w:pPr>
      <w:proofErr w:type="spellStart"/>
      <w:r>
        <w:rPr>
          <w:rFonts w:ascii="Times New Roman" w:hAnsi="Times New Roman" w:cs="Times New Roman"/>
          <w:b/>
          <w:sz w:val="24"/>
          <w:szCs w:val="24"/>
        </w:rPr>
        <w:t>В.о.завідувач</w:t>
      </w:r>
      <w:proofErr w:type="spellEnd"/>
      <w:r>
        <w:rPr>
          <w:rFonts w:ascii="Times New Roman" w:hAnsi="Times New Roman" w:cs="Times New Roman"/>
          <w:b/>
          <w:sz w:val="24"/>
          <w:szCs w:val="24"/>
        </w:rPr>
        <w:t xml:space="preserve"> кафедри _____________  </w:t>
      </w:r>
      <w:proofErr w:type="spellStart"/>
      <w:r>
        <w:rPr>
          <w:rFonts w:ascii="Times New Roman" w:hAnsi="Times New Roman" w:cs="Times New Roman"/>
          <w:b/>
          <w:sz w:val="24"/>
          <w:szCs w:val="24"/>
        </w:rPr>
        <w:t>проф._</w:t>
      </w:r>
      <w:r>
        <w:rPr>
          <w:rFonts w:ascii="Times New Roman" w:hAnsi="Times New Roman" w:cs="Times New Roman"/>
          <w:b/>
          <w:sz w:val="24"/>
          <w:szCs w:val="24"/>
          <w:u w:val="single"/>
        </w:rPr>
        <w:t>Романів</w:t>
      </w:r>
      <w:proofErr w:type="spellEnd"/>
      <w:r>
        <w:rPr>
          <w:rFonts w:ascii="Times New Roman" w:hAnsi="Times New Roman" w:cs="Times New Roman"/>
          <w:b/>
          <w:sz w:val="24"/>
          <w:szCs w:val="24"/>
          <w:u w:val="single"/>
        </w:rPr>
        <w:t xml:space="preserve"> Є.М</w:t>
      </w:r>
    </w:p>
    <w:p w:rsidR="00405379" w:rsidRDefault="00405379" w:rsidP="00405379">
      <w:pPr>
        <w:rPr>
          <w:rFonts w:ascii="Times New Roman" w:hAnsi="Times New Roman" w:cs="Times New Roman"/>
          <w:sz w:val="24"/>
          <w:szCs w:val="24"/>
        </w:rPr>
      </w:pPr>
      <w:r>
        <w:rPr>
          <w:rFonts w:ascii="Times New Roman" w:hAnsi="Times New Roman" w:cs="Times New Roman"/>
          <w:sz w:val="24"/>
          <w:szCs w:val="24"/>
        </w:rPr>
        <w:t xml:space="preserve">                                        (підпис)                        (прізвище, ініціали)</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r>
        <w:rPr>
          <w:rFonts w:ascii="Times New Roman" w:hAnsi="Times New Roman" w:cs="Times New Roman"/>
          <w:b/>
          <w:sz w:val="24"/>
          <w:szCs w:val="24"/>
        </w:rPr>
        <w:t>Розглянуто  та  ухвалено  Вченою радою факультету управління фінансами та бізнесу</w:t>
      </w:r>
    </w:p>
    <w:p w:rsidR="00405379" w:rsidRDefault="00B653EA" w:rsidP="00405379">
      <w:pPr>
        <w:rPr>
          <w:rFonts w:ascii="Times New Roman" w:hAnsi="Times New Roman" w:cs="Times New Roman"/>
          <w:sz w:val="24"/>
          <w:szCs w:val="24"/>
        </w:rPr>
      </w:pPr>
      <w:r>
        <w:rPr>
          <w:rFonts w:ascii="Times New Roman" w:hAnsi="Times New Roman" w:cs="Times New Roman"/>
          <w:sz w:val="24"/>
          <w:szCs w:val="24"/>
        </w:rPr>
        <w:t>Протокол № 1 від «</w:t>
      </w:r>
      <w:r w:rsidR="00405379">
        <w:rPr>
          <w:rFonts w:ascii="Times New Roman" w:hAnsi="Times New Roman" w:cs="Times New Roman"/>
          <w:sz w:val="24"/>
          <w:szCs w:val="24"/>
        </w:rPr>
        <w:t>3</w:t>
      </w:r>
      <w:r w:rsidR="00031424" w:rsidRPr="00031424">
        <w:rPr>
          <w:rFonts w:ascii="Times New Roman" w:hAnsi="Times New Roman" w:cs="Times New Roman"/>
          <w:sz w:val="24"/>
          <w:szCs w:val="24"/>
          <w:lang w:val="ru-RU"/>
        </w:rPr>
        <w:t>1</w:t>
      </w:r>
      <w:r>
        <w:rPr>
          <w:rFonts w:ascii="Times New Roman" w:hAnsi="Times New Roman" w:cs="Times New Roman"/>
          <w:sz w:val="24"/>
          <w:szCs w:val="24"/>
        </w:rPr>
        <w:t>»</w:t>
      </w:r>
      <w:r w:rsidR="00405379">
        <w:rPr>
          <w:rFonts w:ascii="Times New Roman" w:hAnsi="Times New Roman" w:cs="Times New Roman"/>
          <w:sz w:val="24"/>
          <w:szCs w:val="24"/>
        </w:rPr>
        <w:t xml:space="preserve"> </w:t>
      </w:r>
      <w:r w:rsidR="00405379">
        <w:rPr>
          <w:rFonts w:ascii="Times New Roman" w:hAnsi="Times New Roman" w:cs="Times New Roman"/>
          <w:sz w:val="24"/>
          <w:szCs w:val="24"/>
          <w:u w:val="single"/>
        </w:rPr>
        <w:t>серпня</w:t>
      </w:r>
      <w:r w:rsidR="00405379">
        <w:rPr>
          <w:rFonts w:ascii="Times New Roman" w:hAnsi="Times New Roman" w:cs="Times New Roman"/>
          <w:sz w:val="24"/>
          <w:szCs w:val="24"/>
        </w:rPr>
        <w:t xml:space="preserve"> 202</w:t>
      </w:r>
      <w:r w:rsidR="004037A4">
        <w:rPr>
          <w:rFonts w:ascii="Times New Roman" w:hAnsi="Times New Roman" w:cs="Times New Roman"/>
          <w:sz w:val="24"/>
          <w:szCs w:val="24"/>
          <w:lang w:val="ru-RU"/>
        </w:rPr>
        <w:t>3</w:t>
      </w:r>
      <w:r w:rsidR="00405379">
        <w:rPr>
          <w:rFonts w:ascii="Times New Roman" w:hAnsi="Times New Roman" w:cs="Times New Roman"/>
          <w:sz w:val="24"/>
          <w:szCs w:val="24"/>
        </w:rPr>
        <w:t xml:space="preserve"> р.</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308E3" w:rsidRDefault="00405379" w:rsidP="00405379">
      <w:pPr>
        <w:jc w:val="center"/>
        <w:rPr>
          <w:rFonts w:ascii="Times New Roman" w:hAnsi="Times New Roman" w:cs="Times New Roman"/>
          <w:sz w:val="24"/>
          <w:szCs w:val="24"/>
        </w:rPr>
      </w:pPr>
      <w:r>
        <w:rPr>
          <w:rFonts w:ascii="Times New Roman" w:hAnsi="Times New Roman" w:cs="Times New Roman"/>
          <w:sz w:val="24"/>
          <w:szCs w:val="24"/>
        </w:rPr>
        <w:t xml:space="preserve">                                                                      </w:t>
      </w:r>
    </w:p>
    <w:p w:rsidR="00405379" w:rsidRPr="00031424" w:rsidRDefault="004308E3" w:rsidP="00405379">
      <w:pPr>
        <w:jc w:val="center"/>
        <w:rPr>
          <w:rFonts w:ascii="Times New Roman" w:hAnsi="Times New Roman" w:cs="Times New Roman"/>
          <w:sz w:val="24"/>
          <w:szCs w:val="24"/>
          <w:lang w:val="ru-RU"/>
        </w:rPr>
      </w:pPr>
      <w:r>
        <w:rPr>
          <w:rFonts w:ascii="Times New Roman" w:hAnsi="Times New Roman" w:cs="Times New Roman"/>
          <w:sz w:val="24"/>
          <w:szCs w:val="24"/>
        </w:rPr>
        <w:t xml:space="preserve">                                                                                   </w:t>
      </w:r>
      <w:r w:rsidR="00405379">
        <w:rPr>
          <w:rFonts w:ascii="Times New Roman" w:hAnsi="Times New Roman" w:cs="Times New Roman"/>
          <w:sz w:val="24"/>
          <w:szCs w:val="24"/>
        </w:rPr>
        <w:t xml:space="preserve">  © Шевців Л.Ю., 202</w:t>
      </w:r>
      <w:r w:rsidR="004037A4">
        <w:rPr>
          <w:rFonts w:ascii="Times New Roman" w:hAnsi="Times New Roman" w:cs="Times New Roman"/>
          <w:sz w:val="24"/>
          <w:szCs w:val="24"/>
          <w:lang w:val="ru-RU"/>
        </w:rPr>
        <w:t>3</w:t>
      </w:r>
    </w:p>
    <w:p w:rsidR="00405379" w:rsidRDefault="00405379" w:rsidP="00405379">
      <w:pPr>
        <w:jc w:val="right"/>
        <w:rPr>
          <w:rFonts w:ascii="Times New Roman" w:hAnsi="Times New Roman" w:cs="Times New Roman"/>
          <w:sz w:val="24"/>
          <w:szCs w:val="24"/>
        </w:rPr>
      </w:pPr>
      <w:r>
        <w:rPr>
          <w:rFonts w:ascii="Times New Roman" w:hAnsi="Times New Roman" w:cs="Times New Roman"/>
          <w:sz w:val="24"/>
          <w:szCs w:val="24"/>
        </w:rPr>
        <w:t>© ЛНУ імені Івана Франка, 202</w:t>
      </w:r>
      <w:r w:rsidR="004037A4">
        <w:rPr>
          <w:rFonts w:ascii="Times New Roman" w:hAnsi="Times New Roman" w:cs="Times New Roman"/>
          <w:sz w:val="24"/>
          <w:szCs w:val="24"/>
          <w:lang w:val="ru-RU"/>
        </w:rPr>
        <w:t>3</w:t>
      </w:r>
      <w:bookmarkStart w:id="0" w:name="_GoBack"/>
      <w:bookmarkEnd w:id="0"/>
      <w:r>
        <w:rPr>
          <w:rFonts w:ascii="Times New Roman" w:hAnsi="Times New Roman" w:cs="Times New Roman"/>
          <w:sz w:val="24"/>
          <w:szCs w:val="24"/>
        </w:rPr>
        <w:t xml:space="preserve"> рік</w:t>
      </w:r>
    </w:p>
    <w:p w:rsidR="00405379" w:rsidRDefault="00405379" w:rsidP="0086245A">
      <w:pPr>
        <w:jc w:val="center"/>
        <w:rPr>
          <w:rFonts w:ascii="Times New Roman" w:hAnsi="Times New Roman" w:cs="Times New Roman"/>
          <w:b/>
          <w:caps/>
          <w:sz w:val="24"/>
          <w:szCs w:val="24"/>
        </w:rPr>
      </w:pPr>
    </w:p>
    <w:p w:rsidR="0086245A" w:rsidRDefault="0086245A" w:rsidP="0086245A">
      <w:pPr>
        <w:jc w:val="center"/>
        <w:rPr>
          <w:rFonts w:ascii="Times New Roman" w:hAnsi="Times New Roman" w:cs="Times New Roman"/>
          <w:b/>
          <w:caps/>
          <w:sz w:val="24"/>
          <w:szCs w:val="24"/>
        </w:rPr>
      </w:pPr>
      <w:r w:rsidRPr="00197154">
        <w:rPr>
          <w:rFonts w:ascii="Times New Roman" w:hAnsi="Times New Roman" w:cs="Times New Roman"/>
          <w:b/>
          <w:caps/>
          <w:sz w:val="24"/>
          <w:szCs w:val="24"/>
        </w:rPr>
        <w:lastRenderedPageBreak/>
        <w:t>РозДІЛ 1. Пояснювальна записка</w:t>
      </w:r>
    </w:p>
    <w:p w:rsidR="0086245A" w:rsidRPr="00A768B5" w:rsidRDefault="0086245A" w:rsidP="0086245A">
      <w:pPr>
        <w:pStyle w:val="Default"/>
        <w:ind w:firstLine="851"/>
        <w:jc w:val="both"/>
        <w:rPr>
          <w:lang w:val="uk-UA"/>
        </w:rPr>
      </w:pPr>
      <w:r w:rsidRPr="00A768B5">
        <w:rPr>
          <w:lang w:val="uk-UA"/>
        </w:rPr>
        <w:t xml:space="preserve">В умовах глобалізації економіки та інтеграції національних економік до світової спільноти виникає потреба у створенні ефективної контрольно-наглядової системи, здатної запобігти легалізації (відмиванню) доходів, одержаних злочинним шляхом, фінансуванню тероризму та розповсюдження зброї масового знищення. </w:t>
      </w:r>
      <w:r w:rsidRPr="00A768B5">
        <w:rPr>
          <w:color w:val="auto"/>
          <w:lang w:val="uk-UA"/>
        </w:rPr>
        <w:t xml:space="preserve">Засобом у виконанні окреслених завдань вважають інститут фінансових розслідувань, який посідає одне з чільних місць у системі протидії економічній злочинності та забезпеченні економічної безпеки. </w:t>
      </w:r>
    </w:p>
    <w:p w:rsidR="0086245A" w:rsidRPr="00A768B5" w:rsidRDefault="0086245A" w:rsidP="0086245A">
      <w:pPr>
        <w:suppressAutoHyphens/>
        <w:spacing w:after="0" w:line="240" w:lineRule="auto"/>
        <w:ind w:firstLine="709"/>
        <w:jc w:val="both"/>
        <w:rPr>
          <w:rFonts w:ascii="Times New Roman" w:hAnsi="Times New Roman" w:cs="Times New Roman"/>
          <w:sz w:val="24"/>
          <w:szCs w:val="24"/>
        </w:rPr>
      </w:pPr>
      <w:r w:rsidRPr="00A768B5">
        <w:rPr>
          <w:rFonts w:ascii="Times New Roman" w:hAnsi="Times New Roman" w:cs="Times New Roman"/>
          <w:sz w:val="24"/>
          <w:szCs w:val="24"/>
        </w:rPr>
        <w:t>Фінансові розслідування – це засоби виявлення та попередження різноманітних зловживань, пов’язаних з ухиленням від сплати податків, шахрайством, корупційними проявами тощо. Метою здійснення фінансових розслідувань є протидія легалізації (відмиванню) доходів, одержаних злочинним шляхом, та фінансуванню тероризму, а також незаконному виведенню грошових коштів за межі країни, що негативно позначається на економіці та порушує економічну безпеку держави.</w:t>
      </w:r>
    </w:p>
    <w:p w:rsidR="0086245A" w:rsidRPr="00A768B5" w:rsidRDefault="0086245A" w:rsidP="0086245A">
      <w:pPr>
        <w:pStyle w:val="Default"/>
        <w:ind w:firstLine="851"/>
        <w:jc w:val="both"/>
        <w:rPr>
          <w:color w:val="auto"/>
          <w:lang w:val="uk-UA"/>
        </w:rPr>
      </w:pPr>
      <w:r w:rsidRPr="00A768B5">
        <w:rPr>
          <w:color w:val="auto"/>
          <w:lang w:val="uk-UA"/>
        </w:rPr>
        <w:t xml:space="preserve">Економічна безпека держави є невід’ємною складовою її національної безпеки та перебуває в тісному взаємозв’язку з усіма економічними процесами, що відбуваються в суспільстві. Вона сприяє створенню соціально орієнтованої ринкової економіки, забезпечує зростання рівня життя й добробуту населення, відіграє ключову роль у провадженні ефективної економічної політики в державі, слугуючи передумовою фінансового розвитку країни, її становлення на міжнародній арені як конкурентоспроможного й інвестиційно привабливого суб’єкта. </w:t>
      </w:r>
    </w:p>
    <w:p w:rsidR="0086245A" w:rsidRPr="00A768B5" w:rsidRDefault="0086245A" w:rsidP="0086245A">
      <w:pPr>
        <w:pStyle w:val="a3"/>
        <w:spacing w:after="0" w:line="240" w:lineRule="auto"/>
        <w:ind w:left="0" w:firstLine="709"/>
        <w:jc w:val="both"/>
        <w:rPr>
          <w:rFonts w:ascii="Times New Roman" w:hAnsi="Times New Roman" w:cs="Times New Roman"/>
          <w:sz w:val="24"/>
          <w:szCs w:val="24"/>
        </w:rPr>
      </w:pPr>
      <w:r w:rsidRPr="00A768B5">
        <w:rPr>
          <w:rFonts w:ascii="Times New Roman" w:hAnsi="Times New Roman" w:cs="Times New Roman"/>
          <w:sz w:val="24"/>
          <w:szCs w:val="24"/>
        </w:rPr>
        <w:t xml:space="preserve">Основним завданням державних органів, які займаються фінансовими розслідуваннями, є забезпечення економічної безпеки держави, профілактика, виявлення й попередження злочинів та правопорушень, учинених в економічній сфері, у тому числі корупційних правопорушень, легалізації (відмивання) доходів, одержаних злочинним шляхом, тощо. </w:t>
      </w:r>
    </w:p>
    <w:p w:rsidR="0086245A" w:rsidRPr="00A768B5" w:rsidRDefault="0086245A" w:rsidP="0086245A">
      <w:pPr>
        <w:spacing w:after="0" w:line="240" w:lineRule="auto"/>
        <w:ind w:firstLine="720"/>
        <w:jc w:val="center"/>
        <w:rPr>
          <w:rFonts w:ascii="Times New Roman" w:hAnsi="Times New Roman" w:cs="Times New Roman"/>
          <w:b/>
          <w:sz w:val="24"/>
          <w:szCs w:val="24"/>
        </w:rPr>
      </w:pPr>
      <w:r w:rsidRPr="00A768B5">
        <w:rPr>
          <w:rFonts w:ascii="Times New Roman" w:hAnsi="Times New Roman" w:cs="Times New Roman"/>
          <w:b/>
          <w:sz w:val="24"/>
          <w:szCs w:val="24"/>
        </w:rPr>
        <w:t>Предмет навчальної дисципліни</w:t>
      </w:r>
    </w:p>
    <w:p w:rsidR="0086245A" w:rsidRPr="00A768B5" w:rsidRDefault="0086245A" w:rsidP="0086245A">
      <w:pPr>
        <w:spacing w:after="0" w:line="240" w:lineRule="auto"/>
        <w:ind w:firstLine="720"/>
        <w:jc w:val="both"/>
        <w:rPr>
          <w:rFonts w:ascii="Times New Roman" w:hAnsi="Times New Roman" w:cs="Times New Roman"/>
          <w:sz w:val="24"/>
          <w:szCs w:val="24"/>
        </w:rPr>
      </w:pPr>
      <w:r w:rsidRPr="00A768B5">
        <w:rPr>
          <w:rFonts w:ascii="Times New Roman" w:hAnsi="Times New Roman" w:cs="Times New Roman"/>
          <w:sz w:val="24"/>
          <w:szCs w:val="24"/>
        </w:rPr>
        <w:t>Предмет навчальної дисципліни є</w:t>
      </w:r>
      <w:r w:rsidRPr="00A768B5">
        <w:rPr>
          <w:rFonts w:ascii="Times New Roman" w:hAnsi="Times New Roman" w:cs="Times New Roman"/>
          <w:b/>
          <w:sz w:val="24"/>
          <w:szCs w:val="24"/>
        </w:rPr>
        <w:t xml:space="preserve"> </w:t>
      </w:r>
      <w:r w:rsidRPr="00A768B5">
        <w:rPr>
          <w:rFonts w:ascii="Times New Roman" w:hAnsi="Times New Roman" w:cs="Times New Roman"/>
          <w:sz w:val="24"/>
          <w:szCs w:val="24"/>
        </w:rPr>
        <w:t>система заходів, що здійснюються суб’єктами фінансового моніторингу у сфері протидії легалізації доходів, отриманих злочинним шляхом, фінансуванню тероризму і фінансуванню розповсюдження зброї масового знищення</w:t>
      </w:r>
    </w:p>
    <w:p w:rsidR="0086245A" w:rsidRPr="00A768B5" w:rsidRDefault="0086245A" w:rsidP="0086245A">
      <w:pPr>
        <w:spacing w:after="0" w:line="240" w:lineRule="auto"/>
        <w:ind w:firstLine="720"/>
        <w:jc w:val="center"/>
        <w:rPr>
          <w:rFonts w:ascii="Times New Roman" w:hAnsi="Times New Roman" w:cs="Times New Roman"/>
          <w:b/>
          <w:sz w:val="24"/>
          <w:szCs w:val="24"/>
        </w:rPr>
      </w:pPr>
      <w:r w:rsidRPr="00A768B5">
        <w:rPr>
          <w:rFonts w:ascii="Times New Roman" w:hAnsi="Times New Roman" w:cs="Times New Roman"/>
          <w:b/>
          <w:sz w:val="24"/>
          <w:szCs w:val="24"/>
        </w:rPr>
        <w:t>Мета навчальної дисципліни</w:t>
      </w:r>
    </w:p>
    <w:p w:rsidR="0086245A" w:rsidRPr="00A768B5" w:rsidRDefault="0086245A" w:rsidP="0086245A">
      <w:pPr>
        <w:spacing w:after="0" w:line="240" w:lineRule="auto"/>
        <w:ind w:firstLine="720"/>
        <w:jc w:val="both"/>
        <w:rPr>
          <w:rFonts w:ascii="Times New Roman" w:hAnsi="Times New Roman" w:cs="Times New Roman"/>
          <w:sz w:val="24"/>
          <w:szCs w:val="24"/>
        </w:rPr>
      </w:pPr>
      <w:r w:rsidRPr="00A768B5">
        <w:rPr>
          <w:rFonts w:ascii="Times New Roman" w:hAnsi="Times New Roman" w:cs="Times New Roman"/>
          <w:sz w:val="24"/>
          <w:szCs w:val="24"/>
        </w:rPr>
        <w:t>Мета навчальної дисципліни: формування в студентів системи теоретичних і практичних знань з організації і методики проведення фінансових розслідувань результатів фінансово-господарської діяльності</w:t>
      </w:r>
      <w:r w:rsidRPr="00A768B5">
        <w:rPr>
          <w:rFonts w:ascii="Times New Roman" w:hAnsi="Times New Roman" w:cs="Times New Roman"/>
          <w:color w:val="FFCC00"/>
          <w:sz w:val="24"/>
          <w:szCs w:val="24"/>
        </w:rPr>
        <w:t xml:space="preserve"> </w:t>
      </w:r>
      <w:r w:rsidRPr="00A768B5">
        <w:rPr>
          <w:rFonts w:ascii="Times New Roman" w:hAnsi="Times New Roman" w:cs="Times New Roman"/>
          <w:sz w:val="24"/>
          <w:szCs w:val="24"/>
        </w:rPr>
        <w:t>підприємств і організацій та функціонування, розвитку системи фінансового моніторингу в Україні та світі.</w:t>
      </w:r>
    </w:p>
    <w:p w:rsidR="0086245A" w:rsidRPr="00F233FC" w:rsidRDefault="0086245A" w:rsidP="0086245A">
      <w:pPr>
        <w:spacing w:after="0" w:line="240" w:lineRule="auto"/>
        <w:jc w:val="center"/>
        <w:rPr>
          <w:rFonts w:ascii="Times New Roman" w:hAnsi="Times New Roman" w:cs="Times New Roman"/>
          <w:b/>
          <w:sz w:val="24"/>
          <w:szCs w:val="24"/>
        </w:rPr>
      </w:pPr>
      <w:r w:rsidRPr="00F233FC">
        <w:rPr>
          <w:rFonts w:ascii="Times New Roman" w:hAnsi="Times New Roman" w:cs="Times New Roman"/>
          <w:b/>
          <w:sz w:val="24"/>
          <w:szCs w:val="24"/>
        </w:rPr>
        <w:t>Основні</w:t>
      </w:r>
      <w:r w:rsidRPr="00F233FC">
        <w:rPr>
          <w:rFonts w:ascii="Times New Roman" w:hAnsi="Times New Roman" w:cs="Times New Roman"/>
          <w:sz w:val="24"/>
          <w:szCs w:val="24"/>
        </w:rPr>
        <w:t xml:space="preserve"> </w:t>
      </w:r>
      <w:r w:rsidRPr="00F233FC">
        <w:rPr>
          <w:rFonts w:ascii="Times New Roman" w:hAnsi="Times New Roman" w:cs="Times New Roman"/>
          <w:b/>
          <w:sz w:val="24"/>
          <w:szCs w:val="24"/>
        </w:rPr>
        <w:t>завдання</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визначити теоретичні та методологічні засади, сучасні прийоми фінансових розслідувань господарської діяльності за видами економічної діяльності;</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 xml:space="preserve">поглиблення знань про тенденції становлення системи фінансових розслідувань України, включаючи роботу правоохоронних структур;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 xml:space="preserve">набуття комплексу знань про правові засади, форми та стадії міжвідомчої взаємодії та співробітництва з структурами державної влади, правоохоронними та наглядовими органами, установами, що проводять операції з грошовими коштами та іншим майном;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 xml:space="preserve">визначення сутності, етапів та типології легалізації доходів, отриманих злочинним шляхом;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 xml:space="preserve">ознайомлення із міжнародними нормами у сфері протидії легалізації злочинних доходів і фінансування тероризму;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вивчення сутності та видів фінансового моніторингу, функціонуванням системи фінансового моніторингу в Україні, правами та обов’язками суб’єктів фінансового моніторингу, його організації;</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освоєння знань і вмінь про узагальнення та розповсюдження позитивного досвіду організації внутрішнього контролю, судово-слідчої практики по справах фінансового розслідування, а також практики залучення до відповідальності за порушення у галузі розслідування;</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lastRenderedPageBreak/>
        <w:t xml:space="preserve">навчитись робити об’єктивні висновки та пропозиції за результатами проведених фінансових розслідувань;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вивчити подібні схеми відмивання злочинних доходів;</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набути практичних навиків в оформленні аналітичних висновків, а також матеріалів офіційних фінансових розслідувань.</w:t>
      </w:r>
    </w:p>
    <w:p w:rsidR="0086245A" w:rsidRPr="00F233FC" w:rsidRDefault="0086245A" w:rsidP="0086245A">
      <w:pPr>
        <w:spacing w:after="0" w:line="240" w:lineRule="auto"/>
        <w:jc w:val="center"/>
        <w:rPr>
          <w:rFonts w:ascii="Times New Roman" w:hAnsi="Times New Roman" w:cs="Times New Roman"/>
          <w:b/>
          <w:sz w:val="24"/>
          <w:szCs w:val="24"/>
        </w:rPr>
      </w:pPr>
      <w:r w:rsidRPr="00F233FC">
        <w:rPr>
          <w:rFonts w:ascii="Times New Roman" w:hAnsi="Times New Roman" w:cs="Times New Roman"/>
          <w:b/>
          <w:sz w:val="24"/>
          <w:szCs w:val="24"/>
        </w:rPr>
        <w:t>Місце навчальної дисципліни в структурно-логічній схемі підготовки магістрів</w:t>
      </w:r>
    </w:p>
    <w:p w:rsidR="0086245A" w:rsidRPr="0018198B" w:rsidRDefault="0086245A" w:rsidP="0086245A">
      <w:pPr>
        <w:spacing w:after="0" w:line="240" w:lineRule="auto"/>
        <w:ind w:firstLine="709"/>
        <w:jc w:val="both"/>
        <w:rPr>
          <w:rFonts w:ascii="Times New Roman" w:hAnsi="Times New Roman" w:cs="Times New Roman"/>
          <w:b/>
          <w:sz w:val="24"/>
          <w:szCs w:val="24"/>
        </w:rPr>
      </w:pPr>
      <w:r w:rsidRPr="0018198B">
        <w:rPr>
          <w:rFonts w:ascii="Times New Roman" w:hAnsi="Times New Roman" w:cs="Times New Roman"/>
          <w:sz w:val="24"/>
          <w:szCs w:val="24"/>
        </w:rPr>
        <w:t>Вивчення дисципліни ґрунтується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«Злочини у сфері господарської діяльності», «Стратегічний облік і аналіз», «Облік і звітність за міжнародними стандартами», «Фінансовий контроль в галузях економіки».</w:t>
      </w:r>
    </w:p>
    <w:p w:rsidR="00E51AC0" w:rsidRPr="005C4A1B" w:rsidRDefault="00E51AC0" w:rsidP="00E51AC0">
      <w:pPr>
        <w:spacing w:after="0" w:line="240" w:lineRule="auto"/>
        <w:ind w:firstLine="709"/>
        <w:jc w:val="center"/>
        <w:rPr>
          <w:rFonts w:ascii="Times New Roman" w:hAnsi="Times New Roman" w:cs="Times New Roman"/>
          <w:b/>
          <w:sz w:val="24"/>
          <w:szCs w:val="24"/>
        </w:rPr>
      </w:pPr>
      <w:r w:rsidRPr="005C4A1B">
        <w:rPr>
          <w:rFonts w:ascii="Times New Roman" w:hAnsi="Times New Roman" w:cs="Times New Roman"/>
          <w:b/>
          <w:sz w:val="24"/>
          <w:szCs w:val="24"/>
        </w:rPr>
        <w:t xml:space="preserve">Вимоги до </w:t>
      </w:r>
      <w:proofErr w:type="spellStart"/>
      <w:r w:rsidRPr="005C4A1B">
        <w:rPr>
          <w:rFonts w:ascii="Times New Roman" w:hAnsi="Times New Roman" w:cs="Times New Roman"/>
          <w:b/>
          <w:sz w:val="24"/>
          <w:szCs w:val="24"/>
        </w:rPr>
        <w:t>компетентностей</w:t>
      </w:r>
      <w:proofErr w:type="spellEnd"/>
      <w:r w:rsidRPr="005C4A1B">
        <w:rPr>
          <w:rFonts w:ascii="Times New Roman" w:hAnsi="Times New Roman" w:cs="Times New Roman"/>
          <w:b/>
          <w:sz w:val="24"/>
          <w:szCs w:val="24"/>
        </w:rPr>
        <w:t>, знань і умінь</w:t>
      </w:r>
    </w:p>
    <w:p w:rsidR="00E51AC0" w:rsidRPr="005C4A1B" w:rsidRDefault="00E51AC0" w:rsidP="00E51AC0">
      <w:pPr>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 xml:space="preserve">В результаті вивчення навчальної дисципліни у студента мають бути сформовані такі </w:t>
      </w:r>
    </w:p>
    <w:p w:rsidR="00E51AC0" w:rsidRPr="005C4A1B" w:rsidRDefault="00E51AC0" w:rsidP="00E51AC0">
      <w:pPr>
        <w:spacing w:after="0" w:line="240" w:lineRule="auto"/>
        <w:ind w:firstLine="720"/>
        <w:jc w:val="both"/>
        <w:rPr>
          <w:rFonts w:ascii="Times New Roman" w:hAnsi="Times New Roman" w:cs="Times New Roman"/>
          <w:b/>
          <w:i/>
          <w:sz w:val="24"/>
          <w:szCs w:val="24"/>
        </w:rPr>
      </w:pPr>
      <w:r w:rsidRPr="005C4A1B">
        <w:rPr>
          <w:rFonts w:ascii="Times New Roman" w:hAnsi="Times New Roman" w:cs="Times New Roman"/>
          <w:b/>
          <w:i/>
          <w:sz w:val="24"/>
          <w:szCs w:val="24"/>
        </w:rPr>
        <w:t>загальні</w:t>
      </w:r>
      <w:r w:rsidRPr="005C4A1B">
        <w:rPr>
          <w:rFonts w:ascii="Times New Roman" w:hAnsi="Times New Roman" w:cs="Times New Roman"/>
          <w:sz w:val="24"/>
          <w:szCs w:val="24"/>
        </w:rPr>
        <w:t xml:space="preserve"> компетентності:</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ЗК01. Вміння виявляти, ставити та вирішувати проблеми.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ЗК02. Здатність спілкуватися іноземною мовою.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ЗК03. Навички використання інформаційних і комунікаційних технологій.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ЗК04. Здатність проведення досліджень на відповідному рівні.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ЗК05. Здатність генерувати нові ідеї (креативність).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ЗК06. Здатність до пошуку, оброблення та аналізу інформації з різних джерел.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ЗК07. Здатність працювати в міжнародному контексті.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ЗК08. Здатність спілкуватися з представниками інших професійних груп різного рівня (з експертами з інших галузей знань/видів економічної діяльності).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ЗК09. Цінування та повага різноманітності та мультикультурності.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ЗК10. Здатність діяти на основі етичних міркувань (мотивів).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ЗК11. Здатність оцінювати та забезпечувати якість виконуваних робіт.</w:t>
      </w:r>
    </w:p>
    <w:p w:rsidR="00E51AC0" w:rsidRPr="005C4A1B" w:rsidRDefault="00E51AC0" w:rsidP="00E51AC0">
      <w:pPr>
        <w:spacing w:after="0" w:line="240" w:lineRule="auto"/>
        <w:jc w:val="both"/>
        <w:rPr>
          <w:rFonts w:ascii="Times New Roman" w:hAnsi="Times New Roman" w:cs="Times New Roman"/>
          <w:b/>
          <w:i/>
          <w:sz w:val="24"/>
          <w:szCs w:val="24"/>
        </w:rPr>
      </w:pPr>
      <w:r w:rsidRPr="005C4A1B">
        <w:rPr>
          <w:rFonts w:ascii="Times New Roman" w:hAnsi="Times New Roman" w:cs="Times New Roman"/>
          <w:b/>
          <w:i/>
          <w:sz w:val="24"/>
          <w:szCs w:val="24"/>
        </w:rPr>
        <w:t xml:space="preserve">     спеціальні компетентності: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СК01. Здатність формувати та використовувати облікову інформацію для прийняття ефективних управлінських рішень на всіх рівнях управління підприємством в цілях підвищення ефективності, результативності та соціальної відповідальності бізнесу.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СК02. Здатність організовувати обліковий процес та регламентувати діяльність його виконавців у відповідності з вимогами законодавства та менеджменту підприємства.</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СК03. Здатність застосовувати теоретичні, методичні і практичні підходи щодо організації обліку, контролю, планування та оптимізації податкових розрахунків.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СК04. Здатність формувати фінансову звітність за міжнародними стандартами, </w:t>
      </w:r>
      <w:proofErr w:type="spellStart"/>
      <w:r w:rsidRPr="005C4A1B">
        <w:rPr>
          <w:rFonts w:ascii="Times New Roman" w:hAnsi="Times New Roman" w:cs="Times New Roman"/>
          <w:sz w:val="24"/>
          <w:szCs w:val="24"/>
        </w:rPr>
        <w:t>коректно</w:t>
      </w:r>
      <w:proofErr w:type="spellEnd"/>
      <w:r w:rsidRPr="005C4A1B">
        <w:rPr>
          <w:rFonts w:ascii="Times New Roman" w:hAnsi="Times New Roman" w:cs="Times New Roman"/>
          <w:sz w:val="24"/>
          <w:szCs w:val="24"/>
        </w:rPr>
        <w:t xml:space="preserve"> інтерпретувати, оприлюднювати й використовувати відповідну інформацію для прийняття ефективних управлінських рішень.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СК05. Здатність застосовувати методи і методики аналітичного забезпечення сучасних систем менеджменту з урахуванням стратегії розвитку підприємства в умовах невизначеності, ризику та/або асиметричності інформації.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СК06. Використовувати міжнародні стандарти контролю якості, аудиту, огляду, іншого надання впевненості та супутніх послуг з дотриманням вимог професійної етики в процесі практичної діяльності.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СК07. Здатність формулювати завдання, удосконалювати методики та впроваджувати сучасні методи фінансового та управлінського обліку, аналізу, аудиту і оподаткування у відповідності зі стратегічними цілями підприємства.</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СК08. Здатність виконувати адміністративно-управлінські функції у сфері діяльності суб’єктів господарювання, органів державного сектору.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СК09. Здатність здійснювати діяльність з консультування власників, менеджменту підприємства та інших користувачів інформації у сфері обліку, аналізу, контролю, аудиту, оподаткування.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СК10. Здатність проводити наукові дослідження з метою вирішення актуальних завдань теорії, методики, організації та практики обліку, аудиту, аналізу, контролю та оподаткування.</w:t>
      </w:r>
    </w:p>
    <w:p w:rsidR="00E51AC0" w:rsidRPr="005C4A1B" w:rsidRDefault="00E51AC0" w:rsidP="00E51AC0">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lastRenderedPageBreak/>
        <w:t>Програмні результати</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ПР01. Вміти розвивати та підвищувати свій загальнокультурний і професійний рівень, самостійно освоювати нові методи роботи та знання щодо комплексного бачення сучасних проблем економіки та управління.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ПР02. Знати теорію, методику і практику формування облікової інформації за стадіями облікового процесу і контролю для сучасних і потенційних потреб управління суб’єктами господарювання з урахуванням професійного судження.</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ПР03. Вільно спілкуватися іноземною мовою усно і письмово при обговоренні результатів досліджень та інновацій.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ПР04. Організовувати, розвивати, моделювати системи обліку і координувати діяльність облікового персоналу з урахуванням потреб менеджменту суб’єктів господарювання.</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ПР05. Володіти інноваційними технологіями, обґрунтовувати вибір та пояснювати застосовування нової методики підготовки і надання облікової інформації для потреб управління суб’єктом господарювання.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ПР06. Визначати інформаційні потреби користувачів облікової інформації в управлінні підприємством, надавати консультації управлінському персоналу суб’єкта господарювання щодо облікової інформації.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ПР07. Розробляти </w:t>
      </w:r>
      <w:proofErr w:type="spellStart"/>
      <w:r w:rsidRPr="005C4A1B">
        <w:rPr>
          <w:rFonts w:ascii="Times New Roman" w:hAnsi="Times New Roman" w:cs="Times New Roman"/>
          <w:sz w:val="24"/>
          <w:szCs w:val="24"/>
        </w:rPr>
        <w:t>внутрішньофірмові</w:t>
      </w:r>
      <w:proofErr w:type="spellEnd"/>
      <w:r w:rsidRPr="005C4A1B">
        <w:rPr>
          <w:rFonts w:ascii="Times New Roman" w:hAnsi="Times New Roman" w:cs="Times New Roman"/>
          <w:sz w:val="24"/>
          <w:szCs w:val="24"/>
        </w:rPr>
        <w:t xml:space="preserve"> стандарти і форми управлінської та іншої звітності суб’єктів господарювання.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ПР08. Обґрунтовувати вибір оптимальної системи оподаткування діяльності суб’єкта господарювання на підставі діючого податкового законодавства.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ПР09. Формувати фінансову звітність за національними та міжнародними стандартами для суб’єктів господарювання на корпоративному рівні, оприлюднювати й використовувати відповідну інформацію для прийняття управлінських рішень.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ПР10. Збирати, оцінювати та аналізувати фінансові та нефінансові дані для формування релевантної інформації в цілях прийняття управлінських рішень.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ПР11. Розробляти та оцінювати ефективність системи контролю суб’єктів господарювання. ПР12. Обґрунтовувати інноваційні підходи до інформаційного забезпечення системи контролю використання ресурсного потенціалу суб’єктів господарювання та органів державного сектору з урахуванням стратегії розвитку бізнесу.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ПР13. Знати міжнародні стандарти контролю якості, аудиту, огляду, іншого надання впевненості та супутні послуги з дотриманням вимог професійної етики.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ПР14. Обґрунтовувати вибір і порядок застосування управлінських інформаційних технологій для обліку, аналізу, аудиту та оподаткування в системі прийняття управлінських рішень з метою їх оптимізації.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ПР15. Застосовувати наукові методи досліджень у сфері обліку, аудиту, аналізу, контролю та оподаткування та </w:t>
      </w:r>
      <w:proofErr w:type="spellStart"/>
      <w:r w:rsidRPr="005C4A1B">
        <w:rPr>
          <w:rFonts w:ascii="Times New Roman" w:hAnsi="Times New Roman" w:cs="Times New Roman"/>
          <w:sz w:val="24"/>
          <w:szCs w:val="24"/>
        </w:rPr>
        <w:t>імплементувати</w:t>
      </w:r>
      <w:proofErr w:type="spellEnd"/>
      <w:r w:rsidRPr="005C4A1B">
        <w:rPr>
          <w:rFonts w:ascii="Times New Roman" w:hAnsi="Times New Roman" w:cs="Times New Roman"/>
          <w:sz w:val="24"/>
          <w:szCs w:val="24"/>
        </w:rPr>
        <w:t xml:space="preserve"> їх у професійну діяльність та господарську практику.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ПР17. Готувати й обґрунтовувати висновки задля консультування власників, 9 менеджменту суб’єкта господарювання та інших користувачів інформації у сфері обліку, аналізу, контролю, аудиту, оподаткування.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ПР18. Дотримуватися норм професійної та академічної етики, підтримувати врівноважені стосунки з членами колективу (команди), споживачами, контрагентами, контактними аудиторіями.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ПР19. Вміти проектувати, планувати і проводити пошукові і розвідувальні роботи, здійснювати їх інформаційне, методичне, матеріальне, фінансове та кадрове забезпечення.</w:t>
      </w:r>
    </w:p>
    <w:p w:rsidR="0086245A" w:rsidRPr="00BD08DC" w:rsidRDefault="0086245A" w:rsidP="0086245A">
      <w:pPr>
        <w:pStyle w:val="a4"/>
        <w:ind w:left="720"/>
        <w:rPr>
          <w:sz w:val="24"/>
          <w:szCs w:val="24"/>
        </w:rPr>
      </w:pPr>
      <w:r>
        <w:rPr>
          <w:sz w:val="24"/>
          <w:szCs w:val="24"/>
        </w:rPr>
        <w:t>Після завершення вивчення дисципліни студент буде:</w:t>
      </w:r>
    </w:p>
    <w:p w:rsidR="0086245A" w:rsidRPr="00F24ADA" w:rsidRDefault="0086245A" w:rsidP="0086245A">
      <w:pPr>
        <w:spacing w:after="0" w:line="240" w:lineRule="auto"/>
        <w:ind w:firstLine="720"/>
        <w:jc w:val="both"/>
        <w:rPr>
          <w:rFonts w:ascii="Times New Roman" w:hAnsi="Times New Roman" w:cs="Times New Roman"/>
          <w:b/>
          <w:i/>
          <w:sz w:val="24"/>
          <w:szCs w:val="24"/>
        </w:rPr>
      </w:pPr>
      <w:r w:rsidRPr="00F24ADA">
        <w:rPr>
          <w:rFonts w:ascii="Times New Roman" w:hAnsi="Times New Roman" w:cs="Times New Roman"/>
          <w:b/>
          <w:i/>
          <w:sz w:val="24"/>
          <w:szCs w:val="24"/>
        </w:rPr>
        <w:t>а) знати:</w:t>
      </w:r>
    </w:p>
    <w:p w:rsidR="0086245A" w:rsidRPr="00F24ADA" w:rsidRDefault="0086245A" w:rsidP="0086245A">
      <w:pPr>
        <w:pStyle w:val="a3"/>
        <w:numPr>
          <w:ilvl w:val="0"/>
          <w:numId w:val="2"/>
        </w:numPr>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 xml:space="preserve">основні положення чинного законодавства та інших нормативно-правових актів України, що регламентують поняття  фінансових розслідувань, фінансового моніторингу, їх </w:t>
      </w:r>
      <w:proofErr w:type="spellStart"/>
      <w:r w:rsidRPr="00F24ADA">
        <w:rPr>
          <w:rFonts w:ascii="Times New Roman" w:hAnsi="Times New Roman" w:cs="Times New Roman"/>
          <w:sz w:val="24"/>
          <w:szCs w:val="24"/>
        </w:rPr>
        <w:t>взаємозв’зку</w:t>
      </w:r>
      <w:proofErr w:type="spellEnd"/>
      <w:r w:rsidRPr="00F24ADA">
        <w:rPr>
          <w:rFonts w:ascii="Times New Roman" w:hAnsi="Times New Roman" w:cs="Times New Roman"/>
          <w:sz w:val="24"/>
          <w:szCs w:val="24"/>
        </w:rPr>
        <w:t>;</w:t>
      </w:r>
    </w:p>
    <w:p w:rsidR="0086245A" w:rsidRPr="00F24ADA" w:rsidRDefault="0086245A" w:rsidP="0086245A">
      <w:pPr>
        <w:pStyle w:val="a3"/>
        <w:numPr>
          <w:ilvl w:val="0"/>
          <w:numId w:val="2"/>
        </w:numPr>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 xml:space="preserve">сутнісні ознаки, етапи та типологію легалізації доходів, отриманих злочинним шляхом; </w:t>
      </w:r>
    </w:p>
    <w:p w:rsidR="0086245A" w:rsidRPr="00F24ADA" w:rsidRDefault="0086245A" w:rsidP="0086245A">
      <w:pPr>
        <w:pStyle w:val="a3"/>
        <w:numPr>
          <w:ilvl w:val="0"/>
          <w:numId w:val="2"/>
        </w:numPr>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 xml:space="preserve">міжнародними норми у сфері протидії легалізації злочинних доходів і фінансування тероризму; </w:t>
      </w:r>
    </w:p>
    <w:p w:rsidR="0086245A" w:rsidRPr="00F24ADA" w:rsidRDefault="0086245A" w:rsidP="0086245A">
      <w:pPr>
        <w:pStyle w:val="a3"/>
        <w:numPr>
          <w:ilvl w:val="0"/>
          <w:numId w:val="2"/>
        </w:numPr>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lastRenderedPageBreak/>
        <w:t xml:space="preserve">криміналістичну характеристику відповідних розслідувань, способи здійснення, приховування розслідування бюджетних,  податкових злочинів; хабарництва тощо; </w:t>
      </w:r>
    </w:p>
    <w:p w:rsidR="0086245A" w:rsidRPr="00F24ADA" w:rsidRDefault="0086245A" w:rsidP="0086245A">
      <w:pPr>
        <w:pStyle w:val="a3"/>
        <w:numPr>
          <w:ilvl w:val="0"/>
          <w:numId w:val="2"/>
        </w:numPr>
        <w:autoSpaceDE w:val="0"/>
        <w:autoSpaceDN w:val="0"/>
        <w:adjustRightInd w:val="0"/>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основні положення чинного законодавства та інших нормативно-правових актів України, що регламентують діяльність органів, що здійснюють оперативно-розшукову діяльність та фінансові розслідування економічних та господарських злочинів;</w:t>
      </w:r>
    </w:p>
    <w:p w:rsidR="0086245A" w:rsidRPr="00F24ADA" w:rsidRDefault="0086245A" w:rsidP="0086245A">
      <w:pPr>
        <w:pStyle w:val="a3"/>
        <w:numPr>
          <w:ilvl w:val="0"/>
          <w:numId w:val="2"/>
        </w:numPr>
        <w:autoSpaceDE w:val="0"/>
        <w:autoSpaceDN w:val="0"/>
        <w:adjustRightInd w:val="0"/>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основні положення методики виявлення та розслідування економічних та господарських злочинів.</w:t>
      </w:r>
    </w:p>
    <w:p w:rsidR="0086245A" w:rsidRPr="00F24ADA" w:rsidRDefault="0086245A" w:rsidP="0086245A">
      <w:pPr>
        <w:spacing w:after="0" w:line="240" w:lineRule="auto"/>
        <w:ind w:firstLine="851"/>
        <w:jc w:val="both"/>
        <w:rPr>
          <w:rFonts w:ascii="Times New Roman" w:hAnsi="Times New Roman" w:cs="Times New Roman"/>
          <w:b/>
          <w:i/>
          <w:sz w:val="24"/>
          <w:szCs w:val="24"/>
        </w:rPr>
      </w:pPr>
      <w:r w:rsidRPr="00F24ADA">
        <w:rPr>
          <w:rFonts w:ascii="Times New Roman" w:hAnsi="Times New Roman" w:cs="Times New Roman"/>
          <w:b/>
          <w:i/>
          <w:sz w:val="24"/>
          <w:szCs w:val="24"/>
        </w:rPr>
        <w:t>б) вміти:</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правильно тлумачити і застосовувати норми Кримінального, Кримінально-Процесуального, Податкового, Бюджетного та ін. кодексів, правових актів;</w:t>
      </w:r>
    </w:p>
    <w:p w:rsidR="0086245A" w:rsidRPr="00F24ADA" w:rsidRDefault="0086245A" w:rsidP="0086245A">
      <w:pPr>
        <w:pStyle w:val="a3"/>
        <w:numPr>
          <w:ilvl w:val="0"/>
          <w:numId w:val="3"/>
        </w:numPr>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читати і розуміти фінансову (бухгалтерську), статистичну, податкову, іншу звітність як джерело та інформацію про злочини у сфері господарської діяльності;</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здійснювати аналітичну роботу, розвивати своє юридичне мислення;</w:t>
      </w:r>
    </w:p>
    <w:p w:rsidR="0086245A" w:rsidRPr="00F24ADA" w:rsidRDefault="0086245A" w:rsidP="0086245A">
      <w:pPr>
        <w:pStyle w:val="a3"/>
        <w:numPr>
          <w:ilvl w:val="0"/>
          <w:numId w:val="3"/>
        </w:numPr>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проводити дослідження змін економічних явищ і процесів на багатокритеріальній основі як середовища можливого здійснення злочинів;</w:t>
      </w:r>
    </w:p>
    <w:p w:rsidR="0086245A" w:rsidRPr="00F24ADA" w:rsidRDefault="0086245A" w:rsidP="0086245A">
      <w:pPr>
        <w:pStyle w:val="a3"/>
        <w:numPr>
          <w:ilvl w:val="0"/>
          <w:numId w:val="3"/>
        </w:numPr>
        <w:spacing w:after="0" w:line="240" w:lineRule="auto"/>
        <w:rPr>
          <w:rFonts w:ascii="Times New Roman" w:hAnsi="Times New Roman" w:cs="Times New Roman"/>
          <w:sz w:val="24"/>
          <w:szCs w:val="24"/>
        </w:rPr>
      </w:pPr>
      <w:r w:rsidRPr="00F24ADA">
        <w:rPr>
          <w:rFonts w:ascii="Times New Roman" w:hAnsi="Times New Roman" w:cs="Times New Roman"/>
          <w:sz w:val="24"/>
          <w:szCs w:val="24"/>
        </w:rPr>
        <w:t xml:space="preserve">працювати з документами; </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виявляти та розслідувати злочини у сфері господарської діяльності;</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 xml:space="preserve">визначати, юридично обґрунтовувати і відстоювати свою позицію; </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самостійно поповнювати і поглиблювати свої знання.</w:t>
      </w:r>
    </w:p>
    <w:p w:rsidR="0086245A" w:rsidRPr="00F24ADA" w:rsidRDefault="0086245A" w:rsidP="0086245A">
      <w:pPr>
        <w:spacing w:after="0" w:line="240" w:lineRule="auto"/>
        <w:rPr>
          <w:rFonts w:ascii="Times New Roman" w:hAnsi="Times New Roman" w:cs="Times New Roman"/>
          <w:color w:val="FF00FF"/>
          <w:sz w:val="24"/>
          <w:szCs w:val="24"/>
        </w:rPr>
      </w:pPr>
    </w:p>
    <w:p w:rsidR="00E51AC0" w:rsidRDefault="0086245A" w:rsidP="0086245A">
      <w:pPr>
        <w:autoSpaceDE w:val="0"/>
        <w:autoSpaceDN w:val="0"/>
        <w:adjustRightInd w:val="0"/>
        <w:spacing w:after="0" w:line="240" w:lineRule="auto"/>
        <w:jc w:val="both"/>
        <w:rPr>
          <w:rFonts w:ascii="Times New Roman" w:hAnsi="Times New Roman" w:cs="Times New Roman"/>
          <w:color w:val="FF00FF"/>
          <w:sz w:val="24"/>
          <w:szCs w:val="24"/>
        </w:rPr>
      </w:pPr>
      <w:r w:rsidRPr="00F24ADA">
        <w:rPr>
          <w:rFonts w:ascii="Times New Roman" w:hAnsi="Times New Roman" w:cs="Times New Roman"/>
          <w:color w:val="FF00FF"/>
          <w:sz w:val="24"/>
          <w:szCs w:val="24"/>
        </w:rPr>
        <w:t xml:space="preserve"> </w:t>
      </w:r>
    </w:p>
    <w:p w:rsidR="0086245A" w:rsidRDefault="0086245A" w:rsidP="0086245A">
      <w:pPr>
        <w:autoSpaceDE w:val="0"/>
        <w:autoSpaceDN w:val="0"/>
        <w:adjustRightInd w:val="0"/>
        <w:spacing w:after="0" w:line="240" w:lineRule="auto"/>
        <w:jc w:val="both"/>
        <w:rPr>
          <w:rFonts w:ascii="Times New Roman" w:hAnsi="Times New Roman" w:cs="Times New Roman"/>
          <w:b/>
          <w:sz w:val="24"/>
          <w:szCs w:val="24"/>
        </w:rPr>
      </w:pPr>
      <w:r w:rsidRPr="00F24ADA">
        <w:rPr>
          <w:rFonts w:ascii="Times New Roman" w:hAnsi="Times New Roman" w:cs="Times New Roman"/>
          <w:b/>
          <w:sz w:val="24"/>
          <w:szCs w:val="24"/>
        </w:rPr>
        <w:t xml:space="preserve"> </w:t>
      </w:r>
      <w:r w:rsidRPr="00F24ADA">
        <w:rPr>
          <w:rFonts w:ascii="Times New Roman" w:hAnsi="Times New Roman" w:cs="Times New Roman"/>
          <w:b/>
          <w:color w:val="993300"/>
          <w:sz w:val="24"/>
          <w:szCs w:val="24"/>
        </w:rPr>
        <w:t xml:space="preserve"> </w:t>
      </w:r>
      <w:r w:rsidRPr="00F24ADA">
        <w:rPr>
          <w:rFonts w:ascii="Times New Roman" w:hAnsi="Times New Roman" w:cs="Times New Roman"/>
          <w:b/>
          <w:sz w:val="24"/>
          <w:szCs w:val="24"/>
        </w:rPr>
        <w:t>Опанування навчальною дисципліною повинно забезпечувати необхідний рівень сформованості вмінь: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5"/>
        <w:gridCol w:w="7104"/>
      </w:tblGrid>
      <w:tr w:rsidR="0086245A" w:rsidRPr="00F24ADA" w:rsidTr="002241CD">
        <w:tc>
          <w:tcPr>
            <w:tcW w:w="1311" w:type="pct"/>
            <w:vAlign w:val="center"/>
          </w:tcPr>
          <w:p w:rsidR="0086245A" w:rsidRPr="00F24ADA" w:rsidRDefault="0086245A" w:rsidP="002241CD">
            <w:pPr>
              <w:spacing w:after="0" w:line="240" w:lineRule="auto"/>
              <w:jc w:val="center"/>
              <w:rPr>
                <w:rFonts w:ascii="Times New Roman" w:hAnsi="Times New Roman" w:cs="Times New Roman"/>
                <w:b/>
                <w:sz w:val="24"/>
                <w:szCs w:val="24"/>
              </w:rPr>
            </w:pPr>
            <w:r w:rsidRPr="00F24ADA">
              <w:rPr>
                <w:rFonts w:ascii="Times New Roman" w:hAnsi="Times New Roman" w:cs="Times New Roman"/>
                <w:b/>
                <w:sz w:val="24"/>
                <w:szCs w:val="24"/>
              </w:rPr>
              <w:t>Назва рівня сформованості вміння</w:t>
            </w:r>
          </w:p>
        </w:tc>
        <w:tc>
          <w:tcPr>
            <w:tcW w:w="3689" w:type="pct"/>
            <w:vAlign w:val="center"/>
          </w:tcPr>
          <w:p w:rsidR="0086245A" w:rsidRPr="00F24ADA" w:rsidRDefault="0086245A" w:rsidP="002241CD">
            <w:pPr>
              <w:spacing w:after="0" w:line="240" w:lineRule="auto"/>
              <w:jc w:val="center"/>
              <w:rPr>
                <w:rFonts w:ascii="Times New Roman" w:hAnsi="Times New Roman" w:cs="Times New Roman"/>
                <w:b/>
                <w:sz w:val="24"/>
                <w:szCs w:val="24"/>
              </w:rPr>
            </w:pPr>
            <w:r w:rsidRPr="00F24ADA">
              <w:rPr>
                <w:rFonts w:ascii="Times New Roman" w:hAnsi="Times New Roman" w:cs="Times New Roman"/>
                <w:b/>
                <w:sz w:val="24"/>
                <w:szCs w:val="24"/>
              </w:rPr>
              <w:t>Зміст критерію рівня сформованості вміння</w:t>
            </w:r>
          </w:p>
        </w:tc>
      </w:tr>
      <w:tr w:rsidR="0086245A" w:rsidRPr="00F24ADA" w:rsidTr="002241CD">
        <w:tc>
          <w:tcPr>
            <w:tcW w:w="1311"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1. Репродуктивний</w:t>
            </w:r>
          </w:p>
        </w:tc>
        <w:tc>
          <w:tcPr>
            <w:tcW w:w="3689"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Вміння відтворювати знання, передбачені даною програмою</w:t>
            </w:r>
          </w:p>
        </w:tc>
      </w:tr>
      <w:tr w:rsidR="0086245A" w:rsidRPr="00F24ADA" w:rsidTr="002241CD">
        <w:tc>
          <w:tcPr>
            <w:tcW w:w="1311"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2. Алгоритмічний</w:t>
            </w:r>
          </w:p>
        </w:tc>
        <w:tc>
          <w:tcPr>
            <w:tcW w:w="3689"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Вміння використовувати знання в практичній діяльності при розв’язуванні типових ситуацій</w:t>
            </w:r>
          </w:p>
        </w:tc>
      </w:tr>
      <w:tr w:rsidR="0086245A" w:rsidRPr="00F24ADA" w:rsidTr="002241CD">
        <w:tc>
          <w:tcPr>
            <w:tcW w:w="1311"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3. Творчий</w:t>
            </w:r>
          </w:p>
        </w:tc>
        <w:tc>
          <w:tcPr>
            <w:tcW w:w="3689"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Здійснювати евристичний пошук і використовувати знання для розв’язання нестандартних завдань та проблемних ситуацій</w:t>
            </w:r>
          </w:p>
        </w:tc>
      </w:tr>
    </w:tbl>
    <w:p w:rsidR="0086245A" w:rsidRPr="00F24ADA" w:rsidRDefault="0086245A" w:rsidP="0086245A">
      <w:pPr>
        <w:tabs>
          <w:tab w:val="left" w:pos="709"/>
        </w:tabs>
        <w:spacing w:after="0" w:line="240" w:lineRule="auto"/>
        <w:ind w:firstLine="709"/>
        <w:jc w:val="both"/>
        <w:rPr>
          <w:rFonts w:ascii="Times New Roman" w:hAnsi="Times New Roman" w:cs="Times New Roman"/>
          <w:sz w:val="24"/>
          <w:szCs w:val="24"/>
        </w:rPr>
      </w:pPr>
    </w:p>
    <w:p w:rsidR="0086245A" w:rsidRPr="00F24ADA" w:rsidRDefault="0086245A" w:rsidP="0086245A">
      <w:pPr>
        <w:tabs>
          <w:tab w:val="left" w:pos="709"/>
        </w:tabs>
        <w:spacing w:after="0" w:line="240" w:lineRule="auto"/>
        <w:ind w:firstLine="709"/>
        <w:jc w:val="both"/>
        <w:rPr>
          <w:rFonts w:ascii="Times New Roman" w:hAnsi="Times New Roman" w:cs="Times New Roman"/>
          <w:sz w:val="24"/>
          <w:szCs w:val="24"/>
        </w:rPr>
      </w:pPr>
      <w:r w:rsidRPr="00F24ADA">
        <w:rPr>
          <w:rFonts w:ascii="Times New Roman" w:hAnsi="Times New Roman" w:cs="Times New Roman"/>
          <w:sz w:val="24"/>
          <w:szCs w:val="24"/>
        </w:rPr>
        <w:t>Навчальна програма складена на 3 кредити.</w:t>
      </w:r>
    </w:p>
    <w:p w:rsidR="0086245A" w:rsidRDefault="0086245A" w:rsidP="0086245A">
      <w:pPr>
        <w:tabs>
          <w:tab w:val="left" w:pos="709"/>
        </w:tabs>
        <w:spacing w:after="0" w:line="240" w:lineRule="auto"/>
        <w:ind w:firstLine="709"/>
        <w:jc w:val="both"/>
        <w:rPr>
          <w:rFonts w:ascii="Times New Roman" w:hAnsi="Times New Roman" w:cs="Times New Roman"/>
          <w:sz w:val="24"/>
          <w:szCs w:val="24"/>
        </w:rPr>
      </w:pPr>
      <w:r w:rsidRPr="00F24ADA">
        <w:rPr>
          <w:rFonts w:ascii="Times New Roman" w:hAnsi="Times New Roman" w:cs="Times New Roman"/>
          <w:b/>
          <w:sz w:val="24"/>
          <w:szCs w:val="24"/>
        </w:rPr>
        <w:t>Форма контролю</w:t>
      </w:r>
      <w:r w:rsidRPr="00F24ADA">
        <w:rPr>
          <w:rFonts w:ascii="Times New Roman" w:hAnsi="Times New Roman" w:cs="Times New Roman"/>
          <w:sz w:val="24"/>
          <w:szCs w:val="24"/>
        </w:rPr>
        <w:t xml:space="preserve"> –   поточний, ПМК, екзамен.</w:t>
      </w:r>
    </w:p>
    <w:p w:rsidR="00E51AC0" w:rsidRDefault="00E51AC0" w:rsidP="0086245A">
      <w:pPr>
        <w:tabs>
          <w:tab w:val="left" w:pos="2070"/>
        </w:tabs>
        <w:spacing w:line="240" w:lineRule="atLeast"/>
        <w:jc w:val="center"/>
        <w:rPr>
          <w:rFonts w:ascii="Times New Roman" w:hAnsi="Times New Roman" w:cs="Times New Roman"/>
          <w:b/>
          <w:sz w:val="24"/>
          <w:szCs w:val="24"/>
        </w:rPr>
      </w:pPr>
    </w:p>
    <w:p w:rsidR="0086245A" w:rsidRDefault="0086245A" w:rsidP="0086245A">
      <w:pPr>
        <w:tabs>
          <w:tab w:val="left" w:pos="2070"/>
        </w:tabs>
        <w:spacing w:line="240" w:lineRule="atLeast"/>
        <w:jc w:val="center"/>
        <w:rPr>
          <w:rFonts w:ascii="Times New Roman" w:hAnsi="Times New Roman" w:cs="Times New Roman"/>
          <w:b/>
          <w:sz w:val="24"/>
          <w:szCs w:val="24"/>
        </w:rPr>
      </w:pPr>
      <w:r>
        <w:rPr>
          <w:rFonts w:ascii="Times New Roman" w:hAnsi="Times New Roman" w:cs="Times New Roman"/>
          <w:b/>
          <w:sz w:val="24"/>
          <w:szCs w:val="24"/>
        </w:rPr>
        <w:t>2</w:t>
      </w:r>
      <w:r w:rsidRPr="00FD238A">
        <w:rPr>
          <w:rFonts w:ascii="Times New Roman" w:hAnsi="Times New Roman" w:cs="Times New Roman"/>
          <w:b/>
          <w:sz w:val="24"/>
          <w:szCs w:val="24"/>
        </w:rPr>
        <w:t xml:space="preserve">. ТЕМАТИЧНИЙ ПЛАН НАВЧАЛЬНОЇ ДИСЦИПЛІНИ </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1. Загальна характеристика</w:t>
      </w:r>
      <w:r w:rsidRPr="00275011">
        <w:rPr>
          <w:rFonts w:ascii="Times New Roman" w:hAnsi="Times New Roman" w:cs="Times New Roman"/>
          <w:b/>
          <w:bCs/>
          <w:sz w:val="24"/>
          <w:szCs w:val="24"/>
        </w:rPr>
        <w:t xml:space="preserve"> процесу розслідування фінансових злочинів</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2. Нормативні та організаційні аспекти здійснення фінансових розслідувань</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3. Основні засади розслідування легалізації (відмивання) доходів отриманих злочинним шляхом</w:t>
      </w:r>
    </w:p>
    <w:p w:rsidR="0086245A" w:rsidRPr="00275011" w:rsidRDefault="0086245A" w:rsidP="0086245A">
      <w:pPr>
        <w:suppressAutoHyphens/>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 xml:space="preserve">Тема 4. Організаційні та методологічні аспекти здійснення фінансових розслідувань у системі  фінансового моніторингу </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5. Фінансові розслідування як механізм аналітичного забезпечення економічної безпеки України</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6. Фінансові розслідування податкових злочинів</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7. Розслідування здійснення фіктивної підприємницької діяльності та судово-слідча практика протидії</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8. Слідчі ситуації в методиці розслідування легалізації доходів, одержаних злочинним шляхом</w:t>
      </w:r>
    </w:p>
    <w:p w:rsidR="0086245A" w:rsidRPr="00275011" w:rsidRDefault="0086245A" w:rsidP="0086245A">
      <w:pPr>
        <w:spacing w:after="0" w:line="240" w:lineRule="auto"/>
        <w:rPr>
          <w:rFonts w:ascii="Times New Roman" w:hAnsi="Times New Roman" w:cs="Times New Roman"/>
          <w:b/>
          <w:sz w:val="24"/>
          <w:szCs w:val="24"/>
        </w:rPr>
      </w:pPr>
    </w:p>
    <w:p w:rsidR="0086245A" w:rsidRDefault="0086245A" w:rsidP="0086245A">
      <w:pPr>
        <w:spacing w:after="0" w:line="240" w:lineRule="auto"/>
        <w:rPr>
          <w:rFonts w:ascii="Times New Roman" w:hAnsi="Times New Roman" w:cs="Times New Roman"/>
          <w:b/>
          <w:sz w:val="24"/>
          <w:szCs w:val="24"/>
        </w:rPr>
      </w:pPr>
    </w:p>
    <w:p w:rsidR="0086245A" w:rsidRDefault="0086245A" w:rsidP="0086245A">
      <w:pPr>
        <w:tabs>
          <w:tab w:val="left" w:pos="0"/>
        </w:tabs>
        <w:spacing w:after="0" w:line="240" w:lineRule="auto"/>
        <w:jc w:val="center"/>
        <w:rPr>
          <w:rFonts w:ascii="Times New Roman" w:hAnsi="Times New Roman" w:cs="Times New Roman"/>
          <w:b/>
          <w:sz w:val="24"/>
          <w:szCs w:val="24"/>
        </w:rPr>
      </w:pPr>
    </w:p>
    <w:p w:rsidR="0086245A" w:rsidRDefault="0086245A" w:rsidP="0086245A">
      <w:pPr>
        <w:tabs>
          <w:tab w:val="left" w:pos="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Pr="00B33CF3">
        <w:rPr>
          <w:rFonts w:ascii="Times New Roman" w:hAnsi="Times New Roman" w:cs="Times New Roman"/>
          <w:b/>
          <w:sz w:val="24"/>
          <w:szCs w:val="24"/>
        </w:rPr>
        <w:t xml:space="preserve">.   ЗМІСТ НАВЧАЛЬНОЇ ДИСЦИПЛІНИ </w:t>
      </w:r>
    </w:p>
    <w:p w:rsidR="0086245A" w:rsidRPr="00B33CF3" w:rsidRDefault="0086245A" w:rsidP="0086245A">
      <w:pPr>
        <w:tabs>
          <w:tab w:val="left" w:pos="0"/>
        </w:tabs>
        <w:spacing w:after="0" w:line="240" w:lineRule="auto"/>
        <w:jc w:val="center"/>
        <w:rPr>
          <w:rFonts w:ascii="Times New Roman" w:hAnsi="Times New Roman" w:cs="Times New Roman"/>
          <w:b/>
          <w:sz w:val="24"/>
          <w:szCs w:val="24"/>
        </w:rPr>
      </w:pPr>
    </w:p>
    <w:p w:rsidR="0086245A" w:rsidRDefault="0086245A" w:rsidP="0086245A">
      <w:pPr>
        <w:spacing w:after="0" w:line="240" w:lineRule="auto"/>
        <w:ind w:firstLine="709"/>
        <w:jc w:val="center"/>
        <w:rPr>
          <w:rFonts w:ascii="Times New Roman" w:hAnsi="Times New Roman" w:cs="Times New Roman"/>
          <w:b/>
          <w:sz w:val="24"/>
          <w:szCs w:val="24"/>
          <w:u w:val="single"/>
        </w:rPr>
      </w:pPr>
      <w:r w:rsidRPr="00B33CF3">
        <w:rPr>
          <w:rFonts w:ascii="Times New Roman" w:hAnsi="Times New Roman" w:cs="Times New Roman"/>
          <w:b/>
          <w:sz w:val="24"/>
          <w:szCs w:val="24"/>
          <w:u w:val="single"/>
        </w:rPr>
        <w:t>Тема 1. «Загальна характеристика</w:t>
      </w:r>
      <w:r w:rsidRPr="00B33CF3">
        <w:rPr>
          <w:rFonts w:ascii="Times New Roman" w:hAnsi="Times New Roman" w:cs="Times New Roman"/>
          <w:b/>
          <w:bCs/>
          <w:sz w:val="24"/>
          <w:szCs w:val="24"/>
          <w:u w:val="single"/>
        </w:rPr>
        <w:t xml:space="preserve"> процесу розслідування фінансових злочинів</w:t>
      </w:r>
      <w:r w:rsidRPr="00B33CF3">
        <w:rPr>
          <w:rFonts w:ascii="Times New Roman" w:hAnsi="Times New Roman" w:cs="Times New Roman"/>
          <w:b/>
          <w:sz w:val="24"/>
          <w:szCs w:val="24"/>
          <w:u w:val="single"/>
        </w:rPr>
        <w:t>»</w:t>
      </w:r>
    </w:p>
    <w:p w:rsidR="0086245A" w:rsidRDefault="0086245A" w:rsidP="0086245A">
      <w:pPr>
        <w:spacing w:after="0" w:line="240" w:lineRule="auto"/>
        <w:ind w:firstLine="709"/>
        <w:jc w:val="center"/>
        <w:rPr>
          <w:rFonts w:ascii="Times New Roman" w:hAnsi="Times New Roman" w:cs="Times New Roman"/>
          <w:b/>
          <w:sz w:val="24"/>
          <w:szCs w:val="24"/>
          <w:u w:val="single"/>
        </w:rPr>
      </w:pPr>
    </w:p>
    <w:p w:rsidR="0086245A" w:rsidRPr="00B33CF3" w:rsidRDefault="0086245A" w:rsidP="0086245A">
      <w:pPr>
        <w:suppressAutoHyphens/>
        <w:spacing w:after="0" w:line="240" w:lineRule="auto"/>
        <w:ind w:firstLine="709"/>
        <w:jc w:val="both"/>
        <w:rPr>
          <w:rFonts w:ascii="Times New Roman" w:hAnsi="Times New Roman" w:cs="Times New Roman"/>
          <w:bCs/>
          <w:sz w:val="24"/>
          <w:szCs w:val="24"/>
        </w:rPr>
      </w:pPr>
      <w:r w:rsidRPr="00B33CF3">
        <w:rPr>
          <w:rFonts w:ascii="Times New Roman" w:hAnsi="Times New Roman" w:cs="Times New Roman"/>
          <w:sz w:val="24"/>
          <w:szCs w:val="24"/>
        </w:rPr>
        <w:t>Місце фінансових розслідувань серед інших напрямів та галузей знань.</w:t>
      </w:r>
    </w:p>
    <w:p w:rsidR="0086245A" w:rsidRPr="00B33CF3" w:rsidRDefault="0086245A" w:rsidP="0086245A">
      <w:pPr>
        <w:pStyle w:val="a3"/>
        <w:spacing w:after="0" w:line="240" w:lineRule="auto"/>
        <w:ind w:left="0" w:firstLine="709"/>
        <w:jc w:val="both"/>
        <w:rPr>
          <w:rFonts w:ascii="Times New Roman" w:hAnsi="Times New Roman" w:cs="Times New Roman"/>
          <w:sz w:val="24"/>
          <w:szCs w:val="24"/>
        </w:rPr>
      </w:pPr>
      <w:r w:rsidRPr="00B33CF3">
        <w:rPr>
          <w:rFonts w:ascii="Times New Roman" w:hAnsi="Times New Roman" w:cs="Times New Roman"/>
          <w:sz w:val="24"/>
          <w:szCs w:val="24"/>
        </w:rPr>
        <w:t>Економічний, юридичний, криміналістичний характер фінансових розслідувань. Суть, мета, завдання фінансових розслідувань. Суть «фінансового контролю», його значення в фінансових розслідувань.</w:t>
      </w:r>
      <w:r>
        <w:rPr>
          <w:rFonts w:ascii="Times New Roman" w:hAnsi="Times New Roman" w:cs="Times New Roman"/>
          <w:sz w:val="24"/>
          <w:szCs w:val="24"/>
        </w:rPr>
        <w:t xml:space="preserve"> </w:t>
      </w:r>
      <w:r w:rsidRPr="00B33CF3">
        <w:rPr>
          <w:rFonts w:ascii="Times New Roman" w:hAnsi="Times New Roman" w:cs="Times New Roman"/>
          <w:sz w:val="24"/>
          <w:szCs w:val="24"/>
        </w:rPr>
        <w:t>Види злочинів пов’язані з рухом злочинних коштів. Спеціалізований аналіз фінансової інформації. Суб’єкти фінансових розслідувань. Ознаки здійснення економічних злочинів. Сутність, значення фінансової інформації для проведення фінансових розслідувань. Поняття «предмет фінансових розслідувань»,  «фінансові сліди», «фінансова складова». Суть поняття «</w:t>
      </w:r>
      <w:proofErr w:type="spellStart"/>
      <w:r w:rsidRPr="00B33CF3">
        <w:rPr>
          <w:rFonts w:ascii="Times New Roman" w:hAnsi="Times New Roman" w:cs="Times New Roman"/>
          <w:sz w:val="24"/>
          <w:szCs w:val="24"/>
        </w:rPr>
        <w:t>форензік</w:t>
      </w:r>
      <w:proofErr w:type="spellEnd"/>
      <w:r w:rsidRPr="00B33CF3">
        <w:rPr>
          <w:rFonts w:ascii="Times New Roman" w:hAnsi="Times New Roman" w:cs="Times New Roman"/>
          <w:sz w:val="24"/>
          <w:szCs w:val="24"/>
        </w:rPr>
        <w:t>», його вплив на фінансові розслідування. Стан боротьби з фінансовими злочинами: зарубіжний та вітчизняний досвід.</w:t>
      </w:r>
    </w:p>
    <w:p w:rsidR="0086245A" w:rsidRPr="0042200F" w:rsidRDefault="0086245A" w:rsidP="0086245A">
      <w:pPr>
        <w:spacing w:after="0" w:line="240" w:lineRule="auto"/>
        <w:rPr>
          <w:rFonts w:ascii="Times New Roman" w:hAnsi="Times New Roman" w:cs="Times New Roman"/>
          <w:sz w:val="28"/>
          <w:szCs w:val="28"/>
        </w:rPr>
      </w:pPr>
    </w:p>
    <w:p w:rsidR="0086245A" w:rsidRDefault="0086245A" w:rsidP="0086245A">
      <w:pPr>
        <w:spacing w:after="0" w:line="240" w:lineRule="auto"/>
        <w:jc w:val="center"/>
        <w:rPr>
          <w:rFonts w:ascii="Times New Roman" w:hAnsi="Times New Roman" w:cs="Times New Roman"/>
          <w:b/>
          <w:sz w:val="24"/>
          <w:szCs w:val="24"/>
          <w:u w:val="single"/>
        </w:rPr>
      </w:pPr>
      <w:r w:rsidRPr="00B33CF3">
        <w:rPr>
          <w:rFonts w:ascii="Times New Roman" w:hAnsi="Times New Roman" w:cs="Times New Roman"/>
          <w:b/>
          <w:sz w:val="24"/>
          <w:szCs w:val="24"/>
          <w:u w:val="single"/>
        </w:rPr>
        <w:t>Тема 2. «Нормативні та організаційні аспекти здійснення фінансових розслідувань»</w:t>
      </w:r>
    </w:p>
    <w:p w:rsidR="0086245A" w:rsidRDefault="0086245A" w:rsidP="0086245A">
      <w:pPr>
        <w:spacing w:after="0" w:line="240" w:lineRule="auto"/>
        <w:jc w:val="center"/>
        <w:rPr>
          <w:rFonts w:ascii="Times New Roman" w:hAnsi="Times New Roman" w:cs="Times New Roman"/>
          <w:b/>
          <w:sz w:val="24"/>
          <w:szCs w:val="24"/>
          <w:u w:val="single"/>
        </w:rPr>
      </w:pPr>
    </w:p>
    <w:p w:rsidR="0086245A" w:rsidRPr="00B33CF3" w:rsidRDefault="0086245A" w:rsidP="0086245A">
      <w:pPr>
        <w:pStyle w:val="a3"/>
        <w:spacing w:after="0" w:line="240" w:lineRule="auto"/>
        <w:ind w:left="0" w:firstLine="709"/>
        <w:jc w:val="both"/>
        <w:rPr>
          <w:rFonts w:ascii="Times New Roman" w:hAnsi="Times New Roman" w:cs="Times New Roman"/>
          <w:b/>
          <w:bCs/>
          <w:color w:val="000000"/>
          <w:sz w:val="24"/>
          <w:szCs w:val="24"/>
        </w:rPr>
      </w:pPr>
      <w:r w:rsidRPr="00B33CF3">
        <w:rPr>
          <w:rFonts w:ascii="Times New Roman" w:hAnsi="Times New Roman" w:cs="Times New Roman"/>
          <w:sz w:val="24"/>
          <w:szCs w:val="24"/>
        </w:rPr>
        <w:t xml:space="preserve">Структура і діяльність органів державної влади щодо здійснення фінансових розслідувань. Заходи і завдання здійснення фінансових розслідувань. </w:t>
      </w:r>
      <w:r w:rsidRPr="00B33CF3">
        <w:rPr>
          <w:rFonts w:ascii="Times New Roman" w:hAnsi="Times New Roman" w:cs="Times New Roman"/>
          <w:color w:val="000000"/>
          <w:sz w:val="24"/>
          <w:szCs w:val="24"/>
        </w:rPr>
        <w:t>Особливості організації фінансового розслідування.</w:t>
      </w:r>
      <w:r>
        <w:rPr>
          <w:rFonts w:ascii="Times New Roman" w:hAnsi="Times New Roman" w:cs="Times New Roman"/>
          <w:color w:val="000000"/>
          <w:sz w:val="24"/>
          <w:szCs w:val="24"/>
        </w:rPr>
        <w:t xml:space="preserve"> </w:t>
      </w:r>
      <w:r w:rsidRPr="00B33CF3">
        <w:rPr>
          <w:rFonts w:ascii="Times New Roman" w:hAnsi="Times New Roman" w:cs="Times New Roman"/>
          <w:sz w:val="24"/>
          <w:szCs w:val="24"/>
        </w:rPr>
        <w:t>Законодавчо-нормативне забезпечення здійснення фінансових розслідувань.</w:t>
      </w:r>
      <w:r>
        <w:rPr>
          <w:rFonts w:ascii="Times New Roman" w:hAnsi="Times New Roman" w:cs="Times New Roman"/>
          <w:sz w:val="24"/>
          <w:szCs w:val="24"/>
        </w:rPr>
        <w:t xml:space="preserve"> </w:t>
      </w:r>
      <w:r w:rsidRPr="00B33CF3">
        <w:rPr>
          <w:rFonts w:ascii="Times New Roman" w:hAnsi="Times New Roman" w:cs="Times New Roman"/>
          <w:color w:val="000000"/>
          <w:sz w:val="24"/>
          <w:szCs w:val="24"/>
        </w:rPr>
        <w:t xml:space="preserve">Форми взаємодії суб’єктів фінансових розслідувань </w:t>
      </w:r>
    </w:p>
    <w:p w:rsidR="0086245A" w:rsidRDefault="0086245A" w:rsidP="0086245A">
      <w:pPr>
        <w:spacing w:after="0" w:line="240" w:lineRule="auto"/>
        <w:ind w:firstLine="709"/>
        <w:jc w:val="both"/>
        <w:rPr>
          <w:rFonts w:ascii="Times New Roman" w:hAnsi="Times New Roman" w:cs="Times New Roman"/>
          <w:sz w:val="24"/>
          <w:szCs w:val="24"/>
        </w:rPr>
      </w:pPr>
      <w:r w:rsidRPr="00B33CF3">
        <w:rPr>
          <w:rFonts w:ascii="Times New Roman" w:hAnsi="Times New Roman" w:cs="Times New Roman"/>
          <w:sz w:val="24"/>
          <w:szCs w:val="24"/>
        </w:rPr>
        <w:t>Міжнародні стандарти  і міжнародна практика правового забезпечення та співробітництва у сфері протидії фінансовим злочинам</w:t>
      </w:r>
      <w:r>
        <w:rPr>
          <w:rFonts w:ascii="Times New Roman" w:hAnsi="Times New Roman" w:cs="Times New Roman"/>
          <w:sz w:val="24"/>
          <w:szCs w:val="24"/>
        </w:rPr>
        <w:t>.</w:t>
      </w:r>
    </w:p>
    <w:p w:rsidR="0086245A" w:rsidRPr="00B33CF3" w:rsidRDefault="0086245A" w:rsidP="0086245A">
      <w:pPr>
        <w:spacing w:after="0" w:line="240" w:lineRule="auto"/>
        <w:ind w:firstLine="709"/>
        <w:jc w:val="both"/>
        <w:rPr>
          <w:rFonts w:ascii="Times New Roman" w:hAnsi="Times New Roman" w:cs="Times New Roman"/>
          <w:sz w:val="24"/>
          <w:szCs w:val="24"/>
        </w:rPr>
      </w:pPr>
    </w:p>
    <w:p w:rsidR="0086245A" w:rsidRDefault="0086245A" w:rsidP="0086245A">
      <w:pPr>
        <w:pStyle w:val="a3"/>
        <w:spacing w:after="0" w:line="240" w:lineRule="auto"/>
        <w:ind w:left="1440"/>
        <w:jc w:val="center"/>
        <w:rPr>
          <w:rFonts w:ascii="Times New Roman" w:hAnsi="Times New Roman" w:cs="Times New Roman"/>
          <w:b/>
          <w:sz w:val="24"/>
          <w:szCs w:val="24"/>
          <w:u w:val="single"/>
        </w:rPr>
      </w:pPr>
      <w:r w:rsidRPr="00B33CF3">
        <w:rPr>
          <w:rFonts w:ascii="Times New Roman" w:hAnsi="Times New Roman" w:cs="Times New Roman"/>
          <w:b/>
          <w:sz w:val="24"/>
          <w:szCs w:val="24"/>
          <w:u w:val="single"/>
        </w:rPr>
        <w:t>Тема 3. Основні засади розслідування легалізації (відмивання) доходів отриманих злочинним шляхом</w:t>
      </w:r>
    </w:p>
    <w:p w:rsidR="0086245A" w:rsidRDefault="0086245A" w:rsidP="0086245A">
      <w:pPr>
        <w:pStyle w:val="a3"/>
        <w:spacing w:after="0" w:line="240" w:lineRule="auto"/>
        <w:ind w:left="1440"/>
        <w:jc w:val="center"/>
        <w:rPr>
          <w:rFonts w:ascii="Times New Roman" w:hAnsi="Times New Roman" w:cs="Times New Roman"/>
          <w:b/>
          <w:sz w:val="24"/>
          <w:szCs w:val="24"/>
          <w:u w:val="single"/>
        </w:rPr>
      </w:pPr>
    </w:p>
    <w:p w:rsidR="0086245A" w:rsidRDefault="0086245A" w:rsidP="0086245A">
      <w:pPr>
        <w:spacing w:after="0" w:line="240" w:lineRule="auto"/>
        <w:jc w:val="both"/>
        <w:rPr>
          <w:rFonts w:ascii="Times New Roman" w:hAnsi="Times New Roman" w:cs="Times New Roman"/>
          <w:sz w:val="24"/>
          <w:szCs w:val="24"/>
        </w:rPr>
      </w:pPr>
      <w:r w:rsidRPr="00B33CF3">
        <w:rPr>
          <w:sz w:val="24"/>
          <w:szCs w:val="24"/>
        </w:rPr>
        <w:t xml:space="preserve">               </w:t>
      </w:r>
      <w:r w:rsidRPr="00B33CF3">
        <w:rPr>
          <w:rFonts w:ascii="Times New Roman" w:hAnsi="Times New Roman" w:cs="Times New Roman"/>
          <w:sz w:val="24"/>
          <w:szCs w:val="24"/>
        </w:rPr>
        <w:t>Сутність та зміст легалізації (відмивання) доходів отриманих злочинним шляхом</w:t>
      </w:r>
      <w:r>
        <w:rPr>
          <w:rFonts w:ascii="Times New Roman" w:hAnsi="Times New Roman" w:cs="Times New Roman"/>
          <w:sz w:val="24"/>
          <w:szCs w:val="24"/>
        </w:rPr>
        <w:t xml:space="preserve">. </w:t>
      </w:r>
      <w:r w:rsidRPr="00B33CF3">
        <w:rPr>
          <w:rFonts w:ascii="Times New Roman" w:hAnsi="Times New Roman" w:cs="Times New Roman"/>
          <w:sz w:val="24"/>
          <w:szCs w:val="24"/>
        </w:rPr>
        <w:t>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w:t>
      </w:r>
      <w:r>
        <w:rPr>
          <w:rFonts w:ascii="Times New Roman" w:hAnsi="Times New Roman" w:cs="Times New Roman"/>
          <w:sz w:val="24"/>
          <w:szCs w:val="24"/>
        </w:rPr>
        <w:t xml:space="preserve">. </w:t>
      </w:r>
      <w:r w:rsidRPr="00B33CF3">
        <w:rPr>
          <w:rFonts w:ascii="Times New Roman" w:hAnsi="Times New Roman" w:cs="Times New Roman"/>
          <w:sz w:val="24"/>
          <w:szCs w:val="24"/>
        </w:rPr>
        <w:t>Правовий та інституційний інструментарій для запобігання та протидії легалізації (відмивання) доходів отриманих злочинним шляхом: завдання, засоби.</w:t>
      </w:r>
      <w:r>
        <w:rPr>
          <w:rFonts w:ascii="Times New Roman" w:hAnsi="Times New Roman" w:cs="Times New Roman"/>
          <w:sz w:val="24"/>
          <w:szCs w:val="24"/>
        </w:rPr>
        <w:t xml:space="preserve"> </w:t>
      </w:r>
      <w:r w:rsidRPr="00B33CF3">
        <w:rPr>
          <w:rFonts w:ascii="Times New Roman" w:hAnsi="Times New Roman" w:cs="Times New Roman"/>
          <w:sz w:val="24"/>
          <w:szCs w:val="24"/>
        </w:rPr>
        <w:t>Розслідування відмивання корупційних доходів: стан і стратегічні законодавчі напрями здійснення. Інструменти відмивання корупційних доходів. Методики протидії відмивання корупційних доходів  застосовують.</w:t>
      </w:r>
    </w:p>
    <w:p w:rsidR="0086245A" w:rsidRPr="00B33CF3" w:rsidRDefault="0086245A" w:rsidP="0086245A">
      <w:pPr>
        <w:spacing w:after="0" w:line="240" w:lineRule="auto"/>
        <w:jc w:val="both"/>
        <w:rPr>
          <w:rFonts w:ascii="Times New Roman" w:hAnsi="Times New Roman" w:cs="Times New Roman"/>
          <w:sz w:val="24"/>
          <w:szCs w:val="24"/>
        </w:rPr>
      </w:pPr>
    </w:p>
    <w:p w:rsidR="0086245A" w:rsidRDefault="0086245A" w:rsidP="0086245A">
      <w:pPr>
        <w:suppressAutoHyphens/>
        <w:spacing w:after="0" w:line="240" w:lineRule="auto"/>
        <w:ind w:left="1440"/>
        <w:jc w:val="center"/>
        <w:rPr>
          <w:rFonts w:ascii="Times New Roman" w:hAnsi="Times New Roman" w:cs="Times New Roman"/>
          <w:b/>
          <w:sz w:val="24"/>
          <w:szCs w:val="24"/>
          <w:u w:val="single"/>
        </w:rPr>
      </w:pPr>
      <w:r w:rsidRPr="00B33CF3">
        <w:rPr>
          <w:rFonts w:ascii="Times New Roman" w:hAnsi="Times New Roman" w:cs="Times New Roman"/>
          <w:b/>
          <w:sz w:val="24"/>
          <w:szCs w:val="24"/>
        </w:rPr>
        <w:t xml:space="preserve">Тема 4. </w:t>
      </w:r>
      <w:r w:rsidRPr="00B33CF3">
        <w:rPr>
          <w:rFonts w:ascii="Times New Roman" w:hAnsi="Times New Roman" w:cs="Times New Roman"/>
          <w:b/>
          <w:sz w:val="24"/>
          <w:szCs w:val="24"/>
          <w:u w:val="single"/>
        </w:rPr>
        <w:t>Організаційні та методологічні аспекти здійснення фінансових розслідувань у системі  фінансового моніторингу</w:t>
      </w:r>
    </w:p>
    <w:p w:rsidR="0086245A" w:rsidRDefault="0086245A" w:rsidP="0086245A">
      <w:pPr>
        <w:spacing w:after="0" w:line="240" w:lineRule="auto"/>
        <w:ind w:firstLine="709"/>
        <w:jc w:val="both"/>
        <w:rPr>
          <w:rFonts w:ascii="Times New Roman" w:hAnsi="Times New Roman" w:cs="Times New Roman"/>
          <w:sz w:val="24"/>
          <w:szCs w:val="24"/>
        </w:rPr>
      </w:pPr>
      <w:r w:rsidRPr="00B33CF3">
        <w:rPr>
          <w:rFonts w:ascii="Times New Roman" w:hAnsi="Times New Roman" w:cs="Times New Roman"/>
          <w:sz w:val="24"/>
          <w:szCs w:val="24"/>
        </w:rPr>
        <w:t>Організація фінансових розслідувань у системі фінансового моніторингу</w:t>
      </w:r>
      <w:r>
        <w:rPr>
          <w:rFonts w:ascii="Times New Roman" w:hAnsi="Times New Roman" w:cs="Times New Roman"/>
          <w:sz w:val="24"/>
          <w:szCs w:val="24"/>
        </w:rPr>
        <w:t xml:space="preserve">. </w:t>
      </w:r>
      <w:r w:rsidRPr="00B33CF3">
        <w:rPr>
          <w:rFonts w:ascii="Times New Roman" w:hAnsi="Times New Roman" w:cs="Times New Roman"/>
          <w:sz w:val="24"/>
          <w:szCs w:val="24"/>
        </w:rPr>
        <w:t>Фінансовий моніторинг банківських установ</w:t>
      </w:r>
      <w:r>
        <w:rPr>
          <w:rFonts w:ascii="Times New Roman" w:hAnsi="Times New Roman" w:cs="Times New Roman"/>
          <w:sz w:val="24"/>
          <w:szCs w:val="24"/>
        </w:rPr>
        <w:t xml:space="preserve">. </w:t>
      </w:r>
      <w:r w:rsidRPr="00B33CF3">
        <w:rPr>
          <w:rFonts w:ascii="Times New Roman" w:hAnsi="Times New Roman" w:cs="Times New Roman"/>
          <w:sz w:val="24"/>
          <w:szCs w:val="24"/>
        </w:rPr>
        <w:t>Методи фінансових розслідувань розкрадання коштів державного бюджету.</w:t>
      </w:r>
      <w:r>
        <w:rPr>
          <w:rFonts w:ascii="Times New Roman" w:hAnsi="Times New Roman" w:cs="Times New Roman"/>
          <w:sz w:val="24"/>
          <w:szCs w:val="24"/>
        </w:rPr>
        <w:t xml:space="preserve"> </w:t>
      </w:r>
      <w:r w:rsidRPr="00B33CF3">
        <w:rPr>
          <w:rFonts w:ascii="Times New Roman" w:hAnsi="Times New Roman" w:cs="Times New Roman"/>
          <w:sz w:val="24"/>
          <w:szCs w:val="24"/>
        </w:rPr>
        <w:t>Здійснення розслідувань у системі  фінансового моніторингу розкрадання коштів господарської діяльності.</w:t>
      </w:r>
      <w:r>
        <w:rPr>
          <w:rFonts w:ascii="Times New Roman" w:hAnsi="Times New Roman" w:cs="Times New Roman"/>
          <w:sz w:val="24"/>
          <w:szCs w:val="24"/>
        </w:rPr>
        <w:t xml:space="preserve"> </w:t>
      </w:r>
      <w:r w:rsidRPr="00B33CF3">
        <w:rPr>
          <w:rFonts w:ascii="Times New Roman" w:hAnsi="Times New Roman" w:cs="Times New Roman"/>
          <w:sz w:val="24"/>
          <w:szCs w:val="24"/>
        </w:rPr>
        <w:t>Методи фінансових розслідувань розкрадання коштів у сфері охорони здоров’я  та державного управління</w:t>
      </w:r>
      <w:r>
        <w:rPr>
          <w:rFonts w:ascii="Times New Roman" w:hAnsi="Times New Roman" w:cs="Times New Roman"/>
          <w:sz w:val="24"/>
          <w:szCs w:val="24"/>
        </w:rPr>
        <w:t>.</w:t>
      </w:r>
    </w:p>
    <w:p w:rsidR="0086245A" w:rsidRDefault="0086245A" w:rsidP="0086245A">
      <w:pPr>
        <w:spacing w:after="0" w:line="240" w:lineRule="auto"/>
        <w:ind w:firstLine="709"/>
        <w:jc w:val="both"/>
        <w:rPr>
          <w:rFonts w:ascii="Times New Roman" w:hAnsi="Times New Roman" w:cs="Times New Roman"/>
          <w:sz w:val="24"/>
          <w:szCs w:val="24"/>
        </w:rPr>
      </w:pPr>
    </w:p>
    <w:p w:rsidR="00E51AC0" w:rsidRDefault="00E51AC0" w:rsidP="0086245A">
      <w:pPr>
        <w:spacing w:after="0" w:line="240" w:lineRule="auto"/>
        <w:jc w:val="center"/>
        <w:rPr>
          <w:rFonts w:ascii="Times New Roman" w:hAnsi="Times New Roman" w:cs="Times New Roman"/>
          <w:b/>
          <w:sz w:val="24"/>
          <w:szCs w:val="24"/>
          <w:u w:val="single"/>
        </w:rPr>
      </w:pPr>
    </w:p>
    <w:p w:rsidR="0086245A" w:rsidRDefault="0086245A" w:rsidP="0086245A">
      <w:pPr>
        <w:spacing w:after="0" w:line="240" w:lineRule="auto"/>
        <w:jc w:val="center"/>
        <w:rPr>
          <w:rFonts w:ascii="Times New Roman" w:hAnsi="Times New Roman" w:cs="Times New Roman"/>
          <w:b/>
          <w:sz w:val="24"/>
          <w:szCs w:val="24"/>
          <w:u w:val="single"/>
        </w:rPr>
      </w:pPr>
      <w:r w:rsidRPr="00B33CF3">
        <w:rPr>
          <w:rFonts w:ascii="Times New Roman" w:hAnsi="Times New Roman" w:cs="Times New Roman"/>
          <w:b/>
          <w:sz w:val="24"/>
          <w:szCs w:val="24"/>
          <w:u w:val="single"/>
        </w:rPr>
        <w:t>Тема 5. «Фінансові розслідування як механізм аналітичного забезпечення економічної безпеки України»</w:t>
      </w:r>
    </w:p>
    <w:p w:rsidR="0086245A" w:rsidRDefault="0086245A" w:rsidP="0086245A">
      <w:pPr>
        <w:spacing w:after="0" w:line="240" w:lineRule="auto"/>
        <w:jc w:val="center"/>
        <w:rPr>
          <w:rFonts w:ascii="Times New Roman" w:hAnsi="Times New Roman" w:cs="Times New Roman"/>
          <w:b/>
          <w:sz w:val="24"/>
          <w:szCs w:val="24"/>
          <w:u w:val="single"/>
        </w:rPr>
      </w:pPr>
    </w:p>
    <w:p w:rsidR="0086245A" w:rsidRPr="00B33CF3" w:rsidRDefault="0086245A" w:rsidP="0086245A">
      <w:pPr>
        <w:spacing w:after="0" w:line="240" w:lineRule="auto"/>
        <w:ind w:firstLine="709"/>
        <w:jc w:val="both"/>
        <w:rPr>
          <w:rFonts w:ascii="Times New Roman" w:hAnsi="Times New Roman" w:cs="Times New Roman"/>
          <w:sz w:val="24"/>
          <w:szCs w:val="24"/>
        </w:rPr>
      </w:pPr>
      <w:r w:rsidRPr="00B33CF3">
        <w:rPr>
          <w:rFonts w:ascii="Times New Roman" w:hAnsi="Times New Roman" w:cs="Times New Roman"/>
          <w:sz w:val="24"/>
          <w:szCs w:val="24"/>
        </w:rPr>
        <w:t>Сутність фінансово-економічної безпеки та суб’єкти її забезпечення.</w:t>
      </w:r>
      <w:r w:rsidRPr="001B3AD1">
        <w:rPr>
          <w:rFonts w:ascii="Times New Roman" w:hAnsi="Times New Roman" w:cs="Times New Roman"/>
          <w:sz w:val="24"/>
          <w:szCs w:val="24"/>
        </w:rPr>
        <w:t xml:space="preserve"> </w:t>
      </w:r>
      <w:r>
        <w:rPr>
          <w:rFonts w:ascii="Times New Roman" w:hAnsi="Times New Roman" w:cs="Times New Roman"/>
          <w:sz w:val="24"/>
          <w:szCs w:val="24"/>
        </w:rPr>
        <w:t>С</w:t>
      </w:r>
      <w:r w:rsidRPr="00B33CF3">
        <w:rPr>
          <w:rFonts w:ascii="Times New Roman" w:hAnsi="Times New Roman" w:cs="Times New Roman"/>
          <w:sz w:val="24"/>
          <w:szCs w:val="24"/>
        </w:rPr>
        <w:t>уб’єкти забезпечення фінансово-економічної безпеки держави.</w:t>
      </w:r>
    </w:p>
    <w:p w:rsidR="0086245A" w:rsidRDefault="0086245A" w:rsidP="0086245A">
      <w:pPr>
        <w:pStyle w:val="a3"/>
        <w:spacing w:after="0" w:line="240" w:lineRule="auto"/>
        <w:ind w:left="0" w:firstLine="709"/>
        <w:jc w:val="both"/>
        <w:rPr>
          <w:rFonts w:ascii="Times New Roman" w:hAnsi="Times New Roman" w:cs="Times New Roman"/>
          <w:sz w:val="24"/>
          <w:szCs w:val="24"/>
        </w:rPr>
      </w:pPr>
      <w:r w:rsidRPr="001B3AD1">
        <w:rPr>
          <w:rFonts w:ascii="Times New Roman" w:hAnsi="Times New Roman" w:cs="Times New Roman"/>
          <w:sz w:val="24"/>
          <w:szCs w:val="24"/>
        </w:rPr>
        <w:t xml:space="preserve">Обліково-аналітичне забезпечення управління економічною безпекою як інструментарій фінансових розслідувань. Вплив фінансових розслідувань на економічну безпеку держави. </w:t>
      </w:r>
      <w:r>
        <w:rPr>
          <w:rFonts w:ascii="Times New Roman" w:hAnsi="Times New Roman" w:cs="Times New Roman"/>
          <w:sz w:val="24"/>
          <w:szCs w:val="24"/>
        </w:rPr>
        <w:t>Ш</w:t>
      </w:r>
      <w:r w:rsidRPr="001B3AD1">
        <w:rPr>
          <w:rFonts w:ascii="Times New Roman" w:hAnsi="Times New Roman" w:cs="Times New Roman"/>
          <w:sz w:val="24"/>
          <w:szCs w:val="24"/>
        </w:rPr>
        <w:t>ляхи боротьби з вітчизняною економічною злочинністю та імплементація зарубіжного досвіду.</w:t>
      </w:r>
      <w:r>
        <w:rPr>
          <w:rFonts w:ascii="Times New Roman" w:hAnsi="Times New Roman" w:cs="Times New Roman"/>
          <w:sz w:val="24"/>
          <w:szCs w:val="24"/>
        </w:rPr>
        <w:t xml:space="preserve"> </w:t>
      </w:r>
      <w:r w:rsidRPr="00B33CF3">
        <w:rPr>
          <w:rFonts w:ascii="Times New Roman" w:hAnsi="Times New Roman" w:cs="Times New Roman"/>
          <w:sz w:val="24"/>
          <w:szCs w:val="24"/>
        </w:rPr>
        <w:t>Фінансові розслідування у контексті економічної безпеки держави.</w:t>
      </w:r>
    </w:p>
    <w:p w:rsidR="0086245A" w:rsidRPr="00B33CF3" w:rsidRDefault="0086245A" w:rsidP="0086245A">
      <w:pPr>
        <w:pStyle w:val="a3"/>
        <w:spacing w:after="0" w:line="240" w:lineRule="auto"/>
        <w:ind w:left="0" w:firstLine="709"/>
        <w:jc w:val="both"/>
        <w:rPr>
          <w:rFonts w:ascii="Times New Roman" w:hAnsi="Times New Roman" w:cs="Times New Roman"/>
          <w:sz w:val="24"/>
          <w:szCs w:val="24"/>
        </w:rPr>
      </w:pPr>
    </w:p>
    <w:p w:rsidR="0086245A" w:rsidRDefault="0086245A" w:rsidP="0086245A">
      <w:pPr>
        <w:spacing w:after="0" w:line="240" w:lineRule="auto"/>
        <w:jc w:val="center"/>
        <w:rPr>
          <w:rFonts w:ascii="Times New Roman" w:hAnsi="Times New Roman" w:cs="Times New Roman"/>
          <w:b/>
          <w:sz w:val="24"/>
          <w:szCs w:val="24"/>
          <w:u w:val="single"/>
        </w:rPr>
      </w:pPr>
      <w:r w:rsidRPr="001B3AD1">
        <w:rPr>
          <w:rFonts w:ascii="Times New Roman" w:hAnsi="Times New Roman" w:cs="Times New Roman"/>
          <w:b/>
          <w:sz w:val="24"/>
          <w:szCs w:val="24"/>
          <w:u w:val="single"/>
        </w:rPr>
        <w:lastRenderedPageBreak/>
        <w:t>Тема 6. «Фінансові розслідування податкових злочинів»</w:t>
      </w:r>
    </w:p>
    <w:p w:rsidR="0086245A" w:rsidRPr="001B3AD1" w:rsidRDefault="0086245A" w:rsidP="0086245A">
      <w:pPr>
        <w:spacing w:after="0" w:line="240" w:lineRule="auto"/>
        <w:jc w:val="center"/>
        <w:rPr>
          <w:rFonts w:ascii="Times New Roman" w:hAnsi="Times New Roman" w:cs="Times New Roman"/>
          <w:b/>
          <w:sz w:val="24"/>
          <w:szCs w:val="24"/>
          <w:u w:val="single"/>
        </w:rPr>
      </w:pPr>
    </w:p>
    <w:p w:rsidR="0086245A" w:rsidRPr="001B3AD1" w:rsidRDefault="0086245A" w:rsidP="0086245A">
      <w:pPr>
        <w:tabs>
          <w:tab w:val="left" w:pos="9000"/>
        </w:tabs>
        <w:suppressAutoHyphens/>
        <w:spacing w:after="0" w:line="240" w:lineRule="auto"/>
        <w:ind w:firstLine="720"/>
        <w:jc w:val="both"/>
        <w:rPr>
          <w:rFonts w:ascii="Times New Roman" w:hAnsi="Times New Roman" w:cs="Times New Roman"/>
          <w:sz w:val="24"/>
          <w:szCs w:val="24"/>
        </w:rPr>
      </w:pPr>
      <w:r w:rsidRPr="001B3AD1">
        <w:rPr>
          <w:rFonts w:ascii="Times New Roman" w:hAnsi="Times New Roman" w:cs="Times New Roman"/>
          <w:sz w:val="24"/>
          <w:szCs w:val="24"/>
        </w:rPr>
        <w:t xml:space="preserve">Організаційно–правові основи взаємодії при виявленні і  розслідуванні податкових злочинів. </w:t>
      </w:r>
      <w:r w:rsidRPr="001B3AD1">
        <w:rPr>
          <w:rFonts w:ascii="Times New Roman" w:eastAsia="Times New Roman" w:hAnsi="Times New Roman" w:cs="Times New Roman"/>
          <w:color w:val="000000"/>
          <w:sz w:val="24"/>
          <w:szCs w:val="24"/>
          <w:lang w:eastAsia="uk-UA"/>
        </w:rPr>
        <w:t>Способи вчинення податкових злочинів та їх структурні елементи.</w:t>
      </w:r>
      <w:r w:rsidRPr="001B3AD1">
        <w:rPr>
          <w:rFonts w:ascii="Times New Roman" w:hAnsi="Times New Roman" w:cs="Times New Roman"/>
          <w:sz w:val="24"/>
          <w:szCs w:val="24"/>
        </w:rPr>
        <w:t xml:space="preserve"> </w:t>
      </w:r>
      <w:r w:rsidRPr="001B3AD1">
        <w:rPr>
          <w:rFonts w:ascii="Times New Roman" w:eastAsia="Times New Roman" w:hAnsi="Times New Roman" w:cs="Times New Roman"/>
          <w:color w:val="000000"/>
          <w:sz w:val="24"/>
          <w:szCs w:val="24"/>
          <w:lang w:eastAsia="uk-UA"/>
        </w:rPr>
        <w:t>Роль податкових злочинів серед інших економічних злочинів.</w:t>
      </w:r>
      <w:r w:rsidRPr="001B3AD1">
        <w:rPr>
          <w:rFonts w:ascii="Times New Roman" w:hAnsi="Times New Roman" w:cs="Times New Roman"/>
          <w:sz w:val="24"/>
          <w:szCs w:val="24"/>
        </w:rPr>
        <w:t xml:space="preserve"> Використання системи обліків для виявлення і розкриття податкових злочинів. </w:t>
      </w:r>
      <w:r w:rsidRPr="001B3AD1">
        <w:rPr>
          <w:rFonts w:ascii="Times New Roman" w:eastAsia="Times New Roman" w:hAnsi="Times New Roman" w:cs="Times New Roman"/>
          <w:color w:val="000000"/>
          <w:sz w:val="24"/>
          <w:szCs w:val="24"/>
          <w:lang w:eastAsia="uk-UA"/>
        </w:rPr>
        <w:t>Найбільш поширені податкові злочини в Україні.</w:t>
      </w:r>
      <w:r w:rsidRPr="001B3AD1">
        <w:rPr>
          <w:rFonts w:ascii="Times New Roman" w:hAnsi="Times New Roman" w:cs="Times New Roman"/>
          <w:sz w:val="24"/>
          <w:szCs w:val="24"/>
        </w:rPr>
        <w:t xml:space="preserve"> Використання оперативно-розшукових даних при розслідуванні податкових злочинів. </w:t>
      </w:r>
      <w:r w:rsidRPr="001B3AD1">
        <w:rPr>
          <w:rFonts w:ascii="Times New Roman" w:eastAsia="Times New Roman" w:hAnsi="Times New Roman" w:cs="Times New Roman"/>
          <w:color w:val="000000"/>
          <w:sz w:val="24"/>
          <w:szCs w:val="24"/>
          <w:lang w:eastAsia="uk-UA"/>
        </w:rPr>
        <w:t xml:space="preserve">Непрямі методи доказування заниження бази оподаткування. Способи незаконного відшкодування ПДВ. Оформлення результатів аналітичної роботи та способи їх реалізації. Ухилення від оподаткування кримінального характеру. Фінансові схеми заниження податкових зобов’язань, їх суть. Етапи розслідування кримінальних справ щодо незаконного відшкодування ПДВ. Суть доказів незаконного відшкодування ПДВ. </w:t>
      </w:r>
      <w:r w:rsidRPr="001B3AD1">
        <w:rPr>
          <w:rFonts w:ascii="Times New Roman" w:hAnsi="Times New Roman" w:cs="Times New Roman"/>
          <w:sz w:val="24"/>
          <w:szCs w:val="24"/>
        </w:rPr>
        <w:t>Види взаємодії податкової міліції при виявленні та розслідуванні податкових злочинів. Міжнародне співробітництво у боротьбі з податковими злочинами.</w:t>
      </w:r>
    </w:p>
    <w:p w:rsidR="0086245A" w:rsidRPr="001B3AD1" w:rsidRDefault="0086245A" w:rsidP="0086245A">
      <w:pPr>
        <w:spacing w:after="0" w:line="240" w:lineRule="auto"/>
        <w:ind w:firstLine="720"/>
        <w:rPr>
          <w:b/>
          <w:sz w:val="24"/>
          <w:szCs w:val="24"/>
        </w:rPr>
      </w:pPr>
    </w:p>
    <w:p w:rsidR="0086245A" w:rsidRDefault="0086245A" w:rsidP="0086245A">
      <w:pPr>
        <w:spacing w:after="0" w:line="240" w:lineRule="auto"/>
        <w:jc w:val="center"/>
        <w:rPr>
          <w:rFonts w:ascii="Times New Roman" w:hAnsi="Times New Roman" w:cs="Times New Roman"/>
          <w:b/>
          <w:sz w:val="24"/>
          <w:szCs w:val="24"/>
          <w:u w:val="single"/>
        </w:rPr>
      </w:pPr>
      <w:r w:rsidRPr="001B3AD1">
        <w:rPr>
          <w:rFonts w:ascii="Times New Roman" w:hAnsi="Times New Roman" w:cs="Times New Roman"/>
          <w:b/>
          <w:sz w:val="24"/>
          <w:szCs w:val="24"/>
          <w:u w:val="single"/>
        </w:rPr>
        <w:t>Тема 7. «Розслідування здійснення фіктивної підприємницької діяльності та судово-слідча практика протидії»</w:t>
      </w:r>
    </w:p>
    <w:p w:rsidR="0086245A" w:rsidRPr="001B3AD1" w:rsidRDefault="0086245A" w:rsidP="0086245A">
      <w:pPr>
        <w:spacing w:after="0" w:line="240" w:lineRule="auto"/>
        <w:jc w:val="center"/>
        <w:rPr>
          <w:rFonts w:ascii="Times New Roman" w:hAnsi="Times New Roman" w:cs="Times New Roman"/>
          <w:sz w:val="24"/>
          <w:szCs w:val="24"/>
        </w:rPr>
      </w:pPr>
    </w:p>
    <w:p w:rsidR="0086245A" w:rsidRPr="001B3AD1" w:rsidRDefault="0086245A" w:rsidP="0086245A">
      <w:pPr>
        <w:suppressAutoHyphens/>
        <w:spacing w:after="0" w:line="240" w:lineRule="auto"/>
        <w:ind w:firstLine="709"/>
        <w:jc w:val="both"/>
        <w:rPr>
          <w:rFonts w:ascii="Times New Roman" w:hAnsi="Times New Roman" w:cs="Times New Roman"/>
          <w:sz w:val="24"/>
          <w:szCs w:val="24"/>
        </w:rPr>
      </w:pPr>
      <w:r w:rsidRPr="001B3AD1">
        <w:rPr>
          <w:rFonts w:ascii="Times New Roman" w:hAnsi="Times New Roman" w:cs="Times New Roman"/>
          <w:sz w:val="24"/>
          <w:szCs w:val="24"/>
        </w:rPr>
        <w:t>Методологічне і організаційно-правове забезпечення запобігання фіктивному підприємництву. Зарубіжний досвід запобігання фіктивному підприємництву та його імплементація щодо вітчизняних дій.</w:t>
      </w:r>
    </w:p>
    <w:p w:rsidR="0086245A" w:rsidRPr="001B3AD1" w:rsidRDefault="0086245A" w:rsidP="0086245A">
      <w:pPr>
        <w:spacing w:after="0" w:line="240" w:lineRule="auto"/>
        <w:ind w:firstLine="709"/>
        <w:jc w:val="both"/>
        <w:rPr>
          <w:rFonts w:ascii="Times New Roman" w:hAnsi="Times New Roman" w:cs="Times New Roman"/>
          <w:sz w:val="24"/>
          <w:szCs w:val="24"/>
        </w:rPr>
      </w:pPr>
      <w:r w:rsidRPr="001B3AD1">
        <w:rPr>
          <w:rFonts w:ascii="Times New Roman" w:hAnsi="Times New Roman" w:cs="Times New Roman"/>
          <w:sz w:val="24"/>
          <w:szCs w:val="24"/>
        </w:rPr>
        <w:t>Судово-слідча практика у протидії фіктивному підприємництву та оформлення результатів розслідувань.</w:t>
      </w:r>
    </w:p>
    <w:p w:rsidR="0086245A" w:rsidRDefault="0086245A" w:rsidP="0086245A">
      <w:pPr>
        <w:spacing w:after="0" w:line="240" w:lineRule="auto"/>
        <w:jc w:val="center"/>
        <w:rPr>
          <w:rFonts w:ascii="Times New Roman" w:hAnsi="Times New Roman" w:cs="Times New Roman"/>
          <w:b/>
          <w:sz w:val="24"/>
          <w:szCs w:val="24"/>
          <w:u w:val="single"/>
        </w:rPr>
      </w:pPr>
    </w:p>
    <w:p w:rsidR="0086245A" w:rsidRDefault="0086245A" w:rsidP="0086245A">
      <w:pPr>
        <w:spacing w:after="0" w:line="240" w:lineRule="auto"/>
        <w:jc w:val="center"/>
        <w:rPr>
          <w:rFonts w:ascii="Times New Roman" w:hAnsi="Times New Roman" w:cs="Times New Roman"/>
          <w:b/>
          <w:sz w:val="24"/>
          <w:szCs w:val="24"/>
          <w:u w:val="single"/>
        </w:rPr>
      </w:pPr>
      <w:r w:rsidRPr="001B3AD1">
        <w:rPr>
          <w:rFonts w:ascii="Times New Roman" w:hAnsi="Times New Roman" w:cs="Times New Roman"/>
          <w:b/>
          <w:sz w:val="24"/>
          <w:szCs w:val="24"/>
          <w:u w:val="single"/>
        </w:rPr>
        <w:t>Тема 8. « Слідчі ситуації в методиці розслідування легалізації доходів, одержаних злочинним шляхом»</w:t>
      </w:r>
    </w:p>
    <w:p w:rsidR="0086245A" w:rsidRPr="001B3AD1" w:rsidRDefault="0086245A" w:rsidP="0086245A">
      <w:pPr>
        <w:spacing w:after="0" w:line="240" w:lineRule="auto"/>
        <w:jc w:val="center"/>
        <w:rPr>
          <w:rFonts w:ascii="Times New Roman" w:hAnsi="Times New Roman" w:cs="Times New Roman"/>
          <w:b/>
          <w:sz w:val="24"/>
          <w:szCs w:val="24"/>
          <w:u w:val="single"/>
        </w:rPr>
      </w:pPr>
    </w:p>
    <w:p w:rsidR="0086245A" w:rsidRPr="001B3AD1" w:rsidRDefault="0086245A" w:rsidP="0086245A">
      <w:pPr>
        <w:pStyle w:val="1"/>
        <w:keepNext w:val="0"/>
        <w:keepLines w:val="0"/>
        <w:spacing w:before="0" w:line="240" w:lineRule="auto"/>
        <w:ind w:firstLine="709"/>
        <w:jc w:val="both"/>
        <w:rPr>
          <w:rFonts w:ascii="Times New Roman" w:hAnsi="Times New Roman" w:cs="Times New Roman"/>
          <w:b/>
          <w:bCs/>
          <w:color w:val="000000"/>
          <w:sz w:val="24"/>
          <w:szCs w:val="24"/>
        </w:rPr>
      </w:pPr>
      <w:r w:rsidRPr="001B3AD1">
        <w:rPr>
          <w:rFonts w:ascii="Times New Roman" w:hAnsi="Times New Roman" w:cs="Times New Roman"/>
          <w:color w:val="000000"/>
          <w:sz w:val="24"/>
          <w:szCs w:val="24"/>
        </w:rPr>
        <w:t>Аналіз і оцінка доказів сліду фінансового злочину та його кваліфікація.</w:t>
      </w:r>
    </w:p>
    <w:p w:rsidR="0086245A" w:rsidRDefault="0086245A" w:rsidP="0086245A">
      <w:pPr>
        <w:pStyle w:val="a3"/>
        <w:spacing w:after="0" w:line="240" w:lineRule="auto"/>
        <w:ind w:left="0" w:firstLine="709"/>
        <w:jc w:val="both"/>
        <w:rPr>
          <w:rFonts w:ascii="Times New Roman" w:hAnsi="Times New Roman" w:cs="Times New Roman"/>
          <w:sz w:val="24"/>
          <w:szCs w:val="24"/>
        </w:rPr>
      </w:pPr>
      <w:r w:rsidRPr="001B3AD1">
        <w:rPr>
          <w:rFonts w:ascii="Times New Roman" w:hAnsi="Times New Roman" w:cs="Times New Roman"/>
          <w:sz w:val="24"/>
          <w:szCs w:val="24"/>
        </w:rPr>
        <w:t>Особливості розслідування легалізації (відмивання) доходів, одержаних у результаті організованої злочинної діяльності. Особливості проведення слідчих (розшукових) дій. Оформлення результатів слідчих (розшукових) дій. Особливості здійснення різновидів експертиз</w:t>
      </w:r>
      <w:r>
        <w:rPr>
          <w:rFonts w:ascii="Times New Roman" w:hAnsi="Times New Roman" w:cs="Times New Roman"/>
          <w:sz w:val="24"/>
          <w:szCs w:val="24"/>
        </w:rPr>
        <w:t xml:space="preserve">. </w:t>
      </w:r>
      <w:r w:rsidRPr="001B3AD1">
        <w:rPr>
          <w:rFonts w:ascii="Times New Roman" w:hAnsi="Times New Roman" w:cs="Times New Roman"/>
          <w:sz w:val="24"/>
          <w:szCs w:val="24"/>
        </w:rPr>
        <w:t>Особливості здійснення різновидів експертиз за результатами слідчих (розшукових) дій з</w:t>
      </w:r>
      <w:r w:rsidRPr="001B3AD1">
        <w:rPr>
          <w:rFonts w:ascii="Times New Roman" w:hAnsi="Times New Roman" w:cs="Times New Roman"/>
          <w:i/>
          <w:sz w:val="24"/>
          <w:szCs w:val="24"/>
        </w:rPr>
        <w:t xml:space="preserve"> </w:t>
      </w:r>
      <w:r w:rsidRPr="001B3AD1">
        <w:rPr>
          <w:rFonts w:ascii="Times New Roman" w:hAnsi="Times New Roman" w:cs="Times New Roman"/>
          <w:sz w:val="24"/>
          <w:szCs w:val="24"/>
        </w:rPr>
        <w:t>легалізації (відмивання) доходів, одержаних злочинним шляхом. Експертне оформлення слідчих дій з</w:t>
      </w:r>
      <w:r w:rsidRPr="001B3AD1">
        <w:rPr>
          <w:rFonts w:ascii="Times New Roman" w:hAnsi="Times New Roman" w:cs="Times New Roman"/>
          <w:i/>
          <w:sz w:val="24"/>
          <w:szCs w:val="24"/>
        </w:rPr>
        <w:t xml:space="preserve"> </w:t>
      </w:r>
      <w:r w:rsidRPr="001B3AD1">
        <w:rPr>
          <w:rFonts w:ascii="Times New Roman" w:hAnsi="Times New Roman" w:cs="Times New Roman"/>
          <w:sz w:val="24"/>
          <w:szCs w:val="24"/>
        </w:rPr>
        <w:t>легалізації (відмивання) доходів, одержаних злочинним шляхом.</w:t>
      </w:r>
    </w:p>
    <w:p w:rsidR="0086245A" w:rsidRDefault="0086245A" w:rsidP="0086245A">
      <w:pPr>
        <w:pStyle w:val="a3"/>
        <w:spacing w:after="0" w:line="240" w:lineRule="auto"/>
        <w:ind w:left="0" w:firstLine="709"/>
        <w:jc w:val="both"/>
        <w:rPr>
          <w:rFonts w:ascii="Times New Roman" w:hAnsi="Times New Roman" w:cs="Times New Roman"/>
          <w:sz w:val="24"/>
          <w:szCs w:val="24"/>
        </w:rPr>
      </w:pPr>
    </w:p>
    <w:p w:rsidR="0086245A" w:rsidRPr="001B3AD1" w:rsidRDefault="0086245A" w:rsidP="0086245A">
      <w:pPr>
        <w:tabs>
          <w:tab w:val="left" w:pos="118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1B3AD1">
        <w:rPr>
          <w:rFonts w:ascii="Times New Roman" w:hAnsi="Times New Roman" w:cs="Times New Roman"/>
          <w:b/>
          <w:sz w:val="24"/>
          <w:szCs w:val="24"/>
        </w:rPr>
        <w:t>СПИСОК РЕКОМЕНДОВАНОЇ ЛІТЕРАТУРИ</w:t>
      </w:r>
    </w:p>
    <w:p w:rsidR="0086245A" w:rsidRPr="00F323DF" w:rsidRDefault="0086245A" w:rsidP="0086245A">
      <w:pPr>
        <w:spacing w:after="0"/>
        <w:jc w:val="center"/>
        <w:rPr>
          <w:rFonts w:ascii="Times New Roman" w:hAnsi="Times New Roman" w:cs="Times New Roman"/>
          <w:i/>
          <w:sz w:val="28"/>
          <w:szCs w:val="28"/>
          <w:lang w:val="ru-RU"/>
        </w:rPr>
      </w:pPr>
      <w:r w:rsidRPr="00F323DF">
        <w:rPr>
          <w:rFonts w:ascii="Times New Roman" w:hAnsi="Times New Roman" w:cs="Times New Roman"/>
          <w:i/>
          <w:sz w:val="28"/>
          <w:szCs w:val="28"/>
        </w:rPr>
        <w:t>Законодавчі та нормативні акти:</w:t>
      </w:r>
    </w:p>
    <w:p w:rsidR="0086245A" w:rsidRPr="001B3AD1"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b/>
          <w:sz w:val="24"/>
          <w:szCs w:val="24"/>
        </w:rPr>
      </w:pPr>
      <w:r w:rsidRPr="007B6F1E">
        <w:rPr>
          <w:rFonts w:ascii="Times New Roman" w:hAnsi="Times New Roman" w:cs="Times New Roman"/>
          <w:sz w:val="24"/>
          <w:szCs w:val="24"/>
        </w:rPr>
        <w:t xml:space="preserve">Кримінальний процесуальний кодекс України : Закон України від 13 квітня 2012 р. № 4651-VI / Верховна Рада України. Відомості Верховної Ради України. 2013. № 9–10, № 11–12, № 13. Ст. 88. URL: </w:t>
      </w:r>
      <w:hyperlink r:id="rId9" w:history="1">
        <w:r w:rsidRPr="0026659F">
          <w:rPr>
            <w:rStyle w:val="a7"/>
            <w:rFonts w:ascii="Times New Roman" w:hAnsi="Times New Roman" w:cs="Times New Roman"/>
            <w:sz w:val="24"/>
            <w:szCs w:val="24"/>
          </w:rPr>
          <w:t>https://zakon.rada.gov.ua/laws/show/4651-17</w:t>
        </w:r>
      </w:hyperlink>
    </w:p>
    <w:p w:rsidR="0086245A" w:rsidRPr="001B3AD1"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b/>
          <w:sz w:val="24"/>
          <w:szCs w:val="24"/>
        </w:rPr>
      </w:pPr>
      <w:r w:rsidRPr="007B6F1E">
        <w:rPr>
          <w:rFonts w:ascii="Times New Roman" w:hAnsi="Times New Roman" w:cs="Times New Roman"/>
          <w:sz w:val="24"/>
          <w:szCs w:val="24"/>
        </w:rPr>
        <w:t xml:space="preserve">Кримінальний кодекс України : Закон України від 05 січня 2001 р. № 2341-III / Верховна Рада України. Відомості Верховної Ради України. 2001. № 25–26. Ст. 131. URL: </w:t>
      </w:r>
      <w:hyperlink r:id="rId10" w:history="1">
        <w:r w:rsidRPr="0026659F">
          <w:rPr>
            <w:rStyle w:val="a7"/>
            <w:rFonts w:ascii="Times New Roman" w:hAnsi="Times New Roman" w:cs="Times New Roman"/>
            <w:sz w:val="24"/>
            <w:szCs w:val="24"/>
          </w:rPr>
          <w:t>https://zakon.rada.gov.ua/laws/show/2341-14</w:t>
        </w:r>
      </w:hyperlink>
    </w:p>
    <w:p w:rsidR="0086245A" w:rsidRPr="007B6F1E"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b/>
          <w:sz w:val="24"/>
          <w:szCs w:val="24"/>
        </w:rPr>
      </w:pPr>
      <w:r w:rsidRPr="007B6F1E">
        <w:rPr>
          <w:rFonts w:ascii="Times New Roman" w:hAnsi="Times New Roman" w:cs="Times New Roman"/>
          <w:sz w:val="24"/>
          <w:szCs w:val="24"/>
        </w:rPr>
        <w:t>Податковий кодекс України від 02.12.2010 р. № 2755-VI.</w:t>
      </w:r>
      <w:r w:rsidRPr="007B6F1E">
        <w:rPr>
          <w:rFonts w:ascii="Times New Roman" w:eastAsia="Calibri" w:hAnsi="Times New Roman" w:cs="Times New Roman"/>
          <w:sz w:val="24"/>
          <w:szCs w:val="24"/>
          <w:lang w:eastAsia="uk-UA"/>
        </w:rPr>
        <w:t xml:space="preserve"> </w:t>
      </w:r>
      <w:r w:rsidRPr="007B6F1E">
        <w:rPr>
          <w:rFonts w:ascii="Times New Roman" w:hAnsi="Times New Roman" w:cs="Times New Roman"/>
          <w:sz w:val="24"/>
          <w:szCs w:val="24"/>
        </w:rPr>
        <w:t>(зі змінами і доповненнями).</w:t>
      </w:r>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Закон України </w:t>
      </w:r>
      <w:r>
        <w:rPr>
          <w:rFonts w:ascii="Times New Roman" w:hAnsi="Times New Roman" w:cs="Times New Roman"/>
          <w:sz w:val="24"/>
          <w:szCs w:val="24"/>
        </w:rPr>
        <w:t>«</w:t>
      </w:r>
      <w:r w:rsidRPr="007B6F1E">
        <w:rPr>
          <w:rFonts w:ascii="Times New Roman" w:hAnsi="Times New Roman" w:cs="Times New Roman"/>
          <w:sz w:val="24"/>
          <w:szCs w:val="24"/>
        </w:rPr>
        <w:t>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r>
        <w:rPr>
          <w:rFonts w:ascii="Times New Roman" w:hAnsi="Times New Roman" w:cs="Times New Roman"/>
          <w:sz w:val="24"/>
          <w:szCs w:val="24"/>
        </w:rPr>
        <w:t>»</w:t>
      </w:r>
      <w:r w:rsidRPr="007B6F1E">
        <w:rPr>
          <w:rFonts w:ascii="Times New Roman" w:hAnsi="Times New Roman" w:cs="Times New Roman"/>
          <w:sz w:val="24"/>
          <w:szCs w:val="24"/>
        </w:rPr>
        <w:t xml:space="preserve"> від 06 грудня 2019 р. № 361-IX / Верховна Рада України. Відомості Верховної Ради України. 2020. № 25. Ст. 171. URL: </w:t>
      </w:r>
      <w:hyperlink r:id="rId11" w:history="1">
        <w:r w:rsidRPr="00A85B32">
          <w:rPr>
            <w:rStyle w:val="a7"/>
            <w:rFonts w:ascii="Times New Roman" w:hAnsi="Times New Roman" w:cs="Times New Roman"/>
            <w:sz w:val="24"/>
            <w:szCs w:val="24"/>
          </w:rPr>
          <w:t>https://zakon.rada.gov.ua/laws/show/361-20#</w:t>
        </w:r>
      </w:hyperlink>
    </w:p>
    <w:p w:rsidR="0086245A" w:rsidRPr="007B6F1E"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bCs/>
          <w:sz w:val="24"/>
          <w:szCs w:val="24"/>
          <w:bdr w:val="none" w:sz="0" w:space="0" w:color="auto" w:frame="1"/>
          <w:shd w:val="clear" w:color="auto" w:fill="FFFFFF"/>
        </w:rPr>
        <w:t>Закон України  «</w:t>
      </w:r>
      <w:r w:rsidRPr="007B6F1E">
        <w:rPr>
          <w:rFonts w:ascii="Times New Roman" w:eastAsia="Times New Roman" w:hAnsi="Times New Roman" w:cs="Times New Roman"/>
          <w:bCs/>
          <w:color w:val="333333"/>
          <w:sz w:val="24"/>
          <w:szCs w:val="24"/>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7B6F1E">
        <w:rPr>
          <w:rFonts w:ascii="Times New Roman" w:eastAsia="Times New Roman" w:hAnsi="Times New Roman" w:cs="Times New Roman"/>
          <w:bCs/>
          <w:color w:val="333333"/>
          <w:sz w:val="24"/>
          <w:szCs w:val="24"/>
          <w:lang w:val="en-US" w:eastAsia="uk-UA"/>
        </w:rPr>
        <w:t>IX</w:t>
      </w:r>
      <w:r w:rsidRPr="007B6F1E">
        <w:rPr>
          <w:rFonts w:ascii="Times New Roman" w:eastAsia="Times New Roman" w:hAnsi="Times New Roman" w:cs="Times New Roman"/>
          <w:bCs/>
          <w:color w:val="333333"/>
          <w:sz w:val="24"/>
          <w:szCs w:val="24"/>
          <w:lang w:val="ru-RU" w:eastAsia="uk-UA"/>
        </w:rPr>
        <w:t xml:space="preserve"> </w:t>
      </w:r>
    </w:p>
    <w:p w:rsidR="0086245A" w:rsidRPr="007B6F1E"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bCs/>
          <w:color w:val="333333"/>
          <w:sz w:val="24"/>
          <w:szCs w:val="24"/>
          <w:shd w:val="clear" w:color="auto" w:fill="FFFFFF"/>
        </w:rPr>
        <w:lastRenderedPageBreak/>
        <w:t>Закон України «Про внесення змін до деяких законодавчих актів України щодо обліку трудової діяльності працівника в електронній формі</w:t>
      </w:r>
      <w:r w:rsidRPr="007B6F1E">
        <w:rPr>
          <w:rFonts w:ascii="Times New Roman" w:eastAsia="Times New Roman" w:hAnsi="Times New Roman" w:cs="Times New Roman"/>
          <w:bCs/>
          <w:color w:val="333333"/>
          <w:sz w:val="24"/>
          <w:szCs w:val="24"/>
          <w:lang w:eastAsia="uk-UA"/>
        </w:rPr>
        <w:t>» від 5.02.2021 р. №1217-</w:t>
      </w:r>
      <w:r w:rsidRPr="007B6F1E">
        <w:rPr>
          <w:rFonts w:ascii="Times New Roman" w:eastAsia="Times New Roman" w:hAnsi="Times New Roman" w:cs="Times New Roman"/>
          <w:bCs/>
          <w:color w:val="333333"/>
          <w:sz w:val="24"/>
          <w:szCs w:val="24"/>
          <w:lang w:val="en-US" w:eastAsia="uk-UA"/>
        </w:rPr>
        <w:t>IX</w:t>
      </w:r>
    </w:p>
    <w:p w:rsidR="0086245A" w:rsidRPr="007B6F1E"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bCs/>
          <w:color w:val="333333"/>
          <w:sz w:val="24"/>
          <w:szCs w:val="24"/>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7B6F1E">
        <w:rPr>
          <w:rFonts w:ascii="Times New Roman" w:hAnsi="Times New Roman" w:cs="Times New Roman"/>
          <w:bCs/>
          <w:color w:val="333333"/>
          <w:sz w:val="24"/>
          <w:szCs w:val="24"/>
          <w:shd w:val="clear" w:color="auto" w:fill="FFFFFF"/>
          <w:lang w:val="en-US"/>
        </w:rPr>
        <w:t>IX</w:t>
      </w:r>
      <w:r w:rsidRPr="007B6F1E">
        <w:rPr>
          <w:rFonts w:ascii="Times New Roman" w:hAnsi="Times New Roman" w:cs="Times New Roman"/>
          <w:bCs/>
          <w:color w:val="333333"/>
          <w:sz w:val="24"/>
          <w:szCs w:val="24"/>
          <w:shd w:val="clear" w:color="auto" w:fill="FFFFFF"/>
        </w:rPr>
        <w:t>.</w:t>
      </w:r>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Закон України </w:t>
      </w:r>
      <w:r>
        <w:rPr>
          <w:rFonts w:ascii="Times New Roman" w:hAnsi="Times New Roman" w:cs="Times New Roman"/>
          <w:sz w:val="24"/>
          <w:szCs w:val="24"/>
        </w:rPr>
        <w:t>«</w:t>
      </w:r>
      <w:r w:rsidRPr="007B6F1E">
        <w:rPr>
          <w:rFonts w:ascii="Times New Roman" w:hAnsi="Times New Roman" w:cs="Times New Roman"/>
          <w:sz w:val="24"/>
          <w:szCs w:val="24"/>
        </w:rPr>
        <w:t>Про Національне агентство України з питань виявле</w:t>
      </w:r>
      <w:r>
        <w:rPr>
          <w:rFonts w:ascii="Times New Roman" w:hAnsi="Times New Roman" w:cs="Times New Roman"/>
          <w:sz w:val="24"/>
          <w:szCs w:val="24"/>
        </w:rPr>
        <w:t>ння, розшуку та управління акти</w:t>
      </w:r>
      <w:r w:rsidRPr="007B6F1E">
        <w:rPr>
          <w:rFonts w:ascii="Times New Roman" w:hAnsi="Times New Roman" w:cs="Times New Roman"/>
          <w:sz w:val="24"/>
          <w:szCs w:val="24"/>
        </w:rPr>
        <w:t>вами, одержаними від корупційних та інших злочинів</w:t>
      </w:r>
      <w:r>
        <w:rPr>
          <w:rFonts w:ascii="Times New Roman" w:hAnsi="Times New Roman" w:cs="Times New Roman"/>
          <w:sz w:val="24"/>
          <w:szCs w:val="24"/>
        </w:rPr>
        <w:t>»</w:t>
      </w:r>
      <w:r w:rsidRPr="007B6F1E">
        <w:rPr>
          <w:rFonts w:ascii="Times New Roman" w:hAnsi="Times New Roman" w:cs="Times New Roman"/>
          <w:sz w:val="24"/>
          <w:szCs w:val="24"/>
        </w:rPr>
        <w:t xml:space="preserve"> від 10 листопада 2015 р. № 772-VIII / Верховна Рада України. Відомості Верховної Ради України. 2016. № 1. Ст. 2. URL: </w:t>
      </w:r>
      <w:hyperlink r:id="rId12" w:history="1">
        <w:r w:rsidRPr="00A85B32">
          <w:rPr>
            <w:rStyle w:val="a7"/>
            <w:rFonts w:ascii="Times New Roman" w:hAnsi="Times New Roman" w:cs="Times New Roman"/>
            <w:sz w:val="24"/>
            <w:szCs w:val="24"/>
          </w:rPr>
          <w:t>https://zakon.rada.gov.ua/laws/show/772-19#</w:t>
        </w:r>
      </w:hyperlink>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Постанова Кабінету Міністрів України </w:t>
      </w:r>
      <w:r>
        <w:rPr>
          <w:rFonts w:ascii="Times New Roman" w:hAnsi="Times New Roman" w:cs="Times New Roman"/>
          <w:sz w:val="24"/>
          <w:szCs w:val="24"/>
        </w:rPr>
        <w:t>«</w:t>
      </w:r>
      <w:r w:rsidRPr="007B6F1E">
        <w:rPr>
          <w:rFonts w:ascii="Times New Roman" w:hAnsi="Times New Roman" w:cs="Times New Roman"/>
          <w:sz w:val="24"/>
          <w:szCs w:val="24"/>
        </w:rPr>
        <w:t>Про затвердження Положення про Державну служб</w:t>
      </w:r>
      <w:r>
        <w:rPr>
          <w:rFonts w:ascii="Times New Roman" w:hAnsi="Times New Roman" w:cs="Times New Roman"/>
          <w:sz w:val="24"/>
          <w:szCs w:val="24"/>
        </w:rPr>
        <w:t>у фінансового моніторингу Украї</w:t>
      </w:r>
      <w:r w:rsidRPr="007B6F1E">
        <w:rPr>
          <w:rFonts w:ascii="Times New Roman" w:hAnsi="Times New Roman" w:cs="Times New Roman"/>
          <w:sz w:val="24"/>
          <w:szCs w:val="24"/>
        </w:rPr>
        <w:t>ни</w:t>
      </w:r>
      <w:r>
        <w:rPr>
          <w:rFonts w:ascii="Times New Roman" w:hAnsi="Times New Roman" w:cs="Times New Roman"/>
          <w:sz w:val="24"/>
          <w:szCs w:val="24"/>
        </w:rPr>
        <w:t>»</w:t>
      </w:r>
      <w:r w:rsidRPr="007B6F1E">
        <w:rPr>
          <w:rFonts w:ascii="Times New Roman" w:hAnsi="Times New Roman" w:cs="Times New Roman"/>
          <w:sz w:val="24"/>
          <w:szCs w:val="24"/>
        </w:rPr>
        <w:t xml:space="preserve"> від 29 липня 2015 р. № 537 / К</w:t>
      </w:r>
      <w:r>
        <w:rPr>
          <w:rFonts w:ascii="Times New Roman" w:hAnsi="Times New Roman" w:cs="Times New Roman"/>
          <w:sz w:val="24"/>
          <w:szCs w:val="24"/>
        </w:rPr>
        <w:t>абінет Міністрів Украї</w:t>
      </w:r>
      <w:r w:rsidRPr="007B6F1E">
        <w:rPr>
          <w:rFonts w:ascii="Times New Roman" w:hAnsi="Times New Roman" w:cs="Times New Roman"/>
          <w:sz w:val="24"/>
          <w:szCs w:val="24"/>
        </w:rPr>
        <w:t xml:space="preserve">ни. URL: </w:t>
      </w:r>
      <w:hyperlink r:id="rId13" w:history="1">
        <w:r w:rsidRPr="00A85B32">
          <w:rPr>
            <w:rStyle w:val="a7"/>
            <w:rFonts w:ascii="Times New Roman" w:hAnsi="Times New Roman" w:cs="Times New Roman"/>
            <w:sz w:val="24"/>
            <w:szCs w:val="24"/>
          </w:rPr>
          <w:t>https://zakon.rada.gov.ua/laws/show/537-2015-%D0%BF#</w:t>
        </w:r>
      </w:hyperlink>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 Наказ «Про затвердження Порядку надання та розгляду узагальнених матеріалів</w:t>
      </w:r>
      <w:r>
        <w:rPr>
          <w:rFonts w:ascii="Times New Roman" w:hAnsi="Times New Roman" w:cs="Times New Roman"/>
          <w:sz w:val="24"/>
          <w:szCs w:val="24"/>
        </w:rPr>
        <w:t>»</w:t>
      </w:r>
      <w:r w:rsidRPr="007B6F1E">
        <w:rPr>
          <w:rFonts w:ascii="Times New Roman" w:hAnsi="Times New Roman" w:cs="Times New Roman"/>
          <w:sz w:val="24"/>
          <w:szCs w:val="24"/>
        </w:rPr>
        <w:t xml:space="preserve"> Міністерства фінансів України, Міністерства внутрішніх справ України, Служби безпеки України від 11 березня 2019 р. № 103/162/384 / Міністерство фінансів України, Міністерство внутрішніх справ України, Служба безпеки України. URL: </w:t>
      </w:r>
      <w:hyperlink r:id="rId14" w:history="1">
        <w:r w:rsidRPr="00A85B32">
          <w:rPr>
            <w:rStyle w:val="a7"/>
            <w:rFonts w:ascii="Times New Roman" w:hAnsi="Times New Roman" w:cs="Times New Roman"/>
            <w:sz w:val="24"/>
            <w:szCs w:val="24"/>
          </w:rPr>
          <w:t>https://zakon.rada.gov.ua/laws/show/z0368-19#</w:t>
        </w:r>
      </w:hyperlink>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Звіт Державної служби фінансового моніторингу України за 2019 рік. URL: </w:t>
      </w:r>
      <w:hyperlink r:id="rId15" w:history="1">
        <w:r w:rsidRPr="00A85B32">
          <w:rPr>
            <w:rStyle w:val="a7"/>
            <w:rFonts w:ascii="Times New Roman" w:hAnsi="Times New Roman" w:cs="Times New Roman"/>
            <w:sz w:val="24"/>
            <w:szCs w:val="24"/>
          </w:rPr>
          <w:t>https://fiu.gov.ua/assets/userfiles/0350/zvity/zvit2019ua</w:t>
        </w:r>
      </w:hyperlink>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Інформація з офіційного сайту Національного аге</w:t>
      </w:r>
      <w:r>
        <w:rPr>
          <w:rFonts w:ascii="Times New Roman" w:hAnsi="Times New Roman" w:cs="Times New Roman"/>
          <w:sz w:val="24"/>
          <w:szCs w:val="24"/>
        </w:rPr>
        <w:t>нтства України з питань виявлен</w:t>
      </w:r>
      <w:r w:rsidRPr="007B6F1E">
        <w:rPr>
          <w:rFonts w:ascii="Times New Roman" w:hAnsi="Times New Roman" w:cs="Times New Roman"/>
          <w:sz w:val="24"/>
          <w:szCs w:val="24"/>
        </w:rPr>
        <w:t xml:space="preserve">ня, розшуку та управління активами, одержаними від корупційних та інших злочинів. URL: </w:t>
      </w:r>
      <w:hyperlink r:id="rId16" w:history="1">
        <w:r w:rsidRPr="00A85B32">
          <w:rPr>
            <w:rStyle w:val="a7"/>
            <w:rFonts w:ascii="Times New Roman" w:hAnsi="Times New Roman" w:cs="Times New Roman"/>
            <w:sz w:val="24"/>
            <w:szCs w:val="24"/>
          </w:rPr>
          <w:t>https://arma.gov.ua/pryklady</w:t>
        </w:r>
      </w:hyperlink>
    </w:p>
    <w:p w:rsidR="0086245A" w:rsidRPr="00275011" w:rsidRDefault="0086245A" w:rsidP="0086245A">
      <w:pPr>
        <w:spacing w:after="0"/>
        <w:jc w:val="center"/>
        <w:rPr>
          <w:rFonts w:ascii="Times New Roman" w:hAnsi="Times New Roman" w:cs="Times New Roman"/>
          <w:i/>
          <w:sz w:val="24"/>
          <w:szCs w:val="24"/>
          <w:lang w:val="ru-RU"/>
        </w:rPr>
      </w:pPr>
      <w:r w:rsidRPr="00275011">
        <w:rPr>
          <w:rFonts w:ascii="Times New Roman" w:hAnsi="Times New Roman" w:cs="Times New Roman"/>
          <w:i/>
          <w:sz w:val="24"/>
          <w:szCs w:val="24"/>
        </w:rPr>
        <w:t>Основна та допоміжна література:</w:t>
      </w:r>
    </w:p>
    <w:p w:rsidR="0086245A" w:rsidRDefault="0086245A" w:rsidP="0086245A">
      <w:pPr>
        <w:pStyle w:val="a6"/>
        <w:numPr>
          <w:ilvl w:val="0"/>
          <w:numId w:val="5"/>
        </w:numPr>
        <w:spacing w:before="0" w:beforeAutospacing="0" w:after="0" w:afterAutospacing="0"/>
        <w:jc w:val="both"/>
      </w:pPr>
      <w: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86245A" w:rsidRDefault="0086245A" w:rsidP="0086245A">
      <w:pPr>
        <w:pStyle w:val="a6"/>
        <w:numPr>
          <w:ilvl w:val="0"/>
          <w:numId w:val="5"/>
        </w:numPr>
        <w:spacing w:before="0" w:beforeAutospacing="0" w:after="0" w:afterAutospacing="0"/>
        <w:jc w:val="both"/>
      </w:pPr>
      <w: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86245A" w:rsidRDefault="0086245A" w:rsidP="0086245A">
      <w:pPr>
        <w:pStyle w:val="a6"/>
        <w:numPr>
          <w:ilvl w:val="0"/>
          <w:numId w:val="5"/>
        </w:numPr>
        <w:spacing w:before="0" w:beforeAutospacing="0" w:after="0" w:afterAutospacing="0"/>
        <w:jc w:val="both"/>
      </w:pPr>
      <w:proofErr w:type="spellStart"/>
      <w:r>
        <w:t>Антилегалізаційний</w:t>
      </w:r>
      <w:proofErr w:type="spellEnd"/>
      <w:r>
        <w:t xml:space="preserve"> фінансовий моніторинг: ризик-орієнтований підхід: монографія / О. О. Глущенко, І. Б. </w:t>
      </w:r>
      <w:proofErr w:type="spellStart"/>
      <w:r>
        <w:t>Семеген</w:t>
      </w:r>
      <w:proofErr w:type="spellEnd"/>
      <w:r>
        <w:t xml:space="preserve"> ; за </w:t>
      </w:r>
      <w:proofErr w:type="spellStart"/>
      <w:r>
        <w:t>заг</w:t>
      </w:r>
      <w:proofErr w:type="spellEnd"/>
      <w:r>
        <w:t xml:space="preserve">. ред. д-ра </w:t>
      </w:r>
      <w:proofErr w:type="spellStart"/>
      <w:r>
        <w:t>екон</w:t>
      </w:r>
      <w:proofErr w:type="spellEnd"/>
      <w:r>
        <w:t xml:space="preserve">. наук, проф. Р. А. </w:t>
      </w:r>
      <w:proofErr w:type="spellStart"/>
      <w:r>
        <w:t>Слав’юка</w:t>
      </w:r>
      <w:proofErr w:type="spellEnd"/>
      <w:r>
        <w:t>. К. : УБС НБУ, 2014. 386 с.</w:t>
      </w:r>
    </w:p>
    <w:p w:rsidR="0086245A" w:rsidRDefault="0086245A" w:rsidP="0086245A">
      <w:pPr>
        <w:pStyle w:val="a6"/>
        <w:numPr>
          <w:ilvl w:val="0"/>
          <w:numId w:val="5"/>
        </w:numPr>
        <w:spacing w:before="0" w:beforeAutospacing="0" w:after="0" w:afterAutospacing="0"/>
        <w:jc w:val="both"/>
      </w:pPr>
      <w: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86245A" w:rsidRDefault="0086245A" w:rsidP="0086245A">
      <w:pPr>
        <w:pStyle w:val="a6"/>
        <w:numPr>
          <w:ilvl w:val="0"/>
          <w:numId w:val="5"/>
        </w:numPr>
        <w:spacing w:before="0" w:beforeAutospacing="0" w:after="0" w:afterAutospacing="0"/>
        <w:jc w:val="both"/>
      </w:pPr>
      <w: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86245A" w:rsidRDefault="0086245A" w:rsidP="0086245A">
      <w:pPr>
        <w:pStyle w:val="a6"/>
        <w:numPr>
          <w:ilvl w:val="0"/>
          <w:numId w:val="5"/>
        </w:numPr>
        <w:spacing w:before="0" w:beforeAutospacing="0" w:after="0" w:afterAutospacing="0"/>
        <w:jc w:val="both"/>
      </w:pPr>
      <w:proofErr w:type="spellStart"/>
      <w:r>
        <w:t>Оніщик</w:t>
      </w:r>
      <w:proofErr w:type="spellEnd"/>
      <w:r>
        <w:t xml:space="preserve"> Ю.В. </w:t>
      </w:r>
      <w:proofErr w:type="spellStart"/>
      <w:r>
        <w:t>Міжнародже</w:t>
      </w:r>
      <w:proofErr w:type="spellEnd"/>
      <w:r>
        <w:t xml:space="preserve"> співробітництво у боротьбі з фінансовими правопорушеннями: навчальний посібник. К: </w:t>
      </w:r>
      <w:proofErr w:type="spellStart"/>
      <w:r>
        <w:t>Алерта</w:t>
      </w:r>
      <w:proofErr w:type="spellEnd"/>
      <w:r>
        <w:t xml:space="preserve">, 2016. 422 с. </w:t>
      </w:r>
    </w:p>
    <w:p w:rsidR="0086245A" w:rsidRDefault="0086245A" w:rsidP="0086245A">
      <w:pPr>
        <w:pStyle w:val="a6"/>
        <w:numPr>
          <w:ilvl w:val="0"/>
          <w:numId w:val="5"/>
        </w:numPr>
        <w:spacing w:before="0" w:beforeAutospacing="0" w:after="0" w:afterAutospacing="0"/>
        <w:jc w:val="both"/>
      </w:pPr>
      <w:r>
        <w:t xml:space="preserve">Фінансові розслідування у сфері протидії легалізації злочинних доходів в Україні [Текст] : метод. </w:t>
      </w:r>
      <w:proofErr w:type="spellStart"/>
      <w:r>
        <w:t>рек</w:t>
      </w:r>
      <w:proofErr w:type="spellEnd"/>
      <w:r>
        <w:t xml:space="preserve">. / [С. С. </w:t>
      </w:r>
      <w:proofErr w:type="spellStart"/>
      <w:r>
        <w:t>Чернявський</w:t>
      </w:r>
      <w:proofErr w:type="spellEnd"/>
      <w:r>
        <w:t xml:space="preserve">, О. Є. </w:t>
      </w:r>
      <w:proofErr w:type="spellStart"/>
      <w:r>
        <w:t>Користін</w:t>
      </w:r>
      <w:proofErr w:type="spellEnd"/>
      <w:r>
        <w:t xml:space="preserve">, В. А. Некрасов та ін.]. К. : </w:t>
      </w:r>
      <w:proofErr w:type="spellStart"/>
      <w:r>
        <w:t>Нац</w:t>
      </w:r>
      <w:proofErr w:type="spellEnd"/>
      <w:r>
        <w:t xml:space="preserve">. акад. </w:t>
      </w:r>
      <w:proofErr w:type="spellStart"/>
      <w:r>
        <w:t>внутр</w:t>
      </w:r>
      <w:proofErr w:type="spellEnd"/>
      <w:r>
        <w:t>. справ, 2017. 164 с.</w:t>
      </w:r>
    </w:p>
    <w:p w:rsidR="0086245A" w:rsidRDefault="0086245A" w:rsidP="0086245A">
      <w:pPr>
        <w:pStyle w:val="a6"/>
        <w:numPr>
          <w:ilvl w:val="0"/>
          <w:numId w:val="5"/>
        </w:numPr>
        <w:spacing w:before="0" w:beforeAutospacing="0" w:after="0" w:afterAutospacing="0"/>
        <w:jc w:val="both"/>
      </w:pPr>
      <w:proofErr w:type="spellStart"/>
      <w:r>
        <w:t>Оніщик</w:t>
      </w:r>
      <w:proofErr w:type="spellEnd"/>
      <w: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86245A" w:rsidRDefault="0086245A" w:rsidP="0086245A">
      <w:pPr>
        <w:pStyle w:val="a6"/>
        <w:numPr>
          <w:ilvl w:val="0"/>
          <w:numId w:val="5"/>
        </w:numPr>
        <w:spacing w:before="0" w:beforeAutospacing="0" w:after="0" w:afterAutospacing="0"/>
        <w:jc w:val="both"/>
      </w:pPr>
      <w:r>
        <w:lastRenderedPageBreak/>
        <w:t xml:space="preserve">Європейська конвенція про взаємну допомогу у кримінальних справах від 20 квітня 1959 року. URL: </w:t>
      </w:r>
      <w:hyperlink r:id="rId17" w:history="1">
        <w:r w:rsidRPr="00FE2487">
          <w:rPr>
            <w:rStyle w:val="a7"/>
          </w:rPr>
          <w:t>https://zakon.rada.gov.ua/go/995_036</w:t>
        </w:r>
      </w:hyperlink>
      <w:r>
        <w:t>.</w:t>
      </w:r>
    </w:p>
    <w:p w:rsidR="0086245A" w:rsidRDefault="0086245A" w:rsidP="0086245A">
      <w:pPr>
        <w:pStyle w:val="a6"/>
        <w:numPr>
          <w:ilvl w:val="0"/>
          <w:numId w:val="5"/>
        </w:numPr>
        <w:spacing w:before="0" w:beforeAutospacing="0" w:after="0" w:afterAutospacing="0"/>
        <w:jc w:val="both"/>
      </w:pPr>
      <w:proofErr w:type="spellStart"/>
      <w:r>
        <w:t>Штангрет</w:t>
      </w:r>
      <w:proofErr w:type="spellEnd"/>
      <w:r>
        <w:t xml:space="preserve"> А. М., </w:t>
      </w:r>
      <w:proofErr w:type="spellStart"/>
      <w:r>
        <w:t>Стеців</w:t>
      </w:r>
      <w:proofErr w:type="spellEnd"/>
      <w:r>
        <w:t xml:space="preserve">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w:t>
      </w:r>
      <w:proofErr w:type="spellStart"/>
      <w:r>
        <w:t>journal</w:t>
      </w:r>
      <w:proofErr w:type="spellEnd"/>
      <w:r>
        <w:t>/9_ukr/123.</w:t>
      </w:r>
    </w:p>
    <w:p w:rsidR="0086245A" w:rsidRDefault="0086245A" w:rsidP="0086245A">
      <w:pPr>
        <w:spacing w:after="0" w:line="240" w:lineRule="auto"/>
        <w:jc w:val="center"/>
        <w:rPr>
          <w:rFonts w:ascii="Times New Roman" w:hAnsi="Times New Roman" w:cs="Times New Roman"/>
          <w:i/>
          <w:sz w:val="28"/>
          <w:szCs w:val="28"/>
        </w:rPr>
      </w:pPr>
      <w:r w:rsidRPr="00F323DF">
        <w:rPr>
          <w:rFonts w:ascii="Times New Roman" w:hAnsi="Times New Roman" w:cs="Times New Roman"/>
          <w:i/>
          <w:sz w:val="28"/>
          <w:szCs w:val="28"/>
        </w:rPr>
        <w:t>Інтернет ресурси:</w:t>
      </w:r>
    </w:p>
    <w:p w:rsidR="00CE206B" w:rsidRPr="00F323DF" w:rsidRDefault="00CE206B" w:rsidP="0086245A">
      <w:pPr>
        <w:spacing w:after="0" w:line="240" w:lineRule="auto"/>
        <w:jc w:val="center"/>
        <w:rPr>
          <w:rFonts w:ascii="Times New Roman" w:hAnsi="Times New Roman" w:cs="Times New Roman"/>
          <w:i/>
          <w:sz w:val="28"/>
          <w:szCs w:val="28"/>
        </w:rPr>
      </w:pPr>
    </w:p>
    <w:p w:rsidR="00CE206B" w:rsidRPr="00935827" w:rsidRDefault="00CE206B" w:rsidP="00CE206B">
      <w:pPr>
        <w:shd w:val="clear" w:color="auto" w:fill="FFFFFF"/>
        <w:tabs>
          <w:tab w:val="left" w:pos="0"/>
        </w:tabs>
        <w:spacing w:after="0" w:line="240" w:lineRule="auto"/>
        <w:jc w:val="both"/>
        <w:rPr>
          <w:rFonts w:ascii="Times New Roman" w:hAnsi="Times New Roman" w:cs="Times New Roman"/>
          <w:bCs/>
          <w:color w:val="000000"/>
          <w:sz w:val="24"/>
          <w:szCs w:val="24"/>
        </w:rPr>
      </w:pPr>
      <w:r w:rsidRPr="00935827">
        <w:rPr>
          <w:rFonts w:ascii="Times New Roman" w:hAnsi="Times New Roman" w:cs="Times New Roman"/>
          <w:color w:val="000000"/>
          <w:sz w:val="24"/>
          <w:szCs w:val="24"/>
          <w:lang w:val="en-US"/>
        </w:rPr>
        <w:t>http</w:t>
      </w:r>
      <w:r w:rsidRPr="00935827">
        <w:rPr>
          <w:rFonts w:ascii="Times New Roman" w:hAnsi="Times New Roman" w:cs="Times New Roman"/>
          <w:color w:val="000000"/>
          <w:sz w:val="24"/>
          <w:szCs w:val="24"/>
        </w:rPr>
        <w:t>://</w:t>
      </w:r>
      <w:r w:rsidRPr="00935827">
        <w:rPr>
          <w:rFonts w:ascii="Times New Roman" w:hAnsi="Times New Roman" w:cs="Times New Roman"/>
          <w:bCs/>
          <w:color w:val="000000"/>
          <w:sz w:val="24"/>
          <w:szCs w:val="24"/>
        </w:rPr>
        <w:t xml:space="preserve"> www.rada.gov.ua - Верховна Ради України.</w:t>
      </w:r>
    </w:p>
    <w:p w:rsidR="00CE206B" w:rsidRPr="00935827" w:rsidRDefault="003E7D04" w:rsidP="00CE206B">
      <w:pPr>
        <w:shd w:val="clear" w:color="auto" w:fill="FFFFFF"/>
        <w:spacing w:after="0" w:line="240" w:lineRule="auto"/>
        <w:jc w:val="both"/>
        <w:rPr>
          <w:rFonts w:ascii="Times New Roman" w:hAnsi="Times New Roman" w:cs="Times New Roman"/>
          <w:sz w:val="24"/>
          <w:szCs w:val="24"/>
          <w:lang w:eastAsia="uk-UA"/>
        </w:rPr>
      </w:pPr>
      <w:hyperlink r:id="rId18" w:history="1">
        <w:r w:rsidR="00CE206B" w:rsidRPr="00935827">
          <w:rPr>
            <w:rStyle w:val="a7"/>
            <w:rFonts w:ascii="Times New Roman" w:hAnsi="Times New Roman" w:cs="Times New Roman"/>
            <w:sz w:val="24"/>
            <w:szCs w:val="24"/>
            <w:lang w:eastAsia="uk-UA"/>
          </w:rPr>
          <w:t>http://www.kmu.gov.ua/</w:t>
        </w:r>
      </w:hyperlink>
      <w:r w:rsidR="00CE206B" w:rsidRPr="00935827">
        <w:rPr>
          <w:rFonts w:ascii="Times New Roman" w:hAnsi="Times New Roman" w:cs="Times New Roman"/>
          <w:sz w:val="24"/>
          <w:szCs w:val="24"/>
          <w:lang w:eastAsia="uk-UA"/>
        </w:rPr>
        <w:t xml:space="preserve"> - веб-сайт Кабінету Міністрів України.</w:t>
      </w:r>
    </w:p>
    <w:p w:rsidR="00CE206B" w:rsidRPr="00935827" w:rsidRDefault="00CE206B" w:rsidP="00CE206B">
      <w:pPr>
        <w:shd w:val="clear" w:color="auto" w:fill="FFFFFF"/>
        <w:tabs>
          <w:tab w:val="left" w:pos="0"/>
          <w:tab w:val="left" w:pos="993"/>
        </w:tabs>
        <w:spacing w:after="0" w:line="240" w:lineRule="auto"/>
        <w:jc w:val="both"/>
        <w:rPr>
          <w:rFonts w:ascii="Times New Roman" w:hAnsi="Times New Roman" w:cs="Times New Roman"/>
          <w:color w:val="000000"/>
          <w:sz w:val="24"/>
          <w:szCs w:val="24"/>
        </w:rPr>
      </w:pPr>
      <w:r w:rsidRPr="00935827">
        <w:rPr>
          <w:rFonts w:ascii="Times New Roman" w:hAnsi="Times New Roman" w:cs="Times New Roman"/>
          <w:color w:val="000000"/>
          <w:sz w:val="24"/>
          <w:szCs w:val="24"/>
          <w:lang w:val="en-US"/>
        </w:rPr>
        <w:t>http</w:t>
      </w:r>
      <w:r w:rsidRPr="00935827">
        <w:rPr>
          <w:rFonts w:ascii="Times New Roman" w:hAnsi="Times New Roman" w:cs="Times New Roman"/>
          <w:color w:val="000000"/>
          <w:sz w:val="24"/>
          <w:szCs w:val="24"/>
        </w:rPr>
        <w:t>://</w:t>
      </w:r>
      <w:r w:rsidRPr="00935827">
        <w:rPr>
          <w:rFonts w:ascii="Times New Roman" w:hAnsi="Times New Roman" w:cs="Times New Roman"/>
          <w:bCs/>
          <w:color w:val="000000"/>
          <w:sz w:val="24"/>
          <w:szCs w:val="24"/>
        </w:rPr>
        <w:t xml:space="preserve"> www.minfin.gov.ua - Міністерство фінансів України.</w:t>
      </w:r>
    </w:p>
    <w:p w:rsidR="00CE206B" w:rsidRPr="00935827" w:rsidRDefault="00CE206B" w:rsidP="00CE206B">
      <w:pPr>
        <w:shd w:val="clear" w:color="auto" w:fill="FFFFFF"/>
        <w:tabs>
          <w:tab w:val="left" w:pos="0"/>
        </w:tabs>
        <w:spacing w:after="0" w:line="240" w:lineRule="auto"/>
        <w:jc w:val="both"/>
        <w:rPr>
          <w:rFonts w:ascii="Times New Roman" w:hAnsi="Times New Roman" w:cs="Times New Roman"/>
          <w:bCs/>
          <w:color w:val="000000"/>
          <w:sz w:val="24"/>
          <w:szCs w:val="24"/>
        </w:rPr>
      </w:pPr>
      <w:r w:rsidRPr="00935827">
        <w:rPr>
          <w:rFonts w:ascii="Times New Roman" w:hAnsi="Times New Roman" w:cs="Times New Roman"/>
          <w:color w:val="000000"/>
          <w:sz w:val="24"/>
          <w:szCs w:val="24"/>
          <w:lang w:val="en-US"/>
        </w:rPr>
        <w:t>http</w:t>
      </w:r>
      <w:r w:rsidRPr="00935827">
        <w:rPr>
          <w:rFonts w:ascii="Times New Roman" w:hAnsi="Times New Roman" w:cs="Times New Roman"/>
          <w:color w:val="000000"/>
          <w:sz w:val="24"/>
          <w:szCs w:val="24"/>
        </w:rPr>
        <w:t>://</w:t>
      </w:r>
      <w:r w:rsidRPr="00935827">
        <w:rPr>
          <w:rFonts w:ascii="Times New Roman" w:hAnsi="Times New Roman" w:cs="Times New Roman"/>
          <w:bCs/>
          <w:color w:val="000000"/>
          <w:sz w:val="24"/>
          <w:szCs w:val="24"/>
        </w:rPr>
        <w:t xml:space="preserve"> www.nssmc.gov.ua - Національна комісія з цінних паперів та фондового ринку.</w:t>
      </w:r>
    </w:p>
    <w:p w:rsidR="00CE206B" w:rsidRPr="00935827" w:rsidRDefault="00CE206B" w:rsidP="00CE206B">
      <w:pPr>
        <w:shd w:val="clear" w:color="auto" w:fill="FFFFFF"/>
        <w:tabs>
          <w:tab w:val="left" w:pos="0"/>
          <w:tab w:val="left" w:pos="993"/>
        </w:tabs>
        <w:spacing w:after="0" w:line="240" w:lineRule="auto"/>
        <w:jc w:val="both"/>
        <w:rPr>
          <w:rFonts w:ascii="Times New Roman" w:hAnsi="Times New Roman" w:cs="Times New Roman"/>
          <w:bCs/>
          <w:color w:val="000000"/>
          <w:sz w:val="24"/>
          <w:szCs w:val="24"/>
        </w:rPr>
      </w:pPr>
      <w:r w:rsidRPr="00935827">
        <w:rPr>
          <w:rFonts w:ascii="Times New Roman" w:hAnsi="Times New Roman" w:cs="Times New Roman"/>
          <w:color w:val="000000"/>
          <w:sz w:val="24"/>
          <w:szCs w:val="24"/>
          <w:lang w:val="en-US"/>
        </w:rPr>
        <w:t>http</w:t>
      </w:r>
      <w:r w:rsidRPr="00935827">
        <w:rPr>
          <w:rFonts w:ascii="Times New Roman" w:hAnsi="Times New Roman" w:cs="Times New Roman"/>
          <w:color w:val="000000"/>
          <w:sz w:val="24"/>
          <w:szCs w:val="24"/>
        </w:rPr>
        <w:t>://</w:t>
      </w:r>
      <w:r w:rsidRPr="00935827">
        <w:rPr>
          <w:rFonts w:ascii="Times New Roman" w:hAnsi="Times New Roman" w:cs="Times New Roman"/>
          <w:bCs/>
          <w:color w:val="000000"/>
          <w:sz w:val="24"/>
          <w:szCs w:val="24"/>
        </w:rPr>
        <w:t xml:space="preserve"> www.ukrstat. gov.ua - Державна служба статистики України.</w:t>
      </w:r>
    </w:p>
    <w:p w:rsidR="00CE206B" w:rsidRPr="00935827" w:rsidRDefault="00CE206B" w:rsidP="00CE206B">
      <w:pPr>
        <w:shd w:val="clear" w:color="auto" w:fill="FFFFFF"/>
        <w:tabs>
          <w:tab w:val="left" w:pos="-360"/>
        </w:tabs>
        <w:spacing w:after="0" w:line="240" w:lineRule="auto"/>
        <w:jc w:val="both"/>
        <w:rPr>
          <w:rFonts w:ascii="Times New Roman" w:hAnsi="Times New Roman" w:cs="Times New Roman"/>
          <w:sz w:val="24"/>
          <w:szCs w:val="24"/>
        </w:rPr>
      </w:pPr>
      <w:r w:rsidRPr="00935827">
        <w:rPr>
          <w:rFonts w:ascii="Times New Roman" w:hAnsi="Times New Roman" w:cs="Times New Roman"/>
          <w:sz w:val="24"/>
          <w:szCs w:val="24"/>
        </w:rPr>
        <w:t>http://www.dkrs.gov.ua/kru/uk/index - веб-сайт Державної аудиторської служби України.</w:t>
      </w:r>
    </w:p>
    <w:p w:rsidR="00CE206B" w:rsidRPr="00935827" w:rsidRDefault="003E7D04" w:rsidP="00CE206B">
      <w:pPr>
        <w:shd w:val="clear" w:color="auto" w:fill="FFFFFF"/>
        <w:tabs>
          <w:tab w:val="left" w:pos="0"/>
          <w:tab w:val="left" w:pos="993"/>
        </w:tabs>
        <w:spacing w:after="0" w:line="240" w:lineRule="auto"/>
        <w:jc w:val="both"/>
        <w:rPr>
          <w:rFonts w:ascii="Times New Roman" w:hAnsi="Times New Roman" w:cs="Times New Roman"/>
          <w:bCs/>
          <w:color w:val="000000"/>
          <w:sz w:val="24"/>
          <w:szCs w:val="24"/>
        </w:rPr>
      </w:pPr>
      <w:hyperlink r:id="rId19" w:history="1">
        <w:r w:rsidR="00CE206B" w:rsidRPr="00935827">
          <w:rPr>
            <w:rStyle w:val="a7"/>
            <w:rFonts w:ascii="Times New Roman" w:hAnsi="Times New Roman" w:cs="Times New Roman"/>
            <w:color w:val="000000"/>
            <w:sz w:val="24"/>
            <w:szCs w:val="24"/>
            <w:lang w:val="en-GB"/>
          </w:rPr>
          <w:t>http</w:t>
        </w:r>
        <w:r w:rsidR="00CE206B" w:rsidRPr="00935827">
          <w:rPr>
            <w:rStyle w:val="a7"/>
            <w:rFonts w:ascii="Times New Roman" w:hAnsi="Times New Roman" w:cs="Times New Roman"/>
            <w:color w:val="000000"/>
            <w:sz w:val="24"/>
            <w:szCs w:val="24"/>
          </w:rPr>
          <w:t>://</w:t>
        </w:r>
        <w:proofErr w:type="spellStart"/>
        <w:r w:rsidR="00CE206B" w:rsidRPr="00935827">
          <w:rPr>
            <w:rStyle w:val="a7"/>
            <w:rFonts w:ascii="Times New Roman" w:hAnsi="Times New Roman" w:cs="Times New Roman"/>
            <w:color w:val="000000"/>
            <w:sz w:val="24"/>
            <w:szCs w:val="24"/>
            <w:lang w:val="en-GB"/>
          </w:rPr>
          <w:t>sfs</w:t>
        </w:r>
        <w:proofErr w:type="spellEnd"/>
        <w:r w:rsidR="00CE206B" w:rsidRPr="00935827">
          <w:rPr>
            <w:rStyle w:val="a7"/>
            <w:rFonts w:ascii="Times New Roman" w:hAnsi="Times New Roman" w:cs="Times New Roman"/>
            <w:color w:val="000000"/>
            <w:sz w:val="24"/>
            <w:szCs w:val="24"/>
          </w:rPr>
          <w:t>.</w:t>
        </w:r>
        <w:proofErr w:type="spellStart"/>
        <w:r w:rsidR="00CE206B" w:rsidRPr="00935827">
          <w:rPr>
            <w:rStyle w:val="a7"/>
            <w:rFonts w:ascii="Times New Roman" w:hAnsi="Times New Roman" w:cs="Times New Roman"/>
            <w:color w:val="000000"/>
            <w:sz w:val="24"/>
            <w:szCs w:val="24"/>
            <w:lang w:val="en-GB"/>
          </w:rPr>
          <w:t>gov</w:t>
        </w:r>
        <w:proofErr w:type="spellEnd"/>
        <w:r w:rsidR="00CE206B" w:rsidRPr="00935827">
          <w:rPr>
            <w:rStyle w:val="a7"/>
            <w:rFonts w:ascii="Times New Roman" w:hAnsi="Times New Roman" w:cs="Times New Roman"/>
            <w:color w:val="000000"/>
            <w:sz w:val="24"/>
            <w:szCs w:val="24"/>
          </w:rPr>
          <w:t>.</w:t>
        </w:r>
        <w:proofErr w:type="spellStart"/>
        <w:r w:rsidR="00CE206B" w:rsidRPr="00935827">
          <w:rPr>
            <w:rStyle w:val="a7"/>
            <w:rFonts w:ascii="Times New Roman" w:hAnsi="Times New Roman" w:cs="Times New Roman"/>
            <w:color w:val="000000"/>
            <w:sz w:val="24"/>
            <w:szCs w:val="24"/>
            <w:lang w:val="en-GB"/>
          </w:rPr>
          <w:t>ua</w:t>
        </w:r>
        <w:proofErr w:type="spellEnd"/>
        <w:r w:rsidR="00CE206B" w:rsidRPr="00935827">
          <w:rPr>
            <w:rStyle w:val="a7"/>
            <w:rFonts w:ascii="Times New Roman" w:hAnsi="Times New Roman" w:cs="Times New Roman"/>
            <w:color w:val="000000"/>
            <w:sz w:val="24"/>
            <w:szCs w:val="24"/>
          </w:rPr>
          <w:t>/</w:t>
        </w:r>
      </w:hyperlink>
      <w:r w:rsidR="00CE206B" w:rsidRPr="00935827">
        <w:rPr>
          <w:rFonts w:ascii="Times New Roman" w:hAnsi="Times New Roman" w:cs="Times New Roman"/>
          <w:sz w:val="24"/>
          <w:szCs w:val="24"/>
        </w:rPr>
        <w:t>- веб-сайт Державної фіскальної служби України.</w:t>
      </w:r>
    </w:p>
    <w:p w:rsidR="00CE206B" w:rsidRPr="00935827" w:rsidRDefault="00CE206B" w:rsidP="00CE206B">
      <w:pPr>
        <w:shd w:val="clear" w:color="auto" w:fill="FFFFFF"/>
        <w:autoSpaceDE w:val="0"/>
        <w:autoSpaceDN w:val="0"/>
        <w:adjustRightInd w:val="0"/>
        <w:spacing w:after="0" w:line="240" w:lineRule="auto"/>
        <w:rPr>
          <w:rFonts w:ascii="Times New Roman" w:hAnsi="Times New Roman" w:cs="Times New Roman"/>
          <w:sz w:val="24"/>
          <w:szCs w:val="24"/>
        </w:rPr>
      </w:pPr>
      <w:r w:rsidRPr="00935827">
        <w:rPr>
          <w:rFonts w:ascii="Times New Roman" w:hAnsi="Times New Roman" w:cs="Times New Roman"/>
          <w:sz w:val="24"/>
          <w:szCs w:val="24"/>
          <w:lang w:val="en-US"/>
        </w:rPr>
        <w:t>http</w:t>
      </w:r>
      <w:r w:rsidRPr="00935827">
        <w:rPr>
          <w:rFonts w:ascii="Times New Roman" w:hAnsi="Times New Roman" w:cs="Times New Roman"/>
          <w:sz w:val="24"/>
          <w:szCs w:val="24"/>
        </w:rPr>
        <w:t xml:space="preserve">:// </w:t>
      </w:r>
      <w:hyperlink r:id="rId20" w:history="1">
        <w:r w:rsidRPr="00935827">
          <w:rPr>
            <w:rStyle w:val="a7"/>
            <w:rFonts w:ascii="Times New Roman" w:hAnsi="Times New Roman" w:cs="Times New Roman"/>
            <w:sz w:val="24"/>
            <w:szCs w:val="24"/>
          </w:rPr>
          <w:t>www.liga.net</w:t>
        </w:r>
      </w:hyperlink>
      <w:r w:rsidRPr="00935827">
        <w:rPr>
          <w:rFonts w:ascii="Times New Roman" w:hAnsi="Times New Roman" w:cs="Times New Roman"/>
          <w:sz w:val="24"/>
          <w:szCs w:val="24"/>
        </w:rPr>
        <w:t xml:space="preserve"> - Ліга Бізнес </w:t>
      </w:r>
      <w:proofErr w:type="spellStart"/>
      <w:r w:rsidRPr="00935827">
        <w:rPr>
          <w:rFonts w:ascii="Times New Roman" w:hAnsi="Times New Roman" w:cs="Times New Roman"/>
          <w:sz w:val="24"/>
          <w:szCs w:val="24"/>
        </w:rPr>
        <w:t>Інформ</w:t>
      </w:r>
      <w:proofErr w:type="spellEnd"/>
    </w:p>
    <w:p w:rsidR="00CE206B" w:rsidRPr="00935827" w:rsidRDefault="00CE206B" w:rsidP="00CE206B">
      <w:pPr>
        <w:shd w:val="clear" w:color="auto" w:fill="FFFFFF"/>
        <w:autoSpaceDE w:val="0"/>
        <w:autoSpaceDN w:val="0"/>
        <w:adjustRightInd w:val="0"/>
        <w:spacing w:after="0" w:line="240" w:lineRule="auto"/>
        <w:rPr>
          <w:rFonts w:ascii="Times New Roman" w:hAnsi="Times New Roman" w:cs="Times New Roman"/>
          <w:sz w:val="24"/>
          <w:szCs w:val="24"/>
        </w:rPr>
      </w:pPr>
      <w:r w:rsidRPr="00935827">
        <w:rPr>
          <w:rFonts w:ascii="Times New Roman" w:hAnsi="Times New Roman" w:cs="Times New Roman"/>
          <w:sz w:val="24"/>
          <w:szCs w:val="24"/>
          <w:lang w:val="en-US"/>
        </w:rPr>
        <w:t>http</w:t>
      </w:r>
      <w:r w:rsidRPr="00935827">
        <w:rPr>
          <w:rFonts w:ascii="Times New Roman" w:hAnsi="Times New Roman" w:cs="Times New Roman"/>
          <w:sz w:val="24"/>
          <w:szCs w:val="24"/>
        </w:rPr>
        <w:t>:// www.nau.kiev.ua - Нормативні акти України</w:t>
      </w:r>
    </w:p>
    <w:p w:rsidR="00CE206B" w:rsidRPr="00935827" w:rsidRDefault="00CE206B" w:rsidP="00CE206B">
      <w:pPr>
        <w:pStyle w:val="a4"/>
        <w:tabs>
          <w:tab w:val="left" w:pos="0"/>
        </w:tabs>
        <w:ind w:left="0" w:firstLine="0"/>
        <w:rPr>
          <w:color w:val="000000"/>
          <w:sz w:val="24"/>
          <w:szCs w:val="24"/>
        </w:rPr>
      </w:pPr>
      <w:r w:rsidRPr="00935827">
        <w:rPr>
          <w:color w:val="000000"/>
          <w:sz w:val="24"/>
          <w:szCs w:val="24"/>
          <w:lang w:val="en-US"/>
        </w:rPr>
        <w:t>http</w:t>
      </w:r>
      <w:r w:rsidRPr="00935827">
        <w:rPr>
          <w:color w:val="000000"/>
          <w:sz w:val="24"/>
          <w:szCs w:val="24"/>
        </w:rPr>
        <w:t xml:space="preserve">:// </w:t>
      </w:r>
      <w:r w:rsidRPr="00935827">
        <w:rPr>
          <w:color w:val="000000"/>
          <w:sz w:val="24"/>
          <w:szCs w:val="24"/>
          <w:lang w:val="en-US"/>
        </w:rPr>
        <w:t>www</w:t>
      </w:r>
      <w:r w:rsidRPr="00935827">
        <w:rPr>
          <w:color w:val="000000"/>
          <w:sz w:val="24"/>
          <w:szCs w:val="24"/>
        </w:rPr>
        <w:t>.</w:t>
      </w:r>
      <w:r w:rsidRPr="00935827">
        <w:rPr>
          <w:color w:val="000000"/>
          <w:sz w:val="24"/>
          <w:szCs w:val="24"/>
          <w:lang w:val="en-US"/>
        </w:rPr>
        <w:t>library</w:t>
      </w:r>
      <w:r w:rsidRPr="00935827">
        <w:rPr>
          <w:color w:val="000000"/>
          <w:sz w:val="24"/>
          <w:szCs w:val="24"/>
        </w:rPr>
        <w:t>.</w:t>
      </w:r>
      <w:proofErr w:type="spellStart"/>
      <w:r w:rsidRPr="00935827">
        <w:rPr>
          <w:color w:val="000000"/>
          <w:sz w:val="24"/>
          <w:szCs w:val="24"/>
          <w:lang w:val="en-US"/>
        </w:rPr>
        <w:t>univ</w:t>
      </w:r>
      <w:proofErr w:type="spellEnd"/>
      <w:r w:rsidRPr="00935827">
        <w:rPr>
          <w:color w:val="000000"/>
          <w:sz w:val="24"/>
          <w:szCs w:val="24"/>
        </w:rPr>
        <w:t>.</w:t>
      </w:r>
      <w:proofErr w:type="spellStart"/>
      <w:r w:rsidRPr="00935827">
        <w:rPr>
          <w:color w:val="000000"/>
          <w:sz w:val="24"/>
          <w:szCs w:val="24"/>
          <w:lang w:val="en-US"/>
        </w:rPr>
        <w:t>kiev</w:t>
      </w:r>
      <w:proofErr w:type="spellEnd"/>
      <w:r w:rsidRPr="00935827">
        <w:rPr>
          <w:color w:val="000000"/>
          <w:sz w:val="24"/>
          <w:szCs w:val="24"/>
        </w:rPr>
        <w:t>.</w:t>
      </w:r>
      <w:proofErr w:type="spellStart"/>
      <w:r w:rsidRPr="00935827">
        <w:rPr>
          <w:color w:val="000000"/>
          <w:sz w:val="24"/>
          <w:szCs w:val="24"/>
          <w:lang w:val="en-US"/>
        </w:rPr>
        <w:t>ua</w:t>
      </w:r>
      <w:proofErr w:type="spellEnd"/>
      <w:r w:rsidRPr="00935827">
        <w:rPr>
          <w:color w:val="000000"/>
          <w:sz w:val="24"/>
          <w:szCs w:val="24"/>
        </w:rPr>
        <w:t>/</w:t>
      </w:r>
      <w:proofErr w:type="spellStart"/>
      <w:r w:rsidRPr="00935827">
        <w:rPr>
          <w:color w:val="000000"/>
          <w:sz w:val="24"/>
          <w:szCs w:val="24"/>
          <w:lang w:val="en-US"/>
        </w:rPr>
        <w:t>ukr</w:t>
      </w:r>
      <w:proofErr w:type="spellEnd"/>
      <w:r w:rsidRPr="00935827">
        <w:rPr>
          <w:color w:val="000000"/>
          <w:sz w:val="24"/>
          <w:szCs w:val="24"/>
        </w:rPr>
        <w:t>/</w:t>
      </w:r>
      <w:r w:rsidRPr="00935827">
        <w:rPr>
          <w:color w:val="000000"/>
          <w:sz w:val="24"/>
          <w:szCs w:val="24"/>
          <w:lang w:val="en-US"/>
        </w:rPr>
        <w:t>res</w:t>
      </w:r>
      <w:r w:rsidRPr="00935827">
        <w:rPr>
          <w:color w:val="000000"/>
          <w:sz w:val="24"/>
          <w:szCs w:val="24"/>
        </w:rPr>
        <w:t>/</w:t>
      </w:r>
      <w:proofErr w:type="spellStart"/>
      <w:r w:rsidRPr="00935827">
        <w:rPr>
          <w:color w:val="000000"/>
          <w:sz w:val="24"/>
          <w:szCs w:val="24"/>
          <w:lang w:val="en-US"/>
        </w:rPr>
        <w:t>resour</w:t>
      </w:r>
      <w:proofErr w:type="spellEnd"/>
      <w:r w:rsidRPr="00935827">
        <w:rPr>
          <w:color w:val="000000"/>
          <w:sz w:val="24"/>
          <w:szCs w:val="24"/>
        </w:rPr>
        <w:t>.</w:t>
      </w:r>
      <w:proofErr w:type="spellStart"/>
      <w:r w:rsidRPr="00935827">
        <w:rPr>
          <w:color w:val="000000"/>
          <w:sz w:val="24"/>
          <w:szCs w:val="24"/>
          <w:lang w:val="en-US"/>
        </w:rPr>
        <w:t>php</w:t>
      </w:r>
      <w:proofErr w:type="spellEnd"/>
      <w:r w:rsidRPr="00935827">
        <w:rPr>
          <w:color w:val="000000"/>
          <w:sz w:val="24"/>
          <w:szCs w:val="24"/>
        </w:rPr>
        <w:t>3 – Бібліотеки в Україні.</w:t>
      </w:r>
    </w:p>
    <w:p w:rsidR="00CE206B" w:rsidRPr="00935827" w:rsidRDefault="00CE206B" w:rsidP="00CE206B">
      <w:pPr>
        <w:pStyle w:val="a4"/>
        <w:tabs>
          <w:tab w:val="left" w:pos="0"/>
        </w:tabs>
        <w:ind w:left="0" w:firstLine="0"/>
        <w:rPr>
          <w:sz w:val="24"/>
          <w:szCs w:val="24"/>
        </w:rPr>
      </w:pPr>
      <w:r w:rsidRPr="00935827">
        <w:rPr>
          <w:sz w:val="24"/>
          <w:szCs w:val="24"/>
          <w:lang w:val="en-US"/>
        </w:rPr>
        <w:t>http</w:t>
      </w:r>
      <w:r w:rsidRPr="00935827">
        <w:rPr>
          <w:sz w:val="24"/>
          <w:szCs w:val="24"/>
        </w:rPr>
        <w:t>://</w:t>
      </w:r>
      <w:r w:rsidRPr="00935827">
        <w:rPr>
          <w:sz w:val="24"/>
          <w:szCs w:val="24"/>
          <w:lang w:val="en-US"/>
        </w:rPr>
        <w:t>www</w:t>
      </w:r>
      <w:r w:rsidRPr="00935827">
        <w:rPr>
          <w:sz w:val="24"/>
          <w:szCs w:val="24"/>
        </w:rPr>
        <w:t>.</w:t>
      </w:r>
      <w:proofErr w:type="spellStart"/>
      <w:r w:rsidRPr="00935827">
        <w:rPr>
          <w:sz w:val="24"/>
          <w:szCs w:val="24"/>
          <w:lang w:val="en-US"/>
        </w:rPr>
        <w:t>nbuv</w:t>
      </w:r>
      <w:proofErr w:type="spellEnd"/>
      <w:r w:rsidRPr="00935827">
        <w:rPr>
          <w:sz w:val="24"/>
          <w:szCs w:val="24"/>
        </w:rPr>
        <w:t>.</w:t>
      </w:r>
      <w:proofErr w:type="spellStart"/>
      <w:r w:rsidRPr="00935827">
        <w:rPr>
          <w:sz w:val="24"/>
          <w:szCs w:val="24"/>
          <w:lang w:val="en-US"/>
        </w:rPr>
        <w:t>gov</w:t>
      </w:r>
      <w:proofErr w:type="spellEnd"/>
      <w:r w:rsidRPr="00935827">
        <w:rPr>
          <w:sz w:val="24"/>
          <w:szCs w:val="24"/>
        </w:rPr>
        <w:t>.</w:t>
      </w:r>
      <w:proofErr w:type="spellStart"/>
      <w:r w:rsidRPr="00935827">
        <w:rPr>
          <w:sz w:val="24"/>
          <w:szCs w:val="24"/>
          <w:lang w:val="en-US"/>
        </w:rPr>
        <w:t>ua</w:t>
      </w:r>
      <w:proofErr w:type="spellEnd"/>
      <w:r w:rsidRPr="00935827">
        <w:rPr>
          <w:sz w:val="24"/>
          <w:szCs w:val="24"/>
        </w:rPr>
        <w:t>/</w:t>
      </w:r>
      <w:r w:rsidRPr="00935827">
        <w:rPr>
          <w:sz w:val="24"/>
          <w:szCs w:val="24"/>
          <w:lang w:val="en-US"/>
        </w:rPr>
        <w:t>portal</w:t>
      </w:r>
      <w:r w:rsidRPr="00935827">
        <w:rPr>
          <w:sz w:val="24"/>
          <w:szCs w:val="24"/>
        </w:rPr>
        <w:t>/</w:t>
      </w:r>
      <w:proofErr w:type="spellStart"/>
      <w:r w:rsidRPr="00935827">
        <w:rPr>
          <w:sz w:val="24"/>
          <w:szCs w:val="24"/>
          <w:lang w:val="en-US"/>
        </w:rPr>
        <w:t>libukr</w:t>
      </w:r>
      <w:proofErr w:type="spellEnd"/>
      <w:r w:rsidRPr="00935827">
        <w:rPr>
          <w:sz w:val="24"/>
          <w:szCs w:val="24"/>
        </w:rPr>
        <w:t>.</w:t>
      </w:r>
      <w:r w:rsidRPr="00935827">
        <w:rPr>
          <w:sz w:val="24"/>
          <w:szCs w:val="24"/>
          <w:lang w:val="en-US"/>
        </w:rPr>
        <w:t>html</w:t>
      </w:r>
      <w:r w:rsidRPr="00935827">
        <w:rPr>
          <w:sz w:val="24"/>
          <w:szCs w:val="24"/>
        </w:rPr>
        <w:t xml:space="preserve"> – Бібліотеки та науково-інформаційні центри України </w:t>
      </w:r>
    </w:p>
    <w:p w:rsidR="00CE206B" w:rsidRDefault="00CE206B" w:rsidP="00CE206B">
      <w:pPr>
        <w:pStyle w:val="a4"/>
        <w:tabs>
          <w:tab w:val="left" w:pos="0"/>
        </w:tabs>
        <w:ind w:left="0" w:firstLine="0"/>
        <w:rPr>
          <w:sz w:val="24"/>
          <w:szCs w:val="24"/>
        </w:rPr>
      </w:pPr>
      <w:r w:rsidRPr="00935827">
        <w:rPr>
          <w:sz w:val="24"/>
          <w:szCs w:val="24"/>
          <w:lang w:val="en-US"/>
        </w:rPr>
        <w:t>http</w:t>
      </w:r>
      <w:r w:rsidRPr="00935827">
        <w:rPr>
          <w:sz w:val="24"/>
          <w:szCs w:val="24"/>
        </w:rPr>
        <w:t>://</w:t>
      </w:r>
      <w:r w:rsidRPr="00935827">
        <w:rPr>
          <w:sz w:val="24"/>
          <w:szCs w:val="24"/>
          <w:lang w:val="en-US"/>
        </w:rPr>
        <w:t>www</w:t>
      </w:r>
      <w:r w:rsidRPr="00935827">
        <w:rPr>
          <w:sz w:val="24"/>
          <w:szCs w:val="24"/>
        </w:rPr>
        <w:t xml:space="preserve">. </w:t>
      </w:r>
      <w:r w:rsidRPr="00935827">
        <w:rPr>
          <w:sz w:val="24"/>
          <w:szCs w:val="24"/>
          <w:lang w:val="en-US"/>
        </w:rPr>
        <w:t>library</w:t>
      </w:r>
      <w:r w:rsidRPr="00935827">
        <w:rPr>
          <w:sz w:val="24"/>
          <w:szCs w:val="24"/>
        </w:rPr>
        <w:t xml:space="preserve">. </w:t>
      </w:r>
      <w:proofErr w:type="spellStart"/>
      <w:r w:rsidRPr="00935827">
        <w:rPr>
          <w:sz w:val="24"/>
          <w:szCs w:val="24"/>
          <w:lang w:val="en-US"/>
        </w:rPr>
        <w:t>lviv</w:t>
      </w:r>
      <w:proofErr w:type="spellEnd"/>
      <w:r w:rsidRPr="00935827">
        <w:rPr>
          <w:sz w:val="24"/>
          <w:szCs w:val="24"/>
        </w:rPr>
        <w:t>.</w:t>
      </w:r>
      <w:proofErr w:type="spellStart"/>
      <w:r w:rsidRPr="00935827">
        <w:rPr>
          <w:sz w:val="24"/>
          <w:szCs w:val="24"/>
          <w:lang w:val="en-US"/>
        </w:rPr>
        <w:t>ua</w:t>
      </w:r>
      <w:proofErr w:type="spellEnd"/>
      <w:r w:rsidRPr="00935827">
        <w:rPr>
          <w:sz w:val="24"/>
          <w:szCs w:val="24"/>
        </w:rPr>
        <w:t xml:space="preserve">/–Львівська національна наукова бібліотека України ім. В. Стефаника </w:t>
      </w:r>
    </w:p>
    <w:p w:rsidR="00CE206B" w:rsidRPr="00935827" w:rsidRDefault="00CE206B" w:rsidP="00CE206B">
      <w:pPr>
        <w:pStyle w:val="a4"/>
        <w:tabs>
          <w:tab w:val="left" w:pos="0"/>
        </w:tabs>
        <w:ind w:left="0" w:firstLine="0"/>
        <w:rPr>
          <w:sz w:val="24"/>
          <w:szCs w:val="24"/>
        </w:rPr>
      </w:pPr>
    </w:p>
    <w:p w:rsidR="00D455D4" w:rsidRDefault="00D455D4"/>
    <w:p w:rsidR="0023362D" w:rsidRDefault="0023362D"/>
    <w:sectPr w:rsidR="0023362D">
      <w:footerReference w:type="default" r:id="rId2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D04" w:rsidRDefault="003E7D04" w:rsidP="00405379">
      <w:pPr>
        <w:spacing w:after="0" w:line="240" w:lineRule="auto"/>
      </w:pPr>
      <w:r>
        <w:separator/>
      </w:r>
    </w:p>
  </w:endnote>
  <w:endnote w:type="continuationSeparator" w:id="0">
    <w:p w:rsidR="003E7D04" w:rsidRDefault="003E7D04" w:rsidP="00405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686419"/>
      <w:docPartObj>
        <w:docPartGallery w:val="Page Numbers (Bottom of Page)"/>
        <w:docPartUnique/>
      </w:docPartObj>
    </w:sdtPr>
    <w:sdtEndPr/>
    <w:sdtContent>
      <w:p w:rsidR="00405379" w:rsidRDefault="00405379">
        <w:pPr>
          <w:pStyle w:val="aa"/>
          <w:jc w:val="center"/>
        </w:pPr>
        <w:r>
          <w:fldChar w:fldCharType="begin"/>
        </w:r>
        <w:r>
          <w:instrText>PAGE   \* MERGEFORMAT</w:instrText>
        </w:r>
        <w:r>
          <w:fldChar w:fldCharType="separate"/>
        </w:r>
        <w:r w:rsidR="004037A4">
          <w:rPr>
            <w:noProof/>
          </w:rPr>
          <w:t>3</w:t>
        </w:r>
        <w:r>
          <w:fldChar w:fldCharType="end"/>
        </w:r>
      </w:p>
    </w:sdtContent>
  </w:sdt>
  <w:p w:rsidR="00405379" w:rsidRDefault="0040537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D04" w:rsidRDefault="003E7D04" w:rsidP="00405379">
      <w:pPr>
        <w:spacing w:after="0" w:line="240" w:lineRule="auto"/>
      </w:pPr>
      <w:r>
        <w:separator/>
      </w:r>
    </w:p>
  </w:footnote>
  <w:footnote w:type="continuationSeparator" w:id="0">
    <w:p w:rsidR="003E7D04" w:rsidRDefault="003E7D04" w:rsidP="00405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651D9"/>
    <w:multiLevelType w:val="hybridMultilevel"/>
    <w:tmpl w:val="7F566E28"/>
    <w:lvl w:ilvl="0" w:tplc="BBA07EA6">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15:restartNumberingAfterBreak="0">
    <w:nsid w:val="2DA55733"/>
    <w:multiLevelType w:val="hybridMultilevel"/>
    <w:tmpl w:val="F5684AE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B8B00D5"/>
    <w:multiLevelType w:val="hybridMultilevel"/>
    <w:tmpl w:val="518E4B1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54366B9D"/>
    <w:multiLevelType w:val="hybridMultilevel"/>
    <w:tmpl w:val="51500532"/>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4" w15:restartNumberingAfterBreak="0">
    <w:nsid w:val="647D6AF9"/>
    <w:multiLevelType w:val="hybridMultilevel"/>
    <w:tmpl w:val="540233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4F3"/>
    <w:rsid w:val="00031424"/>
    <w:rsid w:val="00156CFA"/>
    <w:rsid w:val="0017243D"/>
    <w:rsid w:val="0023362D"/>
    <w:rsid w:val="0025251E"/>
    <w:rsid w:val="003C0006"/>
    <w:rsid w:val="003E7D04"/>
    <w:rsid w:val="004037A4"/>
    <w:rsid w:val="00405379"/>
    <w:rsid w:val="004308E3"/>
    <w:rsid w:val="0086245A"/>
    <w:rsid w:val="00B653EA"/>
    <w:rsid w:val="00CE206B"/>
    <w:rsid w:val="00D455D4"/>
    <w:rsid w:val="00E51AC0"/>
    <w:rsid w:val="00F75C14"/>
    <w:rsid w:val="00FE44F3"/>
    <w:rsid w:val="00FF1A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723D7"/>
  <w15:chartTrackingRefBased/>
  <w15:docId w15:val="{9E08C944-C036-450E-94BA-F12E068DA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45A"/>
  </w:style>
  <w:style w:type="paragraph" w:styleId="1">
    <w:name w:val="heading 1"/>
    <w:basedOn w:val="a"/>
    <w:next w:val="a"/>
    <w:link w:val="10"/>
    <w:uiPriority w:val="9"/>
    <w:qFormat/>
    <w:rsid w:val="008624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245A"/>
    <w:rPr>
      <w:rFonts w:asciiTheme="majorHAnsi" w:eastAsiaTheme="majorEastAsia" w:hAnsiTheme="majorHAnsi" w:cstheme="majorBidi"/>
      <w:color w:val="2E74B5" w:themeColor="accent1" w:themeShade="BF"/>
      <w:sz w:val="32"/>
      <w:szCs w:val="32"/>
    </w:rPr>
  </w:style>
  <w:style w:type="paragraph" w:customStyle="1" w:styleId="Default">
    <w:name w:val="Default"/>
    <w:rsid w:val="0086245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3">
    <w:name w:val="List Paragraph"/>
    <w:basedOn w:val="a"/>
    <w:uiPriority w:val="34"/>
    <w:qFormat/>
    <w:rsid w:val="0086245A"/>
    <w:pPr>
      <w:ind w:left="720"/>
      <w:contextualSpacing/>
    </w:pPr>
  </w:style>
  <w:style w:type="paragraph" w:styleId="a4">
    <w:name w:val="Body Text Indent"/>
    <w:basedOn w:val="a"/>
    <w:link w:val="a5"/>
    <w:rsid w:val="0086245A"/>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5">
    <w:name w:val="Основний текст з відступом Знак"/>
    <w:basedOn w:val="a0"/>
    <w:link w:val="a4"/>
    <w:rsid w:val="0086245A"/>
    <w:rPr>
      <w:rFonts w:ascii="Times New Roman" w:eastAsia="Times New Roman" w:hAnsi="Times New Roman" w:cs="Times New Roman"/>
      <w:sz w:val="20"/>
      <w:szCs w:val="20"/>
      <w:lang w:eastAsia="ru-RU"/>
    </w:rPr>
  </w:style>
  <w:style w:type="paragraph" w:styleId="a6">
    <w:name w:val="Normal (Web)"/>
    <w:basedOn w:val="a"/>
    <w:uiPriority w:val="99"/>
    <w:unhideWhenUsed/>
    <w:rsid w:val="0086245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Hyperlink"/>
    <w:basedOn w:val="a0"/>
    <w:rsid w:val="0086245A"/>
    <w:rPr>
      <w:color w:val="0000FF"/>
      <w:u w:val="single"/>
    </w:rPr>
  </w:style>
  <w:style w:type="paragraph" w:customStyle="1" w:styleId="11">
    <w:name w:val="заголовок 1"/>
    <w:basedOn w:val="a"/>
    <w:next w:val="a"/>
    <w:rsid w:val="0086245A"/>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styleId="a8">
    <w:name w:val="header"/>
    <w:basedOn w:val="a"/>
    <w:link w:val="a9"/>
    <w:uiPriority w:val="99"/>
    <w:unhideWhenUsed/>
    <w:rsid w:val="00405379"/>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405379"/>
  </w:style>
  <w:style w:type="paragraph" w:styleId="aa">
    <w:name w:val="footer"/>
    <w:basedOn w:val="a"/>
    <w:link w:val="ab"/>
    <w:uiPriority w:val="99"/>
    <w:unhideWhenUsed/>
    <w:rsid w:val="00405379"/>
    <w:pPr>
      <w:tabs>
        <w:tab w:val="center" w:pos="4819"/>
        <w:tab w:val="right" w:pos="9639"/>
      </w:tabs>
      <w:spacing w:after="0" w:line="240" w:lineRule="auto"/>
    </w:pPr>
  </w:style>
  <w:style w:type="character" w:customStyle="1" w:styleId="ab">
    <w:name w:val="Нижній колонтитул Знак"/>
    <w:basedOn w:val="a0"/>
    <w:link w:val="aa"/>
    <w:uiPriority w:val="99"/>
    <w:rsid w:val="00405379"/>
  </w:style>
  <w:style w:type="paragraph" w:styleId="ac">
    <w:name w:val="Balloon Text"/>
    <w:basedOn w:val="a"/>
    <w:link w:val="ad"/>
    <w:uiPriority w:val="99"/>
    <w:semiHidden/>
    <w:unhideWhenUsed/>
    <w:rsid w:val="00B653EA"/>
    <w:pPr>
      <w:spacing w:after="0"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B653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55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Word_97_2003.doc"/><Relationship Id="rId13" Type="http://schemas.openxmlformats.org/officeDocument/2006/relationships/hyperlink" Target="https://zakon.rada.gov.ua/laws/show/537-2015-%D0%BF" TargetMode="External"/><Relationship Id="rId18" Type="http://schemas.openxmlformats.org/officeDocument/2006/relationships/hyperlink" Target="http://www.kmu.gov.ua/"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s://zakon.rada.gov.ua/laws/show/772-19" TargetMode="External"/><Relationship Id="rId17" Type="http://schemas.openxmlformats.org/officeDocument/2006/relationships/hyperlink" Target="https://zakon.rada.gov.ua/go/995_036" TargetMode="External"/><Relationship Id="rId2" Type="http://schemas.openxmlformats.org/officeDocument/2006/relationships/styles" Target="styles.xml"/><Relationship Id="rId16" Type="http://schemas.openxmlformats.org/officeDocument/2006/relationships/hyperlink" Target="https://arma.gov.ua/pryklady" TargetMode="External"/><Relationship Id="rId20" Type="http://schemas.openxmlformats.org/officeDocument/2006/relationships/hyperlink" Target="http://www.liga.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361-20" TargetMode="External"/><Relationship Id="rId5" Type="http://schemas.openxmlformats.org/officeDocument/2006/relationships/footnotes" Target="footnotes.xml"/><Relationship Id="rId15" Type="http://schemas.openxmlformats.org/officeDocument/2006/relationships/hyperlink" Target="https://fiu.gov.ua/assets/userfiles/0350/zvity/zvit2019ua" TargetMode="External"/><Relationship Id="rId23" Type="http://schemas.openxmlformats.org/officeDocument/2006/relationships/theme" Target="theme/theme1.xml"/><Relationship Id="rId10" Type="http://schemas.openxmlformats.org/officeDocument/2006/relationships/hyperlink" Target="https://zakon.rada.gov.ua/laws/show/2341-14" TargetMode="External"/><Relationship Id="rId19" Type="http://schemas.openxmlformats.org/officeDocument/2006/relationships/hyperlink" Target="http://sfs.gov.ua/" TargetMode="External"/><Relationship Id="rId4" Type="http://schemas.openxmlformats.org/officeDocument/2006/relationships/webSettings" Target="webSettings.xml"/><Relationship Id="rId9" Type="http://schemas.openxmlformats.org/officeDocument/2006/relationships/hyperlink" Target="https://zakon.rada.gov.ua/laws/show/4651-17" TargetMode="External"/><Relationship Id="rId14" Type="http://schemas.openxmlformats.org/officeDocument/2006/relationships/hyperlink" Target="https://zakon.rada.gov.ua/laws/show/z0368-19"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16477</Words>
  <Characters>9393</Characters>
  <Application>Microsoft Office Word</Application>
  <DocSecurity>0</DocSecurity>
  <Lines>78</Lines>
  <Paragraphs>51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14</cp:revision>
  <cp:lastPrinted>2023-09-04T20:55:00Z</cp:lastPrinted>
  <dcterms:created xsi:type="dcterms:W3CDTF">2021-09-12T20:48:00Z</dcterms:created>
  <dcterms:modified xsi:type="dcterms:W3CDTF">2023-09-04T20:55:00Z</dcterms:modified>
</cp:coreProperties>
</file>