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7910" w:rsidRPr="00B12398" w:rsidRDefault="00697910" w:rsidP="00697910">
      <w:pPr>
        <w:pStyle w:val="7"/>
        <w:widowControl w:val="0"/>
        <w:spacing w:line="360" w:lineRule="auto"/>
        <w:jc w:val="center"/>
        <w:rPr>
          <w:rFonts w:ascii="Times New Roman" w:hAnsi="Times New Roman"/>
          <w:b/>
          <w:sz w:val="28"/>
          <w:szCs w:val="28"/>
        </w:rPr>
      </w:pPr>
      <w:r w:rsidRPr="00B12398">
        <w:rPr>
          <w:rFonts w:ascii="Times New Roman" w:hAnsi="Times New Roman"/>
          <w:b/>
          <w:sz w:val="28"/>
          <w:szCs w:val="28"/>
        </w:rPr>
        <w:t>ЛЬВІВСЬКИЙ НАЦІОНАЛЬНИЙ УНІВЕРСИТЕТ ІМЕНІ ІВАНА ФРАНКА</w:t>
      </w:r>
    </w:p>
    <w:p w:rsidR="00697910" w:rsidRPr="00B12398" w:rsidRDefault="00697910" w:rsidP="00697910">
      <w:pPr>
        <w:spacing w:after="0" w:line="360" w:lineRule="auto"/>
        <w:jc w:val="center"/>
        <w:rPr>
          <w:rFonts w:ascii="Times New Roman" w:hAnsi="Times New Roman"/>
          <w:b/>
          <w:sz w:val="28"/>
          <w:szCs w:val="28"/>
        </w:rPr>
      </w:pPr>
      <w:r w:rsidRPr="00B12398">
        <w:rPr>
          <w:rFonts w:ascii="Times New Roman" w:hAnsi="Times New Roman"/>
          <w:b/>
          <w:sz w:val="28"/>
          <w:szCs w:val="28"/>
        </w:rPr>
        <w:t>ФАКУЛЬТЕТ УПРАВЛІННЯ ФІНАНСАМИ ТА БІЗНЕСУ</w:t>
      </w:r>
    </w:p>
    <w:p w:rsidR="00697910" w:rsidRPr="00B12398" w:rsidRDefault="00697910" w:rsidP="00697910">
      <w:pPr>
        <w:spacing w:after="0" w:line="360" w:lineRule="auto"/>
        <w:jc w:val="center"/>
        <w:rPr>
          <w:rFonts w:ascii="Times New Roman" w:hAnsi="Times New Roman"/>
          <w:b/>
          <w:sz w:val="28"/>
          <w:szCs w:val="28"/>
        </w:rPr>
      </w:pPr>
      <w:r w:rsidRPr="00B12398">
        <w:rPr>
          <w:rFonts w:ascii="Times New Roman" w:hAnsi="Times New Roman"/>
          <w:b/>
          <w:sz w:val="28"/>
          <w:szCs w:val="28"/>
        </w:rPr>
        <w:t>КАФЕДРА ОБЛІКУ, АНАЛІЗУ І КОНТРОЛЮ</w:t>
      </w:r>
    </w:p>
    <w:p w:rsidR="00697910" w:rsidRPr="00B12398" w:rsidRDefault="00697910" w:rsidP="00697910">
      <w:pPr>
        <w:spacing w:after="0"/>
        <w:jc w:val="center"/>
        <w:rPr>
          <w:rFonts w:ascii="Times New Roman" w:hAnsi="Times New Roman"/>
          <w:b/>
          <w:sz w:val="28"/>
          <w:szCs w:val="28"/>
        </w:rPr>
      </w:pPr>
    </w:p>
    <w:p w:rsidR="00697910" w:rsidRPr="00B12398" w:rsidRDefault="00697910" w:rsidP="00697910">
      <w:pPr>
        <w:spacing w:after="0"/>
        <w:jc w:val="center"/>
        <w:rPr>
          <w:rFonts w:ascii="Times New Roman" w:hAnsi="Times New Roman"/>
          <w:b/>
          <w:sz w:val="28"/>
          <w:szCs w:val="28"/>
        </w:rPr>
      </w:pPr>
    </w:p>
    <w:p w:rsidR="00697910" w:rsidRPr="00B12398" w:rsidRDefault="00697910" w:rsidP="00697910">
      <w:pPr>
        <w:spacing w:after="0"/>
        <w:jc w:val="right"/>
        <w:rPr>
          <w:rFonts w:ascii="Times New Roman" w:hAnsi="Times New Roman"/>
          <w:b/>
          <w:sz w:val="28"/>
          <w:szCs w:val="28"/>
        </w:rPr>
      </w:pPr>
    </w:p>
    <w:p w:rsidR="00697910" w:rsidRPr="00B12398" w:rsidRDefault="00697910" w:rsidP="00697910">
      <w:pPr>
        <w:spacing w:after="0"/>
        <w:jc w:val="right"/>
        <w:rPr>
          <w:rFonts w:ascii="Times New Roman" w:hAnsi="Times New Roman"/>
          <w:b/>
          <w:sz w:val="28"/>
          <w:szCs w:val="28"/>
        </w:rPr>
      </w:pPr>
      <w:r w:rsidRPr="00B12398">
        <w:rPr>
          <w:rFonts w:ascii="Times New Roman" w:hAnsi="Times New Roman"/>
          <w:b/>
          <w:sz w:val="28"/>
          <w:szCs w:val="28"/>
        </w:rPr>
        <w:t>ЗАТВЕРДЖЕНО</w:t>
      </w:r>
    </w:p>
    <w:p w:rsidR="00697910" w:rsidRPr="00B12398" w:rsidRDefault="00697910" w:rsidP="00697910">
      <w:pPr>
        <w:spacing w:after="0"/>
        <w:jc w:val="right"/>
        <w:rPr>
          <w:rFonts w:ascii="Times New Roman" w:hAnsi="Times New Roman"/>
          <w:b/>
          <w:sz w:val="28"/>
          <w:szCs w:val="28"/>
        </w:rPr>
      </w:pPr>
    </w:p>
    <w:p w:rsidR="00697910" w:rsidRPr="00B12398" w:rsidRDefault="00697910" w:rsidP="00697910">
      <w:pPr>
        <w:spacing w:after="0"/>
        <w:jc w:val="right"/>
        <w:rPr>
          <w:rFonts w:ascii="Times New Roman" w:hAnsi="Times New Roman"/>
          <w:b/>
          <w:sz w:val="28"/>
          <w:szCs w:val="28"/>
        </w:rPr>
      </w:pPr>
      <w:r w:rsidRPr="00B12398">
        <w:rPr>
          <w:rFonts w:ascii="Times New Roman" w:hAnsi="Times New Roman"/>
          <w:b/>
          <w:sz w:val="28"/>
          <w:szCs w:val="28"/>
        </w:rPr>
        <w:t>на засіданні кафедри  обліку, аналізу і контролю</w:t>
      </w:r>
    </w:p>
    <w:p w:rsidR="00697910" w:rsidRPr="00B12398" w:rsidRDefault="00697910" w:rsidP="00697910">
      <w:pPr>
        <w:spacing w:after="0"/>
        <w:jc w:val="right"/>
        <w:rPr>
          <w:rFonts w:ascii="Times New Roman" w:hAnsi="Times New Roman"/>
          <w:b/>
          <w:sz w:val="28"/>
          <w:szCs w:val="28"/>
        </w:rPr>
      </w:pPr>
      <w:r w:rsidRPr="00B12398">
        <w:rPr>
          <w:rFonts w:ascii="Times New Roman" w:hAnsi="Times New Roman"/>
          <w:b/>
          <w:sz w:val="28"/>
          <w:szCs w:val="28"/>
        </w:rPr>
        <w:t>факультету управління фінансами та бізнесу</w:t>
      </w:r>
    </w:p>
    <w:p w:rsidR="00697910" w:rsidRPr="00B12398" w:rsidRDefault="00697910" w:rsidP="00697910">
      <w:pPr>
        <w:spacing w:after="0"/>
        <w:jc w:val="right"/>
        <w:rPr>
          <w:rFonts w:ascii="Times New Roman" w:hAnsi="Times New Roman"/>
          <w:b/>
          <w:sz w:val="28"/>
          <w:szCs w:val="28"/>
        </w:rPr>
      </w:pPr>
      <w:r w:rsidRPr="00B12398">
        <w:rPr>
          <w:rFonts w:ascii="Times New Roman" w:hAnsi="Times New Roman"/>
          <w:b/>
          <w:sz w:val="28"/>
          <w:szCs w:val="28"/>
        </w:rPr>
        <w:t>Львівського національного університету імені Івана Франка</w:t>
      </w:r>
    </w:p>
    <w:p w:rsidR="00697910" w:rsidRPr="00B12398" w:rsidRDefault="00697910" w:rsidP="00697910">
      <w:pPr>
        <w:spacing w:after="0"/>
        <w:jc w:val="right"/>
        <w:rPr>
          <w:rFonts w:ascii="Times New Roman" w:hAnsi="Times New Roman"/>
          <w:b/>
          <w:sz w:val="28"/>
          <w:szCs w:val="28"/>
        </w:rPr>
      </w:pPr>
      <w:r w:rsidRPr="00B12398">
        <w:rPr>
          <w:rFonts w:ascii="Times New Roman" w:hAnsi="Times New Roman"/>
          <w:b/>
          <w:sz w:val="28"/>
          <w:szCs w:val="28"/>
        </w:rPr>
        <w:t>(протокол  № 8 від “25” січня  2023 р.)</w:t>
      </w:r>
    </w:p>
    <w:p w:rsidR="00697910" w:rsidRPr="00B12398" w:rsidRDefault="00697910" w:rsidP="00697910">
      <w:pPr>
        <w:spacing w:after="0"/>
        <w:jc w:val="right"/>
        <w:rPr>
          <w:rFonts w:ascii="Times New Roman" w:hAnsi="Times New Roman"/>
          <w:b/>
          <w:sz w:val="28"/>
          <w:szCs w:val="28"/>
        </w:rPr>
      </w:pPr>
      <w:r w:rsidRPr="00B12398">
        <w:rPr>
          <w:rFonts w:ascii="Times New Roman" w:hAnsi="Times New Roman"/>
          <w:b/>
          <w:sz w:val="28"/>
          <w:szCs w:val="28"/>
        </w:rPr>
        <w:t xml:space="preserve">                                         В.о. зав. кафедри ____________  проф. Романів Є.М.</w:t>
      </w:r>
    </w:p>
    <w:p w:rsidR="00697910" w:rsidRPr="00B12398" w:rsidRDefault="00697910" w:rsidP="00697910">
      <w:pPr>
        <w:spacing w:after="0"/>
        <w:rPr>
          <w:rFonts w:ascii="Times New Roman" w:hAnsi="Times New Roman"/>
          <w:sz w:val="28"/>
          <w:szCs w:val="28"/>
        </w:rPr>
      </w:pPr>
      <w:r w:rsidRPr="00B12398">
        <w:rPr>
          <w:rFonts w:ascii="Times New Roman" w:hAnsi="Times New Roman"/>
          <w:sz w:val="28"/>
          <w:szCs w:val="28"/>
        </w:rPr>
        <w:t xml:space="preserve">                                                                                      </w:t>
      </w:r>
    </w:p>
    <w:p w:rsidR="00697910" w:rsidRPr="00B12398" w:rsidRDefault="00697910" w:rsidP="00697910">
      <w:pPr>
        <w:spacing w:after="0"/>
        <w:rPr>
          <w:rFonts w:ascii="Times New Roman" w:hAnsi="Times New Roman"/>
          <w:sz w:val="28"/>
          <w:szCs w:val="28"/>
        </w:rPr>
      </w:pPr>
    </w:p>
    <w:p w:rsidR="00697910" w:rsidRPr="00B12398" w:rsidRDefault="00697910" w:rsidP="00697910">
      <w:pPr>
        <w:spacing w:after="0"/>
        <w:rPr>
          <w:rFonts w:ascii="Times New Roman" w:hAnsi="Times New Roman"/>
          <w:sz w:val="28"/>
          <w:szCs w:val="28"/>
        </w:rPr>
      </w:pPr>
    </w:p>
    <w:p w:rsidR="00697910" w:rsidRPr="00B12398" w:rsidRDefault="00697910" w:rsidP="00697910">
      <w:pPr>
        <w:spacing w:after="0"/>
        <w:rPr>
          <w:rFonts w:ascii="Times New Roman" w:hAnsi="Times New Roman"/>
          <w:sz w:val="28"/>
          <w:szCs w:val="28"/>
        </w:rPr>
      </w:pPr>
    </w:p>
    <w:p w:rsidR="00697910" w:rsidRPr="00B12398" w:rsidRDefault="00697910" w:rsidP="00697910">
      <w:pPr>
        <w:spacing w:after="0"/>
        <w:rPr>
          <w:rFonts w:ascii="Times New Roman" w:hAnsi="Times New Roman"/>
          <w:sz w:val="28"/>
          <w:szCs w:val="28"/>
        </w:rPr>
      </w:pPr>
    </w:p>
    <w:p w:rsidR="00697910" w:rsidRPr="00B12398" w:rsidRDefault="00697910" w:rsidP="00697910">
      <w:pPr>
        <w:spacing w:after="0"/>
        <w:jc w:val="center"/>
        <w:rPr>
          <w:rFonts w:ascii="Times New Roman" w:hAnsi="Times New Roman"/>
          <w:b/>
          <w:sz w:val="28"/>
          <w:szCs w:val="28"/>
        </w:rPr>
      </w:pPr>
      <w:r w:rsidRPr="00B12398">
        <w:rPr>
          <w:rFonts w:ascii="Times New Roman" w:hAnsi="Times New Roman"/>
          <w:b/>
          <w:sz w:val="28"/>
          <w:szCs w:val="28"/>
        </w:rPr>
        <w:t xml:space="preserve">СИЛАБУС З НАВЧАЛЬНОЇ ДИСЦИПЛІНИ </w:t>
      </w:r>
    </w:p>
    <w:p w:rsidR="00697910" w:rsidRPr="00B12398" w:rsidRDefault="00697910" w:rsidP="00697910">
      <w:pPr>
        <w:tabs>
          <w:tab w:val="left" w:pos="3180"/>
        </w:tabs>
        <w:spacing w:after="0"/>
        <w:jc w:val="center"/>
        <w:rPr>
          <w:rFonts w:ascii="Times New Roman" w:hAnsi="Times New Roman"/>
          <w:b/>
          <w:sz w:val="28"/>
          <w:szCs w:val="28"/>
        </w:rPr>
      </w:pPr>
      <w:r w:rsidRPr="00B12398">
        <w:rPr>
          <w:rFonts w:ascii="Times New Roman" w:hAnsi="Times New Roman"/>
          <w:b/>
          <w:sz w:val="28"/>
          <w:szCs w:val="28"/>
        </w:rPr>
        <w:t xml:space="preserve">«ФІНАНСОВИЙ ОБЛІК ІІ», </w:t>
      </w:r>
    </w:p>
    <w:p w:rsidR="00697910" w:rsidRPr="00B12398" w:rsidRDefault="00697910" w:rsidP="00697910">
      <w:pPr>
        <w:tabs>
          <w:tab w:val="left" w:pos="3180"/>
        </w:tabs>
        <w:spacing w:after="0"/>
        <w:jc w:val="center"/>
        <w:rPr>
          <w:rFonts w:ascii="Times New Roman" w:hAnsi="Times New Roman"/>
          <w:sz w:val="28"/>
          <w:szCs w:val="28"/>
        </w:rPr>
      </w:pPr>
      <w:r w:rsidRPr="00B12398">
        <w:rPr>
          <w:rFonts w:ascii="Times New Roman" w:hAnsi="Times New Roman"/>
          <w:sz w:val="28"/>
          <w:szCs w:val="28"/>
        </w:rPr>
        <w:t>що викладається в межах ОПП</w:t>
      </w:r>
    </w:p>
    <w:p w:rsidR="00697910" w:rsidRPr="00B12398" w:rsidRDefault="00697910" w:rsidP="00697910">
      <w:pPr>
        <w:tabs>
          <w:tab w:val="left" w:pos="3180"/>
        </w:tabs>
        <w:spacing w:after="0"/>
        <w:jc w:val="center"/>
        <w:rPr>
          <w:rFonts w:ascii="Times New Roman" w:hAnsi="Times New Roman"/>
          <w:sz w:val="28"/>
          <w:szCs w:val="28"/>
        </w:rPr>
      </w:pPr>
      <w:r w:rsidRPr="00B12398">
        <w:rPr>
          <w:rFonts w:ascii="Times New Roman" w:hAnsi="Times New Roman"/>
          <w:sz w:val="28"/>
          <w:szCs w:val="28"/>
        </w:rPr>
        <w:t xml:space="preserve"> «Облік, аналіз та фінансові розслідування» </w:t>
      </w:r>
    </w:p>
    <w:p w:rsidR="00697910" w:rsidRPr="00B12398" w:rsidRDefault="00697910" w:rsidP="00697910">
      <w:pPr>
        <w:tabs>
          <w:tab w:val="left" w:pos="3180"/>
        </w:tabs>
        <w:spacing w:after="0"/>
        <w:jc w:val="center"/>
        <w:rPr>
          <w:rFonts w:ascii="Times New Roman" w:hAnsi="Times New Roman"/>
          <w:sz w:val="28"/>
          <w:szCs w:val="28"/>
        </w:rPr>
      </w:pPr>
      <w:r w:rsidRPr="00B12398">
        <w:rPr>
          <w:rFonts w:ascii="Times New Roman" w:hAnsi="Times New Roman"/>
          <w:sz w:val="28"/>
          <w:szCs w:val="28"/>
        </w:rPr>
        <w:t xml:space="preserve">для здобувачів </w:t>
      </w:r>
    </w:p>
    <w:p w:rsidR="00697910" w:rsidRPr="00B12398" w:rsidRDefault="00697910" w:rsidP="00697910">
      <w:pPr>
        <w:tabs>
          <w:tab w:val="left" w:pos="3180"/>
        </w:tabs>
        <w:spacing w:after="0"/>
        <w:jc w:val="center"/>
        <w:rPr>
          <w:rFonts w:ascii="Times New Roman" w:hAnsi="Times New Roman"/>
          <w:sz w:val="28"/>
          <w:szCs w:val="28"/>
        </w:rPr>
      </w:pPr>
      <w:r w:rsidRPr="00B12398">
        <w:rPr>
          <w:rFonts w:ascii="Times New Roman" w:hAnsi="Times New Roman"/>
          <w:sz w:val="28"/>
          <w:szCs w:val="28"/>
        </w:rPr>
        <w:t xml:space="preserve">першого (бакалаврського) освітнього ступеня вищої освіти  </w:t>
      </w:r>
    </w:p>
    <w:p w:rsidR="00697910" w:rsidRPr="00B12398" w:rsidRDefault="00697910" w:rsidP="00697910">
      <w:pPr>
        <w:tabs>
          <w:tab w:val="left" w:pos="3180"/>
        </w:tabs>
        <w:spacing w:after="0"/>
        <w:jc w:val="center"/>
        <w:rPr>
          <w:rFonts w:ascii="Times New Roman" w:hAnsi="Times New Roman"/>
          <w:sz w:val="28"/>
          <w:szCs w:val="28"/>
        </w:rPr>
      </w:pPr>
      <w:r w:rsidRPr="00B12398">
        <w:rPr>
          <w:rFonts w:ascii="Times New Roman" w:hAnsi="Times New Roman"/>
          <w:sz w:val="28"/>
          <w:szCs w:val="28"/>
        </w:rPr>
        <w:t>зі спеціальності 071 Облік і оподаткування</w:t>
      </w:r>
    </w:p>
    <w:p w:rsidR="00697910" w:rsidRPr="00B12398" w:rsidRDefault="00697910" w:rsidP="00697910">
      <w:pPr>
        <w:tabs>
          <w:tab w:val="left" w:pos="3180"/>
        </w:tabs>
        <w:spacing w:after="0"/>
        <w:jc w:val="center"/>
        <w:rPr>
          <w:rFonts w:ascii="Times New Roman" w:hAnsi="Times New Roman"/>
          <w:sz w:val="28"/>
          <w:szCs w:val="28"/>
        </w:rPr>
      </w:pPr>
      <w:r w:rsidRPr="00B12398">
        <w:rPr>
          <w:rFonts w:ascii="Times New Roman" w:hAnsi="Times New Roman"/>
          <w:sz w:val="28"/>
          <w:szCs w:val="28"/>
        </w:rPr>
        <w:t>галузі знань 07 Управління та адміністрування</w:t>
      </w:r>
    </w:p>
    <w:p w:rsidR="00697910" w:rsidRPr="00B12398" w:rsidRDefault="00697910" w:rsidP="00697910">
      <w:pPr>
        <w:tabs>
          <w:tab w:val="left" w:pos="3180"/>
        </w:tabs>
        <w:spacing w:after="0"/>
        <w:jc w:val="center"/>
        <w:rPr>
          <w:rFonts w:ascii="Times New Roman" w:hAnsi="Times New Roman"/>
          <w:sz w:val="28"/>
          <w:szCs w:val="28"/>
        </w:rPr>
      </w:pPr>
      <w:r w:rsidRPr="00B12398">
        <w:rPr>
          <w:rFonts w:ascii="Times New Roman" w:hAnsi="Times New Roman"/>
          <w:sz w:val="28"/>
          <w:szCs w:val="28"/>
        </w:rPr>
        <w:t xml:space="preserve"> </w:t>
      </w:r>
    </w:p>
    <w:p w:rsidR="00697910" w:rsidRPr="00B12398" w:rsidRDefault="00697910" w:rsidP="00697910">
      <w:pPr>
        <w:tabs>
          <w:tab w:val="left" w:pos="3180"/>
        </w:tabs>
        <w:spacing w:after="0"/>
        <w:jc w:val="center"/>
        <w:rPr>
          <w:rFonts w:ascii="Times New Roman" w:hAnsi="Times New Roman"/>
          <w:b/>
          <w:sz w:val="28"/>
          <w:szCs w:val="28"/>
        </w:rPr>
      </w:pPr>
      <w:r w:rsidRPr="00B12398">
        <w:rPr>
          <w:rFonts w:ascii="Times New Roman" w:hAnsi="Times New Roman"/>
          <w:b/>
          <w:sz w:val="28"/>
          <w:szCs w:val="28"/>
        </w:rPr>
        <w:t xml:space="preserve"> </w:t>
      </w:r>
    </w:p>
    <w:p w:rsidR="00697910" w:rsidRPr="00B12398" w:rsidRDefault="00697910" w:rsidP="00697910">
      <w:pPr>
        <w:tabs>
          <w:tab w:val="left" w:pos="3180"/>
        </w:tabs>
        <w:spacing w:after="0"/>
        <w:jc w:val="center"/>
        <w:rPr>
          <w:rFonts w:ascii="Times New Roman" w:hAnsi="Times New Roman"/>
          <w:b/>
          <w:sz w:val="28"/>
          <w:szCs w:val="28"/>
        </w:rPr>
      </w:pPr>
    </w:p>
    <w:p w:rsidR="00697910" w:rsidRPr="00B12398" w:rsidRDefault="00697910" w:rsidP="00697910">
      <w:pPr>
        <w:tabs>
          <w:tab w:val="left" w:pos="3180"/>
        </w:tabs>
        <w:spacing w:after="0"/>
        <w:jc w:val="center"/>
        <w:rPr>
          <w:rFonts w:ascii="Times New Roman" w:hAnsi="Times New Roman"/>
          <w:b/>
          <w:sz w:val="28"/>
          <w:szCs w:val="28"/>
        </w:rPr>
      </w:pPr>
    </w:p>
    <w:p w:rsidR="00697910" w:rsidRPr="00B12398" w:rsidRDefault="00697910" w:rsidP="00697910">
      <w:pPr>
        <w:tabs>
          <w:tab w:val="left" w:pos="3180"/>
        </w:tabs>
        <w:spacing w:after="0"/>
        <w:jc w:val="center"/>
        <w:rPr>
          <w:rFonts w:ascii="Times New Roman" w:hAnsi="Times New Roman"/>
          <w:b/>
          <w:sz w:val="28"/>
          <w:szCs w:val="28"/>
        </w:rPr>
      </w:pPr>
    </w:p>
    <w:p w:rsidR="00697910" w:rsidRPr="00B12398" w:rsidRDefault="00697910" w:rsidP="00697910">
      <w:pPr>
        <w:spacing w:after="0"/>
        <w:rPr>
          <w:rFonts w:ascii="Times New Roman" w:hAnsi="Times New Roman"/>
          <w:sz w:val="28"/>
          <w:szCs w:val="28"/>
        </w:rPr>
      </w:pPr>
    </w:p>
    <w:p w:rsidR="00697910" w:rsidRPr="00B12398" w:rsidRDefault="00697910" w:rsidP="00697910">
      <w:pPr>
        <w:spacing w:after="0"/>
        <w:rPr>
          <w:rFonts w:ascii="Times New Roman" w:hAnsi="Times New Roman"/>
          <w:sz w:val="28"/>
          <w:szCs w:val="28"/>
        </w:rPr>
      </w:pPr>
    </w:p>
    <w:p w:rsidR="00697910" w:rsidRPr="00B12398" w:rsidRDefault="00697910" w:rsidP="00697910">
      <w:pPr>
        <w:spacing w:after="0"/>
        <w:rPr>
          <w:rFonts w:ascii="Times New Roman" w:hAnsi="Times New Roman"/>
          <w:sz w:val="28"/>
          <w:szCs w:val="28"/>
        </w:rPr>
      </w:pPr>
    </w:p>
    <w:p w:rsidR="00697910" w:rsidRPr="00B12398" w:rsidRDefault="00697910" w:rsidP="00697910">
      <w:pPr>
        <w:spacing w:after="0"/>
        <w:rPr>
          <w:rFonts w:ascii="Times New Roman" w:hAnsi="Times New Roman"/>
          <w:sz w:val="28"/>
          <w:szCs w:val="28"/>
        </w:rPr>
      </w:pPr>
      <w:r w:rsidRPr="00B12398">
        <w:rPr>
          <w:rFonts w:ascii="Times New Roman" w:hAnsi="Times New Roman"/>
          <w:vanish/>
          <w:sz w:val="28"/>
          <w:szCs w:val="28"/>
        </w:rPr>
        <w:cr/>
      </w:r>
    </w:p>
    <w:p w:rsidR="00697910" w:rsidRPr="00B12398" w:rsidRDefault="00697910" w:rsidP="00697910">
      <w:pPr>
        <w:spacing w:after="0"/>
        <w:jc w:val="center"/>
        <w:rPr>
          <w:rFonts w:ascii="Times New Roman" w:hAnsi="Times New Roman"/>
          <w:b/>
          <w:bCs/>
          <w:sz w:val="28"/>
          <w:szCs w:val="28"/>
        </w:rPr>
      </w:pPr>
    </w:p>
    <w:p w:rsidR="00697910" w:rsidRPr="00B12398" w:rsidRDefault="00697910" w:rsidP="00697910">
      <w:pPr>
        <w:spacing w:after="0"/>
        <w:jc w:val="center"/>
        <w:rPr>
          <w:rFonts w:ascii="Times New Roman" w:hAnsi="Times New Roman"/>
          <w:b/>
          <w:bCs/>
          <w:sz w:val="28"/>
          <w:szCs w:val="28"/>
        </w:rPr>
      </w:pPr>
      <w:r w:rsidRPr="00B12398">
        <w:rPr>
          <w:rFonts w:ascii="Times New Roman" w:hAnsi="Times New Roman"/>
          <w:b/>
          <w:bCs/>
          <w:sz w:val="28"/>
          <w:szCs w:val="28"/>
        </w:rPr>
        <w:t>ЛЬВІВ 2023</w:t>
      </w:r>
    </w:p>
    <w:p w:rsidR="00697910" w:rsidRPr="00B12398" w:rsidRDefault="00697910" w:rsidP="00697910">
      <w:pPr>
        <w:spacing w:after="0" w:line="240" w:lineRule="auto"/>
        <w:jc w:val="center"/>
        <w:rPr>
          <w:rFonts w:ascii="Times New Roman" w:hAnsi="Times New Roman"/>
          <w:b/>
          <w:sz w:val="28"/>
          <w:szCs w:val="28"/>
        </w:rPr>
      </w:pPr>
      <w:r w:rsidRPr="00B12398">
        <w:rPr>
          <w:rFonts w:ascii="Times New Roman" w:hAnsi="Times New Roman"/>
          <w:b/>
          <w:sz w:val="28"/>
          <w:szCs w:val="28"/>
        </w:rPr>
        <w:lastRenderedPageBreak/>
        <w:t xml:space="preserve">СИЛАБУС </w:t>
      </w:r>
    </w:p>
    <w:p w:rsidR="00697910" w:rsidRPr="00B12398" w:rsidRDefault="00697910" w:rsidP="00697910">
      <w:pPr>
        <w:spacing w:after="0"/>
        <w:jc w:val="center"/>
        <w:rPr>
          <w:rFonts w:ascii="Times New Roman" w:hAnsi="Times New Roman"/>
          <w:sz w:val="28"/>
          <w:szCs w:val="28"/>
        </w:rPr>
      </w:pPr>
      <w:r w:rsidRPr="00B12398">
        <w:rPr>
          <w:rFonts w:ascii="Times New Roman" w:hAnsi="Times New Roman"/>
          <w:b/>
          <w:sz w:val="24"/>
          <w:szCs w:val="24"/>
        </w:rPr>
        <w:t>курсу  «ФІНАНСОВИЙ ОБЛІК ІІ»</w:t>
      </w:r>
    </w:p>
    <w:p w:rsidR="0006163E" w:rsidRPr="00B12398" w:rsidRDefault="0006163E"/>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1"/>
        <w:gridCol w:w="7796"/>
      </w:tblGrid>
      <w:tr w:rsidR="00697910" w:rsidRPr="00B12398" w:rsidTr="0002190A">
        <w:tc>
          <w:tcPr>
            <w:tcW w:w="2411" w:type="dxa"/>
            <w:shd w:val="clear" w:color="auto" w:fill="auto"/>
            <w:vAlign w:val="center"/>
          </w:tcPr>
          <w:p w:rsidR="00697910" w:rsidRPr="00B12398" w:rsidRDefault="00697910" w:rsidP="00CF1C61">
            <w:pPr>
              <w:spacing w:after="0" w:line="240" w:lineRule="auto"/>
              <w:rPr>
                <w:rFonts w:ascii="Times New Roman" w:hAnsi="Times New Roman"/>
                <w:b/>
                <w:sz w:val="20"/>
                <w:szCs w:val="20"/>
              </w:rPr>
            </w:pPr>
            <w:r w:rsidRPr="00B12398">
              <w:rPr>
                <w:rFonts w:ascii="Times New Roman" w:hAnsi="Times New Roman"/>
                <w:b/>
                <w:sz w:val="20"/>
                <w:szCs w:val="20"/>
              </w:rPr>
              <w:t>Назва курсу</w:t>
            </w:r>
          </w:p>
        </w:tc>
        <w:tc>
          <w:tcPr>
            <w:tcW w:w="7796" w:type="dxa"/>
            <w:shd w:val="clear" w:color="auto" w:fill="auto"/>
          </w:tcPr>
          <w:p w:rsidR="00697910" w:rsidRPr="00B12398" w:rsidRDefault="00697910" w:rsidP="00CF1C61">
            <w:pPr>
              <w:spacing w:after="0" w:line="240" w:lineRule="auto"/>
              <w:rPr>
                <w:rFonts w:ascii="Times New Roman" w:hAnsi="Times New Roman"/>
                <w:sz w:val="24"/>
                <w:szCs w:val="24"/>
              </w:rPr>
            </w:pPr>
            <w:r w:rsidRPr="00B12398">
              <w:rPr>
                <w:rFonts w:ascii="Times New Roman" w:hAnsi="Times New Roman"/>
                <w:sz w:val="20"/>
                <w:szCs w:val="24"/>
              </w:rPr>
              <w:t xml:space="preserve">Фінансовий облік </w:t>
            </w:r>
            <w:r w:rsidR="00411BE0" w:rsidRPr="00B12398">
              <w:rPr>
                <w:rFonts w:ascii="Times New Roman" w:hAnsi="Times New Roman"/>
                <w:sz w:val="20"/>
                <w:szCs w:val="24"/>
              </w:rPr>
              <w:t>ІІ</w:t>
            </w:r>
          </w:p>
        </w:tc>
      </w:tr>
      <w:tr w:rsidR="00697910" w:rsidRPr="00B12398" w:rsidTr="0002190A">
        <w:tc>
          <w:tcPr>
            <w:tcW w:w="2411" w:type="dxa"/>
            <w:shd w:val="clear" w:color="auto" w:fill="auto"/>
            <w:vAlign w:val="center"/>
          </w:tcPr>
          <w:p w:rsidR="00697910" w:rsidRPr="00B12398" w:rsidRDefault="00697910" w:rsidP="00CF1C61">
            <w:pPr>
              <w:spacing w:after="0" w:line="240" w:lineRule="auto"/>
              <w:rPr>
                <w:rFonts w:ascii="Times New Roman" w:eastAsia="Times New Roman" w:hAnsi="Times New Roman"/>
                <w:b/>
                <w:sz w:val="20"/>
                <w:szCs w:val="20"/>
                <w:lang w:eastAsia="uk-UA"/>
              </w:rPr>
            </w:pPr>
            <w:r w:rsidRPr="00B12398">
              <w:rPr>
                <w:rFonts w:ascii="Times New Roman" w:eastAsia="Times New Roman" w:hAnsi="Times New Roman"/>
                <w:b/>
                <w:sz w:val="20"/>
                <w:szCs w:val="20"/>
                <w:lang w:eastAsia="uk-UA"/>
              </w:rPr>
              <w:t>Факультет/</w:t>
            </w:r>
          </w:p>
          <w:p w:rsidR="00697910" w:rsidRPr="00B12398" w:rsidRDefault="00697910" w:rsidP="00CF1C61">
            <w:pPr>
              <w:spacing w:after="0" w:line="240" w:lineRule="auto"/>
              <w:rPr>
                <w:rFonts w:ascii="Times New Roman" w:eastAsia="Times New Roman" w:hAnsi="Times New Roman"/>
                <w:b/>
                <w:sz w:val="20"/>
                <w:szCs w:val="20"/>
                <w:lang w:eastAsia="uk-UA"/>
              </w:rPr>
            </w:pPr>
            <w:r w:rsidRPr="00B12398">
              <w:rPr>
                <w:rFonts w:ascii="Times New Roman" w:eastAsia="Times New Roman" w:hAnsi="Times New Roman"/>
                <w:b/>
                <w:sz w:val="20"/>
                <w:szCs w:val="20"/>
                <w:lang w:eastAsia="uk-UA"/>
              </w:rPr>
              <w:t>кафедра, за якою</w:t>
            </w:r>
          </w:p>
          <w:p w:rsidR="00697910" w:rsidRPr="00B12398" w:rsidRDefault="00697910" w:rsidP="00CF1C61">
            <w:pPr>
              <w:spacing w:after="0" w:line="240" w:lineRule="auto"/>
              <w:rPr>
                <w:rFonts w:ascii="Times New Roman" w:hAnsi="Times New Roman"/>
                <w:b/>
                <w:sz w:val="20"/>
                <w:szCs w:val="20"/>
              </w:rPr>
            </w:pPr>
            <w:r w:rsidRPr="00B12398">
              <w:rPr>
                <w:rFonts w:ascii="Times New Roman" w:eastAsia="Times New Roman" w:hAnsi="Times New Roman"/>
                <w:b/>
                <w:sz w:val="20"/>
                <w:szCs w:val="20"/>
                <w:lang w:eastAsia="uk-UA"/>
              </w:rPr>
              <w:t>закріплена дисципліна</w:t>
            </w:r>
          </w:p>
        </w:tc>
        <w:tc>
          <w:tcPr>
            <w:tcW w:w="7796" w:type="dxa"/>
            <w:shd w:val="clear" w:color="auto" w:fill="auto"/>
          </w:tcPr>
          <w:p w:rsidR="00697910" w:rsidRPr="00B12398" w:rsidRDefault="00697910" w:rsidP="00CF1C61">
            <w:pPr>
              <w:spacing w:after="0" w:line="240" w:lineRule="auto"/>
              <w:rPr>
                <w:rFonts w:ascii="Times New Roman" w:hAnsi="Times New Roman"/>
                <w:sz w:val="20"/>
                <w:szCs w:val="20"/>
              </w:rPr>
            </w:pPr>
            <w:r w:rsidRPr="00B12398">
              <w:rPr>
                <w:rFonts w:ascii="Times New Roman" w:hAnsi="Times New Roman"/>
                <w:sz w:val="20"/>
                <w:szCs w:val="20"/>
              </w:rPr>
              <w:t>Факультет управління фінансами та бізнесу/</w:t>
            </w:r>
          </w:p>
          <w:p w:rsidR="00697910" w:rsidRPr="00B12398" w:rsidRDefault="00697910" w:rsidP="00CF1C61">
            <w:pPr>
              <w:spacing w:after="0" w:line="240" w:lineRule="auto"/>
              <w:rPr>
                <w:rFonts w:ascii="Times New Roman" w:hAnsi="Times New Roman"/>
                <w:sz w:val="24"/>
                <w:szCs w:val="24"/>
              </w:rPr>
            </w:pPr>
            <w:r w:rsidRPr="00B12398">
              <w:rPr>
                <w:rFonts w:ascii="Times New Roman" w:hAnsi="Times New Roman"/>
                <w:sz w:val="20"/>
                <w:szCs w:val="20"/>
              </w:rPr>
              <w:t>кафедра обліку, аналізу і контролю</w:t>
            </w:r>
          </w:p>
        </w:tc>
      </w:tr>
      <w:tr w:rsidR="00697910" w:rsidRPr="00B12398" w:rsidTr="0002190A">
        <w:tc>
          <w:tcPr>
            <w:tcW w:w="2411" w:type="dxa"/>
            <w:shd w:val="clear" w:color="auto" w:fill="auto"/>
            <w:vAlign w:val="center"/>
          </w:tcPr>
          <w:p w:rsidR="00697910" w:rsidRPr="00B12398" w:rsidRDefault="00697910" w:rsidP="00CF1C61">
            <w:pPr>
              <w:spacing w:after="0" w:line="240" w:lineRule="auto"/>
              <w:rPr>
                <w:rFonts w:ascii="Times New Roman" w:hAnsi="Times New Roman"/>
                <w:b/>
                <w:sz w:val="20"/>
                <w:szCs w:val="20"/>
              </w:rPr>
            </w:pPr>
            <w:r w:rsidRPr="00B12398">
              <w:rPr>
                <w:rFonts w:ascii="Times New Roman" w:hAnsi="Times New Roman"/>
                <w:b/>
                <w:sz w:val="20"/>
                <w:szCs w:val="20"/>
              </w:rPr>
              <w:t xml:space="preserve">Галузь знань, </w:t>
            </w:r>
          </w:p>
          <w:p w:rsidR="00697910" w:rsidRPr="00B12398" w:rsidRDefault="00697910" w:rsidP="00CF1C61">
            <w:pPr>
              <w:spacing w:after="0" w:line="240" w:lineRule="auto"/>
              <w:rPr>
                <w:rFonts w:ascii="Times New Roman" w:hAnsi="Times New Roman"/>
                <w:b/>
                <w:sz w:val="20"/>
                <w:szCs w:val="20"/>
              </w:rPr>
            </w:pPr>
            <w:r w:rsidRPr="00B12398">
              <w:rPr>
                <w:rFonts w:ascii="Times New Roman" w:hAnsi="Times New Roman"/>
                <w:b/>
                <w:sz w:val="20"/>
                <w:szCs w:val="20"/>
              </w:rPr>
              <w:t>шифр та назва спеціальності</w:t>
            </w:r>
          </w:p>
        </w:tc>
        <w:tc>
          <w:tcPr>
            <w:tcW w:w="7796" w:type="dxa"/>
            <w:shd w:val="clear" w:color="auto" w:fill="auto"/>
          </w:tcPr>
          <w:p w:rsidR="00697910" w:rsidRPr="00B12398" w:rsidRDefault="00697910" w:rsidP="00CF1C61">
            <w:pPr>
              <w:spacing w:after="0" w:line="240" w:lineRule="auto"/>
              <w:rPr>
                <w:rFonts w:ascii="Times New Roman" w:hAnsi="Times New Roman"/>
                <w:sz w:val="20"/>
                <w:szCs w:val="20"/>
              </w:rPr>
            </w:pPr>
            <w:r w:rsidRPr="00B12398">
              <w:rPr>
                <w:rFonts w:ascii="Times New Roman" w:hAnsi="Times New Roman"/>
                <w:sz w:val="20"/>
                <w:szCs w:val="20"/>
              </w:rPr>
              <w:t>07 «Управління та адміністрування»</w:t>
            </w:r>
          </w:p>
          <w:p w:rsidR="00697910" w:rsidRPr="00B12398" w:rsidRDefault="00697910" w:rsidP="00CF1C61">
            <w:pPr>
              <w:spacing w:after="0" w:line="240" w:lineRule="auto"/>
              <w:rPr>
                <w:rFonts w:ascii="Times New Roman" w:hAnsi="Times New Roman"/>
                <w:sz w:val="20"/>
                <w:szCs w:val="20"/>
              </w:rPr>
            </w:pPr>
            <w:r w:rsidRPr="00B12398">
              <w:rPr>
                <w:rFonts w:ascii="Times New Roman" w:hAnsi="Times New Roman"/>
                <w:sz w:val="20"/>
                <w:szCs w:val="20"/>
              </w:rPr>
              <w:t>072 «Облік і оподаткування»</w:t>
            </w:r>
          </w:p>
        </w:tc>
      </w:tr>
      <w:tr w:rsidR="00697910" w:rsidRPr="00B12398" w:rsidTr="0002190A">
        <w:tc>
          <w:tcPr>
            <w:tcW w:w="2411" w:type="dxa"/>
            <w:shd w:val="clear" w:color="auto" w:fill="auto"/>
            <w:vAlign w:val="center"/>
          </w:tcPr>
          <w:p w:rsidR="00697910" w:rsidRPr="00B12398" w:rsidRDefault="00697910" w:rsidP="00CF1C61">
            <w:pPr>
              <w:spacing w:after="0" w:line="240" w:lineRule="auto"/>
              <w:rPr>
                <w:rFonts w:ascii="Times New Roman" w:hAnsi="Times New Roman"/>
                <w:b/>
                <w:sz w:val="20"/>
                <w:szCs w:val="20"/>
              </w:rPr>
            </w:pPr>
            <w:r w:rsidRPr="00B12398">
              <w:rPr>
                <w:rFonts w:ascii="Times New Roman" w:hAnsi="Times New Roman"/>
                <w:b/>
                <w:sz w:val="20"/>
                <w:szCs w:val="20"/>
              </w:rPr>
              <w:t>Ступінь вищої освіти</w:t>
            </w:r>
          </w:p>
        </w:tc>
        <w:tc>
          <w:tcPr>
            <w:tcW w:w="7796" w:type="dxa"/>
            <w:shd w:val="clear" w:color="auto" w:fill="auto"/>
          </w:tcPr>
          <w:p w:rsidR="00697910" w:rsidRPr="00B12398" w:rsidRDefault="00697910" w:rsidP="00CF1C61">
            <w:pPr>
              <w:spacing w:after="0" w:line="240" w:lineRule="auto"/>
              <w:rPr>
                <w:rFonts w:ascii="Times New Roman" w:hAnsi="Times New Roman"/>
                <w:sz w:val="24"/>
                <w:szCs w:val="24"/>
              </w:rPr>
            </w:pPr>
            <w:r w:rsidRPr="00B12398">
              <w:rPr>
                <w:rFonts w:ascii="Times New Roman" w:hAnsi="Times New Roman"/>
                <w:sz w:val="20"/>
                <w:szCs w:val="20"/>
              </w:rPr>
              <w:t>Бакалавр</w:t>
            </w:r>
          </w:p>
        </w:tc>
      </w:tr>
      <w:tr w:rsidR="00697910" w:rsidRPr="00B12398" w:rsidTr="0002190A">
        <w:tc>
          <w:tcPr>
            <w:tcW w:w="2411" w:type="dxa"/>
            <w:shd w:val="clear" w:color="auto" w:fill="auto"/>
            <w:vAlign w:val="center"/>
          </w:tcPr>
          <w:p w:rsidR="00697910" w:rsidRPr="00B12398" w:rsidRDefault="00697910" w:rsidP="00CF1C61">
            <w:pPr>
              <w:spacing w:after="0" w:line="240" w:lineRule="auto"/>
              <w:rPr>
                <w:rFonts w:ascii="Times New Roman" w:hAnsi="Times New Roman"/>
                <w:b/>
                <w:sz w:val="20"/>
                <w:szCs w:val="20"/>
              </w:rPr>
            </w:pPr>
            <w:r w:rsidRPr="00B12398">
              <w:rPr>
                <w:rFonts w:ascii="Times New Roman" w:hAnsi="Times New Roman"/>
                <w:b/>
                <w:sz w:val="20"/>
                <w:szCs w:val="20"/>
              </w:rPr>
              <w:t>Статус дисципліни</w:t>
            </w:r>
          </w:p>
        </w:tc>
        <w:tc>
          <w:tcPr>
            <w:tcW w:w="7796" w:type="dxa"/>
            <w:shd w:val="clear" w:color="auto" w:fill="auto"/>
          </w:tcPr>
          <w:p w:rsidR="00697910" w:rsidRPr="00B12398" w:rsidRDefault="00697910" w:rsidP="00B12398">
            <w:pPr>
              <w:spacing w:after="0" w:line="240" w:lineRule="auto"/>
              <w:rPr>
                <w:rFonts w:ascii="Times New Roman" w:hAnsi="Times New Roman"/>
                <w:sz w:val="24"/>
                <w:szCs w:val="24"/>
              </w:rPr>
            </w:pPr>
            <w:r w:rsidRPr="00B12398">
              <w:rPr>
                <w:rFonts w:ascii="Times New Roman" w:hAnsi="Times New Roman"/>
                <w:sz w:val="20"/>
                <w:szCs w:val="20"/>
              </w:rPr>
              <w:t xml:space="preserve">Навчальна дисципліна нормативного  компонента </w:t>
            </w:r>
            <w:r w:rsidR="00B12398" w:rsidRPr="00327ACE">
              <w:rPr>
                <w:rFonts w:ascii="Times New Roman" w:hAnsi="Times New Roman"/>
                <w:sz w:val="20"/>
                <w:szCs w:val="20"/>
              </w:rPr>
              <w:t xml:space="preserve"> фахового переліку</w:t>
            </w:r>
          </w:p>
        </w:tc>
      </w:tr>
      <w:tr w:rsidR="00697910" w:rsidRPr="00B12398" w:rsidTr="0002190A">
        <w:tc>
          <w:tcPr>
            <w:tcW w:w="2411" w:type="dxa"/>
            <w:shd w:val="clear" w:color="auto" w:fill="auto"/>
            <w:vAlign w:val="center"/>
          </w:tcPr>
          <w:p w:rsidR="00697910" w:rsidRPr="00B12398" w:rsidRDefault="00697910" w:rsidP="00CF1C61">
            <w:pPr>
              <w:spacing w:after="0" w:line="240" w:lineRule="auto"/>
              <w:rPr>
                <w:rFonts w:ascii="Times New Roman" w:hAnsi="Times New Roman"/>
                <w:b/>
                <w:sz w:val="20"/>
                <w:szCs w:val="20"/>
              </w:rPr>
            </w:pPr>
            <w:r w:rsidRPr="00B12398">
              <w:rPr>
                <w:rFonts w:ascii="Times New Roman" w:hAnsi="Times New Roman"/>
                <w:b/>
                <w:sz w:val="20"/>
                <w:szCs w:val="20"/>
              </w:rPr>
              <w:t>Семестр</w:t>
            </w:r>
          </w:p>
        </w:tc>
        <w:tc>
          <w:tcPr>
            <w:tcW w:w="7796" w:type="dxa"/>
            <w:shd w:val="clear" w:color="auto" w:fill="auto"/>
          </w:tcPr>
          <w:p w:rsidR="00697910" w:rsidRPr="00B12398" w:rsidRDefault="00B12398" w:rsidP="00CF1C61">
            <w:pPr>
              <w:spacing w:after="0" w:line="240" w:lineRule="auto"/>
              <w:rPr>
                <w:rFonts w:ascii="Times New Roman" w:hAnsi="Times New Roman"/>
                <w:sz w:val="24"/>
                <w:szCs w:val="24"/>
              </w:rPr>
            </w:pPr>
            <w:r>
              <w:rPr>
                <w:rFonts w:ascii="Times New Roman" w:hAnsi="Times New Roman"/>
                <w:sz w:val="20"/>
                <w:szCs w:val="20"/>
              </w:rPr>
              <w:t xml:space="preserve">Шостий </w:t>
            </w:r>
          </w:p>
        </w:tc>
      </w:tr>
      <w:tr w:rsidR="00697910" w:rsidRPr="00B12398" w:rsidTr="0002190A">
        <w:tc>
          <w:tcPr>
            <w:tcW w:w="2411" w:type="dxa"/>
            <w:shd w:val="clear" w:color="auto" w:fill="auto"/>
            <w:vAlign w:val="center"/>
          </w:tcPr>
          <w:p w:rsidR="00697910" w:rsidRPr="00B12398" w:rsidRDefault="00697910" w:rsidP="00CF1C61">
            <w:pPr>
              <w:spacing w:after="0" w:line="240" w:lineRule="auto"/>
              <w:rPr>
                <w:rFonts w:ascii="Times New Roman" w:hAnsi="Times New Roman"/>
                <w:b/>
                <w:sz w:val="20"/>
                <w:szCs w:val="20"/>
              </w:rPr>
            </w:pPr>
            <w:r w:rsidRPr="00B12398">
              <w:rPr>
                <w:rFonts w:ascii="Times New Roman" w:hAnsi="Times New Roman"/>
                <w:b/>
                <w:sz w:val="20"/>
                <w:szCs w:val="20"/>
              </w:rPr>
              <w:t>Форма навчання</w:t>
            </w:r>
          </w:p>
        </w:tc>
        <w:tc>
          <w:tcPr>
            <w:tcW w:w="7796" w:type="dxa"/>
            <w:shd w:val="clear" w:color="auto" w:fill="auto"/>
          </w:tcPr>
          <w:p w:rsidR="00697910" w:rsidRPr="00B12398" w:rsidRDefault="00697910" w:rsidP="00CF1C61">
            <w:pPr>
              <w:spacing w:after="0" w:line="240" w:lineRule="auto"/>
              <w:rPr>
                <w:rFonts w:ascii="Times New Roman" w:hAnsi="Times New Roman"/>
                <w:sz w:val="24"/>
                <w:szCs w:val="24"/>
              </w:rPr>
            </w:pPr>
            <w:r w:rsidRPr="00B12398">
              <w:rPr>
                <w:rFonts w:ascii="Times New Roman" w:hAnsi="Times New Roman"/>
                <w:sz w:val="20"/>
                <w:szCs w:val="20"/>
              </w:rPr>
              <w:t>Денна</w:t>
            </w:r>
          </w:p>
        </w:tc>
      </w:tr>
      <w:tr w:rsidR="00697910" w:rsidRPr="00B12398" w:rsidTr="0002190A">
        <w:tc>
          <w:tcPr>
            <w:tcW w:w="2411" w:type="dxa"/>
            <w:shd w:val="clear" w:color="auto" w:fill="auto"/>
            <w:vAlign w:val="center"/>
          </w:tcPr>
          <w:p w:rsidR="00697910" w:rsidRPr="00B12398" w:rsidRDefault="00697910" w:rsidP="00CF1C61">
            <w:pPr>
              <w:spacing w:after="0" w:line="240" w:lineRule="auto"/>
              <w:rPr>
                <w:rFonts w:ascii="Times New Roman" w:hAnsi="Times New Roman"/>
                <w:b/>
                <w:sz w:val="20"/>
                <w:szCs w:val="20"/>
              </w:rPr>
            </w:pPr>
            <w:r w:rsidRPr="00B12398">
              <w:rPr>
                <w:rFonts w:ascii="Times New Roman" w:hAnsi="Times New Roman"/>
                <w:b/>
                <w:sz w:val="20"/>
                <w:szCs w:val="20"/>
              </w:rPr>
              <w:t>Обсяг дисципліни, кредити ЄКТС/загальна кількість годин</w:t>
            </w:r>
          </w:p>
        </w:tc>
        <w:tc>
          <w:tcPr>
            <w:tcW w:w="7796" w:type="dxa"/>
            <w:shd w:val="clear" w:color="auto" w:fill="auto"/>
          </w:tcPr>
          <w:p w:rsidR="00697910" w:rsidRPr="00B12398" w:rsidRDefault="00697910" w:rsidP="00CF1C61">
            <w:pPr>
              <w:spacing w:after="0" w:line="240" w:lineRule="auto"/>
              <w:rPr>
                <w:rFonts w:ascii="Times New Roman" w:hAnsi="Times New Roman"/>
                <w:sz w:val="24"/>
                <w:szCs w:val="24"/>
              </w:rPr>
            </w:pPr>
            <w:r w:rsidRPr="00B12398">
              <w:rPr>
                <w:rFonts w:ascii="Times New Roman" w:hAnsi="Times New Roman"/>
                <w:sz w:val="20"/>
                <w:szCs w:val="20"/>
              </w:rPr>
              <w:t>4 кредити / 120 годин</w:t>
            </w:r>
          </w:p>
        </w:tc>
      </w:tr>
      <w:tr w:rsidR="00697910" w:rsidRPr="00B12398" w:rsidTr="0002190A">
        <w:tc>
          <w:tcPr>
            <w:tcW w:w="2411" w:type="dxa"/>
            <w:shd w:val="clear" w:color="auto" w:fill="auto"/>
            <w:vAlign w:val="center"/>
          </w:tcPr>
          <w:p w:rsidR="00697910" w:rsidRPr="00B12398" w:rsidRDefault="00697910" w:rsidP="00CF1C61">
            <w:pPr>
              <w:spacing w:after="0" w:line="240" w:lineRule="auto"/>
              <w:rPr>
                <w:rFonts w:ascii="Times New Roman" w:hAnsi="Times New Roman"/>
                <w:b/>
                <w:sz w:val="20"/>
                <w:szCs w:val="20"/>
              </w:rPr>
            </w:pPr>
            <w:r w:rsidRPr="00B12398">
              <w:rPr>
                <w:rFonts w:ascii="Times New Roman" w:eastAsia="Times New Roman" w:hAnsi="Times New Roman"/>
                <w:b/>
                <w:sz w:val="20"/>
                <w:szCs w:val="20"/>
              </w:rPr>
              <w:t>Викладачі дисципліни</w:t>
            </w:r>
          </w:p>
        </w:tc>
        <w:tc>
          <w:tcPr>
            <w:tcW w:w="7796" w:type="dxa"/>
            <w:shd w:val="clear" w:color="auto" w:fill="auto"/>
          </w:tcPr>
          <w:p w:rsidR="00697910" w:rsidRPr="00B12398" w:rsidRDefault="00697910" w:rsidP="00697910">
            <w:pPr>
              <w:spacing w:after="0" w:line="240" w:lineRule="auto"/>
              <w:rPr>
                <w:rFonts w:ascii="Times New Roman" w:hAnsi="Times New Roman"/>
                <w:sz w:val="24"/>
                <w:szCs w:val="24"/>
              </w:rPr>
            </w:pPr>
            <w:r w:rsidRPr="00B12398">
              <w:rPr>
                <w:rFonts w:ascii="Times New Roman" w:hAnsi="Times New Roman"/>
                <w:color w:val="000000"/>
                <w:sz w:val="20"/>
                <w:szCs w:val="20"/>
              </w:rPr>
              <w:t>Шот Анна Петрівна, к.е.н., доцент кафедри обліку, аналізу і контролю</w:t>
            </w:r>
            <w:r w:rsidRPr="00B12398">
              <w:rPr>
                <w:rFonts w:ascii="Times New Roman" w:hAnsi="Times New Roman"/>
                <w:sz w:val="20"/>
                <w:szCs w:val="20"/>
              </w:rPr>
              <w:t xml:space="preserve"> </w:t>
            </w:r>
          </w:p>
        </w:tc>
      </w:tr>
      <w:tr w:rsidR="00697910" w:rsidRPr="00B12398" w:rsidTr="0002190A">
        <w:trPr>
          <w:trHeight w:val="472"/>
        </w:trPr>
        <w:tc>
          <w:tcPr>
            <w:tcW w:w="2411" w:type="dxa"/>
            <w:shd w:val="clear" w:color="auto" w:fill="auto"/>
            <w:vAlign w:val="center"/>
          </w:tcPr>
          <w:p w:rsidR="00697910" w:rsidRPr="00B12398" w:rsidRDefault="00697910" w:rsidP="00CF1C61">
            <w:pPr>
              <w:spacing w:after="0" w:line="240" w:lineRule="auto"/>
              <w:rPr>
                <w:rFonts w:ascii="Times New Roman" w:hAnsi="Times New Roman"/>
                <w:b/>
                <w:sz w:val="20"/>
                <w:szCs w:val="20"/>
              </w:rPr>
            </w:pPr>
            <w:r w:rsidRPr="00B12398">
              <w:rPr>
                <w:rFonts w:ascii="Times New Roman" w:eastAsia="Times New Roman" w:hAnsi="Times New Roman"/>
                <w:b/>
                <w:sz w:val="20"/>
                <w:szCs w:val="20"/>
              </w:rPr>
              <w:t>Контактна інформація про викладача</w:t>
            </w:r>
          </w:p>
        </w:tc>
        <w:tc>
          <w:tcPr>
            <w:tcW w:w="7796" w:type="dxa"/>
            <w:shd w:val="clear" w:color="auto" w:fill="auto"/>
          </w:tcPr>
          <w:p w:rsidR="00697910" w:rsidRPr="00B12398" w:rsidRDefault="00697910" w:rsidP="00697910">
            <w:pPr>
              <w:spacing w:after="0" w:line="240" w:lineRule="auto"/>
              <w:rPr>
                <w:rFonts w:ascii="Times New Roman" w:hAnsi="Times New Roman"/>
                <w:color w:val="000000"/>
                <w:sz w:val="20"/>
                <w:szCs w:val="20"/>
              </w:rPr>
            </w:pPr>
            <w:r w:rsidRPr="00B12398">
              <w:rPr>
                <w:rFonts w:ascii="Times New Roman" w:hAnsi="Times New Roman"/>
                <w:color w:val="000000"/>
                <w:sz w:val="20"/>
                <w:szCs w:val="20"/>
              </w:rPr>
              <w:t xml:space="preserve">https://financial.lnu.edu.ua/employee/shot-anna-petrivnahttps </w:t>
            </w:r>
          </w:p>
          <w:p w:rsidR="00697910" w:rsidRPr="00B12398" w:rsidRDefault="00697910" w:rsidP="00697910">
            <w:pPr>
              <w:spacing w:after="0" w:line="240" w:lineRule="auto"/>
              <w:rPr>
                <w:rFonts w:ascii="Times New Roman" w:hAnsi="Times New Roman"/>
                <w:bdr w:val="none" w:sz="0" w:space="0" w:color="auto" w:frame="1"/>
                <w:shd w:val="clear" w:color="auto" w:fill="FAFAFA"/>
              </w:rPr>
            </w:pPr>
            <w:r w:rsidRPr="00B12398">
              <w:rPr>
                <w:rStyle w:val="value"/>
                <w:rFonts w:ascii="Times New Roman" w:hAnsi="Times New Roman"/>
                <w:sz w:val="20"/>
                <w:szCs w:val="20"/>
                <w:bdr w:val="none" w:sz="0" w:space="0" w:color="auto" w:frame="1"/>
              </w:rPr>
              <w:t xml:space="preserve">Електронна пошта: </w:t>
            </w:r>
            <w:hyperlink r:id="rId7" w:history="1">
              <w:r w:rsidRPr="00B12398">
                <w:rPr>
                  <w:rStyle w:val="a4"/>
                  <w:rFonts w:ascii="Times New Roman" w:hAnsi="Times New Roman"/>
                  <w:sz w:val="20"/>
                  <w:szCs w:val="20"/>
                  <w:bdr w:val="none" w:sz="0" w:space="0" w:color="auto" w:frame="1"/>
                </w:rPr>
                <w:t>hanna.shot@lnu.edu.ua</w:t>
              </w:r>
            </w:hyperlink>
          </w:p>
        </w:tc>
      </w:tr>
      <w:tr w:rsidR="00697910" w:rsidRPr="00B12398" w:rsidTr="0002190A">
        <w:trPr>
          <w:trHeight w:val="472"/>
        </w:trPr>
        <w:tc>
          <w:tcPr>
            <w:tcW w:w="2411" w:type="dxa"/>
            <w:shd w:val="clear" w:color="auto" w:fill="auto"/>
            <w:vAlign w:val="center"/>
          </w:tcPr>
          <w:p w:rsidR="00697910" w:rsidRPr="00B12398" w:rsidRDefault="00697910" w:rsidP="00CF1C61">
            <w:pPr>
              <w:spacing w:after="0" w:line="240" w:lineRule="auto"/>
              <w:rPr>
                <w:rFonts w:ascii="Times New Roman" w:hAnsi="Times New Roman"/>
                <w:b/>
                <w:sz w:val="20"/>
                <w:szCs w:val="20"/>
              </w:rPr>
            </w:pPr>
            <w:r w:rsidRPr="00B12398">
              <w:rPr>
                <w:rFonts w:ascii="Times New Roman" w:eastAsia="Times New Roman" w:hAnsi="Times New Roman"/>
                <w:b/>
                <w:sz w:val="20"/>
                <w:szCs w:val="20"/>
              </w:rPr>
              <w:t>Консультації з питань вивчення  дисципліни</w:t>
            </w:r>
          </w:p>
        </w:tc>
        <w:tc>
          <w:tcPr>
            <w:tcW w:w="7796" w:type="dxa"/>
            <w:shd w:val="clear" w:color="auto" w:fill="auto"/>
          </w:tcPr>
          <w:p w:rsidR="00697910" w:rsidRPr="00B12398" w:rsidRDefault="00697910" w:rsidP="00CF1C61">
            <w:pPr>
              <w:spacing w:after="0" w:line="240" w:lineRule="auto"/>
              <w:rPr>
                <w:rFonts w:ascii="Times New Roman" w:hAnsi="Times New Roman"/>
                <w:sz w:val="20"/>
                <w:szCs w:val="20"/>
              </w:rPr>
            </w:pPr>
            <w:r w:rsidRPr="00B12398">
              <w:rPr>
                <w:rFonts w:ascii="Times New Roman" w:hAnsi="Times New Roman"/>
                <w:sz w:val="20"/>
                <w:szCs w:val="20"/>
              </w:rPr>
              <w:t xml:space="preserve">Вівторок : 15.00-16.00  год. (вул. Коперника  3, </w:t>
            </w:r>
            <w:proofErr w:type="spellStart"/>
            <w:r w:rsidRPr="00B12398">
              <w:rPr>
                <w:rFonts w:ascii="Times New Roman" w:hAnsi="Times New Roman"/>
                <w:sz w:val="20"/>
                <w:szCs w:val="20"/>
              </w:rPr>
              <w:t>ауд</w:t>
            </w:r>
            <w:proofErr w:type="spellEnd"/>
            <w:r w:rsidRPr="00B12398">
              <w:rPr>
                <w:rFonts w:ascii="Times New Roman" w:hAnsi="Times New Roman"/>
                <w:sz w:val="20"/>
                <w:szCs w:val="20"/>
              </w:rPr>
              <w:t>. 504)</w:t>
            </w:r>
          </w:p>
          <w:p w:rsidR="00697910" w:rsidRPr="00B12398" w:rsidRDefault="00697910" w:rsidP="00CF1C61">
            <w:pPr>
              <w:spacing w:after="0" w:line="240" w:lineRule="auto"/>
              <w:rPr>
                <w:rFonts w:ascii="Times New Roman" w:hAnsi="Times New Roman"/>
                <w:noProof/>
                <w:sz w:val="20"/>
                <w:szCs w:val="20"/>
                <w:lang w:eastAsia="uk-UA"/>
              </w:rPr>
            </w:pPr>
            <w:r w:rsidRPr="00B12398">
              <w:rPr>
                <w:rFonts w:ascii="Times New Roman" w:hAnsi="Times New Roman"/>
                <w:noProof/>
                <w:sz w:val="20"/>
                <w:szCs w:val="20"/>
                <w:lang w:eastAsia="uk-UA"/>
              </w:rPr>
              <w:t>Індивідуальні в Microsoft Teams (за необхідності)</w:t>
            </w:r>
          </w:p>
        </w:tc>
      </w:tr>
      <w:tr w:rsidR="00697910" w:rsidRPr="00B12398" w:rsidTr="0002190A">
        <w:trPr>
          <w:trHeight w:val="249"/>
        </w:trPr>
        <w:tc>
          <w:tcPr>
            <w:tcW w:w="2411" w:type="dxa"/>
            <w:shd w:val="clear" w:color="auto" w:fill="auto"/>
            <w:vAlign w:val="center"/>
          </w:tcPr>
          <w:p w:rsidR="00697910" w:rsidRPr="00B12398" w:rsidRDefault="00697910" w:rsidP="00CF1C61">
            <w:pPr>
              <w:spacing w:after="0" w:line="240" w:lineRule="auto"/>
              <w:rPr>
                <w:rFonts w:ascii="Times New Roman" w:hAnsi="Times New Roman"/>
                <w:b/>
                <w:sz w:val="20"/>
                <w:szCs w:val="20"/>
              </w:rPr>
            </w:pPr>
            <w:r w:rsidRPr="00B12398">
              <w:rPr>
                <w:rFonts w:ascii="Times New Roman" w:hAnsi="Times New Roman"/>
                <w:b/>
                <w:sz w:val="20"/>
                <w:szCs w:val="20"/>
              </w:rPr>
              <w:t>Мова викладання</w:t>
            </w:r>
          </w:p>
        </w:tc>
        <w:tc>
          <w:tcPr>
            <w:tcW w:w="7796" w:type="dxa"/>
            <w:shd w:val="clear" w:color="auto" w:fill="auto"/>
          </w:tcPr>
          <w:p w:rsidR="00697910" w:rsidRPr="00B12398" w:rsidRDefault="00697910" w:rsidP="00CF1C61">
            <w:pPr>
              <w:spacing w:after="0" w:line="240" w:lineRule="auto"/>
              <w:rPr>
                <w:rFonts w:ascii="Times New Roman" w:hAnsi="Times New Roman"/>
                <w:noProof/>
                <w:sz w:val="24"/>
                <w:szCs w:val="24"/>
                <w:lang w:eastAsia="uk-UA"/>
              </w:rPr>
            </w:pPr>
            <w:r w:rsidRPr="00B12398">
              <w:rPr>
                <w:rFonts w:ascii="Times New Roman" w:hAnsi="Times New Roman"/>
                <w:sz w:val="20"/>
                <w:szCs w:val="20"/>
              </w:rPr>
              <w:t xml:space="preserve">Українська </w:t>
            </w:r>
          </w:p>
        </w:tc>
      </w:tr>
      <w:tr w:rsidR="00697910" w:rsidRPr="00B12398" w:rsidTr="0002190A">
        <w:trPr>
          <w:trHeight w:val="239"/>
        </w:trPr>
        <w:tc>
          <w:tcPr>
            <w:tcW w:w="2411" w:type="dxa"/>
            <w:shd w:val="clear" w:color="auto" w:fill="auto"/>
            <w:vAlign w:val="center"/>
          </w:tcPr>
          <w:p w:rsidR="00697910" w:rsidRPr="00B12398" w:rsidRDefault="00697910" w:rsidP="00CF1C61">
            <w:pPr>
              <w:spacing w:after="0" w:line="240" w:lineRule="auto"/>
              <w:rPr>
                <w:rFonts w:ascii="Times New Roman" w:hAnsi="Times New Roman"/>
                <w:b/>
                <w:sz w:val="20"/>
                <w:szCs w:val="20"/>
              </w:rPr>
            </w:pPr>
            <w:r w:rsidRPr="00B12398">
              <w:rPr>
                <w:rFonts w:ascii="Times New Roman" w:hAnsi="Times New Roman"/>
                <w:b/>
                <w:sz w:val="20"/>
                <w:szCs w:val="20"/>
              </w:rPr>
              <w:t>Сторінка курсу</w:t>
            </w:r>
          </w:p>
        </w:tc>
        <w:tc>
          <w:tcPr>
            <w:tcW w:w="7796" w:type="dxa"/>
            <w:shd w:val="clear" w:color="auto" w:fill="auto"/>
          </w:tcPr>
          <w:p w:rsidR="00697910" w:rsidRPr="00B12398" w:rsidRDefault="00697910" w:rsidP="00697910">
            <w:pPr>
              <w:spacing w:after="0" w:line="240" w:lineRule="auto"/>
              <w:rPr>
                <w:rFonts w:ascii="Times New Roman" w:hAnsi="Times New Roman"/>
                <w:noProof/>
                <w:sz w:val="20"/>
                <w:szCs w:val="20"/>
                <w:lang w:eastAsia="uk-UA"/>
              </w:rPr>
            </w:pPr>
            <w:r w:rsidRPr="00B12398">
              <w:rPr>
                <w:rFonts w:ascii="Times New Roman" w:hAnsi="Times New Roman"/>
              </w:rPr>
              <w:t xml:space="preserve">Сторінка кафедри обліку, аналізу і контролю  →Методичні матеріали  </w:t>
            </w:r>
            <w:r w:rsidRPr="00B12398">
              <w:rPr>
                <w:rFonts w:ascii="Times New Roman" w:hAnsi="Times New Roman"/>
                <w:noProof/>
                <w:sz w:val="20"/>
                <w:szCs w:val="24"/>
                <w:lang w:eastAsia="uk-UA"/>
              </w:rPr>
              <w:t>lhttps://financial.lnu.edu.ua/course/finansovyj-oblik</w:t>
            </w:r>
            <w:r w:rsidRPr="00B12398">
              <w:rPr>
                <w:rFonts w:ascii="Times New Roman" w:hAnsi="Times New Roman"/>
              </w:rPr>
              <w:t xml:space="preserve">  </w:t>
            </w:r>
            <w:r w:rsidRPr="00B12398">
              <w:rPr>
                <w:rFonts w:ascii="Times New Roman" w:hAnsi="Times New Roman"/>
                <w:noProof/>
                <w:sz w:val="20"/>
                <w:szCs w:val="20"/>
                <w:lang w:eastAsia="uk-UA"/>
              </w:rPr>
              <w:t xml:space="preserve"> </w:t>
            </w:r>
          </w:p>
        </w:tc>
      </w:tr>
      <w:tr w:rsidR="00697910" w:rsidRPr="00B12398" w:rsidTr="0002190A">
        <w:trPr>
          <w:trHeight w:val="239"/>
        </w:trPr>
        <w:tc>
          <w:tcPr>
            <w:tcW w:w="2411" w:type="dxa"/>
            <w:shd w:val="clear" w:color="auto" w:fill="auto"/>
            <w:vAlign w:val="center"/>
          </w:tcPr>
          <w:p w:rsidR="00697910" w:rsidRPr="00B12398" w:rsidRDefault="00697910" w:rsidP="00CF1C61">
            <w:pPr>
              <w:spacing w:after="0" w:line="240" w:lineRule="auto"/>
              <w:rPr>
                <w:rFonts w:ascii="Times New Roman" w:hAnsi="Times New Roman"/>
                <w:b/>
                <w:sz w:val="20"/>
                <w:szCs w:val="20"/>
              </w:rPr>
            </w:pPr>
            <w:r w:rsidRPr="00B12398">
              <w:rPr>
                <w:rFonts w:ascii="Times New Roman" w:eastAsia="Times New Roman" w:hAnsi="Times New Roman"/>
                <w:b/>
              </w:rPr>
              <w:t>Коротка анотація дисципліни</w:t>
            </w:r>
          </w:p>
        </w:tc>
        <w:tc>
          <w:tcPr>
            <w:tcW w:w="7796" w:type="dxa"/>
            <w:shd w:val="clear" w:color="auto" w:fill="auto"/>
          </w:tcPr>
          <w:p w:rsidR="00697910" w:rsidRPr="00B12398" w:rsidRDefault="00697910" w:rsidP="00F35217">
            <w:pPr>
              <w:pStyle w:val="3"/>
              <w:spacing w:after="0" w:line="240" w:lineRule="auto"/>
              <w:jc w:val="both"/>
              <w:rPr>
                <w:rFonts w:ascii="Times New Roman" w:hAnsi="Times New Roman"/>
                <w:sz w:val="20"/>
                <w:szCs w:val="20"/>
              </w:rPr>
            </w:pPr>
            <w:r w:rsidRPr="00B12398">
              <w:rPr>
                <w:rFonts w:ascii="Times New Roman" w:hAnsi="Times New Roman"/>
                <w:sz w:val="20"/>
                <w:szCs w:val="20"/>
              </w:rPr>
              <w:t xml:space="preserve">В умовах інтеграції України у світовий економічний простір, виникає необхідність формування у бухгалтера принципово нової філософії, що передбачає цільову орієнтацію процесу обліку на забезпечення ефективності управлінських рішень та прозорості облікової інформації. Формування та надання прозорої та реальної облікової інформації для задоволення потреб менеджменту є основним завданням фінансового обліку та фінансового обліку ІІ зокрема. Це в свою чергу вимагає  ґрунтовних облікових знань господарських процесів та операцій у здобувачів вищої освіти, як майбутніх фахівців з обліку і оподаткування. </w:t>
            </w:r>
          </w:p>
          <w:p w:rsidR="00697910" w:rsidRPr="00B12398" w:rsidRDefault="00697910" w:rsidP="00F35217">
            <w:pPr>
              <w:spacing w:after="0" w:line="240" w:lineRule="auto"/>
              <w:jc w:val="both"/>
              <w:rPr>
                <w:rFonts w:ascii="Times New Roman" w:hAnsi="Times New Roman"/>
                <w:sz w:val="20"/>
                <w:szCs w:val="20"/>
              </w:rPr>
            </w:pPr>
            <w:r w:rsidRPr="00B12398">
              <w:rPr>
                <w:rFonts w:ascii="Times New Roman" w:hAnsi="Times New Roman"/>
                <w:sz w:val="20"/>
                <w:szCs w:val="20"/>
              </w:rPr>
              <w:t xml:space="preserve">Навчальна дисципліна „Фінансовий облік ІІ” займає провідне місце </w:t>
            </w:r>
            <w:r w:rsidRPr="00B12398">
              <w:rPr>
                <w:rFonts w:ascii="Times New Roman" w:hAnsi="Times New Roman"/>
                <w:sz w:val="20"/>
                <w:szCs w:val="20"/>
              </w:rPr>
              <w:br/>
              <w:t>у навчальному процесі підготовки фахівців за галуззю знань 07 «Управління та адміністрування» спеціальності 071 «Облік і оподаткування». Воно зумовлене значенням фінансового обліку в управлінні суб’єктів господарювання.</w:t>
            </w:r>
          </w:p>
          <w:p w:rsidR="00697910" w:rsidRPr="00B12398" w:rsidRDefault="00697910" w:rsidP="00F35217">
            <w:pPr>
              <w:spacing w:after="0" w:line="240" w:lineRule="auto"/>
              <w:jc w:val="both"/>
              <w:rPr>
                <w:rFonts w:ascii="Times New Roman" w:hAnsi="Times New Roman"/>
                <w:noProof/>
                <w:sz w:val="20"/>
                <w:szCs w:val="20"/>
                <w:lang w:eastAsia="uk-UA"/>
              </w:rPr>
            </w:pPr>
            <w:r w:rsidRPr="00B12398">
              <w:rPr>
                <w:rFonts w:ascii="Times New Roman" w:hAnsi="Times New Roman"/>
                <w:sz w:val="20"/>
                <w:szCs w:val="20"/>
              </w:rPr>
              <w:t>Програма навчальної дисципліни орієнтована на ринкові умови господарювання підприємств. При її підготовці використано досвід навчання спеціалістів у вищих навчальних закладах України.</w:t>
            </w:r>
          </w:p>
        </w:tc>
      </w:tr>
      <w:tr w:rsidR="00697910" w:rsidRPr="00B12398" w:rsidTr="0002190A">
        <w:trPr>
          <w:trHeight w:val="239"/>
        </w:trPr>
        <w:tc>
          <w:tcPr>
            <w:tcW w:w="2411" w:type="dxa"/>
            <w:shd w:val="clear" w:color="auto" w:fill="auto"/>
            <w:vAlign w:val="center"/>
          </w:tcPr>
          <w:p w:rsidR="00697910" w:rsidRPr="00B12398" w:rsidRDefault="00697910" w:rsidP="00CF1C61">
            <w:pPr>
              <w:spacing w:after="0" w:line="240" w:lineRule="auto"/>
              <w:rPr>
                <w:rFonts w:ascii="Times New Roman" w:hAnsi="Times New Roman"/>
                <w:b/>
                <w:sz w:val="20"/>
                <w:szCs w:val="20"/>
              </w:rPr>
            </w:pPr>
            <w:r w:rsidRPr="00B12398">
              <w:rPr>
                <w:rFonts w:ascii="Times New Roman" w:eastAsia="Times New Roman" w:hAnsi="Times New Roman"/>
                <w:b/>
              </w:rPr>
              <w:t>Мета дисципліни</w:t>
            </w:r>
          </w:p>
        </w:tc>
        <w:tc>
          <w:tcPr>
            <w:tcW w:w="7796" w:type="dxa"/>
            <w:shd w:val="clear" w:color="auto" w:fill="auto"/>
          </w:tcPr>
          <w:p w:rsidR="00697910" w:rsidRPr="00B12398" w:rsidRDefault="00697910" w:rsidP="00697910">
            <w:pPr>
              <w:pStyle w:val="ab"/>
              <w:spacing w:after="0" w:line="240" w:lineRule="auto"/>
              <w:jc w:val="both"/>
              <w:rPr>
                <w:rFonts w:ascii="Times New Roman" w:hAnsi="Times New Roman"/>
              </w:rPr>
            </w:pPr>
            <w:r w:rsidRPr="00B12398">
              <w:rPr>
                <w:rFonts w:ascii="Times New Roman" w:hAnsi="Times New Roman"/>
                <w:b/>
                <w:sz w:val="20"/>
                <w:szCs w:val="20"/>
                <w:u w:val="single"/>
              </w:rPr>
              <w:t>Предметом</w:t>
            </w:r>
            <w:r w:rsidRPr="00B12398">
              <w:rPr>
                <w:rFonts w:ascii="Times New Roman" w:hAnsi="Times New Roman"/>
                <w:sz w:val="20"/>
                <w:szCs w:val="20"/>
              </w:rPr>
              <w:t xml:space="preserve"> </w:t>
            </w:r>
            <w:r w:rsidRPr="00B12398">
              <w:rPr>
                <w:rFonts w:ascii="Times New Roman" w:hAnsi="Times New Roman"/>
                <w:sz w:val="20"/>
              </w:rPr>
              <w:t xml:space="preserve">навчальної дисципліни „Фінансовий облік ІІ” є капітал, зобов’язання, доходи та витрати, а також фінансові результати діяльності підприємства. </w:t>
            </w:r>
          </w:p>
          <w:p w:rsidR="00697910" w:rsidRPr="00B12398" w:rsidRDefault="00697910" w:rsidP="00697910">
            <w:pPr>
              <w:tabs>
                <w:tab w:val="num" w:pos="360"/>
              </w:tabs>
              <w:spacing w:after="0" w:line="240" w:lineRule="auto"/>
              <w:jc w:val="both"/>
              <w:rPr>
                <w:rFonts w:ascii="Times New Roman" w:hAnsi="Times New Roman"/>
              </w:rPr>
            </w:pPr>
            <w:r w:rsidRPr="00B12398">
              <w:rPr>
                <w:rFonts w:ascii="Times New Roman" w:hAnsi="Times New Roman"/>
                <w:b/>
                <w:sz w:val="20"/>
                <w:szCs w:val="20"/>
                <w:u w:val="single"/>
              </w:rPr>
              <w:t>Метою</w:t>
            </w:r>
            <w:r w:rsidRPr="00B12398">
              <w:rPr>
                <w:rFonts w:ascii="Times New Roman" w:hAnsi="Times New Roman"/>
                <w:sz w:val="20"/>
                <w:szCs w:val="20"/>
              </w:rPr>
              <w:t xml:space="preserve"> </w:t>
            </w:r>
            <w:r w:rsidRPr="00B12398">
              <w:rPr>
                <w:rFonts w:ascii="Times New Roman" w:hAnsi="Times New Roman"/>
                <w:sz w:val="20"/>
              </w:rPr>
              <w:t>навчальної дисципліни є</w:t>
            </w:r>
            <w:r w:rsidRPr="00B12398">
              <w:rPr>
                <w:rFonts w:ascii="Times New Roman" w:hAnsi="Times New Roman"/>
                <w:sz w:val="20"/>
                <w:szCs w:val="20"/>
              </w:rPr>
              <w:t xml:space="preserve"> : н</w:t>
            </w:r>
            <w:r w:rsidRPr="00B12398">
              <w:rPr>
                <w:rFonts w:ascii="Times New Roman" w:hAnsi="Times New Roman"/>
                <w:sz w:val="20"/>
              </w:rPr>
              <w:t>авчити студентів володіти методикою відображення господарських операцій відповідно до затверджених національних положень стандартів бухгалтерського обліку та міжнародних стандартів фінансової звітності,  вміти застосовувати здобуті теоретичні знання, навички та вміння у практичній діяльності.</w:t>
            </w:r>
          </w:p>
          <w:p w:rsidR="00697910" w:rsidRPr="00B12398" w:rsidRDefault="00697910" w:rsidP="00697910">
            <w:pPr>
              <w:pStyle w:val="ab"/>
              <w:spacing w:after="0" w:line="240" w:lineRule="auto"/>
              <w:rPr>
                <w:rFonts w:ascii="Times New Roman" w:hAnsi="Times New Roman"/>
              </w:rPr>
            </w:pPr>
            <w:r w:rsidRPr="00B12398">
              <w:rPr>
                <w:rFonts w:ascii="Times New Roman" w:hAnsi="Times New Roman"/>
                <w:b/>
                <w:sz w:val="20"/>
                <w:szCs w:val="20"/>
                <w:u w:val="single"/>
              </w:rPr>
              <w:t>Завдання</w:t>
            </w:r>
            <w:r w:rsidRPr="00B12398">
              <w:rPr>
                <w:rFonts w:ascii="Times New Roman" w:hAnsi="Times New Roman"/>
                <w:b/>
                <w:sz w:val="20"/>
                <w:szCs w:val="20"/>
              </w:rPr>
              <w:t xml:space="preserve"> </w:t>
            </w:r>
            <w:r w:rsidRPr="00B12398">
              <w:rPr>
                <w:rFonts w:ascii="Times New Roman" w:hAnsi="Times New Roman"/>
                <w:sz w:val="20"/>
              </w:rPr>
              <w:t>навчальної дисципліни „Фінансовий облік ІІ” :</w:t>
            </w:r>
          </w:p>
          <w:p w:rsidR="00697910" w:rsidRPr="00B12398" w:rsidRDefault="00697910" w:rsidP="008F254D">
            <w:pPr>
              <w:pStyle w:val="ab"/>
              <w:numPr>
                <w:ilvl w:val="0"/>
                <w:numId w:val="33"/>
              </w:numPr>
              <w:spacing w:after="0" w:line="240" w:lineRule="auto"/>
              <w:ind w:left="175" w:hanging="175"/>
              <w:rPr>
                <w:rFonts w:ascii="Times New Roman" w:hAnsi="Times New Roman"/>
                <w:sz w:val="20"/>
                <w:szCs w:val="20"/>
              </w:rPr>
            </w:pPr>
            <w:r w:rsidRPr="00B12398">
              <w:rPr>
                <w:rFonts w:ascii="Times New Roman" w:hAnsi="Times New Roman"/>
                <w:sz w:val="20"/>
                <w:szCs w:val="20"/>
              </w:rPr>
              <w:t>оволодіти методикою та вивчити організацію ведення на підприємствах фінансового обліку капіталу і зобов’язань з використанням прогресивних форм і національних</w:t>
            </w:r>
            <w:r w:rsidR="00F35217">
              <w:rPr>
                <w:rFonts w:ascii="Times New Roman" w:hAnsi="Times New Roman"/>
                <w:sz w:val="20"/>
                <w:szCs w:val="20"/>
              </w:rPr>
              <w:t xml:space="preserve"> положень </w:t>
            </w:r>
            <w:r w:rsidRPr="00B12398">
              <w:rPr>
                <w:rFonts w:ascii="Times New Roman" w:hAnsi="Times New Roman"/>
                <w:sz w:val="20"/>
                <w:szCs w:val="20"/>
              </w:rPr>
              <w:t>стандартів обліку;</w:t>
            </w:r>
          </w:p>
          <w:p w:rsidR="00697910" w:rsidRPr="008F254D" w:rsidRDefault="00697910" w:rsidP="008F254D">
            <w:pPr>
              <w:pStyle w:val="ad"/>
              <w:numPr>
                <w:ilvl w:val="0"/>
                <w:numId w:val="33"/>
              </w:numPr>
              <w:spacing w:after="0" w:line="240" w:lineRule="auto"/>
              <w:ind w:left="175" w:hanging="175"/>
              <w:rPr>
                <w:rFonts w:ascii="Times New Roman" w:hAnsi="Times New Roman"/>
                <w:sz w:val="20"/>
                <w:szCs w:val="20"/>
              </w:rPr>
            </w:pPr>
            <w:r w:rsidRPr="008F254D">
              <w:rPr>
                <w:rFonts w:ascii="Times New Roman" w:hAnsi="Times New Roman"/>
                <w:sz w:val="20"/>
                <w:szCs w:val="20"/>
              </w:rPr>
              <w:t>набути практичних навиків щодо обліку операцій, пов’язаних з формуванням та зміною розміру власного капіталу; виникненням і погашенням зобов’язань підпр</w:t>
            </w:r>
            <w:r w:rsidR="00530615" w:rsidRPr="008F254D">
              <w:rPr>
                <w:rFonts w:ascii="Times New Roman" w:hAnsi="Times New Roman"/>
                <w:sz w:val="20"/>
                <w:szCs w:val="20"/>
              </w:rPr>
              <w:t>иємства, формуванням і розподілом</w:t>
            </w:r>
            <w:r w:rsidRPr="008F254D">
              <w:rPr>
                <w:rFonts w:ascii="Times New Roman" w:hAnsi="Times New Roman"/>
                <w:sz w:val="20"/>
                <w:szCs w:val="20"/>
              </w:rPr>
              <w:t xml:space="preserve"> фінансових результатів діяльності;</w:t>
            </w:r>
          </w:p>
          <w:p w:rsidR="00697910" w:rsidRPr="008F254D" w:rsidRDefault="00697910" w:rsidP="008F254D">
            <w:pPr>
              <w:pStyle w:val="ad"/>
              <w:numPr>
                <w:ilvl w:val="0"/>
                <w:numId w:val="33"/>
              </w:numPr>
              <w:spacing w:after="0" w:line="240" w:lineRule="auto"/>
              <w:ind w:left="175" w:hanging="175"/>
              <w:rPr>
                <w:rFonts w:ascii="Times New Roman" w:hAnsi="Times New Roman"/>
                <w:noProof/>
                <w:sz w:val="20"/>
                <w:szCs w:val="20"/>
                <w:lang w:eastAsia="uk-UA"/>
              </w:rPr>
            </w:pPr>
            <w:r w:rsidRPr="008F254D">
              <w:rPr>
                <w:rFonts w:ascii="Times New Roman" w:hAnsi="Times New Roman"/>
                <w:sz w:val="20"/>
                <w:szCs w:val="20"/>
              </w:rPr>
              <w:t xml:space="preserve">на підставі достовірної облікової інформації про діяльність суб’єкта господарювання вміти складати фінансову звітність та приймати ефективні управлінські рішення. </w:t>
            </w:r>
          </w:p>
        </w:tc>
      </w:tr>
      <w:tr w:rsidR="00697910" w:rsidRPr="00B12398" w:rsidTr="0002190A">
        <w:trPr>
          <w:trHeight w:val="239"/>
        </w:trPr>
        <w:tc>
          <w:tcPr>
            <w:tcW w:w="2411" w:type="dxa"/>
            <w:shd w:val="clear" w:color="auto" w:fill="auto"/>
            <w:vAlign w:val="center"/>
          </w:tcPr>
          <w:p w:rsidR="00697910" w:rsidRPr="00B12398" w:rsidRDefault="00697910" w:rsidP="00CF1C61">
            <w:pPr>
              <w:spacing w:after="0" w:line="240" w:lineRule="auto"/>
              <w:rPr>
                <w:rFonts w:ascii="Times New Roman" w:hAnsi="Times New Roman"/>
                <w:b/>
                <w:sz w:val="20"/>
                <w:szCs w:val="20"/>
              </w:rPr>
            </w:pPr>
            <w:r w:rsidRPr="00B12398">
              <w:rPr>
                <w:rFonts w:ascii="Times New Roman" w:eastAsia="Times New Roman" w:hAnsi="Times New Roman"/>
                <w:b/>
                <w:bCs/>
                <w:lang w:eastAsia="uk-UA"/>
              </w:rPr>
              <w:t>Література для вивчення дисципліни</w:t>
            </w:r>
          </w:p>
        </w:tc>
        <w:tc>
          <w:tcPr>
            <w:tcW w:w="7796" w:type="dxa"/>
            <w:shd w:val="clear" w:color="auto" w:fill="auto"/>
          </w:tcPr>
          <w:p w:rsidR="00697910" w:rsidRPr="00B12398" w:rsidRDefault="00697910" w:rsidP="00697910">
            <w:pPr>
              <w:pStyle w:val="ad"/>
              <w:numPr>
                <w:ilvl w:val="0"/>
                <w:numId w:val="10"/>
              </w:numPr>
              <w:autoSpaceDE w:val="0"/>
              <w:autoSpaceDN w:val="0"/>
              <w:adjustRightInd w:val="0"/>
              <w:spacing w:after="0" w:line="240" w:lineRule="auto"/>
              <w:rPr>
                <w:rFonts w:ascii="Times New Roman" w:hAnsi="Times New Roman"/>
                <w:b/>
                <w:sz w:val="20"/>
                <w:szCs w:val="20"/>
              </w:rPr>
            </w:pPr>
            <w:r w:rsidRPr="00B12398">
              <w:rPr>
                <w:rFonts w:ascii="Times New Roman" w:hAnsi="Times New Roman"/>
                <w:sz w:val="20"/>
                <w:szCs w:val="20"/>
              </w:rPr>
              <w:t xml:space="preserve">Податковий кодекс України від 02.12.2010 р. № 2755-VI. URL: </w:t>
            </w:r>
            <w:hyperlink r:id="rId8" w:history="1">
              <w:r w:rsidRPr="00B12398">
                <w:rPr>
                  <w:rStyle w:val="a4"/>
                  <w:rFonts w:ascii="Times New Roman" w:hAnsi="Times New Roman"/>
                  <w:sz w:val="20"/>
                  <w:szCs w:val="20"/>
                </w:rPr>
                <w:t>https://zakon.rada.gov.ua/laws/show/2755-17</w:t>
              </w:r>
            </w:hyperlink>
            <w:r w:rsidRPr="00B12398">
              <w:rPr>
                <w:rFonts w:ascii="Times New Roman" w:hAnsi="Times New Roman"/>
                <w:sz w:val="20"/>
                <w:szCs w:val="20"/>
              </w:rPr>
              <w:t>.</w:t>
            </w:r>
          </w:p>
          <w:p w:rsidR="00697910" w:rsidRPr="00B12398" w:rsidRDefault="00697910" w:rsidP="00697910">
            <w:pPr>
              <w:pStyle w:val="ad"/>
              <w:numPr>
                <w:ilvl w:val="0"/>
                <w:numId w:val="10"/>
              </w:numPr>
              <w:autoSpaceDE w:val="0"/>
              <w:autoSpaceDN w:val="0"/>
              <w:adjustRightInd w:val="0"/>
              <w:spacing w:after="0" w:line="240" w:lineRule="auto"/>
              <w:rPr>
                <w:rFonts w:ascii="Times New Roman" w:eastAsia="TimesNewRoman" w:hAnsi="Times New Roman"/>
                <w:sz w:val="20"/>
                <w:szCs w:val="20"/>
              </w:rPr>
            </w:pPr>
            <w:r w:rsidRPr="00B12398">
              <w:rPr>
                <w:rFonts w:ascii="Times New Roman" w:eastAsia="TimesNewRoman" w:hAnsi="Times New Roman"/>
                <w:sz w:val="20"/>
                <w:szCs w:val="20"/>
              </w:rPr>
              <w:t xml:space="preserve">Господарський кодекс України від 16.01.2003 р. № 436-ІУ. </w:t>
            </w:r>
            <w:r w:rsidRPr="00B12398">
              <w:rPr>
                <w:rFonts w:ascii="Times New Roman" w:hAnsi="Times New Roman"/>
                <w:sz w:val="20"/>
                <w:szCs w:val="20"/>
              </w:rPr>
              <w:t xml:space="preserve">URL:  </w:t>
            </w:r>
            <w:hyperlink r:id="rId9" w:history="1">
              <w:r w:rsidRPr="00B12398">
                <w:rPr>
                  <w:rStyle w:val="a4"/>
                  <w:rFonts w:ascii="Times New Roman" w:hAnsi="Times New Roman"/>
                  <w:sz w:val="20"/>
                  <w:szCs w:val="20"/>
                </w:rPr>
                <w:t>https://zakon.rada.gov.ua/laws/show/436-15</w:t>
              </w:r>
            </w:hyperlink>
            <w:r w:rsidRPr="00B12398">
              <w:rPr>
                <w:rFonts w:ascii="Times New Roman" w:eastAsia="TimesNewRoman" w:hAnsi="Times New Roman"/>
                <w:sz w:val="20"/>
                <w:szCs w:val="20"/>
              </w:rPr>
              <w:t xml:space="preserve">. </w:t>
            </w:r>
          </w:p>
          <w:p w:rsidR="00697910" w:rsidRPr="00B12398" w:rsidRDefault="00697910" w:rsidP="00697910">
            <w:pPr>
              <w:pStyle w:val="ad"/>
              <w:numPr>
                <w:ilvl w:val="0"/>
                <w:numId w:val="10"/>
              </w:numPr>
              <w:autoSpaceDE w:val="0"/>
              <w:autoSpaceDN w:val="0"/>
              <w:adjustRightInd w:val="0"/>
              <w:spacing w:after="0" w:line="240" w:lineRule="auto"/>
              <w:rPr>
                <w:rFonts w:ascii="Times New Roman" w:eastAsia="SymbolMT" w:hAnsi="Times New Roman"/>
                <w:sz w:val="20"/>
                <w:szCs w:val="20"/>
              </w:rPr>
            </w:pPr>
            <w:r w:rsidRPr="00B12398">
              <w:rPr>
                <w:rFonts w:ascii="Times New Roman" w:eastAsia="TimesNewRoman" w:hAnsi="Times New Roman"/>
                <w:sz w:val="20"/>
                <w:szCs w:val="20"/>
              </w:rPr>
              <w:t xml:space="preserve">Митний кодекс від 13.03.2012р. № 4495-VI.  </w:t>
            </w:r>
            <w:r w:rsidRPr="00B12398">
              <w:rPr>
                <w:rFonts w:ascii="Times New Roman" w:hAnsi="Times New Roman"/>
                <w:sz w:val="20"/>
                <w:szCs w:val="20"/>
              </w:rPr>
              <w:t xml:space="preserve">URL: </w:t>
            </w:r>
            <w:hyperlink r:id="rId10" w:history="1">
              <w:r w:rsidRPr="00B12398">
                <w:rPr>
                  <w:rStyle w:val="a4"/>
                  <w:rFonts w:ascii="Times New Roman" w:hAnsi="Times New Roman"/>
                  <w:sz w:val="20"/>
                  <w:szCs w:val="20"/>
                </w:rPr>
                <w:t>https://zakon.rada.gov.ua/laws/show/4495-17</w:t>
              </w:r>
            </w:hyperlink>
            <w:r w:rsidRPr="00B12398">
              <w:rPr>
                <w:rFonts w:ascii="Times New Roman" w:eastAsia="TimesNewRoman" w:hAnsi="Times New Roman"/>
                <w:sz w:val="20"/>
                <w:szCs w:val="20"/>
              </w:rPr>
              <w:t>.</w:t>
            </w:r>
          </w:p>
          <w:p w:rsidR="00697910" w:rsidRPr="00B12398" w:rsidRDefault="00697910" w:rsidP="00697910">
            <w:pPr>
              <w:pStyle w:val="ad"/>
              <w:numPr>
                <w:ilvl w:val="0"/>
                <w:numId w:val="10"/>
              </w:numPr>
              <w:autoSpaceDE w:val="0"/>
              <w:autoSpaceDN w:val="0"/>
              <w:adjustRightInd w:val="0"/>
              <w:spacing w:after="0" w:line="240" w:lineRule="auto"/>
              <w:rPr>
                <w:rFonts w:ascii="Times New Roman" w:hAnsi="Times New Roman"/>
                <w:b/>
                <w:i/>
                <w:sz w:val="20"/>
                <w:szCs w:val="20"/>
              </w:rPr>
            </w:pPr>
            <w:r w:rsidRPr="00B12398">
              <w:rPr>
                <w:rFonts w:ascii="Times New Roman" w:hAnsi="Times New Roman"/>
                <w:sz w:val="20"/>
                <w:szCs w:val="20"/>
              </w:rPr>
              <w:lastRenderedPageBreak/>
              <w:t xml:space="preserve">Кодекс законів про працю в України від 10.12.1971 р. № 322-УІІІ. URL:  </w:t>
            </w:r>
            <w:hyperlink r:id="rId11" w:history="1">
              <w:r w:rsidRPr="00B12398">
                <w:rPr>
                  <w:rStyle w:val="a4"/>
                  <w:rFonts w:ascii="Times New Roman" w:hAnsi="Times New Roman"/>
                  <w:sz w:val="20"/>
                  <w:szCs w:val="20"/>
                </w:rPr>
                <w:t>https://zakon.rada.gov.ua/laws/show/322-08</w:t>
              </w:r>
            </w:hyperlink>
            <w:r w:rsidRPr="00B12398">
              <w:rPr>
                <w:rFonts w:ascii="Times New Roman" w:hAnsi="Times New Roman"/>
                <w:sz w:val="20"/>
                <w:szCs w:val="20"/>
              </w:rPr>
              <w:t>.</w:t>
            </w:r>
          </w:p>
          <w:p w:rsidR="00697910" w:rsidRPr="00B12398" w:rsidRDefault="00697910" w:rsidP="00697910">
            <w:pPr>
              <w:pStyle w:val="ad"/>
              <w:numPr>
                <w:ilvl w:val="0"/>
                <w:numId w:val="10"/>
              </w:numPr>
              <w:autoSpaceDE w:val="0"/>
              <w:autoSpaceDN w:val="0"/>
              <w:adjustRightInd w:val="0"/>
              <w:spacing w:after="0" w:line="240" w:lineRule="auto"/>
              <w:rPr>
                <w:rFonts w:ascii="Times New Roman" w:hAnsi="Times New Roman"/>
                <w:b/>
                <w:i/>
                <w:sz w:val="20"/>
                <w:szCs w:val="20"/>
              </w:rPr>
            </w:pPr>
            <w:r w:rsidRPr="00B12398">
              <w:rPr>
                <w:rFonts w:ascii="Times New Roman" w:hAnsi="Times New Roman"/>
                <w:sz w:val="20"/>
                <w:szCs w:val="20"/>
                <w:shd w:val="clear" w:color="auto" w:fill="FFFFFF"/>
              </w:rPr>
              <w:t>Кодекс України про адміністративні правопорушення від 07.12.84 р. № 8073-X.</w:t>
            </w:r>
            <w:r w:rsidRPr="00B12398">
              <w:rPr>
                <w:rFonts w:ascii="Times New Roman" w:hAnsi="Times New Roman"/>
                <w:sz w:val="20"/>
                <w:szCs w:val="20"/>
              </w:rPr>
              <w:t xml:space="preserve"> URL: </w:t>
            </w:r>
            <w:hyperlink r:id="rId12" w:history="1">
              <w:r w:rsidRPr="00B12398">
                <w:rPr>
                  <w:rStyle w:val="a4"/>
                  <w:rFonts w:ascii="Times New Roman" w:hAnsi="Times New Roman"/>
                  <w:sz w:val="20"/>
                  <w:szCs w:val="20"/>
                </w:rPr>
                <w:t>https://zakon.rada.gov.ua/laws/show/80731-10</w:t>
              </w:r>
            </w:hyperlink>
            <w:r w:rsidRPr="00B12398">
              <w:rPr>
                <w:rStyle w:val="a4"/>
                <w:rFonts w:ascii="Times New Roman" w:hAnsi="Times New Roman"/>
                <w:sz w:val="20"/>
                <w:szCs w:val="20"/>
              </w:rPr>
              <w:t>.</w:t>
            </w:r>
          </w:p>
          <w:p w:rsidR="00697910" w:rsidRPr="00B12398" w:rsidRDefault="00697910" w:rsidP="00697910">
            <w:pPr>
              <w:pStyle w:val="2"/>
              <w:numPr>
                <w:ilvl w:val="0"/>
                <w:numId w:val="10"/>
              </w:numPr>
              <w:spacing w:after="0" w:line="240" w:lineRule="auto"/>
              <w:rPr>
                <w:rFonts w:ascii="Times New Roman" w:hAnsi="Times New Roman"/>
                <w:sz w:val="20"/>
                <w:szCs w:val="20"/>
              </w:rPr>
            </w:pPr>
            <w:r w:rsidRPr="00B12398">
              <w:rPr>
                <w:rFonts w:ascii="Times New Roman" w:hAnsi="Times New Roman"/>
                <w:sz w:val="20"/>
                <w:szCs w:val="20"/>
              </w:rPr>
              <w:t xml:space="preserve">Закон України «Про бухгалтерський облік та фінансову звітність в Україні» від 16.07.1999 р. № 996 – ХІV. URL: </w:t>
            </w:r>
            <w:hyperlink r:id="rId13" w:history="1">
              <w:r w:rsidRPr="00B12398">
                <w:rPr>
                  <w:rStyle w:val="a4"/>
                  <w:rFonts w:ascii="Times New Roman" w:hAnsi="Times New Roman"/>
                  <w:sz w:val="20"/>
                  <w:szCs w:val="20"/>
                </w:rPr>
                <w:t>https://zakon.rada.gov.ua/laws/show/996-14</w:t>
              </w:r>
            </w:hyperlink>
            <w:r w:rsidRPr="00B12398">
              <w:rPr>
                <w:rFonts w:ascii="Times New Roman" w:hAnsi="Times New Roman"/>
                <w:sz w:val="20"/>
                <w:szCs w:val="20"/>
              </w:rPr>
              <w:t xml:space="preserve"> . </w:t>
            </w:r>
          </w:p>
          <w:p w:rsidR="00697910" w:rsidRPr="00B12398" w:rsidRDefault="00697910" w:rsidP="00697910">
            <w:pPr>
              <w:pStyle w:val="2"/>
              <w:numPr>
                <w:ilvl w:val="0"/>
                <w:numId w:val="10"/>
              </w:numPr>
              <w:spacing w:after="0" w:line="240" w:lineRule="auto"/>
              <w:rPr>
                <w:rFonts w:ascii="Times New Roman" w:hAnsi="Times New Roman"/>
                <w:b/>
                <w:bCs/>
                <w:caps/>
                <w:sz w:val="20"/>
                <w:szCs w:val="20"/>
              </w:rPr>
            </w:pPr>
            <w:r w:rsidRPr="00B12398">
              <w:rPr>
                <w:rFonts w:ascii="Times New Roman" w:hAnsi="Times New Roman"/>
                <w:sz w:val="20"/>
                <w:szCs w:val="20"/>
              </w:rPr>
              <w:t>Закон України «</w:t>
            </w:r>
            <w:r w:rsidRPr="00B12398">
              <w:rPr>
                <w:rFonts w:ascii="Times New Roman" w:hAnsi="Times New Roman"/>
                <w:bCs/>
                <w:sz w:val="20"/>
                <w:szCs w:val="20"/>
              </w:rPr>
              <w:t>Про внесення змін до Закону України «Про бухгалтерський облік та фінансову звітність в Україні» щодо удосконалення деяких положень»</w:t>
            </w:r>
            <w:r w:rsidRPr="00B12398">
              <w:rPr>
                <w:rFonts w:ascii="Times New Roman" w:hAnsi="Times New Roman"/>
                <w:sz w:val="20"/>
                <w:szCs w:val="20"/>
              </w:rPr>
              <w:t xml:space="preserve"> від 0</w:t>
            </w:r>
            <w:r w:rsidRPr="00B12398">
              <w:rPr>
                <w:rFonts w:ascii="Times New Roman" w:hAnsi="Times New Roman"/>
                <w:bCs/>
                <w:sz w:val="20"/>
                <w:szCs w:val="20"/>
              </w:rPr>
              <w:t>5.10. 2017 р.  № 2164-VIII.</w:t>
            </w:r>
            <w:r w:rsidRPr="00B12398">
              <w:rPr>
                <w:rFonts w:ascii="Times New Roman" w:hAnsi="Times New Roman"/>
                <w:sz w:val="20"/>
                <w:szCs w:val="20"/>
              </w:rPr>
              <w:t xml:space="preserve"> URL: </w:t>
            </w:r>
            <w:hyperlink r:id="rId14" w:history="1">
              <w:r w:rsidRPr="00B12398">
                <w:rPr>
                  <w:rStyle w:val="a4"/>
                  <w:rFonts w:ascii="Times New Roman" w:hAnsi="Times New Roman"/>
                  <w:sz w:val="20"/>
                  <w:szCs w:val="20"/>
                </w:rPr>
                <w:t xml:space="preserve">https://zakon.rada.gov.ua/ </w:t>
              </w:r>
              <w:proofErr w:type="spellStart"/>
              <w:r w:rsidRPr="00B12398">
                <w:rPr>
                  <w:rStyle w:val="a4"/>
                  <w:rFonts w:ascii="Times New Roman" w:hAnsi="Times New Roman"/>
                  <w:sz w:val="20"/>
                  <w:szCs w:val="20"/>
                </w:rPr>
                <w:t>laws</w:t>
              </w:r>
              <w:proofErr w:type="spellEnd"/>
              <w:r w:rsidRPr="00B12398">
                <w:rPr>
                  <w:rStyle w:val="a4"/>
                  <w:rFonts w:ascii="Times New Roman" w:hAnsi="Times New Roman"/>
                  <w:sz w:val="20"/>
                  <w:szCs w:val="20"/>
                </w:rPr>
                <w:t>/</w:t>
              </w:r>
              <w:proofErr w:type="spellStart"/>
              <w:r w:rsidRPr="00B12398">
                <w:rPr>
                  <w:rStyle w:val="a4"/>
                  <w:rFonts w:ascii="Times New Roman" w:hAnsi="Times New Roman"/>
                  <w:sz w:val="20"/>
                  <w:szCs w:val="20"/>
                </w:rPr>
                <w:t>show</w:t>
              </w:r>
              <w:proofErr w:type="spellEnd"/>
              <w:r w:rsidRPr="00B12398">
                <w:rPr>
                  <w:rStyle w:val="a4"/>
                  <w:rFonts w:ascii="Times New Roman" w:hAnsi="Times New Roman"/>
                  <w:sz w:val="20"/>
                  <w:szCs w:val="20"/>
                </w:rPr>
                <w:t>/2164-19</w:t>
              </w:r>
            </w:hyperlink>
            <w:r w:rsidRPr="00B12398">
              <w:rPr>
                <w:rFonts w:ascii="Times New Roman" w:hAnsi="Times New Roman"/>
                <w:bCs/>
                <w:sz w:val="20"/>
                <w:szCs w:val="20"/>
              </w:rPr>
              <w:t>.</w:t>
            </w:r>
          </w:p>
          <w:p w:rsidR="00697910" w:rsidRPr="00B12398" w:rsidRDefault="00697910" w:rsidP="00697910">
            <w:pPr>
              <w:pStyle w:val="2"/>
              <w:numPr>
                <w:ilvl w:val="0"/>
                <w:numId w:val="10"/>
              </w:numPr>
              <w:spacing w:after="0" w:line="240" w:lineRule="auto"/>
              <w:rPr>
                <w:rStyle w:val="a4"/>
                <w:rFonts w:ascii="Times New Roman" w:hAnsi="Times New Roman"/>
                <w:b/>
                <w:bCs/>
                <w:caps/>
                <w:sz w:val="20"/>
                <w:szCs w:val="20"/>
              </w:rPr>
            </w:pPr>
            <w:r w:rsidRPr="00B12398">
              <w:rPr>
                <w:rFonts w:ascii="Times New Roman" w:hAnsi="Times New Roman"/>
                <w:sz w:val="20"/>
                <w:szCs w:val="20"/>
              </w:rPr>
              <w:t>Закон України «Про страхування» від 07.03.1996 р. №</w:t>
            </w:r>
            <w:r w:rsidRPr="00B12398">
              <w:rPr>
                <w:rFonts w:ascii="Times New Roman" w:hAnsi="Times New Roman"/>
                <w:b/>
                <w:bCs/>
                <w:sz w:val="20"/>
                <w:szCs w:val="20"/>
                <w:shd w:val="clear" w:color="auto" w:fill="FFFFFF"/>
              </w:rPr>
              <w:t xml:space="preserve"> </w:t>
            </w:r>
            <w:r w:rsidRPr="00B12398">
              <w:rPr>
                <w:rFonts w:ascii="Times New Roman" w:hAnsi="Times New Roman"/>
                <w:bCs/>
                <w:sz w:val="20"/>
                <w:szCs w:val="20"/>
                <w:shd w:val="clear" w:color="auto" w:fill="FFFFFF"/>
              </w:rPr>
              <w:t xml:space="preserve">85/96-ВР. </w:t>
            </w:r>
            <w:r w:rsidRPr="00B12398">
              <w:rPr>
                <w:rFonts w:ascii="Times New Roman" w:hAnsi="Times New Roman"/>
                <w:sz w:val="20"/>
                <w:szCs w:val="20"/>
              </w:rPr>
              <w:t xml:space="preserve">URL:   </w:t>
            </w:r>
            <w:hyperlink r:id="rId15" w:history="1">
              <w:r w:rsidRPr="00B12398">
                <w:rPr>
                  <w:rStyle w:val="a4"/>
                  <w:rFonts w:ascii="Times New Roman" w:hAnsi="Times New Roman"/>
                  <w:sz w:val="20"/>
                  <w:szCs w:val="20"/>
                </w:rPr>
                <w:t>https://zakon.rada.gov.ua/laws/show/85/96-%D0%B2%D1%80</w:t>
              </w:r>
            </w:hyperlink>
            <w:r w:rsidRPr="00B12398">
              <w:rPr>
                <w:rStyle w:val="a4"/>
                <w:rFonts w:ascii="Times New Roman" w:hAnsi="Times New Roman"/>
                <w:sz w:val="20"/>
                <w:szCs w:val="20"/>
              </w:rPr>
              <w:t>.</w:t>
            </w:r>
          </w:p>
          <w:p w:rsidR="00697910" w:rsidRPr="00B12398" w:rsidRDefault="00697910" w:rsidP="00697910">
            <w:pPr>
              <w:pStyle w:val="ab"/>
              <w:numPr>
                <w:ilvl w:val="0"/>
                <w:numId w:val="10"/>
              </w:numPr>
              <w:shd w:val="clear" w:color="auto" w:fill="FFFFFF"/>
              <w:autoSpaceDE w:val="0"/>
              <w:autoSpaceDN w:val="0"/>
              <w:adjustRightInd w:val="0"/>
              <w:spacing w:after="0" w:line="240" w:lineRule="auto"/>
              <w:rPr>
                <w:rFonts w:ascii="Times New Roman" w:eastAsia="TimesNewRoman" w:hAnsi="Times New Roman"/>
                <w:sz w:val="20"/>
                <w:szCs w:val="20"/>
              </w:rPr>
            </w:pPr>
            <w:r w:rsidRPr="00B12398">
              <w:rPr>
                <w:rFonts w:ascii="Times New Roman" w:hAnsi="Times New Roman"/>
                <w:sz w:val="20"/>
                <w:szCs w:val="20"/>
              </w:rPr>
              <w:t xml:space="preserve">Закон України «Про оплату праці» від 24.03.1995 р. № 108/ 95 – ВР. URL: </w:t>
            </w:r>
            <w:hyperlink r:id="rId16" w:history="1">
              <w:r w:rsidRPr="00B12398">
                <w:rPr>
                  <w:rStyle w:val="a4"/>
                  <w:rFonts w:ascii="Times New Roman" w:hAnsi="Times New Roman"/>
                  <w:sz w:val="20"/>
                  <w:szCs w:val="20"/>
                </w:rPr>
                <w:t>https://zakon.rada.gov.ua/laws/show/108/95-%D0%B2%D1%80</w:t>
              </w:r>
            </w:hyperlink>
            <w:r w:rsidRPr="00B12398">
              <w:rPr>
                <w:rFonts w:ascii="Times New Roman" w:hAnsi="Times New Roman"/>
                <w:sz w:val="20"/>
                <w:szCs w:val="20"/>
              </w:rPr>
              <w:t>.</w:t>
            </w:r>
          </w:p>
          <w:p w:rsidR="00697910" w:rsidRPr="00B12398" w:rsidRDefault="00697910" w:rsidP="00697910">
            <w:pPr>
              <w:pStyle w:val="ab"/>
              <w:numPr>
                <w:ilvl w:val="0"/>
                <w:numId w:val="10"/>
              </w:numPr>
              <w:shd w:val="clear" w:color="auto" w:fill="FFFFFF"/>
              <w:autoSpaceDE w:val="0"/>
              <w:autoSpaceDN w:val="0"/>
              <w:adjustRightInd w:val="0"/>
              <w:spacing w:after="0" w:line="240" w:lineRule="auto"/>
              <w:rPr>
                <w:rFonts w:ascii="Times New Roman" w:eastAsia="TimesNewRoman" w:hAnsi="Times New Roman"/>
                <w:sz w:val="20"/>
                <w:szCs w:val="20"/>
              </w:rPr>
            </w:pPr>
            <w:r w:rsidRPr="00B12398">
              <w:rPr>
                <w:rFonts w:ascii="Times New Roman" w:hAnsi="Times New Roman"/>
                <w:sz w:val="20"/>
                <w:szCs w:val="20"/>
              </w:rPr>
              <w:t xml:space="preserve">Закон України «Про відпустки» від 15.11.1996 р. № 504 / 96 – ВР. URL:   </w:t>
            </w:r>
            <w:hyperlink r:id="rId17" w:history="1">
              <w:r w:rsidRPr="00B12398">
                <w:rPr>
                  <w:rStyle w:val="a4"/>
                  <w:rFonts w:ascii="Times New Roman" w:hAnsi="Times New Roman"/>
                  <w:sz w:val="20"/>
                  <w:szCs w:val="20"/>
                </w:rPr>
                <w:t>https://zakon2.rada.gov.ua/laws/show/504/96-%D0%B2%D1%80</w:t>
              </w:r>
            </w:hyperlink>
            <w:r w:rsidRPr="00B12398">
              <w:rPr>
                <w:rFonts w:ascii="Times New Roman" w:hAnsi="Times New Roman"/>
                <w:sz w:val="20"/>
                <w:szCs w:val="20"/>
              </w:rPr>
              <w:t>.</w:t>
            </w:r>
          </w:p>
          <w:p w:rsidR="00697910" w:rsidRPr="00B12398" w:rsidRDefault="00697910" w:rsidP="00697910">
            <w:pPr>
              <w:pStyle w:val="ab"/>
              <w:numPr>
                <w:ilvl w:val="0"/>
                <w:numId w:val="10"/>
              </w:numPr>
              <w:spacing w:after="0" w:line="240" w:lineRule="auto"/>
              <w:rPr>
                <w:rFonts w:ascii="Times New Roman" w:hAnsi="Times New Roman"/>
                <w:sz w:val="20"/>
                <w:szCs w:val="20"/>
              </w:rPr>
            </w:pPr>
            <w:r w:rsidRPr="00B12398">
              <w:rPr>
                <w:rFonts w:ascii="Times New Roman" w:hAnsi="Times New Roman"/>
                <w:sz w:val="20"/>
                <w:szCs w:val="20"/>
              </w:rPr>
              <w:t xml:space="preserve">Закон України «Про акціонерні товариства» від 17.09.08 р. № 514-VІ. URL:   </w:t>
            </w:r>
            <w:hyperlink r:id="rId18" w:history="1">
              <w:r w:rsidRPr="00B12398">
                <w:rPr>
                  <w:rStyle w:val="a4"/>
                  <w:rFonts w:ascii="Times New Roman" w:hAnsi="Times New Roman"/>
                  <w:sz w:val="20"/>
                  <w:szCs w:val="20"/>
                </w:rPr>
                <w:t>https://zakon.rada.gov.ua/laws/show/514-17</w:t>
              </w:r>
            </w:hyperlink>
            <w:r w:rsidRPr="00B12398">
              <w:rPr>
                <w:rFonts w:ascii="Times New Roman" w:hAnsi="Times New Roman"/>
                <w:sz w:val="20"/>
                <w:szCs w:val="20"/>
              </w:rPr>
              <w:t>.</w:t>
            </w:r>
          </w:p>
          <w:p w:rsidR="00697910" w:rsidRPr="00B12398" w:rsidRDefault="00697910" w:rsidP="00697910">
            <w:pPr>
              <w:pStyle w:val="ab"/>
              <w:numPr>
                <w:ilvl w:val="0"/>
                <w:numId w:val="10"/>
              </w:numPr>
              <w:spacing w:after="0" w:line="240" w:lineRule="auto"/>
              <w:rPr>
                <w:rFonts w:ascii="Times New Roman" w:hAnsi="Times New Roman"/>
                <w:sz w:val="20"/>
                <w:szCs w:val="20"/>
              </w:rPr>
            </w:pPr>
            <w:r w:rsidRPr="00B12398">
              <w:rPr>
                <w:rFonts w:ascii="Times New Roman" w:hAnsi="Times New Roman"/>
                <w:sz w:val="20"/>
                <w:szCs w:val="20"/>
              </w:rPr>
              <w:t>Закон України «</w:t>
            </w:r>
            <w:hyperlink r:id="rId19" w:history="1">
              <w:r w:rsidRPr="00B12398">
                <w:rPr>
                  <w:rStyle w:val="a4"/>
                  <w:rFonts w:ascii="Times New Roman" w:hAnsi="Times New Roman"/>
                  <w:sz w:val="20"/>
                  <w:szCs w:val="20"/>
                  <w:bdr w:val="none" w:sz="0" w:space="0" w:color="auto" w:frame="1"/>
                  <w:shd w:val="clear" w:color="auto" w:fill="FFFFFF"/>
                </w:rPr>
                <w:t>Про загальнообов'язкове державне соціальне страхування</w:t>
              </w:r>
            </w:hyperlink>
            <w:r w:rsidRPr="00B12398">
              <w:rPr>
                <w:rFonts w:ascii="Times New Roman" w:hAnsi="Times New Roman"/>
                <w:sz w:val="20"/>
                <w:szCs w:val="20"/>
              </w:rPr>
              <w:t xml:space="preserve">» </w:t>
            </w:r>
            <w:r w:rsidRPr="00B12398">
              <w:rPr>
                <w:rFonts w:ascii="Times New Roman" w:hAnsi="Times New Roman"/>
                <w:sz w:val="20"/>
                <w:szCs w:val="20"/>
                <w:shd w:val="clear" w:color="auto" w:fill="FFFFFF"/>
              </w:rPr>
              <w:t>від</w:t>
            </w:r>
            <w:r w:rsidRPr="00B12398">
              <w:rPr>
                <w:rStyle w:val="apple-converted-space"/>
                <w:rFonts w:ascii="Times New Roman" w:hAnsi="Times New Roman"/>
                <w:sz w:val="20"/>
                <w:szCs w:val="20"/>
                <w:shd w:val="clear" w:color="auto" w:fill="FFFFFF"/>
              </w:rPr>
              <w:t> </w:t>
            </w:r>
            <w:r w:rsidRPr="00B12398">
              <w:rPr>
                <w:rFonts w:ascii="Times New Roman" w:hAnsi="Times New Roman"/>
                <w:sz w:val="20"/>
                <w:szCs w:val="20"/>
                <w:bdr w:val="none" w:sz="0" w:space="0" w:color="auto" w:frame="1"/>
                <w:shd w:val="clear" w:color="auto" w:fill="FFFFFF"/>
              </w:rPr>
              <w:t>23.09.1999 р.</w:t>
            </w:r>
            <w:r w:rsidRPr="00B12398">
              <w:rPr>
                <w:rStyle w:val="apple-converted-space"/>
                <w:rFonts w:ascii="Times New Roman" w:hAnsi="Times New Roman"/>
                <w:sz w:val="20"/>
                <w:szCs w:val="20"/>
                <w:shd w:val="clear" w:color="auto" w:fill="FFFFFF"/>
              </w:rPr>
              <w:t> </w:t>
            </w:r>
            <w:r w:rsidRPr="00B12398">
              <w:rPr>
                <w:rFonts w:ascii="Times New Roman" w:hAnsi="Times New Roman"/>
                <w:sz w:val="20"/>
                <w:szCs w:val="20"/>
                <w:shd w:val="clear" w:color="auto" w:fill="FFFFFF"/>
              </w:rPr>
              <w:t>№</w:t>
            </w:r>
            <w:r w:rsidRPr="00B12398">
              <w:rPr>
                <w:rStyle w:val="apple-converted-space"/>
                <w:rFonts w:ascii="Times New Roman" w:hAnsi="Times New Roman"/>
                <w:sz w:val="20"/>
                <w:szCs w:val="20"/>
                <w:shd w:val="clear" w:color="auto" w:fill="FFFFFF"/>
              </w:rPr>
              <w:t> </w:t>
            </w:r>
            <w:r w:rsidRPr="00B12398">
              <w:rPr>
                <w:rFonts w:ascii="Times New Roman" w:hAnsi="Times New Roman"/>
                <w:bCs/>
                <w:sz w:val="20"/>
                <w:szCs w:val="20"/>
                <w:bdr w:val="none" w:sz="0" w:space="0" w:color="auto" w:frame="1"/>
                <w:shd w:val="clear" w:color="auto" w:fill="FFFFFF"/>
              </w:rPr>
              <w:t>1105-XIV.</w:t>
            </w:r>
            <w:r w:rsidRPr="00B12398">
              <w:rPr>
                <w:rFonts w:ascii="Times New Roman" w:hAnsi="Times New Roman"/>
                <w:sz w:val="20"/>
                <w:szCs w:val="20"/>
              </w:rPr>
              <w:t xml:space="preserve"> URL:  </w:t>
            </w:r>
            <w:hyperlink r:id="rId20" w:history="1">
              <w:r w:rsidRPr="00B12398">
                <w:rPr>
                  <w:rStyle w:val="a4"/>
                  <w:rFonts w:ascii="Times New Roman" w:hAnsi="Times New Roman"/>
                  <w:sz w:val="20"/>
                  <w:szCs w:val="20"/>
                </w:rPr>
                <w:t>https://zakon.rada.gov.ua/laws/show/1105-14</w:t>
              </w:r>
            </w:hyperlink>
            <w:r w:rsidRPr="00B12398">
              <w:rPr>
                <w:rFonts w:ascii="Times New Roman" w:hAnsi="Times New Roman"/>
                <w:sz w:val="20"/>
                <w:szCs w:val="20"/>
              </w:rPr>
              <w:t>.</w:t>
            </w:r>
          </w:p>
          <w:p w:rsidR="00697910" w:rsidRPr="00B12398" w:rsidRDefault="00697910" w:rsidP="00697910">
            <w:pPr>
              <w:pStyle w:val="2"/>
              <w:numPr>
                <w:ilvl w:val="0"/>
                <w:numId w:val="10"/>
              </w:numPr>
              <w:spacing w:after="0" w:line="240" w:lineRule="auto"/>
              <w:rPr>
                <w:rFonts w:ascii="Times New Roman" w:hAnsi="Times New Roman"/>
                <w:sz w:val="20"/>
                <w:szCs w:val="20"/>
              </w:rPr>
            </w:pPr>
            <w:r w:rsidRPr="00B12398">
              <w:rPr>
                <w:rFonts w:ascii="Times New Roman" w:hAnsi="Times New Roman"/>
                <w:sz w:val="20"/>
                <w:szCs w:val="20"/>
              </w:rPr>
              <w:t xml:space="preserve">Закон України «Про цінні папери та фондовий ринок» від 23.02.2006 р. № 3480-ІУ. URL:    </w:t>
            </w:r>
            <w:hyperlink r:id="rId21" w:history="1">
              <w:r w:rsidRPr="00B12398">
                <w:rPr>
                  <w:rStyle w:val="a4"/>
                  <w:rFonts w:ascii="Times New Roman" w:hAnsi="Times New Roman"/>
                  <w:sz w:val="20"/>
                  <w:szCs w:val="20"/>
                </w:rPr>
                <w:t>https://zakon.rada.gov.ua/laws/show/3480-15</w:t>
              </w:r>
            </w:hyperlink>
            <w:r w:rsidRPr="00B12398">
              <w:rPr>
                <w:rFonts w:ascii="Times New Roman" w:hAnsi="Times New Roman"/>
                <w:sz w:val="20"/>
                <w:szCs w:val="20"/>
              </w:rPr>
              <w:t>.</w:t>
            </w:r>
          </w:p>
          <w:p w:rsidR="00697910" w:rsidRPr="00B12398" w:rsidRDefault="00697910" w:rsidP="00697910">
            <w:pPr>
              <w:pStyle w:val="2"/>
              <w:numPr>
                <w:ilvl w:val="0"/>
                <w:numId w:val="10"/>
              </w:numPr>
              <w:spacing w:after="0" w:line="240" w:lineRule="auto"/>
              <w:rPr>
                <w:rFonts w:ascii="Times New Roman" w:hAnsi="Times New Roman"/>
                <w:sz w:val="20"/>
                <w:szCs w:val="20"/>
              </w:rPr>
            </w:pPr>
            <w:r w:rsidRPr="00B12398">
              <w:rPr>
                <w:rFonts w:ascii="Times New Roman" w:hAnsi="Times New Roman"/>
                <w:sz w:val="20"/>
                <w:szCs w:val="20"/>
              </w:rPr>
              <w:t>Закон України «</w:t>
            </w:r>
            <w:r w:rsidRPr="00B12398">
              <w:rPr>
                <w:rFonts w:ascii="Times New Roman" w:hAnsi="Times New Roman"/>
                <w:bCs/>
                <w:color w:val="000000"/>
                <w:sz w:val="20"/>
                <w:szCs w:val="20"/>
                <w:shd w:val="clear" w:color="auto" w:fill="FFFFFF"/>
              </w:rPr>
              <w:t>Про збір та облік єдиного внеску на загальнообов'язкове державне соціальне страхування» від</w:t>
            </w:r>
            <w:r w:rsidRPr="00B12398">
              <w:rPr>
                <w:rFonts w:ascii="Times New Roman" w:hAnsi="Times New Roman"/>
                <w:color w:val="545454"/>
                <w:sz w:val="20"/>
                <w:szCs w:val="20"/>
                <w:shd w:val="clear" w:color="auto" w:fill="FFFFFF"/>
              </w:rPr>
              <w:t xml:space="preserve"> </w:t>
            </w:r>
            <w:r w:rsidRPr="00B12398">
              <w:rPr>
                <w:rFonts w:ascii="Times New Roman" w:hAnsi="Times New Roman"/>
                <w:sz w:val="20"/>
                <w:szCs w:val="20"/>
                <w:shd w:val="clear" w:color="auto" w:fill="FFFFFF"/>
              </w:rPr>
              <w:t>08.07.2010 року </w:t>
            </w:r>
            <w:r w:rsidRPr="00B12398">
              <w:rPr>
                <w:rStyle w:val="ae"/>
                <w:rFonts w:ascii="Times New Roman" w:hAnsi="Times New Roman"/>
                <w:bCs/>
                <w:sz w:val="20"/>
                <w:szCs w:val="20"/>
                <w:shd w:val="clear" w:color="auto" w:fill="FFFFFF"/>
              </w:rPr>
              <w:t>№ 2464</w:t>
            </w:r>
            <w:r w:rsidRPr="00B12398">
              <w:rPr>
                <w:rFonts w:ascii="Times New Roman" w:hAnsi="Times New Roman"/>
                <w:i/>
                <w:sz w:val="20"/>
                <w:szCs w:val="20"/>
                <w:shd w:val="clear" w:color="auto" w:fill="FFFFFF"/>
              </w:rPr>
              <w:t>-</w:t>
            </w:r>
            <w:r w:rsidRPr="00B12398">
              <w:rPr>
                <w:rStyle w:val="ae"/>
                <w:rFonts w:ascii="Times New Roman" w:hAnsi="Times New Roman"/>
                <w:bCs/>
                <w:sz w:val="20"/>
                <w:szCs w:val="20"/>
                <w:shd w:val="clear" w:color="auto" w:fill="FFFFFF"/>
              </w:rPr>
              <w:t>VI</w:t>
            </w:r>
            <w:r w:rsidRPr="00B12398">
              <w:rPr>
                <w:rFonts w:ascii="Times New Roman" w:hAnsi="Times New Roman"/>
                <w:sz w:val="20"/>
                <w:szCs w:val="20"/>
              </w:rPr>
              <w:t xml:space="preserve"> URL: </w:t>
            </w:r>
            <w:hyperlink r:id="rId22" w:history="1">
              <w:r w:rsidRPr="00B12398">
                <w:rPr>
                  <w:rStyle w:val="a4"/>
                  <w:rFonts w:ascii="Times New Roman" w:hAnsi="Times New Roman"/>
                  <w:sz w:val="20"/>
                  <w:szCs w:val="20"/>
                </w:rPr>
                <w:t>https://zakon.rada.gov.ua/laws/show/2464-17</w:t>
              </w:r>
            </w:hyperlink>
            <w:r w:rsidRPr="00B12398">
              <w:rPr>
                <w:rFonts w:ascii="Times New Roman" w:hAnsi="Times New Roman"/>
                <w:bCs/>
                <w:sz w:val="20"/>
                <w:szCs w:val="20"/>
                <w:shd w:val="clear" w:color="auto" w:fill="FFFFFF"/>
              </w:rPr>
              <w:t xml:space="preserve">. </w:t>
            </w:r>
          </w:p>
          <w:p w:rsidR="00697910" w:rsidRPr="00B12398" w:rsidRDefault="00697910" w:rsidP="00697910">
            <w:pPr>
              <w:pStyle w:val="ab"/>
              <w:numPr>
                <w:ilvl w:val="0"/>
                <w:numId w:val="10"/>
              </w:numPr>
              <w:shd w:val="clear" w:color="auto" w:fill="FFFFFF"/>
              <w:autoSpaceDE w:val="0"/>
              <w:autoSpaceDN w:val="0"/>
              <w:adjustRightInd w:val="0"/>
              <w:spacing w:after="0" w:line="240" w:lineRule="auto"/>
              <w:rPr>
                <w:rFonts w:ascii="Times New Roman" w:hAnsi="Times New Roman"/>
                <w:sz w:val="20"/>
                <w:szCs w:val="20"/>
              </w:rPr>
            </w:pPr>
            <w:r w:rsidRPr="00B12398">
              <w:rPr>
                <w:rFonts w:ascii="Times New Roman" w:hAnsi="Times New Roman"/>
                <w:sz w:val="20"/>
                <w:szCs w:val="20"/>
              </w:rPr>
              <w:t xml:space="preserve">Постанова КМУ «Про порядок обчислення середньої заробітної плати» від 08.02.1995р. № 100. URL:  </w:t>
            </w:r>
            <w:hyperlink r:id="rId23" w:history="1">
              <w:r w:rsidRPr="00B12398">
                <w:rPr>
                  <w:rStyle w:val="a4"/>
                  <w:rFonts w:ascii="Times New Roman" w:hAnsi="Times New Roman"/>
                  <w:sz w:val="20"/>
                  <w:szCs w:val="20"/>
                </w:rPr>
                <w:t>https://zakon.rada.gov.ua/laws/show/100-95-%D0%BF</w:t>
              </w:r>
            </w:hyperlink>
            <w:r w:rsidRPr="00B12398">
              <w:rPr>
                <w:rFonts w:ascii="Times New Roman" w:hAnsi="Times New Roman"/>
                <w:sz w:val="20"/>
                <w:szCs w:val="20"/>
              </w:rPr>
              <w:t xml:space="preserve">. </w:t>
            </w:r>
          </w:p>
          <w:p w:rsidR="00697910" w:rsidRPr="00B12398" w:rsidRDefault="00697910" w:rsidP="00697910">
            <w:pPr>
              <w:pStyle w:val="ab"/>
              <w:numPr>
                <w:ilvl w:val="0"/>
                <w:numId w:val="10"/>
              </w:numPr>
              <w:shd w:val="clear" w:color="auto" w:fill="FFFFFF"/>
              <w:autoSpaceDE w:val="0"/>
              <w:autoSpaceDN w:val="0"/>
              <w:adjustRightInd w:val="0"/>
              <w:spacing w:after="0" w:line="240" w:lineRule="auto"/>
              <w:rPr>
                <w:rFonts w:ascii="Times New Roman" w:hAnsi="Times New Roman"/>
                <w:sz w:val="20"/>
                <w:szCs w:val="20"/>
              </w:rPr>
            </w:pPr>
            <w:r w:rsidRPr="00B12398">
              <w:rPr>
                <w:rFonts w:ascii="Times New Roman" w:hAnsi="Times New Roman"/>
                <w:sz w:val="20"/>
                <w:szCs w:val="20"/>
              </w:rPr>
              <w:t>Постанова КМУ «</w:t>
            </w:r>
            <w:r w:rsidRPr="00B12398">
              <w:rPr>
                <w:rFonts w:ascii="Times New Roman" w:hAnsi="Times New Roman"/>
                <w:bCs/>
                <w:color w:val="000000"/>
                <w:sz w:val="20"/>
                <w:szCs w:val="20"/>
                <w:shd w:val="clear" w:color="auto" w:fill="FFFFFF"/>
              </w:rPr>
              <w:t>Про внесення змін до постанови Кабінету Міністрів України від 26 вересня 2001 р. № 1266»</w:t>
            </w:r>
            <w:r w:rsidRPr="00B12398">
              <w:rPr>
                <w:rFonts w:ascii="Times New Roman" w:hAnsi="Times New Roman"/>
                <w:sz w:val="20"/>
                <w:szCs w:val="20"/>
              </w:rPr>
              <w:t xml:space="preserve"> від 26.06.2015 р. № 439 URL: </w:t>
            </w:r>
            <w:r w:rsidRPr="00B12398">
              <w:rPr>
                <w:rFonts w:ascii="Times New Roman" w:hAnsi="Times New Roman"/>
                <w:bCs/>
                <w:color w:val="000000"/>
                <w:sz w:val="20"/>
                <w:szCs w:val="20"/>
                <w:shd w:val="clear" w:color="auto" w:fill="FFFFFF"/>
              </w:rPr>
              <w:t xml:space="preserve"> </w:t>
            </w:r>
            <w:hyperlink r:id="rId24" w:history="1">
              <w:r w:rsidRPr="00B12398">
                <w:rPr>
                  <w:rStyle w:val="a4"/>
                  <w:rFonts w:ascii="Times New Roman" w:hAnsi="Times New Roman"/>
                  <w:sz w:val="20"/>
                  <w:szCs w:val="20"/>
                </w:rPr>
                <w:t>https://zakon.rada.gov.ua/laws/show/439-2015-%D0%BF</w:t>
              </w:r>
            </w:hyperlink>
            <w:r w:rsidRPr="00B12398">
              <w:rPr>
                <w:rFonts w:ascii="Times New Roman" w:hAnsi="Times New Roman"/>
                <w:sz w:val="20"/>
                <w:szCs w:val="20"/>
              </w:rPr>
              <w:t xml:space="preserve">. </w:t>
            </w:r>
          </w:p>
          <w:p w:rsidR="00697910" w:rsidRPr="00B12398" w:rsidRDefault="00697910" w:rsidP="00697910">
            <w:pPr>
              <w:pStyle w:val="ab"/>
              <w:numPr>
                <w:ilvl w:val="0"/>
                <w:numId w:val="10"/>
              </w:numPr>
              <w:shd w:val="clear" w:color="auto" w:fill="FFFFFF"/>
              <w:autoSpaceDE w:val="0"/>
              <w:autoSpaceDN w:val="0"/>
              <w:adjustRightInd w:val="0"/>
              <w:spacing w:after="0" w:line="240" w:lineRule="auto"/>
              <w:rPr>
                <w:rFonts w:ascii="Times New Roman" w:hAnsi="Times New Roman"/>
                <w:sz w:val="20"/>
                <w:szCs w:val="20"/>
              </w:rPr>
            </w:pPr>
            <w:r w:rsidRPr="00B12398">
              <w:rPr>
                <w:rFonts w:ascii="Times New Roman" w:hAnsi="Times New Roman"/>
                <w:sz w:val="20"/>
                <w:szCs w:val="20"/>
              </w:rPr>
              <w:t xml:space="preserve">Інструкція про застосування плану рахунків бухгалтерського обліку. Наказ МФУ від 30.11.99 р. № 291. URL:  </w:t>
            </w:r>
            <w:hyperlink r:id="rId25" w:history="1">
              <w:r w:rsidRPr="00B12398">
                <w:rPr>
                  <w:rStyle w:val="a4"/>
                  <w:rFonts w:ascii="Times New Roman" w:hAnsi="Times New Roman"/>
                  <w:sz w:val="20"/>
                  <w:szCs w:val="20"/>
                </w:rPr>
                <w:t>https://zakon.rada.gov.ua/laws/show/z0893-99</w:t>
              </w:r>
            </w:hyperlink>
            <w:r w:rsidRPr="00B12398">
              <w:rPr>
                <w:rFonts w:ascii="Times New Roman" w:hAnsi="Times New Roman"/>
                <w:sz w:val="20"/>
                <w:szCs w:val="20"/>
              </w:rPr>
              <w:t>.</w:t>
            </w:r>
          </w:p>
          <w:p w:rsidR="00697910" w:rsidRPr="00B12398" w:rsidRDefault="00697910" w:rsidP="00697910">
            <w:pPr>
              <w:pStyle w:val="ab"/>
              <w:numPr>
                <w:ilvl w:val="0"/>
                <w:numId w:val="10"/>
              </w:numPr>
              <w:shd w:val="clear" w:color="auto" w:fill="FFFFFF"/>
              <w:autoSpaceDE w:val="0"/>
              <w:autoSpaceDN w:val="0"/>
              <w:adjustRightInd w:val="0"/>
              <w:spacing w:after="0" w:line="240" w:lineRule="auto"/>
              <w:textAlignment w:val="baseline"/>
              <w:rPr>
                <w:rStyle w:val="a4"/>
                <w:rFonts w:ascii="Times New Roman" w:hAnsi="Times New Roman"/>
                <w:sz w:val="20"/>
                <w:szCs w:val="20"/>
              </w:rPr>
            </w:pPr>
            <w:r w:rsidRPr="00B12398">
              <w:rPr>
                <w:rFonts w:ascii="Times New Roman" w:hAnsi="Times New Roman"/>
                <w:sz w:val="20"/>
                <w:szCs w:val="20"/>
              </w:rPr>
              <w:t xml:space="preserve">Положенням про інвентаризацію активів та зобов’язань, затверджено Наказом Міністерства фінансів України від 02.09.2014 р. № 879. URL:  </w:t>
            </w:r>
            <w:hyperlink r:id="rId26" w:history="1">
              <w:r w:rsidRPr="00B12398">
                <w:rPr>
                  <w:rStyle w:val="a4"/>
                  <w:rFonts w:ascii="Times New Roman" w:hAnsi="Times New Roman"/>
                  <w:sz w:val="20"/>
                  <w:szCs w:val="20"/>
                </w:rPr>
                <w:t>https://zakon.rada.gov.ua/laws/show/z1365-14</w:t>
              </w:r>
            </w:hyperlink>
            <w:r w:rsidRPr="00B12398">
              <w:rPr>
                <w:rStyle w:val="a4"/>
                <w:rFonts w:ascii="Times New Roman" w:hAnsi="Times New Roman"/>
                <w:sz w:val="20"/>
                <w:szCs w:val="20"/>
              </w:rPr>
              <w:t xml:space="preserve">. </w:t>
            </w:r>
          </w:p>
          <w:p w:rsidR="00697910" w:rsidRPr="00B12398" w:rsidRDefault="00697910" w:rsidP="00697910">
            <w:pPr>
              <w:pStyle w:val="ab"/>
              <w:numPr>
                <w:ilvl w:val="0"/>
                <w:numId w:val="10"/>
              </w:numPr>
              <w:shd w:val="clear" w:color="auto" w:fill="FFFFFF"/>
              <w:autoSpaceDE w:val="0"/>
              <w:autoSpaceDN w:val="0"/>
              <w:adjustRightInd w:val="0"/>
              <w:spacing w:after="0" w:line="240" w:lineRule="auto"/>
              <w:textAlignment w:val="baseline"/>
              <w:rPr>
                <w:rFonts w:ascii="Times New Roman" w:hAnsi="Times New Roman"/>
                <w:sz w:val="20"/>
                <w:szCs w:val="20"/>
              </w:rPr>
            </w:pPr>
            <w:r w:rsidRPr="00B12398">
              <w:rPr>
                <w:rFonts w:ascii="Times New Roman" w:eastAsia="TimesNewRoman" w:hAnsi="Times New Roman"/>
                <w:sz w:val="20"/>
                <w:szCs w:val="20"/>
              </w:rPr>
              <w:t xml:space="preserve">Національні положення стандарти бухгалтерського обліку №№1-35. </w:t>
            </w:r>
            <w:r w:rsidRPr="00B12398">
              <w:rPr>
                <w:rFonts w:ascii="Times New Roman" w:hAnsi="Times New Roman"/>
                <w:sz w:val="20"/>
                <w:szCs w:val="20"/>
              </w:rPr>
              <w:t xml:space="preserve">URL:  </w:t>
            </w:r>
            <w:r w:rsidRPr="00B12398">
              <w:rPr>
                <w:rFonts w:ascii="Times New Roman" w:eastAsia="TimesNewRoman" w:hAnsi="Times New Roman"/>
                <w:sz w:val="20"/>
                <w:szCs w:val="20"/>
              </w:rPr>
              <w:t xml:space="preserve"> </w:t>
            </w:r>
            <w:hyperlink r:id="rId27" w:history="1">
              <w:r w:rsidRPr="00B12398">
                <w:rPr>
                  <w:rStyle w:val="a4"/>
                  <w:rFonts w:ascii="Times New Roman" w:hAnsi="Times New Roman"/>
                  <w:sz w:val="20"/>
                  <w:szCs w:val="20"/>
                </w:rPr>
                <w:t>http://vobu.ua/ukr/documents/accounting/item/natsionalni-polozhennya-standarti-bukhgalterskogo-obliku?app_id=24</w:t>
              </w:r>
            </w:hyperlink>
            <w:r w:rsidRPr="00B12398">
              <w:rPr>
                <w:rFonts w:ascii="Times New Roman" w:hAnsi="Times New Roman"/>
                <w:sz w:val="20"/>
                <w:szCs w:val="20"/>
              </w:rPr>
              <w:t>.</w:t>
            </w:r>
          </w:p>
          <w:p w:rsidR="00697910" w:rsidRPr="00B12398" w:rsidRDefault="00697910" w:rsidP="00697910">
            <w:pPr>
              <w:pStyle w:val="pst-l"/>
              <w:numPr>
                <w:ilvl w:val="0"/>
                <w:numId w:val="10"/>
              </w:numPr>
              <w:spacing w:before="0" w:beforeAutospacing="0" w:after="0" w:afterAutospacing="0"/>
              <w:textAlignment w:val="baseline"/>
              <w:rPr>
                <w:sz w:val="20"/>
                <w:szCs w:val="20"/>
              </w:rPr>
            </w:pPr>
            <w:proofErr w:type="spellStart"/>
            <w:r w:rsidRPr="00B12398">
              <w:rPr>
                <w:sz w:val="20"/>
                <w:szCs w:val="20"/>
              </w:rPr>
              <w:t>Огійчук</w:t>
            </w:r>
            <w:proofErr w:type="spellEnd"/>
            <w:r w:rsidRPr="00B12398">
              <w:rPr>
                <w:sz w:val="20"/>
                <w:szCs w:val="20"/>
              </w:rPr>
              <w:t xml:space="preserve"> М. Ф. Фінансовий та управлінський облік за національними стандартами : підручник. Київ : </w:t>
            </w:r>
            <w:proofErr w:type="spellStart"/>
            <w:r w:rsidRPr="00B12398">
              <w:rPr>
                <w:sz w:val="20"/>
                <w:szCs w:val="20"/>
              </w:rPr>
              <w:t>Алерта</w:t>
            </w:r>
            <w:proofErr w:type="spellEnd"/>
            <w:r w:rsidRPr="00B12398">
              <w:rPr>
                <w:sz w:val="20"/>
                <w:szCs w:val="20"/>
              </w:rPr>
              <w:t>, 2011. 785 с.</w:t>
            </w:r>
          </w:p>
          <w:p w:rsidR="00697910" w:rsidRPr="00B12398" w:rsidRDefault="00697910" w:rsidP="00697910">
            <w:pPr>
              <w:pStyle w:val="2"/>
              <w:numPr>
                <w:ilvl w:val="0"/>
                <w:numId w:val="10"/>
              </w:numPr>
              <w:tabs>
                <w:tab w:val="left" w:pos="743"/>
              </w:tabs>
              <w:spacing w:after="0" w:line="240" w:lineRule="auto"/>
              <w:rPr>
                <w:rFonts w:ascii="Times New Roman" w:hAnsi="Times New Roman"/>
                <w:sz w:val="20"/>
                <w:szCs w:val="20"/>
              </w:rPr>
            </w:pPr>
            <w:r w:rsidRPr="00B12398">
              <w:rPr>
                <w:rFonts w:ascii="Times New Roman" w:hAnsi="Times New Roman"/>
                <w:sz w:val="20"/>
                <w:szCs w:val="20"/>
              </w:rPr>
              <w:t xml:space="preserve">Приймак С.В. Звітність підприємств: </w:t>
            </w:r>
            <w:proofErr w:type="spellStart"/>
            <w:r w:rsidRPr="00B12398">
              <w:rPr>
                <w:rFonts w:ascii="Times New Roman" w:hAnsi="Times New Roman"/>
                <w:color w:val="000000"/>
                <w:sz w:val="20"/>
                <w:szCs w:val="20"/>
              </w:rPr>
              <w:t>навч</w:t>
            </w:r>
            <w:proofErr w:type="spellEnd"/>
            <w:r w:rsidRPr="00B12398">
              <w:rPr>
                <w:rFonts w:ascii="Times New Roman" w:hAnsi="Times New Roman"/>
                <w:color w:val="000000"/>
                <w:sz w:val="20"/>
                <w:szCs w:val="20"/>
              </w:rPr>
              <w:t xml:space="preserve">.-метод. </w:t>
            </w:r>
            <w:proofErr w:type="spellStart"/>
            <w:r w:rsidRPr="00B12398">
              <w:rPr>
                <w:rFonts w:ascii="Times New Roman" w:hAnsi="Times New Roman"/>
                <w:color w:val="000000"/>
                <w:sz w:val="20"/>
                <w:szCs w:val="20"/>
              </w:rPr>
              <w:t>посіб</w:t>
            </w:r>
            <w:proofErr w:type="spellEnd"/>
            <w:r w:rsidRPr="00B12398">
              <w:rPr>
                <w:rFonts w:ascii="Times New Roman" w:hAnsi="Times New Roman"/>
                <w:color w:val="000000"/>
                <w:sz w:val="20"/>
                <w:szCs w:val="20"/>
              </w:rPr>
              <w:t xml:space="preserve">. / С.В. Приймак, М.Т. </w:t>
            </w:r>
            <w:proofErr w:type="spellStart"/>
            <w:r w:rsidRPr="00B12398">
              <w:rPr>
                <w:rFonts w:ascii="Times New Roman" w:hAnsi="Times New Roman"/>
                <w:color w:val="000000"/>
                <w:sz w:val="20"/>
                <w:szCs w:val="20"/>
              </w:rPr>
              <w:t>Костишина</w:t>
            </w:r>
            <w:proofErr w:type="spellEnd"/>
            <w:r w:rsidRPr="00B12398">
              <w:rPr>
                <w:rFonts w:ascii="Times New Roman" w:hAnsi="Times New Roman"/>
                <w:color w:val="000000"/>
                <w:sz w:val="20"/>
                <w:szCs w:val="20"/>
              </w:rPr>
              <w:t xml:space="preserve">, Д.В. Долбнєва.  Львів: ЛДФА, Видавництво «Ліга Прес», 2014. 604 с.  </w:t>
            </w:r>
          </w:p>
          <w:p w:rsidR="00697910" w:rsidRPr="00B12398" w:rsidRDefault="00697910" w:rsidP="00697910">
            <w:pPr>
              <w:pStyle w:val="2"/>
              <w:numPr>
                <w:ilvl w:val="0"/>
                <w:numId w:val="10"/>
              </w:numPr>
              <w:spacing w:after="0" w:line="240" w:lineRule="auto"/>
              <w:rPr>
                <w:rFonts w:ascii="Times New Roman" w:hAnsi="Times New Roman"/>
                <w:sz w:val="20"/>
                <w:szCs w:val="20"/>
              </w:rPr>
            </w:pPr>
            <w:r w:rsidRPr="00B12398">
              <w:rPr>
                <w:rFonts w:ascii="Times New Roman" w:hAnsi="Times New Roman"/>
                <w:sz w:val="20"/>
                <w:szCs w:val="20"/>
              </w:rPr>
              <w:t xml:space="preserve">Романів Є.М., Шот А.П. Фінансовий облік : </w:t>
            </w:r>
            <w:proofErr w:type="spellStart"/>
            <w:r w:rsidRPr="00B12398">
              <w:rPr>
                <w:rFonts w:ascii="Times New Roman" w:hAnsi="Times New Roman"/>
                <w:sz w:val="20"/>
                <w:szCs w:val="20"/>
              </w:rPr>
              <w:t>навч</w:t>
            </w:r>
            <w:proofErr w:type="spellEnd"/>
            <w:r w:rsidRPr="00B12398">
              <w:rPr>
                <w:rFonts w:ascii="Times New Roman" w:hAnsi="Times New Roman"/>
                <w:sz w:val="20"/>
                <w:szCs w:val="20"/>
              </w:rPr>
              <w:t xml:space="preserve">. </w:t>
            </w:r>
            <w:proofErr w:type="spellStart"/>
            <w:r w:rsidRPr="00B12398">
              <w:rPr>
                <w:rFonts w:ascii="Times New Roman" w:hAnsi="Times New Roman"/>
                <w:sz w:val="20"/>
                <w:szCs w:val="20"/>
              </w:rPr>
              <w:t>посіб</w:t>
            </w:r>
            <w:proofErr w:type="spellEnd"/>
            <w:r w:rsidRPr="00B12398">
              <w:rPr>
                <w:rFonts w:ascii="Times New Roman" w:hAnsi="Times New Roman"/>
                <w:sz w:val="20"/>
                <w:szCs w:val="20"/>
              </w:rPr>
              <w:t>.  Львів : ЛДФА, 2012. 486 с.</w:t>
            </w:r>
          </w:p>
          <w:p w:rsidR="00697910" w:rsidRPr="00B12398" w:rsidRDefault="00697910" w:rsidP="00697910">
            <w:pPr>
              <w:pStyle w:val="2"/>
              <w:numPr>
                <w:ilvl w:val="0"/>
                <w:numId w:val="10"/>
              </w:numPr>
              <w:spacing w:after="0" w:line="240" w:lineRule="auto"/>
              <w:rPr>
                <w:rFonts w:ascii="Times New Roman" w:hAnsi="Times New Roman"/>
                <w:sz w:val="20"/>
                <w:szCs w:val="20"/>
              </w:rPr>
            </w:pPr>
            <w:proofErr w:type="spellStart"/>
            <w:r w:rsidRPr="00B12398">
              <w:rPr>
                <w:rFonts w:ascii="Times New Roman" w:hAnsi="Times New Roman"/>
                <w:sz w:val="20"/>
                <w:szCs w:val="20"/>
              </w:rPr>
              <w:t>Стасишин</w:t>
            </w:r>
            <w:proofErr w:type="spellEnd"/>
            <w:r w:rsidRPr="00B12398">
              <w:rPr>
                <w:rFonts w:ascii="Times New Roman" w:hAnsi="Times New Roman"/>
                <w:sz w:val="20"/>
                <w:szCs w:val="20"/>
              </w:rPr>
              <w:t xml:space="preserve"> А.В., Ярема Я.Р., Ситник Н.С., Романів Є.М. Податкова система: </w:t>
            </w:r>
            <w:proofErr w:type="spellStart"/>
            <w:r w:rsidRPr="00B12398">
              <w:rPr>
                <w:rFonts w:ascii="Times New Roman" w:hAnsi="Times New Roman"/>
                <w:sz w:val="20"/>
                <w:szCs w:val="20"/>
              </w:rPr>
              <w:t>навч</w:t>
            </w:r>
            <w:proofErr w:type="spellEnd"/>
            <w:r w:rsidRPr="00B12398">
              <w:rPr>
                <w:rFonts w:ascii="Times New Roman" w:hAnsi="Times New Roman"/>
                <w:sz w:val="20"/>
                <w:szCs w:val="20"/>
              </w:rPr>
              <w:t xml:space="preserve">. </w:t>
            </w:r>
            <w:proofErr w:type="spellStart"/>
            <w:r w:rsidRPr="00B12398">
              <w:rPr>
                <w:rFonts w:ascii="Times New Roman" w:hAnsi="Times New Roman"/>
                <w:sz w:val="20"/>
                <w:szCs w:val="20"/>
              </w:rPr>
              <w:t>посіб</w:t>
            </w:r>
            <w:proofErr w:type="spellEnd"/>
            <w:r w:rsidRPr="00B12398">
              <w:rPr>
                <w:rFonts w:ascii="Times New Roman" w:hAnsi="Times New Roman"/>
                <w:sz w:val="20"/>
                <w:szCs w:val="20"/>
              </w:rPr>
              <w:t>. Львів: Магнолія, 2020. 400 с.</w:t>
            </w:r>
          </w:p>
          <w:p w:rsidR="00697910" w:rsidRPr="00B12398" w:rsidRDefault="00697910" w:rsidP="00697910">
            <w:pPr>
              <w:pStyle w:val="2"/>
              <w:numPr>
                <w:ilvl w:val="0"/>
                <w:numId w:val="10"/>
              </w:numPr>
              <w:spacing w:after="0" w:line="240" w:lineRule="auto"/>
              <w:rPr>
                <w:rFonts w:ascii="Times New Roman" w:hAnsi="Times New Roman"/>
                <w:sz w:val="20"/>
                <w:szCs w:val="20"/>
              </w:rPr>
            </w:pPr>
            <w:r w:rsidRPr="00B12398">
              <w:rPr>
                <w:rFonts w:ascii="Times New Roman" w:hAnsi="Times New Roman"/>
                <w:sz w:val="20"/>
                <w:szCs w:val="20"/>
              </w:rPr>
              <w:t xml:space="preserve">Фінансовий облік: </w:t>
            </w:r>
            <w:proofErr w:type="spellStart"/>
            <w:r w:rsidRPr="00B12398">
              <w:rPr>
                <w:rFonts w:ascii="Times New Roman" w:hAnsi="Times New Roman"/>
                <w:sz w:val="20"/>
                <w:szCs w:val="20"/>
              </w:rPr>
              <w:t>підруч</w:t>
            </w:r>
            <w:proofErr w:type="spellEnd"/>
            <w:r w:rsidRPr="00B12398">
              <w:rPr>
                <w:rFonts w:ascii="Times New Roman" w:hAnsi="Times New Roman"/>
                <w:sz w:val="20"/>
                <w:szCs w:val="20"/>
              </w:rPr>
              <w:t xml:space="preserve">./ Я.Д. Крупка, З.В. Задорожний, Н.В. </w:t>
            </w:r>
            <w:proofErr w:type="spellStart"/>
            <w:r w:rsidRPr="00B12398">
              <w:rPr>
                <w:rFonts w:ascii="Times New Roman" w:hAnsi="Times New Roman"/>
                <w:sz w:val="20"/>
                <w:szCs w:val="20"/>
              </w:rPr>
              <w:t>Гудзь</w:t>
            </w:r>
            <w:proofErr w:type="spellEnd"/>
            <w:r w:rsidRPr="00B12398">
              <w:rPr>
                <w:rFonts w:ascii="Times New Roman" w:hAnsi="Times New Roman"/>
                <w:sz w:val="20"/>
                <w:szCs w:val="20"/>
              </w:rPr>
              <w:t xml:space="preserve"> та ін. Тернопіль : ТНЕУ, 2019. 478 с.</w:t>
            </w:r>
          </w:p>
          <w:p w:rsidR="00697910" w:rsidRPr="00B12398" w:rsidRDefault="00697910" w:rsidP="00697910">
            <w:pPr>
              <w:numPr>
                <w:ilvl w:val="0"/>
                <w:numId w:val="10"/>
              </w:numPr>
              <w:suppressAutoHyphens/>
              <w:spacing w:after="0" w:line="240" w:lineRule="auto"/>
              <w:rPr>
                <w:rFonts w:ascii="Times New Roman" w:hAnsi="Times New Roman"/>
                <w:sz w:val="20"/>
                <w:szCs w:val="20"/>
              </w:rPr>
            </w:pPr>
            <w:r w:rsidRPr="00B12398">
              <w:rPr>
                <w:rFonts w:ascii="Times New Roman" w:hAnsi="Times New Roman"/>
                <w:sz w:val="20"/>
                <w:szCs w:val="20"/>
              </w:rPr>
              <w:t xml:space="preserve">Сук Л. К., Сук П.Л. Фінансовий облік : </w:t>
            </w:r>
            <w:proofErr w:type="spellStart"/>
            <w:r w:rsidRPr="00B12398">
              <w:rPr>
                <w:rFonts w:ascii="Times New Roman" w:hAnsi="Times New Roman"/>
                <w:sz w:val="20"/>
                <w:szCs w:val="20"/>
              </w:rPr>
              <w:t>навч</w:t>
            </w:r>
            <w:proofErr w:type="spellEnd"/>
            <w:r w:rsidRPr="00B12398">
              <w:rPr>
                <w:rFonts w:ascii="Times New Roman" w:hAnsi="Times New Roman"/>
                <w:sz w:val="20"/>
                <w:szCs w:val="20"/>
              </w:rPr>
              <w:t xml:space="preserve">. </w:t>
            </w:r>
            <w:proofErr w:type="spellStart"/>
            <w:r w:rsidRPr="00B12398">
              <w:rPr>
                <w:rFonts w:ascii="Times New Roman" w:hAnsi="Times New Roman"/>
                <w:sz w:val="20"/>
                <w:szCs w:val="20"/>
              </w:rPr>
              <w:t>посіб</w:t>
            </w:r>
            <w:proofErr w:type="spellEnd"/>
            <w:r w:rsidRPr="00B12398">
              <w:rPr>
                <w:rFonts w:ascii="Times New Roman" w:hAnsi="Times New Roman"/>
                <w:sz w:val="20"/>
                <w:szCs w:val="20"/>
              </w:rPr>
              <w:t>. Київ : Знання, 2012. 255 с.</w:t>
            </w:r>
          </w:p>
          <w:p w:rsidR="00697910" w:rsidRPr="00B12398" w:rsidRDefault="00697910" w:rsidP="00697910">
            <w:pPr>
              <w:numPr>
                <w:ilvl w:val="0"/>
                <w:numId w:val="10"/>
              </w:numPr>
              <w:suppressAutoHyphens/>
              <w:spacing w:after="0" w:line="240" w:lineRule="auto"/>
              <w:rPr>
                <w:rFonts w:ascii="Times New Roman" w:hAnsi="Times New Roman"/>
                <w:sz w:val="20"/>
                <w:szCs w:val="20"/>
              </w:rPr>
            </w:pPr>
            <w:r w:rsidRPr="00B12398">
              <w:rPr>
                <w:rFonts w:ascii="Times New Roman" w:hAnsi="Times New Roman"/>
                <w:sz w:val="20"/>
                <w:szCs w:val="20"/>
              </w:rPr>
              <w:t xml:space="preserve">Шара Є. Ю., </w:t>
            </w:r>
            <w:proofErr w:type="spellStart"/>
            <w:r w:rsidRPr="00B12398">
              <w:rPr>
                <w:rFonts w:ascii="Times New Roman" w:hAnsi="Times New Roman"/>
                <w:sz w:val="20"/>
                <w:szCs w:val="20"/>
              </w:rPr>
              <w:t>Бідюк</w:t>
            </w:r>
            <w:proofErr w:type="spellEnd"/>
            <w:r w:rsidRPr="00B12398">
              <w:rPr>
                <w:rFonts w:ascii="Times New Roman" w:hAnsi="Times New Roman"/>
                <w:sz w:val="20"/>
                <w:szCs w:val="20"/>
              </w:rPr>
              <w:t xml:space="preserve"> О.О., </w:t>
            </w:r>
            <w:proofErr w:type="spellStart"/>
            <w:r w:rsidRPr="00B12398">
              <w:rPr>
                <w:rFonts w:ascii="Times New Roman" w:hAnsi="Times New Roman"/>
                <w:sz w:val="20"/>
                <w:szCs w:val="20"/>
              </w:rPr>
              <w:t>Гуріна</w:t>
            </w:r>
            <w:proofErr w:type="spellEnd"/>
            <w:r w:rsidRPr="00B12398">
              <w:rPr>
                <w:rFonts w:ascii="Times New Roman" w:hAnsi="Times New Roman"/>
                <w:sz w:val="20"/>
                <w:szCs w:val="20"/>
              </w:rPr>
              <w:t xml:space="preserve"> Н.В., Соколовська-</w:t>
            </w:r>
            <w:proofErr w:type="spellStart"/>
            <w:r w:rsidRPr="00B12398">
              <w:rPr>
                <w:rFonts w:ascii="Times New Roman" w:hAnsi="Times New Roman"/>
                <w:sz w:val="20"/>
                <w:szCs w:val="20"/>
              </w:rPr>
              <w:t>Гонтаренко</w:t>
            </w:r>
            <w:proofErr w:type="spellEnd"/>
            <w:r w:rsidRPr="00B12398">
              <w:rPr>
                <w:rFonts w:ascii="Times New Roman" w:hAnsi="Times New Roman"/>
                <w:sz w:val="20"/>
                <w:szCs w:val="20"/>
              </w:rPr>
              <w:t xml:space="preserve"> І.В. Фінансовий облік : </w:t>
            </w:r>
            <w:proofErr w:type="spellStart"/>
            <w:r w:rsidRPr="00B12398">
              <w:rPr>
                <w:rFonts w:ascii="Times New Roman" w:hAnsi="Times New Roman"/>
                <w:sz w:val="20"/>
                <w:szCs w:val="20"/>
              </w:rPr>
              <w:t>навч</w:t>
            </w:r>
            <w:proofErr w:type="spellEnd"/>
            <w:r w:rsidRPr="00B12398">
              <w:rPr>
                <w:rFonts w:ascii="Times New Roman" w:hAnsi="Times New Roman"/>
                <w:sz w:val="20"/>
                <w:szCs w:val="20"/>
              </w:rPr>
              <w:t xml:space="preserve">. </w:t>
            </w:r>
            <w:proofErr w:type="spellStart"/>
            <w:r w:rsidRPr="00B12398">
              <w:rPr>
                <w:rFonts w:ascii="Times New Roman" w:hAnsi="Times New Roman"/>
                <w:sz w:val="20"/>
                <w:szCs w:val="20"/>
              </w:rPr>
              <w:t>посіб</w:t>
            </w:r>
            <w:proofErr w:type="spellEnd"/>
            <w:r w:rsidRPr="00B12398">
              <w:rPr>
                <w:rFonts w:ascii="Times New Roman" w:hAnsi="Times New Roman"/>
                <w:sz w:val="20"/>
                <w:szCs w:val="20"/>
              </w:rPr>
              <w:t>. Київ : Центр учбової літератури, 2012.  235 с.</w:t>
            </w:r>
          </w:p>
          <w:p w:rsidR="00697910" w:rsidRPr="00B12398" w:rsidRDefault="00697910" w:rsidP="00697910">
            <w:pPr>
              <w:pStyle w:val="2"/>
              <w:numPr>
                <w:ilvl w:val="0"/>
                <w:numId w:val="10"/>
              </w:numPr>
              <w:spacing w:after="0" w:line="240" w:lineRule="auto"/>
              <w:rPr>
                <w:rFonts w:ascii="Times New Roman" w:hAnsi="Times New Roman"/>
                <w:sz w:val="20"/>
                <w:szCs w:val="20"/>
              </w:rPr>
            </w:pPr>
            <w:r w:rsidRPr="00B12398">
              <w:rPr>
                <w:rFonts w:ascii="Times New Roman" w:hAnsi="Times New Roman"/>
                <w:sz w:val="20"/>
                <w:szCs w:val="20"/>
              </w:rPr>
              <w:t xml:space="preserve">Шот А.П. Фінансовий облік : </w:t>
            </w:r>
            <w:proofErr w:type="spellStart"/>
            <w:r w:rsidRPr="00B12398">
              <w:rPr>
                <w:rFonts w:ascii="Times New Roman" w:hAnsi="Times New Roman"/>
                <w:sz w:val="20"/>
                <w:szCs w:val="20"/>
              </w:rPr>
              <w:t>навч</w:t>
            </w:r>
            <w:proofErr w:type="spellEnd"/>
            <w:r w:rsidRPr="00B12398">
              <w:rPr>
                <w:rFonts w:ascii="Times New Roman" w:hAnsi="Times New Roman"/>
                <w:sz w:val="20"/>
                <w:szCs w:val="20"/>
              </w:rPr>
              <w:t xml:space="preserve">. </w:t>
            </w:r>
            <w:proofErr w:type="spellStart"/>
            <w:r w:rsidRPr="00B12398">
              <w:rPr>
                <w:rFonts w:ascii="Times New Roman" w:hAnsi="Times New Roman"/>
                <w:sz w:val="20"/>
                <w:szCs w:val="20"/>
              </w:rPr>
              <w:t>посіб</w:t>
            </w:r>
            <w:proofErr w:type="spellEnd"/>
            <w:r w:rsidRPr="00B12398">
              <w:rPr>
                <w:rFonts w:ascii="Times New Roman" w:hAnsi="Times New Roman"/>
                <w:sz w:val="20"/>
                <w:szCs w:val="20"/>
              </w:rPr>
              <w:t>. Львів : ТзОВ «Растр -7», 2016. 342 с.</w:t>
            </w:r>
          </w:p>
          <w:p w:rsidR="00697910" w:rsidRPr="00B12398" w:rsidRDefault="00697910" w:rsidP="00697910">
            <w:pPr>
              <w:pStyle w:val="2"/>
              <w:numPr>
                <w:ilvl w:val="0"/>
                <w:numId w:val="10"/>
              </w:numPr>
              <w:spacing w:after="0" w:line="240" w:lineRule="auto"/>
              <w:rPr>
                <w:rFonts w:ascii="Times New Roman" w:hAnsi="Times New Roman"/>
                <w:sz w:val="20"/>
                <w:szCs w:val="20"/>
              </w:rPr>
            </w:pPr>
            <w:r w:rsidRPr="00B12398">
              <w:rPr>
                <w:rFonts w:ascii="Times New Roman" w:hAnsi="Times New Roman"/>
                <w:sz w:val="20"/>
                <w:szCs w:val="20"/>
              </w:rPr>
              <w:t xml:space="preserve">Бухгалтерський облік, аналіз та аудит : </w:t>
            </w:r>
            <w:proofErr w:type="spellStart"/>
            <w:r w:rsidRPr="00B12398">
              <w:rPr>
                <w:rFonts w:ascii="Times New Roman" w:hAnsi="Times New Roman"/>
                <w:sz w:val="20"/>
                <w:szCs w:val="20"/>
              </w:rPr>
              <w:t>навч</w:t>
            </w:r>
            <w:proofErr w:type="spellEnd"/>
            <w:r w:rsidRPr="00B12398">
              <w:rPr>
                <w:rFonts w:ascii="Times New Roman" w:hAnsi="Times New Roman"/>
                <w:sz w:val="20"/>
                <w:szCs w:val="20"/>
              </w:rPr>
              <w:t xml:space="preserve">. </w:t>
            </w:r>
            <w:proofErr w:type="spellStart"/>
            <w:r w:rsidRPr="00B12398">
              <w:rPr>
                <w:rFonts w:ascii="Times New Roman" w:hAnsi="Times New Roman"/>
                <w:sz w:val="20"/>
                <w:szCs w:val="20"/>
              </w:rPr>
              <w:t>посіб</w:t>
            </w:r>
            <w:proofErr w:type="spellEnd"/>
            <w:r w:rsidRPr="00B12398">
              <w:rPr>
                <w:rFonts w:ascii="Times New Roman" w:hAnsi="Times New Roman"/>
                <w:sz w:val="20"/>
                <w:szCs w:val="20"/>
              </w:rPr>
              <w:t xml:space="preserve">. / Є. М. Романів, С. В. Приймак, А.П. Шот, С.М. Гончарук та інші. Львів. : </w:t>
            </w:r>
            <w:r w:rsidRPr="00B12398">
              <w:rPr>
                <w:rFonts w:ascii="Times New Roman" w:hAnsi="Times New Roman"/>
                <w:color w:val="000000"/>
                <w:sz w:val="20"/>
                <w:szCs w:val="20"/>
              </w:rPr>
              <w:t>ЛНУ ім. Івана Франка</w:t>
            </w:r>
            <w:r w:rsidRPr="00B12398">
              <w:rPr>
                <w:rFonts w:ascii="Times New Roman" w:hAnsi="Times New Roman"/>
                <w:sz w:val="20"/>
                <w:szCs w:val="20"/>
              </w:rPr>
              <w:t>, 2017. 772 с.</w:t>
            </w:r>
          </w:p>
          <w:p w:rsidR="00697910" w:rsidRPr="00B12398" w:rsidRDefault="00697910" w:rsidP="00697910">
            <w:pPr>
              <w:pStyle w:val="2"/>
              <w:numPr>
                <w:ilvl w:val="0"/>
                <w:numId w:val="10"/>
              </w:numPr>
              <w:spacing w:after="0" w:line="240" w:lineRule="auto"/>
              <w:rPr>
                <w:rFonts w:ascii="Times New Roman" w:hAnsi="Times New Roman"/>
                <w:sz w:val="20"/>
                <w:szCs w:val="20"/>
              </w:rPr>
            </w:pPr>
            <w:r w:rsidRPr="00B12398">
              <w:rPr>
                <w:rFonts w:ascii="Times New Roman" w:hAnsi="Times New Roman"/>
                <w:bCs/>
                <w:color w:val="000000"/>
                <w:sz w:val="20"/>
                <w:szCs w:val="20"/>
                <w:lang w:eastAsia="ru-RU"/>
              </w:rPr>
              <w:t>А. Шот Бухгалтерський облік в галузях економіки</w:t>
            </w:r>
            <w:r w:rsidRPr="00B12398">
              <w:rPr>
                <w:rFonts w:ascii="Times New Roman" w:hAnsi="Times New Roman"/>
                <w:b/>
                <w:sz w:val="20"/>
                <w:szCs w:val="20"/>
              </w:rPr>
              <w:t xml:space="preserve"> </w:t>
            </w:r>
            <w:r w:rsidRPr="00B12398">
              <w:rPr>
                <w:rFonts w:ascii="Times New Roman" w:hAnsi="Times New Roman"/>
                <w:sz w:val="20"/>
                <w:szCs w:val="20"/>
              </w:rPr>
              <w:t>:</w:t>
            </w:r>
            <w:r w:rsidRPr="00B12398">
              <w:rPr>
                <w:rFonts w:ascii="Times New Roman" w:hAnsi="Times New Roman"/>
                <w:b/>
                <w:sz w:val="20"/>
                <w:szCs w:val="20"/>
              </w:rPr>
              <w:t xml:space="preserve"> </w:t>
            </w:r>
            <w:proofErr w:type="spellStart"/>
            <w:r w:rsidRPr="00B12398">
              <w:rPr>
                <w:rFonts w:ascii="Times New Roman" w:hAnsi="Times New Roman"/>
                <w:sz w:val="20"/>
                <w:szCs w:val="20"/>
              </w:rPr>
              <w:t>навч</w:t>
            </w:r>
            <w:proofErr w:type="spellEnd"/>
            <w:r w:rsidRPr="00B12398">
              <w:rPr>
                <w:rFonts w:ascii="Times New Roman" w:hAnsi="Times New Roman"/>
                <w:sz w:val="20"/>
                <w:szCs w:val="20"/>
              </w:rPr>
              <w:t xml:space="preserve">. </w:t>
            </w:r>
            <w:proofErr w:type="spellStart"/>
            <w:r w:rsidRPr="00B12398">
              <w:rPr>
                <w:rFonts w:ascii="Times New Roman" w:hAnsi="Times New Roman"/>
                <w:sz w:val="20"/>
                <w:szCs w:val="20"/>
              </w:rPr>
              <w:t>посіб</w:t>
            </w:r>
            <w:proofErr w:type="spellEnd"/>
            <w:r w:rsidRPr="00B12398">
              <w:rPr>
                <w:rFonts w:ascii="Times New Roman" w:hAnsi="Times New Roman"/>
                <w:sz w:val="20"/>
                <w:szCs w:val="20"/>
              </w:rPr>
              <w:t>.  Львів : ТзОВ «Растр -7», 2020.  376 с.</w:t>
            </w:r>
          </w:p>
          <w:p w:rsidR="00697910" w:rsidRPr="00B12398" w:rsidRDefault="00697910" w:rsidP="00697910">
            <w:pPr>
              <w:pStyle w:val="Iauiue"/>
              <w:tabs>
                <w:tab w:val="left" w:pos="79"/>
                <w:tab w:val="left" w:pos="193"/>
                <w:tab w:val="left" w:pos="618"/>
              </w:tabs>
              <w:ind w:left="193"/>
              <w:jc w:val="both"/>
              <w:rPr>
                <w:b w:val="0"/>
                <w:lang w:val="uk-UA"/>
              </w:rPr>
            </w:pPr>
          </w:p>
          <w:p w:rsidR="00697910" w:rsidRPr="00B12398" w:rsidRDefault="00697910" w:rsidP="00CF1C61">
            <w:pPr>
              <w:shd w:val="clear" w:color="auto" w:fill="FFFFFF"/>
              <w:tabs>
                <w:tab w:val="left" w:pos="0"/>
                <w:tab w:val="left" w:pos="79"/>
                <w:tab w:val="left" w:pos="284"/>
                <w:tab w:val="left" w:pos="335"/>
              </w:tabs>
              <w:spacing w:after="0" w:line="240" w:lineRule="auto"/>
              <w:ind w:hanging="233"/>
              <w:jc w:val="center"/>
              <w:rPr>
                <w:rFonts w:ascii="Times New Roman" w:hAnsi="Times New Roman"/>
                <w:b/>
                <w:bCs/>
                <w:sz w:val="20"/>
                <w:szCs w:val="20"/>
              </w:rPr>
            </w:pPr>
            <w:r w:rsidRPr="00B12398">
              <w:rPr>
                <w:rFonts w:ascii="Times New Roman" w:hAnsi="Times New Roman"/>
                <w:b/>
                <w:sz w:val="20"/>
                <w:szCs w:val="20"/>
              </w:rPr>
              <w:t>Ресурси інтернету:</w:t>
            </w:r>
          </w:p>
          <w:p w:rsidR="00697910" w:rsidRPr="00B12398" w:rsidRDefault="00697910" w:rsidP="00CF1C61">
            <w:pPr>
              <w:shd w:val="clear" w:color="auto" w:fill="FFFFFF"/>
              <w:tabs>
                <w:tab w:val="left" w:pos="0"/>
                <w:tab w:val="left" w:pos="79"/>
                <w:tab w:val="left" w:pos="284"/>
                <w:tab w:val="left" w:pos="335"/>
                <w:tab w:val="left" w:pos="993"/>
              </w:tabs>
              <w:spacing w:after="0" w:line="240" w:lineRule="auto"/>
              <w:ind w:firstLine="51"/>
              <w:jc w:val="both"/>
              <w:rPr>
                <w:rFonts w:ascii="Times New Roman" w:hAnsi="Times New Roman"/>
                <w:bCs/>
                <w:sz w:val="20"/>
                <w:szCs w:val="20"/>
              </w:rPr>
            </w:pPr>
            <w:r w:rsidRPr="00B12398">
              <w:rPr>
                <w:rFonts w:ascii="Times New Roman" w:hAnsi="Times New Roman"/>
                <w:sz w:val="20"/>
                <w:szCs w:val="20"/>
              </w:rPr>
              <w:t>http://</w:t>
            </w:r>
            <w:r w:rsidRPr="00B12398">
              <w:rPr>
                <w:rFonts w:ascii="Times New Roman" w:hAnsi="Times New Roman"/>
                <w:bCs/>
                <w:sz w:val="20"/>
                <w:szCs w:val="20"/>
              </w:rPr>
              <w:t xml:space="preserve"> www.ukrstat. gov.ua - Державна служба статистики України.</w:t>
            </w:r>
          </w:p>
          <w:p w:rsidR="00697910" w:rsidRPr="00B12398" w:rsidRDefault="00697910" w:rsidP="00CF1C61">
            <w:pPr>
              <w:shd w:val="clear" w:color="auto" w:fill="FFFFFF"/>
              <w:tabs>
                <w:tab w:val="left" w:pos="79"/>
                <w:tab w:val="left" w:pos="284"/>
                <w:tab w:val="left" w:pos="335"/>
              </w:tabs>
              <w:autoSpaceDE w:val="0"/>
              <w:autoSpaceDN w:val="0"/>
              <w:adjustRightInd w:val="0"/>
              <w:spacing w:after="0" w:line="240" w:lineRule="auto"/>
              <w:ind w:left="-176" w:firstLine="51"/>
              <w:rPr>
                <w:rFonts w:ascii="Times New Roman" w:hAnsi="Times New Roman"/>
                <w:sz w:val="20"/>
                <w:szCs w:val="20"/>
              </w:rPr>
            </w:pPr>
            <w:r w:rsidRPr="00B12398">
              <w:rPr>
                <w:rFonts w:ascii="Times New Roman" w:hAnsi="Times New Roman"/>
                <w:sz w:val="20"/>
                <w:szCs w:val="20"/>
              </w:rPr>
              <w:t xml:space="preserve">   http:// www.nau.kiev.ua - Нормативні акти України</w:t>
            </w:r>
          </w:p>
          <w:p w:rsidR="00697910" w:rsidRPr="00B12398" w:rsidRDefault="00697910" w:rsidP="00CF1C61">
            <w:pPr>
              <w:pStyle w:val="a5"/>
              <w:tabs>
                <w:tab w:val="left" w:pos="0"/>
                <w:tab w:val="left" w:pos="79"/>
                <w:tab w:val="left" w:pos="284"/>
                <w:tab w:val="left" w:pos="335"/>
              </w:tabs>
              <w:ind w:left="0" w:firstLine="51"/>
            </w:pPr>
            <w:r w:rsidRPr="00B12398">
              <w:t>http://www.nbuv.gov.ua</w:t>
            </w:r>
            <w:r w:rsidR="00C36A36" w:rsidRPr="00B12398">
              <w:t>.–</w:t>
            </w:r>
            <w:r w:rsidRPr="00B12398">
              <w:t xml:space="preserve">Національна бібліотека України ім. </w:t>
            </w:r>
            <w:proofErr w:type="spellStart"/>
            <w:r w:rsidRPr="00B12398">
              <w:t>В.І.Вернадського</w:t>
            </w:r>
            <w:proofErr w:type="spellEnd"/>
          </w:p>
          <w:p w:rsidR="00697910" w:rsidRPr="00B12398" w:rsidRDefault="00697910" w:rsidP="00CF1C61">
            <w:pPr>
              <w:pStyle w:val="a5"/>
              <w:tabs>
                <w:tab w:val="left" w:pos="0"/>
                <w:tab w:val="left" w:pos="79"/>
                <w:tab w:val="left" w:pos="284"/>
                <w:tab w:val="left" w:pos="335"/>
              </w:tabs>
              <w:ind w:left="0" w:firstLine="51"/>
            </w:pPr>
            <w:r w:rsidRPr="00B12398">
              <w:t xml:space="preserve">http://www.nbuv.gov.ua/portal/libukr.html – Бібліотеки та науково-інформаційні центри України </w:t>
            </w:r>
          </w:p>
          <w:p w:rsidR="00697910" w:rsidRPr="00B12398" w:rsidRDefault="00697910" w:rsidP="00DE0719">
            <w:pPr>
              <w:pStyle w:val="a5"/>
              <w:tabs>
                <w:tab w:val="left" w:pos="0"/>
                <w:tab w:val="left" w:pos="79"/>
                <w:tab w:val="left" w:pos="284"/>
                <w:tab w:val="left" w:pos="335"/>
              </w:tabs>
              <w:ind w:left="0" w:firstLine="51"/>
              <w:rPr>
                <w:noProof/>
                <w:lang w:eastAsia="uk-UA"/>
              </w:rPr>
            </w:pPr>
            <w:r w:rsidRPr="00B12398">
              <w:t xml:space="preserve">http://www. </w:t>
            </w:r>
            <w:proofErr w:type="spellStart"/>
            <w:r w:rsidRPr="00B12398">
              <w:t>library</w:t>
            </w:r>
            <w:proofErr w:type="spellEnd"/>
            <w:r w:rsidRPr="00B12398">
              <w:t>. lviv.ua/</w:t>
            </w:r>
            <w:r w:rsidR="00C36A36" w:rsidRPr="00B12398">
              <w:t xml:space="preserve"> </w:t>
            </w:r>
            <w:r w:rsidRPr="00B12398">
              <w:t>–</w:t>
            </w:r>
            <w:r w:rsidR="00C36A36" w:rsidRPr="00B12398">
              <w:t xml:space="preserve"> </w:t>
            </w:r>
            <w:r w:rsidRPr="00B12398">
              <w:t>Львівська національна наукова бібліотека України ім. В. Стефаника http://uk.wikipedia.org – вільна енциклопедія</w:t>
            </w:r>
            <w:r w:rsidRPr="00B12398">
              <w:rPr>
                <w:sz w:val="24"/>
                <w:szCs w:val="24"/>
              </w:rPr>
              <w:t xml:space="preserve">   </w:t>
            </w:r>
          </w:p>
        </w:tc>
      </w:tr>
      <w:tr w:rsidR="00697910" w:rsidRPr="00B12398" w:rsidTr="0002190A">
        <w:trPr>
          <w:trHeight w:val="239"/>
        </w:trPr>
        <w:tc>
          <w:tcPr>
            <w:tcW w:w="2411" w:type="dxa"/>
            <w:shd w:val="clear" w:color="auto" w:fill="auto"/>
            <w:vAlign w:val="center"/>
          </w:tcPr>
          <w:p w:rsidR="00697910" w:rsidRPr="00B12398" w:rsidRDefault="00697910" w:rsidP="00CF1C61">
            <w:pPr>
              <w:spacing w:after="0" w:line="240" w:lineRule="auto"/>
              <w:jc w:val="center"/>
              <w:rPr>
                <w:rFonts w:ascii="Times New Roman" w:eastAsia="Times New Roman" w:hAnsi="Times New Roman"/>
                <w:b/>
              </w:rPr>
            </w:pPr>
            <w:r w:rsidRPr="00B12398">
              <w:rPr>
                <w:rFonts w:ascii="Times New Roman" w:eastAsia="Times New Roman" w:hAnsi="Times New Roman"/>
                <w:b/>
              </w:rPr>
              <w:lastRenderedPageBreak/>
              <w:t>Обсяг курсу</w:t>
            </w:r>
          </w:p>
        </w:tc>
        <w:tc>
          <w:tcPr>
            <w:tcW w:w="7796" w:type="dxa"/>
            <w:shd w:val="clear" w:color="auto" w:fill="auto"/>
          </w:tcPr>
          <w:p w:rsidR="00C36A36" w:rsidRPr="00B12398" w:rsidRDefault="00C36A36" w:rsidP="00C36A36">
            <w:pPr>
              <w:spacing w:after="0" w:line="240" w:lineRule="auto"/>
              <w:rPr>
                <w:rFonts w:ascii="Times New Roman" w:hAnsi="Times New Roman"/>
                <w:sz w:val="20"/>
                <w:szCs w:val="20"/>
              </w:rPr>
            </w:pPr>
            <w:r w:rsidRPr="00B12398">
              <w:rPr>
                <w:rFonts w:ascii="Times New Roman" w:hAnsi="Times New Roman"/>
                <w:sz w:val="20"/>
                <w:szCs w:val="20"/>
              </w:rPr>
              <w:t xml:space="preserve">Аудиторні години:       </w:t>
            </w:r>
            <w:r w:rsidRPr="00B12398">
              <w:rPr>
                <w:rFonts w:ascii="Times New Roman" w:hAnsi="Times New Roman"/>
                <w:b/>
                <w:sz w:val="20"/>
                <w:szCs w:val="20"/>
              </w:rPr>
              <w:t>96   з них:</w:t>
            </w:r>
          </w:p>
          <w:p w:rsidR="00C36A36" w:rsidRPr="00B12398" w:rsidRDefault="00C36A36" w:rsidP="00C36A36">
            <w:pPr>
              <w:spacing w:after="0" w:line="240" w:lineRule="auto"/>
              <w:rPr>
                <w:rFonts w:ascii="Times New Roman" w:hAnsi="Times New Roman"/>
                <w:sz w:val="20"/>
                <w:szCs w:val="20"/>
              </w:rPr>
            </w:pPr>
            <w:r w:rsidRPr="00B12398">
              <w:rPr>
                <w:rFonts w:ascii="Times New Roman" w:hAnsi="Times New Roman"/>
                <w:sz w:val="20"/>
                <w:szCs w:val="20"/>
              </w:rPr>
              <w:t xml:space="preserve">лекції                             48 години </w:t>
            </w:r>
          </w:p>
          <w:p w:rsidR="00C36A36" w:rsidRPr="00B12398" w:rsidRDefault="00C36A36" w:rsidP="00C36A36">
            <w:pPr>
              <w:spacing w:after="0" w:line="240" w:lineRule="auto"/>
              <w:rPr>
                <w:rFonts w:ascii="Times New Roman" w:hAnsi="Times New Roman"/>
                <w:sz w:val="20"/>
                <w:szCs w:val="20"/>
              </w:rPr>
            </w:pPr>
            <w:r w:rsidRPr="00B12398">
              <w:rPr>
                <w:rFonts w:ascii="Times New Roman" w:hAnsi="Times New Roman"/>
                <w:sz w:val="20"/>
                <w:szCs w:val="20"/>
              </w:rPr>
              <w:lastRenderedPageBreak/>
              <w:t xml:space="preserve">практичні заняття        48 годин </w:t>
            </w:r>
          </w:p>
          <w:p w:rsidR="00697910" w:rsidRPr="00B12398" w:rsidRDefault="00C36A36" w:rsidP="00C36A36">
            <w:pPr>
              <w:tabs>
                <w:tab w:val="left" w:pos="2727"/>
              </w:tabs>
              <w:spacing w:after="0" w:line="240" w:lineRule="auto"/>
              <w:rPr>
                <w:rFonts w:ascii="Times New Roman" w:hAnsi="Times New Roman"/>
              </w:rPr>
            </w:pPr>
            <w:r w:rsidRPr="00B12398">
              <w:rPr>
                <w:rFonts w:ascii="Times New Roman" w:hAnsi="Times New Roman"/>
                <w:sz w:val="20"/>
                <w:szCs w:val="20"/>
              </w:rPr>
              <w:t>самостійна робота        24 години</w:t>
            </w:r>
          </w:p>
        </w:tc>
      </w:tr>
      <w:tr w:rsidR="00697910" w:rsidRPr="00B12398" w:rsidTr="0002190A">
        <w:trPr>
          <w:trHeight w:val="239"/>
        </w:trPr>
        <w:tc>
          <w:tcPr>
            <w:tcW w:w="2411" w:type="dxa"/>
            <w:shd w:val="clear" w:color="auto" w:fill="auto"/>
            <w:vAlign w:val="center"/>
          </w:tcPr>
          <w:p w:rsidR="00697910" w:rsidRPr="00B12398" w:rsidRDefault="00697910" w:rsidP="00CF1C61">
            <w:pPr>
              <w:spacing w:after="0" w:line="240" w:lineRule="auto"/>
              <w:rPr>
                <w:rFonts w:ascii="Times New Roman" w:hAnsi="Times New Roman"/>
                <w:b/>
                <w:sz w:val="20"/>
                <w:szCs w:val="20"/>
              </w:rPr>
            </w:pPr>
            <w:r w:rsidRPr="00B12398">
              <w:rPr>
                <w:rFonts w:ascii="Times New Roman" w:eastAsia="Times New Roman" w:hAnsi="Times New Roman"/>
                <w:b/>
              </w:rPr>
              <w:lastRenderedPageBreak/>
              <w:t>Очікувані результати навчання</w:t>
            </w:r>
          </w:p>
        </w:tc>
        <w:tc>
          <w:tcPr>
            <w:tcW w:w="7796" w:type="dxa"/>
            <w:shd w:val="clear" w:color="auto" w:fill="auto"/>
          </w:tcPr>
          <w:p w:rsidR="00C36A36" w:rsidRPr="00B12398" w:rsidRDefault="00C36A36" w:rsidP="00C36A36">
            <w:pPr>
              <w:spacing w:after="0" w:line="240" w:lineRule="auto"/>
              <w:ind w:firstLine="720"/>
              <w:jc w:val="both"/>
              <w:rPr>
                <w:rFonts w:ascii="Times New Roman" w:hAnsi="Times New Roman"/>
                <w:sz w:val="20"/>
                <w:szCs w:val="20"/>
              </w:rPr>
            </w:pPr>
            <w:r w:rsidRPr="00B12398">
              <w:rPr>
                <w:rFonts w:ascii="Times New Roman" w:hAnsi="Times New Roman"/>
                <w:sz w:val="20"/>
                <w:szCs w:val="20"/>
              </w:rPr>
              <w:t>В результаті вивчення навчальної дисципліни у студента мають бути сформовані такі компетентності :</w:t>
            </w:r>
          </w:p>
          <w:p w:rsidR="00C36A36" w:rsidRPr="00B12398" w:rsidRDefault="00C36A36" w:rsidP="00C36A36">
            <w:pPr>
              <w:spacing w:after="0" w:line="240" w:lineRule="auto"/>
              <w:jc w:val="both"/>
              <w:rPr>
                <w:rFonts w:ascii="Times New Roman" w:hAnsi="Times New Roman"/>
                <w:sz w:val="20"/>
                <w:szCs w:val="20"/>
              </w:rPr>
            </w:pPr>
            <w:r w:rsidRPr="00B12398">
              <w:rPr>
                <w:rFonts w:ascii="Times New Roman" w:hAnsi="Times New Roman"/>
                <w:b/>
                <w:sz w:val="20"/>
                <w:szCs w:val="20"/>
              </w:rPr>
              <w:t xml:space="preserve">     </w:t>
            </w:r>
          </w:p>
          <w:p w:rsidR="00C36A36" w:rsidRPr="00B12398" w:rsidRDefault="00C36A36" w:rsidP="00C36A36">
            <w:pPr>
              <w:spacing w:after="0" w:line="240" w:lineRule="auto"/>
              <w:ind w:firstLine="720"/>
              <w:jc w:val="both"/>
              <w:rPr>
                <w:rFonts w:ascii="Times New Roman" w:hAnsi="Times New Roman"/>
                <w:b/>
                <w:sz w:val="20"/>
                <w:szCs w:val="20"/>
              </w:rPr>
            </w:pPr>
            <w:r w:rsidRPr="00B12398">
              <w:rPr>
                <w:rFonts w:ascii="Times New Roman" w:hAnsi="Times New Roman"/>
                <w:b/>
                <w:sz w:val="20"/>
                <w:szCs w:val="20"/>
              </w:rPr>
              <w:t>загальні:</w:t>
            </w:r>
          </w:p>
          <w:p w:rsidR="00C36A36" w:rsidRPr="00B12398" w:rsidRDefault="00C36A36" w:rsidP="000A448F">
            <w:pPr>
              <w:pStyle w:val="ad"/>
              <w:numPr>
                <w:ilvl w:val="0"/>
                <w:numId w:val="11"/>
              </w:numPr>
              <w:spacing w:after="0" w:line="240" w:lineRule="auto"/>
              <w:ind w:left="175" w:hanging="175"/>
              <w:jc w:val="both"/>
              <w:rPr>
                <w:rFonts w:ascii="Times New Roman" w:hAnsi="Times New Roman"/>
                <w:sz w:val="20"/>
                <w:szCs w:val="20"/>
              </w:rPr>
            </w:pPr>
            <w:r w:rsidRPr="00B12398">
              <w:rPr>
                <w:rFonts w:ascii="Times New Roman" w:hAnsi="Times New Roman"/>
                <w:sz w:val="20"/>
                <w:szCs w:val="20"/>
              </w:rPr>
              <w:t>Здатність працювати в команді та налагоджувати міжособистісні взаємодії з метою ефективного вирішення поставлених завдань.</w:t>
            </w:r>
          </w:p>
          <w:p w:rsidR="00C36A36" w:rsidRPr="00B12398" w:rsidRDefault="00C36A36" w:rsidP="000A448F">
            <w:pPr>
              <w:pStyle w:val="ad"/>
              <w:numPr>
                <w:ilvl w:val="0"/>
                <w:numId w:val="11"/>
              </w:numPr>
              <w:spacing w:after="0" w:line="240" w:lineRule="auto"/>
              <w:ind w:left="175" w:hanging="175"/>
              <w:jc w:val="both"/>
              <w:rPr>
                <w:rFonts w:ascii="Times New Roman" w:hAnsi="Times New Roman"/>
                <w:sz w:val="20"/>
                <w:szCs w:val="20"/>
              </w:rPr>
            </w:pPr>
            <w:r w:rsidRPr="00B12398">
              <w:rPr>
                <w:rFonts w:ascii="Times New Roman" w:hAnsi="Times New Roman"/>
                <w:sz w:val="20"/>
                <w:szCs w:val="20"/>
              </w:rPr>
              <w:t>Здатність приймати обґрунтовані управлінські рішення.</w:t>
            </w:r>
          </w:p>
          <w:p w:rsidR="00C36A36" w:rsidRPr="00B12398" w:rsidRDefault="00C36A36" w:rsidP="000A448F">
            <w:pPr>
              <w:pStyle w:val="ad"/>
              <w:numPr>
                <w:ilvl w:val="0"/>
                <w:numId w:val="11"/>
              </w:numPr>
              <w:spacing w:after="0" w:line="240" w:lineRule="auto"/>
              <w:ind w:left="175" w:hanging="175"/>
              <w:jc w:val="both"/>
              <w:rPr>
                <w:rFonts w:ascii="Times New Roman" w:hAnsi="Times New Roman"/>
                <w:sz w:val="20"/>
                <w:szCs w:val="20"/>
              </w:rPr>
            </w:pPr>
            <w:r w:rsidRPr="00B12398">
              <w:rPr>
                <w:rFonts w:ascii="Times New Roman" w:hAnsi="Times New Roman"/>
                <w:sz w:val="20"/>
                <w:szCs w:val="20"/>
              </w:rPr>
              <w:t>Здатність виявляти, ставити та вирішувати проблеми.</w:t>
            </w:r>
          </w:p>
          <w:p w:rsidR="00C36A36" w:rsidRPr="00B12398" w:rsidRDefault="00C36A36" w:rsidP="000A448F">
            <w:pPr>
              <w:pStyle w:val="ad"/>
              <w:numPr>
                <w:ilvl w:val="0"/>
                <w:numId w:val="11"/>
              </w:numPr>
              <w:spacing w:after="0" w:line="240" w:lineRule="auto"/>
              <w:ind w:left="175" w:hanging="175"/>
              <w:jc w:val="both"/>
              <w:rPr>
                <w:rFonts w:ascii="Times New Roman" w:hAnsi="Times New Roman"/>
                <w:sz w:val="20"/>
                <w:szCs w:val="20"/>
              </w:rPr>
            </w:pPr>
            <w:r w:rsidRPr="00B12398">
              <w:rPr>
                <w:rFonts w:ascii="Times New Roman" w:hAnsi="Times New Roman"/>
                <w:sz w:val="20"/>
                <w:szCs w:val="20"/>
              </w:rPr>
              <w:t>Здатність застосовува</w:t>
            </w:r>
            <w:bookmarkStart w:id="0" w:name="_GoBack"/>
            <w:bookmarkEnd w:id="0"/>
            <w:r w:rsidRPr="00B12398">
              <w:rPr>
                <w:rFonts w:ascii="Times New Roman" w:hAnsi="Times New Roman"/>
                <w:sz w:val="20"/>
                <w:szCs w:val="20"/>
              </w:rPr>
              <w:t>ти знання у практичних ситуаціях.</w:t>
            </w:r>
          </w:p>
          <w:p w:rsidR="00C36A36" w:rsidRPr="00B12398" w:rsidRDefault="00C36A36" w:rsidP="000A448F">
            <w:pPr>
              <w:pStyle w:val="ad"/>
              <w:numPr>
                <w:ilvl w:val="0"/>
                <w:numId w:val="11"/>
              </w:numPr>
              <w:spacing w:after="0" w:line="240" w:lineRule="auto"/>
              <w:ind w:left="175" w:hanging="175"/>
              <w:jc w:val="both"/>
              <w:rPr>
                <w:rFonts w:ascii="Times New Roman" w:hAnsi="Times New Roman"/>
                <w:sz w:val="20"/>
                <w:szCs w:val="20"/>
              </w:rPr>
            </w:pPr>
            <w:r w:rsidRPr="00B12398">
              <w:rPr>
                <w:rFonts w:ascii="Times New Roman" w:hAnsi="Times New Roman"/>
                <w:sz w:val="20"/>
                <w:szCs w:val="20"/>
              </w:rPr>
              <w:t>Оцінювання і прогнозування політичних, економічних, соціальних подій та явищ.</w:t>
            </w:r>
          </w:p>
          <w:p w:rsidR="00C36A36" w:rsidRPr="00B12398" w:rsidRDefault="00C36A36" w:rsidP="000A448F">
            <w:pPr>
              <w:pStyle w:val="ad"/>
              <w:numPr>
                <w:ilvl w:val="0"/>
                <w:numId w:val="11"/>
              </w:numPr>
              <w:spacing w:after="0" w:line="240" w:lineRule="auto"/>
              <w:ind w:left="175" w:hanging="175"/>
              <w:jc w:val="both"/>
              <w:rPr>
                <w:rFonts w:ascii="Times New Roman" w:hAnsi="Times New Roman"/>
                <w:sz w:val="20"/>
                <w:szCs w:val="20"/>
              </w:rPr>
            </w:pPr>
            <w:r w:rsidRPr="00B12398">
              <w:rPr>
                <w:rFonts w:ascii="Times New Roman" w:hAnsi="Times New Roman"/>
                <w:sz w:val="20"/>
                <w:szCs w:val="20"/>
              </w:rPr>
              <w:t>Здатність оцінювати та забезпечувати якість виконуваних робіт.</w:t>
            </w:r>
          </w:p>
          <w:p w:rsidR="00C36A36" w:rsidRPr="00B12398" w:rsidRDefault="00C36A36" w:rsidP="000A448F">
            <w:pPr>
              <w:pStyle w:val="ad"/>
              <w:numPr>
                <w:ilvl w:val="0"/>
                <w:numId w:val="11"/>
              </w:numPr>
              <w:spacing w:after="0" w:line="240" w:lineRule="auto"/>
              <w:ind w:left="175" w:hanging="175"/>
              <w:jc w:val="both"/>
              <w:rPr>
                <w:rFonts w:ascii="Times New Roman" w:hAnsi="Times New Roman"/>
                <w:b/>
                <w:color w:val="000000"/>
                <w:sz w:val="20"/>
                <w:szCs w:val="20"/>
              </w:rPr>
            </w:pPr>
            <w:r w:rsidRPr="00B12398">
              <w:rPr>
                <w:rFonts w:ascii="Times New Roman" w:hAnsi="Times New Roman"/>
                <w:sz w:val="20"/>
                <w:szCs w:val="20"/>
              </w:rPr>
              <w:t>Здатність до застосовування загальнонаукових і фундаментальних знань та проведення досліджень на відповідному рівні.</w:t>
            </w:r>
          </w:p>
          <w:p w:rsidR="00C36A36" w:rsidRPr="00B12398" w:rsidRDefault="00C36A36" w:rsidP="00C36A36">
            <w:pPr>
              <w:pStyle w:val="ad"/>
              <w:spacing w:after="0" w:line="240" w:lineRule="auto"/>
              <w:ind w:left="0"/>
              <w:jc w:val="both"/>
              <w:rPr>
                <w:rFonts w:ascii="Times New Roman" w:hAnsi="Times New Roman"/>
                <w:b/>
                <w:color w:val="000000"/>
                <w:sz w:val="20"/>
                <w:szCs w:val="20"/>
              </w:rPr>
            </w:pPr>
            <w:r w:rsidRPr="00B12398">
              <w:rPr>
                <w:rFonts w:ascii="Times New Roman" w:hAnsi="Times New Roman"/>
                <w:b/>
                <w:color w:val="000000"/>
                <w:sz w:val="20"/>
                <w:szCs w:val="20"/>
              </w:rPr>
              <w:t>спеціальні:</w:t>
            </w:r>
          </w:p>
          <w:p w:rsidR="00C36A36" w:rsidRPr="00B12398" w:rsidRDefault="00C36A36" w:rsidP="00517C41">
            <w:pPr>
              <w:pStyle w:val="ad"/>
              <w:numPr>
                <w:ilvl w:val="0"/>
                <w:numId w:val="12"/>
              </w:numPr>
              <w:spacing w:after="0" w:line="240" w:lineRule="auto"/>
              <w:ind w:left="175" w:hanging="175"/>
              <w:jc w:val="both"/>
              <w:rPr>
                <w:rFonts w:ascii="Times New Roman" w:hAnsi="Times New Roman"/>
                <w:sz w:val="20"/>
                <w:szCs w:val="20"/>
              </w:rPr>
            </w:pPr>
            <w:r w:rsidRPr="00B12398">
              <w:rPr>
                <w:rFonts w:ascii="Times New Roman" w:hAnsi="Times New Roman"/>
                <w:sz w:val="20"/>
                <w:szCs w:val="20"/>
              </w:rPr>
              <w:t>Уміти застосовувати основи організації обліку і контролю на підприємстві, володіти відповідними практичними навичками щодо: формування облікової політики; розробки форм документів за відсутності їх нормативного регулювання; розробки форм внутрішньої звітності для забезпечення керівництва суб’єкта господарювання необхідною інформацією з метою прийняття управлінських рішень; архівування документації та звітності відповідно до вимог чинного законодавства.</w:t>
            </w:r>
          </w:p>
          <w:p w:rsidR="00C36A36" w:rsidRPr="00B12398" w:rsidRDefault="00C36A36" w:rsidP="00517C41">
            <w:pPr>
              <w:pStyle w:val="ad"/>
              <w:numPr>
                <w:ilvl w:val="0"/>
                <w:numId w:val="12"/>
              </w:numPr>
              <w:spacing w:after="0" w:line="240" w:lineRule="auto"/>
              <w:ind w:left="175" w:hanging="175"/>
              <w:jc w:val="both"/>
              <w:rPr>
                <w:rFonts w:ascii="Times New Roman" w:hAnsi="Times New Roman"/>
                <w:sz w:val="20"/>
                <w:szCs w:val="20"/>
              </w:rPr>
            </w:pPr>
            <w:r w:rsidRPr="00B12398">
              <w:rPr>
                <w:rFonts w:ascii="Times New Roman" w:hAnsi="Times New Roman"/>
                <w:sz w:val="20"/>
                <w:szCs w:val="20"/>
              </w:rPr>
              <w:t>Уміння забезпечувати ведення бухгалтерського обліку в частині об’єктів, щодо яких існують альтернативні позиції в нормативних документах, або які підлягають врегулюванню на рівні облікової політики підприємства.</w:t>
            </w:r>
          </w:p>
          <w:p w:rsidR="00C36A36" w:rsidRPr="00B12398" w:rsidRDefault="00C36A36" w:rsidP="00517C41">
            <w:pPr>
              <w:pStyle w:val="ad"/>
              <w:numPr>
                <w:ilvl w:val="0"/>
                <w:numId w:val="12"/>
              </w:numPr>
              <w:spacing w:after="0" w:line="240" w:lineRule="auto"/>
              <w:ind w:left="175" w:hanging="175"/>
              <w:jc w:val="both"/>
              <w:rPr>
                <w:rFonts w:ascii="Times New Roman" w:hAnsi="Times New Roman"/>
                <w:sz w:val="20"/>
                <w:szCs w:val="20"/>
              </w:rPr>
            </w:pPr>
            <w:r w:rsidRPr="00B12398">
              <w:rPr>
                <w:rFonts w:ascii="Times New Roman" w:hAnsi="Times New Roman"/>
                <w:sz w:val="20"/>
                <w:szCs w:val="20"/>
              </w:rPr>
              <w:t>Уміння організовувати працю облікових працівників згідно їх правового статусу в частині: форми організації бухгалтерського обліку; визначення оптимальної чисельності облікових працівників і структури бухгалтерської служби; розподілу обов’язків між обліковими працівниками; заходів з підвищення кваліфікації та проведення атестації облікових працівників; вимог до обладнання робочих місць облікових працівників; процедури приймання-передачі справ при зміні бухгалтера; планування роботи облікових працівників за допомогою структурних та індивідуальних графіків виконання бухгалтерської роботи.</w:t>
            </w:r>
          </w:p>
          <w:p w:rsidR="00C36A36" w:rsidRPr="00B12398" w:rsidRDefault="00C36A36" w:rsidP="00517C41">
            <w:pPr>
              <w:pStyle w:val="ad"/>
              <w:numPr>
                <w:ilvl w:val="0"/>
                <w:numId w:val="12"/>
              </w:numPr>
              <w:spacing w:after="0" w:line="240" w:lineRule="auto"/>
              <w:ind w:left="175" w:hanging="175"/>
              <w:jc w:val="both"/>
              <w:rPr>
                <w:rFonts w:ascii="Times New Roman" w:hAnsi="Times New Roman"/>
                <w:sz w:val="20"/>
                <w:szCs w:val="20"/>
              </w:rPr>
            </w:pPr>
            <w:r w:rsidRPr="00B12398">
              <w:rPr>
                <w:rFonts w:ascii="Times New Roman" w:hAnsi="Times New Roman"/>
                <w:sz w:val="20"/>
                <w:szCs w:val="20"/>
              </w:rPr>
              <w:t>Володіння відповідними практичними навичками щодо внутрішньогосподарського (управлінського) обліку: забезпечувати організацію та деталізацію внутрішньогосподарського (управлінського) обліку; групувати та класифікувати склад витрат виробництва; застосовувати сучасні методи обліку витрат; застосовувати управлінський аспект калькулювання собівартості продукції; використовувати методики внутрішньо господарського (управлінського) обліку для внутрішнього ціноутворення, складання калькуляцій обґрунтування управлінських рішень; уміти здійснювати бюджетування та бізнес-планування на підприємстві.</w:t>
            </w:r>
          </w:p>
          <w:p w:rsidR="00C36A36" w:rsidRPr="00B12398" w:rsidRDefault="00C36A36" w:rsidP="00C36A36">
            <w:pPr>
              <w:pStyle w:val="ad"/>
              <w:spacing w:after="0" w:line="240" w:lineRule="auto"/>
              <w:ind w:left="0" w:firstLine="207"/>
              <w:jc w:val="both"/>
              <w:rPr>
                <w:rFonts w:ascii="Times New Roman" w:hAnsi="Times New Roman"/>
                <w:sz w:val="20"/>
                <w:szCs w:val="20"/>
              </w:rPr>
            </w:pPr>
          </w:p>
          <w:p w:rsidR="00C36A36" w:rsidRPr="00B12398" w:rsidRDefault="00C36A36" w:rsidP="00C36A36">
            <w:pPr>
              <w:pStyle w:val="ad"/>
              <w:spacing w:after="0" w:line="240" w:lineRule="auto"/>
              <w:ind w:left="0" w:firstLine="207"/>
              <w:jc w:val="both"/>
              <w:rPr>
                <w:rFonts w:ascii="Times New Roman" w:hAnsi="Times New Roman"/>
                <w:sz w:val="20"/>
                <w:szCs w:val="20"/>
              </w:rPr>
            </w:pPr>
            <w:r w:rsidRPr="00B12398">
              <w:rPr>
                <w:rFonts w:ascii="Times New Roman" w:hAnsi="Times New Roman"/>
                <w:sz w:val="20"/>
                <w:szCs w:val="20"/>
              </w:rPr>
              <w:t>Вивчення дисципліни «Фінансовий облік ІІ» передбачає досягнення такого кваліфікаційного рівня підготовки фахівця, за якого він повинен:</w:t>
            </w:r>
          </w:p>
          <w:p w:rsidR="00C36A36" w:rsidRPr="00B12398" w:rsidRDefault="00C36A36" w:rsidP="00C36A36">
            <w:pPr>
              <w:spacing w:after="0" w:line="240" w:lineRule="auto"/>
              <w:jc w:val="both"/>
              <w:rPr>
                <w:rFonts w:ascii="Times New Roman" w:hAnsi="Times New Roman"/>
                <w:sz w:val="20"/>
                <w:szCs w:val="20"/>
              </w:rPr>
            </w:pPr>
            <w:r w:rsidRPr="00B12398">
              <w:rPr>
                <w:rFonts w:ascii="Times New Roman" w:hAnsi="Times New Roman"/>
                <w:b/>
                <w:sz w:val="20"/>
                <w:szCs w:val="20"/>
              </w:rPr>
              <w:t>знати</w:t>
            </w:r>
            <w:r w:rsidRPr="00B12398">
              <w:rPr>
                <w:rFonts w:ascii="Times New Roman" w:hAnsi="Times New Roman"/>
                <w:sz w:val="20"/>
                <w:szCs w:val="20"/>
              </w:rPr>
              <w:t>:</w:t>
            </w:r>
            <w:r w:rsidRPr="00B12398">
              <w:rPr>
                <w:rFonts w:ascii="Times New Roman" w:hAnsi="Times New Roman"/>
                <w:b/>
                <w:sz w:val="20"/>
                <w:szCs w:val="20"/>
              </w:rPr>
              <w:t xml:space="preserve"> </w:t>
            </w:r>
          </w:p>
          <w:p w:rsidR="00C36A36" w:rsidRPr="00B12398" w:rsidRDefault="00C36A36" w:rsidP="00517C41">
            <w:pPr>
              <w:pStyle w:val="ad"/>
              <w:numPr>
                <w:ilvl w:val="0"/>
                <w:numId w:val="13"/>
              </w:numPr>
              <w:spacing w:after="0" w:line="240" w:lineRule="auto"/>
              <w:ind w:left="175" w:hanging="142"/>
              <w:jc w:val="both"/>
              <w:rPr>
                <w:rFonts w:ascii="Times New Roman" w:hAnsi="Times New Roman"/>
                <w:sz w:val="20"/>
                <w:szCs w:val="20"/>
              </w:rPr>
            </w:pPr>
            <w:r w:rsidRPr="00B12398">
              <w:rPr>
                <w:rFonts w:ascii="Times New Roman" w:hAnsi="Times New Roman"/>
                <w:sz w:val="20"/>
                <w:szCs w:val="20"/>
              </w:rPr>
              <w:t>роль, місце і значення фінансового обліку в управлінні підприємством;</w:t>
            </w:r>
          </w:p>
          <w:p w:rsidR="00C36A36" w:rsidRPr="00B12398" w:rsidRDefault="00C36A36" w:rsidP="00517C41">
            <w:pPr>
              <w:pStyle w:val="ad"/>
              <w:numPr>
                <w:ilvl w:val="0"/>
                <w:numId w:val="13"/>
              </w:numPr>
              <w:autoSpaceDE w:val="0"/>
              <w:autoSpaceDN w:val="0"/>
              <w:adjustRightInd w:val="0"/>
              <w:spacing w:after="0" w:line="240" w:lineRule="auto"/>
              <w:ind w:left="175" w:hanging="142"/>
              <w:rPr>
                <w:rFonts w:ascii="Times New Roman" w:hAnsi="Times New Roman"/>
                <w:sz w:val="20"/>
                <w:szCs w:val="20"/>
              </w:rPr>
            </w:pPr>
            <w:r w:rsidRPr="00B12398">
              <w:rPr>
                <w:rFonts w:ascii="Times New Roman" w:hAnsi="Times New Roman"/>
                <w:sz w:val="20"/>
                <w:szCs w:val="20"/>
              </w:rPr>
              <w:t xml:space="preserve">місце і значення облікової системи в інформаційному забезпеченні користувачів обліково-аналітичної інформації у вирішенні проблем в сфері соціальної, економічної і екологічної відповідальності підприємств; </w:t>
            </w:r>
          </w:p>
          <w:p w:rsidR="00C36A36" w:rsidRPr="00B12398" w:rsidRDefault="00C36A36" w:rsidP="00517C41">
            <w:pPr>
              <w:pStyle w:val="ad"/>
              <w:numPr>
                <w:ilvl w:val="0"/>
                <w:numId w:val="13"/>
              </w:numPr>
              <w:spacing w:after="0" w:line="240" w:lineRule="auto"/>
              <w:ind w:left="175" w:hanging="142"/>
              <w:jc w:val="both"/>
              <w:rPr>
                <w:rFonts w:ascii="Times New Roman" w:hAnsi="Times New Roman"/>
                <w:sz w:val="20"/>
                <w:szCs w:val="20"/>
              </w:rPr>
            </w:pPr>
            <w:r w:rsidRPr="00B12398">
              <w:rPr>
                <w:rFonts w:ascii="Times New Roman" w:hAnsi="Times New Roman"/>
                <w:sz w:val="20"/>
                <w:szCs w:val="20"/>
              </w:rPr>
              <w:t>структуру активів підприємства;</w:t>
            </w:r>
          </w:p>
          <w:p w:rsidR="00C36A36" w:rsidRPr="00B12398" w:rsidRDefault="00C36A36" w:rsidP="00517C41">
            <w:pPr>
              <w:pStyle w:val="ad"/>
              <w:numPr>
                <w:ilvl w:val="0"/>
                <w:numId w:val="13"/>
              </w:numPr>
              <w:spacing w:after="0" w:line="240" w:lineRule="auto"/>
              <w:ind w:left="175" w:hanging="142"/>
              <w:jc w:val="both"/>
              <w:rPr>
                <w:rFonts w:ascii="Times New Roman" w:hAnsi="Times New Roman"/>
                <w:sz w:val="20"/>
                <w:szCs w:val="20"/>
              </w:rPr>
            </w:pPr>
            <w:r w:rsidRPr="00B12398">
              <w:rPr>
                <w:rFonts w:ascii="Times New Roman" w:hAnsi="Times New Roman"/>
                <w:sz w:val="20"/>
                <w:szCs w:val="20"/>
              </w:rPr>
              <w:t>порядок ведення операцій з грошовими коштами;</w:t>
            </w:r>
          </w:p>
          <w:p w:rsidR="00C36A36" w:rsidRPr="00B12398" w:rsidRDefault="00C36A36" w:rsidP="00517C41">
            <w:pPr>
              <w:pStyle w:val="ad"/>
              <w:numPr>
                <w:ilvl w:val="0"/>
                <w:numId w:val="13"/>
              </w:numPr>
              <w:spacing w:after="0" w:line="240" w:lineRule="auto"/>
              <w:ind w:left="175" w:hanging="142"/>
              <w:jc w:val="both"/>
              <w:rPr>
                <w:rFonts w:ascii="Times New Roman" w:hAnsi="Times New Roman"/>
                <w:sz w:val="20"/>
                <w:szCs w:val="20"/>
              </w:rPr>
            </w:pPr>
            <w:r w:rsidRPr="00B12398">
              <w:rPr>
                <w:rFonts w:ascii="Times New Roman" w:hAnsi="Times New Roman"/>
                <w:sz w:val="20"/>
                <w:szCs w:val="20"/>
              </w:rPr>
              <w:t>причини виникнення дебіторської заборгованості та порядок її погашення;</w:t>
            </w:r>
          </w:p>
          <w:p w:rsidR="00C36A36" w:rsidRPr="00B12398" w:rsidRDefault="00C36A36" w:rsidP="00517C41">
            <w:pPr>
              <w:pStyle w:val="ad"/>
              <w:numPr>
                <w:ilvl w:val="0"/>
                <w:numId w:val="13"/>
              </w:numPr>
              <w:spacing w:after="0" w:line="240" w:lineRule="auto"/>
              <w:ind w:left="175" w:hanging="142"/>
              <w:jc w:val="both"/>
              <w:rPr>
                <w:rFonts w:ascii="Times New Roman" w:hAnsi="Times New Roman"/>
                <w:sz w:val="20"/>
                <w:szCs w:val="20"/>
              </w:rPr>
            </w:pPr>
            <w:r w:rsidRPr="00B12398">
              <w:rPr>
                <w:rFonts w:ascii="Times New Roman" w:hAnsi="Times New Roman"/>
                <w:sz w:val="20"/>
                <w:szCs w:val="20"/>
              </w:rPr>
              <w:t>методику ведення обліку оборотних та необоротних активів;</w:t>
            </w:r>
          </w:p>
          <w:p w:rsidR="00C36A36" w:rsidRPr="00B12398" w:rsidRDefault="00C36A36" w:rsidP="00517C41">
            <w:pPr>
              <w:pStyle w:val="ad"/>
              <w:numPr>
                <w:ilvl w:val="0"/>
                <w:numId w:val="13"/>
              </w:numPr>
              <w:spacing w:after="0" w:line="240" w:lineRule="auto"/>
              <w:ind w:left="175" w:hanging="142"/>
              <w:jc w:val="both"/>
              <w:rPr>
                <w:rFonts w:ascii="Times New Roman" w:hAnsi="Times New Roman"/>
                <w:sz w:val="20"/>
                <w:szCs w:val="20"/>
              </w:rPr>
            </w:pPr>
            <w:r w:rsidRPr="00B12398">
              <w:rPr>
                <w:rFonts w:ascii="Times New Roman" w:hAnsi="Times New Roman"/>
                <w:sz w:val="20"/>
                <w:szCs w:val="20"/>
              </w:rPr>
              <w:t>структуру витрат виробництва та облік операцій з формування собівартості продукції (робіт, послуг).</w:t>
            </w:r>
          </w:p>
          <w:p w:rsidR="00C36A36" w:rsidRPr="00B12398" w:rsidRDefault="00C36A36" w:rsidP="00C36A36">
            <w:pPr>
              <w:pStyle w:val="ad"/>
              <w:spacing w:after="0" w:line="240" w:lineRule="auto"/>
              <w:ind w:left="0"/>
              <w:jc w:val="both"/>
              <w:rPr>
                <w:rFonts w:ascii="Times New Roman" w:hAnsi="Times New Roman"/>
                <w:b/>
                <w:sz w:val="20"/>
                <w:szCs w:val="20"/>
              </w:rPr>
            </w:pPr>
            <w:r w:rsidRPr="00B12398">
              <w:rPr>
                <w:rFonts w:ascii="Times New Roman" w:hAnsi="Times New Roman"/>
                <w:b/>
                <w:sz w:val="20"/>
                <w:szCs w:val="20"/>
              </w:rPr>
              <w:t>уміти:</w:t>
            </w:r>
          </w:p>
          <w:p w:rsidR="00C36A36" w:rsidRPr="00B12398" w:rsidRDefault="00C36A36" w:rsidP="00517C41">
            <w:pPr>
              <w:pStyle w:val="ad"/>
              <w:numPr>
                <w:ilvl w:val="0"/>
                <w:numId w:val="14"/>
              </w:numPr>
              <w:spacing w:after="0" w:line="240" w:lineRule="auto"/>
              <w:ind w:left="175" w:hanging="142"/>
              <w:jc w:val="both"/>
              <w:rPr>
                <w:rFonts w:ascii="Times New Roman" w:hAnsi="Times New Roman"/>
                <w:sz w:val="20"/>
                <w:szCs w:val="20"/>
              </w:rPr>
            </w:pPr>
            <w:r w:rsidRPr="00B12398">
              <w:rPr>
                <w:rFonts w:ascii="Times New Roman" w:hAnsi="Times New Roman"/>
                <w:sz w:val="20"/>
                <w:szCs w:val="20"/>
              </w:rPr>
              <w:t>визначати сутність об’єктів фінансового обліку та розуміти їх роль і місце в господарській діяльності;</w:t>
            </w:r>
          </w:p>
          <w:p w:rsidR="00C36A36" w:rsidRPr="00B12398" w:rsidRDefault="00C36A36" w:rsidP="00517C41">
            <w:pPr>
              <w:pStyle w:val="ad"/>
              <w:numPr>
                <w:ilvl w:val="0"/>
                <w:numId w:val="14"/>
              </w:numPr>
              <w:spacing w:after="0" w:line="240" w:lineRule="auto"/>
              <w:ind w:left="175" w:hanging="142"/>
              <w:jc w:val="both"/>
              <w:rPr>
                <w:rFonts w:ascii="Times New Roman" w:hAnsi="Times New Roman"/>
                <w:sz w:val="20"/>
                <w:szCs w:val="20"/>
              </w:rPr>
            </w:pPr>
            <w:r w:rsidRPr="00B12398">
              <w:rPr>
                <w:rFonts w:ascii="Times New Roman" w:hAnsi="Times New Roman"/>
                <w:sz w:val="20"/>
                <w:szCs w:val="20"/>
              </w:rPr>
              <w:t>володіти методичним інструментарієм обліку господарської діяльності підприємств;</w:t>
            </w:r>
          </w:p>
          <w:p w:rsidR="00C36A36" w:rsidRPr="00B12398" w:rsidRDefault="00C36A36" w:rsidP="00517C41">
            <w:pPr>
              <w:pStyle w:val="ad"/>
              <w:numPr>
                <w:ilvl w:val="0"/>
                <w:numId w:val="14"/>
              </w:numPr>
              <w:autoSpaceDE w:val="0"/>
              <w:autoSpaceDN w:val="0"/>
              <w:adjustRightInd w:val="0"/>
              <w:spacing w:after="0" w:line="240" w:lineRule="auto"/>
              <w:ind w:left="175" w:hanging="142"/>
              <w:jc w:val="both"/>
              <w:rPr>
                <w:rFonts w:ascii="Times New Roman" w:hAnsi="Times New Roman"/>
                <w:sz w:val="20"/>
                <w:szCs w:val="20"/>
              </w:rPr>
            </w:pPr>
            <w:r w:rsidRPr="00B12398">
              <w:rPr>
                <w:rFonts w:ascii="Times New Roman" w:hAnsi="Times New Roman"/>
                <w:sz w:val="20"/>
                <w:szCs w:val="20"/>
              </w:rPr>
              <w:t xml:space="preserve">вчитися і оволодівати сучасними знаннями з дисципліни; </w:t>
            </w:r>
          </w:p>
          <w:p w:rsidR="00C36A36" w:rsidRPr="00B12398" w:rsidRDefault="00C36A36" w:rsidP="00517C41">
            <w:pPr>
              <w:pStyle w:val="ad"/>
              <w:numPr>
                <w:ilvl w:val="0"/>
                <w:numId w:val="14"/>
              </w:numPr>
              <w:autoSpaceDE w:val="0"/>
              <w:autoSpaceDN w:val="0"/>
              <w:adjustRightInd w:val="0"/>
              <w:spacing w:after="0" w:line="240" w:lineRule="auto"/>
              <w:ind w:left="175" w:hanging="142"/>
              <w:jc w:val="both"/>
              <w:rPr>
                <w:rFonts w:ascii="Times New Roman" w:hAnsi="Times New Roman"/>
                <w:sz w:val="20"/>
                <w:szCs w:val="20"/>
              </w:rPr>
            </w:pPr>
            <w:r w:rsidRPr="00B12398">
              <w:rPr>
                <w:rFonts w:ascii="Times New Roman" w:hAnsi="Times New Roman"/>
                <w:sz w:val="20"/>
                <w:szCs w:val="20"/>
              </w:rPr>
              <w:t>виконувати професійні функції з урахуванням вимог соціальної відповідальності, трудової дисципліни, вміти планувати та управляти часом;</w:t>
            </w:r>
          </w:p>
          <w:p w:rsidR="00C36A36" w:rsidRPr="00B12398" w:rsidRDefault="00C36A36" w:rsidP="00517C41">
            <w:pPr>
              <w:numPr>
                <w:ilvl w:val="0"/>
                <w:numId w:val="14"/>
              </w:numPr>
              <w:spacing w:after="0" w:line="240" w:lineRule="auto"/>
              <w:ind w:left="175" w:hanging="142"/>
              <w:rPr>
                <w:rFonts w:ascii="Times New Roman" w:hAnsi="Times New Roman"/>
                <w:sz w:val="20"/>
                <w:szCs w:val="20"/>
              </w:rPr>
            </w:pPr>
            <w:r w:rsidRPr="00B12398">
              <w:rPr>
                <w:rFonts w:ascii="Times New Roman" w:hAnsi="Times New Roman"/>
                <w:sz w:val="20"/>
                <w:szCs w:val="20"/>
              </w:rPr>
              <w:t>використовувати набуті теоретичні знання в практичній діяльності;</w:t>
            </w:r>
          </w:p>
          <w:p w:rsidR="00C36A36" w:rsidRPr="00B12398" w:rsidRDefault="00C36A36" w:rsidP="00517C41">
            <w:pPr>
              <w:numPr>
                <w:ilvl w:val="0"/>
                <w:numId w:val="14"/>
              </w:numPr>
              <w:spacing w:after="0" w:line="240" w:lineRule="auto"/>
              <w:ind w:left="175" w:hanging="142"/>
              <w:rPr>
                <w:rFonts w:ascii="Times New Roman" w:hAnsi="Times New Roman"/>
                <w:sz w:val="20"/>
                <w:szCs w:val="20"/>
              </w:rPr>
            </w:pPr>
            <w:r w:rsidRPr="00B12398">
              <w:rPr>
                <w:rFonts w:ascii="Times New Roman" w:hAnsi="Times New Roman"/>
                <w:sz w:val="20"/>
                <w:szCs w:val="20"/>
              </w:rPr>
              <w:t>вирішувати виробничі ситуації з придбання та реалізації активів;</w:t>
            </w:r>
          </w:p>
          <w:p w:rsidR="00C36A36" w:rsidRPr="00B12398" w:rsidRDefault="00C36A36" w:rsidP="00517C41">
            <w:pPr>
              <w:numPr>
                <w:ilvl w:val="0"/>
                <w:numId w:val="14"/>
              </w:numPr>
              <w:spacing w:after="0" w:line="240" w:lineRule="auto"/>
              <w:ind w:left="175" w:hanging="142"/>
              <w:rPr>
                <w:rFonts w:ascii="Times New Roman" w:hAnsi="Times New Roman"/>
                <w:sz w:val="20"/>
                <w:szCs w:val="20"/>
              </w:rPr>
            </w:pPr>
            <w:r w:rsidRPr="00B12398">
              <w:rPr>
                <w:rFonts w:ascii="Times New Roman" w:hAnsi="Times New Roman"/>
                <w:sz w:val="20"/>
                <w:szCs w:val="20"/>
              </w:rPr>
              <w:lastRenderedPageBreak/>
              <w:t>вести облік операцій пов’язаних із залученням фінансових інвестицій;</w:t>
            </w:r>
          </w:p>
          <w:p w:rsidR="00C36A36" w:rsidRPr="00B12398" w:rsidRDefault="00C36A36" w:rsidP="00517C41">
            <w:pPr>
              <w:pStyle w:val="ad"/>
              <w:numPr>
                <w:ilvl w:val="0"/>
                <w:numId w:val="14"/>
              </w:numPr>
              <w:autoSpaceDE w:val="0"/>
              <w:autoSpaceDN w:val="0"/>
              <w:adjustRightInd w:val="0"/>
              <w:spacing w:after="0" w:line="240" w:lineRule="auto"/>
              <w:ind w:left="175" w:hanging="142"/>
              <w:rPr>
                <w:rFonts w:ascii="Times New Roman" w:hAnsi="Times New Roman"/>
                <w:sz w:val="20"/>
                <w:szCs w:val="20"/>
              </w:rPr>
            </w:pPr>
            <w:r w:rsidRPr="00B12398">
              <w:rPr>
                <w:rFonts w:ascii="Times New Roman" w:hAnsi="Times New Roman"/>
                <w:sz w:val="20"/>
                <w:szCs w:val="20"/>
              </w:rPr>
              <w:t>працювати як самостійно, так і в команді, проявляти лідерські якості та відповідальність у роботі, дотримуватися етичних принципів, поважати індивідуальне та культурне різноманіття;</w:t>
            </w:r>
          </w:p>
          <w:p w:rsidR="00C36A36" w:rsidRPr="00B12398" w:rsidRDefault="00C36A36" w:rsidP="00517C41">
            <w:pPr>
              <w:pStyle w:val="ad"/>
              <w:numPr>
                <w:ilvl w:val="0"/>
                <w:numId w:val="14"/>
              </w:numPr>
              <w:autoSpaceDE w:val="0"/>
              <w:autoSpaceDN w:val="0"/>
              <w:adjustRightInd w:val="0"/>
              <w:spacing w:after="0" w:line="240" w:lineRule="auto"/>
              <w:ind w:left="175" w:hanging="142"/>
              <w:jc w:val="both"/>
              <w:rPr>
                <w:rFonts w:ascii="Times New Roman" w:hAnsi="Times New Roman"/>
                <w:sz w:val="20"/>
                <w:szCs w:val="20"/>
              </w:rPr>
            </w:pPr>
            <w:r w:rsidRPr="00B12398">
              <w:rPr>
                <w:rFonts w:ascii="Times New Roman" w:hAnsi="Times New Roman"/>
                <w:sz w:val="20"/>
                <w:szCs w:val="20"/>
              </w:rPr>
              <w:t>аналізувати розвиток систем, моделей і методів бухгалтерського обліку національному та міжнародному рівнях з метою обґрунтування доцільності їх запровадження на підприємстві.</w:t>
            </w:r>
          </w:p>
          <w:p w:rsidR="00C36A36" w:rsidRPr="00B12398" w:rsidRDefault="00C36A36" w:rsidP="00C36A36">
            <w:pPr>
              <w:tabs>
                <w:tab w:val="left" w:pos="709"/>
                <w:tab w:val="num" w:pos="1789"/>
              </w:tabs>
              <w:spacing w:after="0" w:line="240" w:lineRule="auto"/>
              <w:jc w:val="both"/>
              <w:rPr>
                <w:rFonts w:ascii="Times New Roman" w:hAnsi="Times New Roman"/>
                <w:b/>
                <w:sz w:val="20"/>
                <w:szCs w:val="20"/>
              </w:rPr>
            </w:pPr>
          </w:p>
          <w:p w:rsidR="00C36A36" w:rsidRPr="00B12398" w:rsidRDefault="00C36A36" w:rsidP="00C36A36">
            <w:pPr>
              <w:tabs>
                <w:tab w:val="left" w:pos="709"/>
                <w:tab w:val="num" w:pos="1789"/>
              </w:tabs>
              <w:spacing w:after="0" w:line="240" w:lineRule="auto"/>
              <w:jc w:val="both"/>
              <w:rPr>
                <w:rFonts w:ascii="Times New Roman" w:hAnsi="Times New Roman"/>
                <w:b/>
                <w:sz w:val="20"/>
                <w:szCs w:val="20"/>
              </w:rPr>
            </w:pPr>
            <w:r w:rsidRPr="00B12398">
              <w:rPr>
                <w:rFonts w:ascii="Times New Roman" w:hAnsi="Times New Roman"/>
                <w:b/>
                <w:sz w:val="20"/>
                <w:szCs w:val="20"/>
              </w:rPr>
              <w:t>Програмні результати навчання</w:t>
            </w:r>
          </w:p>
          <w:p w:rsidR="00C36A36" w:rsidRPr="00B12398" w:rsidRDefault="00C36A36" w:rsidP="00517C41">
            <w:pPr>
              <w:pStyle w:val="ad"/>
              <w:numPr>
                <w:ilvl w:val="0"/>
                <w:numId w:val="15"/>
              </w:numPr>
              <w:spacing w:after="0" w:line="240" w:lineRule="auto"/>
              <w:ind w:left="175" w:hanging="175"/>
              <w:jc w:val="both"/>
              <w:rPr>
                <w:rFonts w:ascii="Times New Roman" w:hAnsi="Times New Roman"/>
                <w:sz w:val="20"/>
                <w:szCs w:val="20"/>
              </w:rPr>
            </w:pPr>
            <w:r w:rsidRPr="00B12398">
              <w:rPr>
                <w:rFonts w:ascii="Times New Roman" w:hAnsi="Times New Roman"/>
                <w:sz w:val="20"/>
                <w:szCs w:val="20"/>
              </w:rPr>
              <w:t>Вміння використовувати професійно-профільовані знання і практичні навики з фахових дисциплін в обліку, аналізі і аудиті суб’єктів підприємництва та  державному секторі економіки.</w:t>
            </w:r>
          </w:p>
          <w:p w:rsidR="00C36A36" w:rsidRPr="00B12398" w:rsidRDefault="00C36A36" w:rsidP="00517C41">
            <w:pPr>
              <w:pStyle w:val="ad"/>
              <w:numPr>
                <w:ilvl w:val="0"/>
                <w:numId w:val="15"/>
              </w:numPr>
              <w:spacing w:after="0" w:line="240" w:lineRule="auto"/>
              <w:ind w:left="175" w:hanging="175"/>
              <w:jc w:val="both"/>
              <w:rPr>
                <w:rFonts w:ascii="Times New Roman" w:hAnsi="Times New Roman"/>
                <w:sz w:val="20"/>
                <w:szCs w:val="20"/>
              </w:rPr>
            </w:pPr>
            <w:r w:rsidRPr="00B12398">
              <w:rPr>
                <w:rFonts w:ascii="Times New Roman" w:hAnsi="Times New Roman"/>
                <w:sz w:val="20"/>
                <w:szCs w:val="20"/>
              </w:rPr>
              <w:t>Вміння класифікувати облікову інформацію, будувати систему бухгалтерського обліку для потреб управління. Організувати формування облікової інформації за стадіями облікового процесу, управляти якістю бухгалтерського обліку, контролювати якість облікової інформації.</w:t>
            </w:r>
          </w:p>
          <w:p w:rsidR="00C36A36" w:rsidRPr="00B12398" w:rsidRDefault="00C36A36" w:rsidP="00517C41">
            <w:pPr>
              <w:pStyle w:val="ad"/>
              <w:numPr>
                <w:ilvl w:val="0"/>
                <w:numId w:val="15"/>
              </w:numPr>
              <w:spacing w:after="0" w:line="240" w:lineRule="auto"/>
              <w:ind w:left="175" w:hanging="175"/>
              <w:jc w:val="both"/>
              <w:rPr>
                <w:rFonts w:ascii="Times New Roman" w:hAnsi="Times New Roman"/>
                <w:sz w:val="20"/>
                <w:szCs w:val="20"/>
              </w:rPr>
            </w:pPr>
            <w:r w:rsidRPr="00B12398">
              <w:rPr>
                <w:rFonts w:ascii="Times New Roman" w:hAnsi="Times New Roman"/>
                <w:sz w:val="20"/>
                <w:szCs w:val="20"/>
              </w:rPr>
              <w:t>Вміння здійснювати підготовку фінансової бухгалтерської звітності. Визначити інформаційні потреби користувачів звітної інформації в управлінні підприємством.</w:t>
            </w:r>
          </w:p>
          <w:p w:rsidR="00C36A36" w:rsidRPr="00B12398" w:rsidRDefault="00C36A36" w:rsidP="00517C41">
            <w:pPr>
              <w:pStyle w:val="ad"/>
              <w:numPr>
                <w:ilvl w:val="0"/>
                <w:numId w:val="15"/>
              </w:numPr>
              <w:spacing w:after="0" w:line="240" w:lineRule="auto"/>
              <w:ind w:left="175" w:hanging="175"/>
              <w:jc w:val="both"/>
              <w:rPr>
                <w:rFonts w:ascii="Times New Roman" w:hAnsi="Times New Roman"/>
                <w:sz w:val="20"/>
                <w:szCs w:val="20"/>
              </w:rPr>
            </w:pPr>
            <w:r w:rsidRPr="00B12398">
              <w:rPr>
                <w:rFonts w:ascii="Times New Roman" w:hAnsi="Times New Roman"/>
                <w:sz w:val="20"/>
                <w:szCs w:val="20"/>
              </w:rPr>
              <w:t xml:space="preserve">Вміння </w:t>
            </w:r>
            <w:r w:rsidRPr="00B12398">
              <w:rPr>
                <w:rFonts w:ascii="Times New Roman" w:hAnsi="Times New Roman"/>
                <w:bCs/>
                <w:spacing w:val="-14"/>
                <w:sz w:val="20"/>
                <w:szCs w:val="20"/>
              </w:rPr>
              <w:t xml:space="preserve">надати практичні рекомендації щодо застосування в системі економічної безпеки підприємства методики </w:t>
            </w:r>
            <w:r w:rsidRPr="00B12398">
              <w:rPr>
                <w:rStyle w:val="longtext"/>
                <w:rFonts w:ascii="Times New Roman" w:hAnsi="Times New Roman"/>
                <w:spacing w:val="-14"/>
                <w:sz w:val="20"/>
                <w:szCs w:val="20"/>
              </w:rPr>
              <w:t>діагностики економічної надійності зовнішніх контрагентів.</w:t>
            </w:r>
          </w:p>
          <w:p w:rsidR="00697910" w:rsidRPr="00517C41" w:rsidRDefault="00C36A36" w:rsidP="00517C41">
            <w:pPr>
              <w:pStyle w:val="ad"/>
              <w:numPr>
                <w:ilvl w:val="0"/>
                <w:numId w:val="15"/>
              </w:numPr>
              <w:spacing w:after="0" w:line="240" w:lineRule="auto"/>
              <w:ind w:left="175" w:hanging="175"/>
              <w:jc w:val="both"/>
              <w:rPr>
                <w:rFonts w:ascii="Times New Roman" w:hAnsi="Times New Roman"/>
                <w:sz w:val="20"/>
                <w:szCs w:val="20"/>
              </w:rPr>
            </w:pPr>
            <w:r w:rsidRPr="00517C41">
              <w:rPr>
                <w:rFonts w:ascii="Times New Roman" w:hAnsi="Times New Roman"/>
                <w:sz w:val="20"/>
                <w:szCs w:val="20"/>
              </w:rPr>
              <w:t>Володіння навиками письмової та усної презентації результатів власної роботи, наукового та практичного матеріалу.</w:t>
            </w:r>
          </w:p>
        </w:tc>
      </w:tr>
      <w:tr w:rsidR="00697910" w:rsidRPr="00B12398" w:rsidTr="0002190A">
        <w:trPr>
          <w:trHeight w:val="239"/>
        </w:trPr>
        <w:tc>
          <w:tcPr>
            <w:tcW w:w="2411" w:type="dxa"/>
            <w:shd w:val="clear" w:color="auto" w:fill="auto"/>
            <w:vAlign w:val="center"/>
          </w:tcPr>
          <w:p w:rsidR="00697910" w:rsidRPr="00B12398" w:rsidRDefault="00697910" w:rsidP="00CF1C61">
            <w:pPr>
              <w:spacing w:after="0" w:line="240" w:lineRule="auto"/>
              <w:rPr>
                <w:rFonts w:ascii="Times New Roman" w:hAnsi="Times New Roman"/>
                <w:b/>
                <w:sz w:val="20"/>
                <w:szCs w:val="20"/>
              </w:rPr>
            </w:pPr>
            <w:r w:rsidRPr="00B12398">
              <w:rPr>
                <w:rFonts w:ascii="Times New Roman" w:eastAsia="Times New Roman" w:hAnsi="Times New Roman"/>
                <w:b/>
              </w:rPr>
              <w:lastRenderedPageBreak/>
              <w:t>Ключові слова</w:t>
            </w:r>
          </w:p>
        </w:tc>
        <w:tc>
          <w:tcPr>
            <w:tcW w:w="7796" w:type="dxa"/>
            <w:shd w:val="clear" w:color="auto" w:fill="auto"/>
          </w:tcPr>
          <w:p w:rsidR="00697910" w:rsidRPr="00B12398" w:rsidRDefault="00C36A36" w:rsidP="00CF1C61">
            <w:pPr>
              <w:spacing w:after="0" w:line="240" w:lineRule="auto"/>
              <w:jc w:val="both"/>
              <w:rPr>
                <w:rFonts w:ascii="Times New Roman" w:hAnsi="Times New Roman"/>
                <w:noProof/>
                <w:sz w:val="20"/>
                <w:szCs w:val="20"/>
                <w:lang w:eastAsia="uk-UA"/>
              </w:rPr>
            </w:pPr>
            <w:r w:rsidRPr="00B12398">
              <w:rPr>
                <w:rFonts w:ascii="Times New Roman" w:hAnsi="Times New Roman"/>
                <w:sz w:val="20"/>
                <w:szCs w:val="20"/>
              </w:rPr>
              <w:t>Облік, власний капітал, довгострокові зобов’язання, короткострокові зобов’язання, забезпечення, розрахунки за виплатами працівникам, ЄСВ, доходи, втрати, фінансові результати, фінансова звітність</w:t>
            </w:r>
          </w:p>
        </w:tc>
      </w:tr>
      <w:tr w:rsidR="00697910" w:rsidRPr="00B12398" w:rsidTr="0002190A">
        <w:trPr>
          <w:trHeight w:val="239"/>
        </w:trPr>
        <w:tc>
          <w:tcPr>
            <w:tcW w:w="2411" w:type="dxa"/>
            <w:shd w:val="clear" w:color="auto" w:fill="auto"/>
            <w:vAlign w:val="center"/>
          </w:tcPr>
          <w:p w:rsidR="00697910" w:rsidRPr="00B12398" w:rsidRDefault="00697910" w:rsidP="00CF1C61">
            <w:pPr>
              <w:spacing w:after="0" w:line="240" w:lineRule="auto"/>
              <w:jc w:val="center"/>
              <w:rPr>
                <w:rFonts w:ascii="Times New Roman" w:eastAsia="Times New Roman" w:hAnsi="Times New Roman"/>
                <w:b/>
              </w:rPr>
            </w:pPr>
            <w:r w:rsidRPr="00B12398">
              <w:rPr>
                <w:rFonts w:ascii="Times New Roman" w:eastAsia="Times New Roman" w:hAnsi="Times New Roman"/>
                <w:b/>
              </w:rPr>
              <w:t>Формат курсу</w:t>
            </w:r>
          </w:p>
        </w:tc>
        <w:tc>
          <w:tcPr>
            <w:tcW w:w="7796" w:type="dxa"/>
            <w:shd w:val="clear" w:color="auto" w:fill="auto"/>
          </w:tcPr>
          <w:p w:rsidR="00697910" w:rsidRPr="00B12398" w:rsidRDefault="00697910" w:rsidP="00CF1C61">
            <w:pPr>
              <w:spacing w:after="0" w:line="240" w:lineRule="auto"/>
              <w:rPr>
                <w:rFonts w:ascii="Times New Roman" w:eastAsia="Times New Roman" w:hAnsi="Times New Roman"/>
                <w:sz w:val="20"/>
                <w:szCs w:val="20"/>
              </w:rPr>
            </w:pPr>
            <w:r w:rsidRPr="00B12398">
              <w:rPr>
                <w:rFonts w:ascii="Times New Roman" w:eastAsia="Times New Roman" w:hAnsi="Times New Roman"/>
                <w:sz w:val="20"/>
                <w:szCs w:val="20"/>
              </w:rPr>
              <w:t xml:space="preserve">Очний  </w:t>
            </w:r>
          </w:p>
          <w:p w:rsidR="00697910" w:rsidRPr="00B12398" w:rsidRDefault="00697910" w:rsidP="00CF1C61">
            <w:pPr>
              <w:spacing w:after="0" w:line="240" w:lineRule="auto"/>
              <w:rPr>
                <w:rFonts w:ascii="Times New Roman" w:eastAsia="Times New Roman" w:hAnsi="Times New Roman"/>
                <w:sz w:val="20"/>
                <w:szCs w:val="20"/>
              </w:rPr>
            </w:pPr>
            <w:r w:rsidRPr="00B12398">
              <w:rPr>
                <w:rFonts w:ascii="Times New Roman" w:eastAsia="Times New Roman" w:hAnsi="Times New Roman"/>
                <w:sz w:val="20"/>
                <w:szCs w:val="20"/>
              </w:rPr>
              <w:t>Проведення лекцій, практичних занять, індивідуальних занять і консультацій.</w:t>
            </w:r>
          </w:p>
        </w:tc>
      </w:tr>
      <w:tr w:rsidR="00697910" w:rsidRPr="00B12398" w:rsidTr="0002190A">
        <w:trPr>
          <w:trHeight w:val="239"/>
        </w:trPr>
        <w:tc>
          <w:tcPr>
            <w:tcW w:w="2411" w:type="dxa"/>
            <w:shd w:val="clear" w:color="auto" w:fill="auto"/>
            <w:vAlign w:val="center"/>
          </w:tcPr>
          <w:p w:rsidR="00697910" w:rsidRPr="00B12398" w:rsidRDefault="00697910" w:rsidP="00CF1C61">
            <w:pPr>
              <w:spacing w:after="0" w:line="240" w:lineRule="auto"/>
              <w:jc w:val="center"/>
              <w:rPr>
                <w:rFonts w:ascii="Times New Roman" w:eastAsia="Times New Roman" w:hAnsi="Times New Roman"/>
                <w:b/>
              </w:rPr>
            </w:pPr>
            <w:r w:rsidRPr="00B12398">
              <w:rPr>
                <w:rFonts w:ascii="Times New Roman" w:eastAsia="Times New Roman" w:hAnsi="Times New Roman"/>
                <w:b/>
              </w:rPr>
              <w:t>Теми</w:t>
            </w:r>
          </w:p>
        </w:tc>
        <w:tc>
          <w:tcPr>
            <w:tcW w:w="7796" w:type="dxa"/>
            <w:shd w:val="clear" w:color="auto" w:fill="auto"/>
          </w:tcPr>
          <w:p w:rsidR="00C36A36" w:rsidRPr="00B12398" w:rsidRDefault="00C36A36" w:rsidP="00C36A36">
            <w:pPr>
              <w:tabs>
                <w:tab w:val="left" w:pos="1809"/>
              </w:tabs>
              <w:spacing w:after="0" w:line="240" w:lineRule="auto"/>
              <w:ind w:left="108"/>
              <w:rPr>
                <w:rFonts w:ascii="Times New Roman" w:hAnsi="Times New Roman"/>
                <w:sz w:val="20"/>
                <w:szCs w:val="20"/>
              </w:rPr>
            </w:pPr>
            <w:r w:rsidRPr="00B12398">
              <w:rPr>
                <w:rFonts w:ascii="Times New Roman" w:hAnsi="Times New Roman"/>
                <w:b/>
                <w:sz w:val="20"/>
                <w:szCs w:val="20"/>
              </w:rPr>
              <w:t>Тема 1.</w:t>
            </w:r>
            <w:r w:rsidRPr="00B12398">
              <w:rPr>
                <w:rFonts w:ascii="Times New Roman" w:eastAsia="Times New Roman" w:hAnsi="Times New Roman"/>
                <w:b/>
                <w:sz w:val="20"/>
                <w:szCs w:val="20"/>
                <w:lang w:eastAsia="ru-RU"/>
              </w:rPr>
              <w:t xml:space="preserve"> </w:t>
            </w:r>
            <w:r w:rsidRPr="00B12398">
              <w:rPr>
                <w:rFonts w:ascii="Times New Roman" w:hAnsi="Times New Roman"/>
                <w:sz w:val="20"/>
                <w:szCs w:val="20"/>
              </w:rPr>
              <w:t>Облік власного капіталу</w:t>
            </w:r>
          </w:p>
          <w:p w:rsidR="00C36A36" w:rsidRPr="00B12398" w:rsidRDefault="00C36A36" w:rsidP="00C36A36">
            <w:pPr>
              <w:tabs>
                <w:tab w:val="left" w:pos="1809"/>
              </w:tabs>
              <w:spacing w:after="0" w:line="240" w:lineRule="auto"/>
              <w:ind w:left="108"/>
              <w:rPr>
                <w:rFonts w:ascii="Times New Roman" w:hAnsi="Times New Roman"/>
                <w:sz w:val="20"/>
                <w:szCs w:val="20"/>
              </w:rPr>
            </w:pPr>
            <w:r w:rsidRPr="00B12398">
              <w:rPr>
                <w:rFonts w:ascii="Times New Roman" w:hAnsi="Times New Roman"/>
                <w:b/>
                <w:sz w:val="20"/>
                <w:szCs w:val="20"/>
              </w:rPr>
              <w:t xml:space="preserve">Тема 2. </w:t>
            </w:r>
            <w:r w:rsidRPr="00B12398">
              <w:rPr>
                <w:rFonts w:ascii="Times New Roman" w:hAnsi="Times New Roman"/>
                <w:sz w:val="20"/>
                <w:szCs w:val="20"/>
              </w:rPr>
              <w:t>Облік забезпечення зобов’язань</w:t>
            </w:r>
          </w:p>
          <w:p w:rsidR="00C36A36" w:rsidRPr="00B12398" w:rsidRDefault="00C36A36" w:rsidP="00C36A36">
            <w:pPr>
              <w:tabs>
                <w:tab w:val="left" w:pos="1809"/>
              </w:tabs>
              <w:spacing w:after="0" w:line="240" w:lineRule="auto"/>
              <w:ind w:left="108"/>
              <w:rPr>
                <w:rFonts w:ascii="Times New Roman" w:hAnsi="Times New Roman"/>
                <w:sz w:val="20"/>
                <w:szCs w:val="20"/>
              </w:rPr>
            </w:pPr>
            <w:r w:rsidRPr="00B12398">
              <w:rPr>
                <w:rFonts w:ascii="Times New Roman" w:hAnsi="Times New Roman"/>
                <w:b/>
                <w:sz w:val="20"/>
                <w:szCs w:val="20"/>
              </w:rPr>
              <w:t xml:space="preserve">Тема 3. </w:t>
            </w:r>
            <w:r w:rsidRPr="00B12398">
              <w:rPr>
                <w:rFonts w:ascii="Times New Roman" w:hAnsi="Times New Roman"/>
                <w:sz w:val="20"/>
                <w:szCs w:val="20"/>
              </w:rPr>
              <w:t>Облік довгострокових зобов’язань</w:t>
            </w:r>
          </w:p>
          <w:p w:rsidR="00C36A36" w:rsidRPr="00B12398" w:rsidRDefault="00C36A36" w:rsidP="00C36A36">
            <w:pPr>
              <w:tabs>
                <w:tab w:val="left" w:pos="1809"/>
              </w:tabs>
              <w:spacing w:after="0" w:line="240" w:lineRule="auto"/>
              <w:ind w:left="108"/>
              <w:rPr>
                <w:rFonts w:ascii="Times New Roman" w:hAnsi="Times New Roman"/>
                <w:sz w:val="20"/>
                <w:szCs w:val="20"/>
              </w:rPr>
            </w:pPr>
            <w:r w:rsidRPr="00B12398">
              <w:rPr>
                <w:rFonts w:ascii="Times New Roman" w:hAnsi="Times New Roman"/>
                <w:b/>
                <w:sz w:val="20"/>
                <w:szCs w:val="20"/>
              </w:rPr>
              <w:t xml:space="preserve">Тема 4. </w:t>
            </w:r>
            <w:r w:rsidRPr="00B12398">
              <w:rPr>
                <w:rFonts w:ascii="Times New Roman" w:hAnsi="Times New Roman"/>
                <w:sz w:val="20"/>
                <w:szCs w:val="20"/>
              </w:rPr>
              <w:t>Облік зобов’язань за облігаціями</w:t>
            </w:r>
          </w:p>
          <w:p w:rsidR="00C36A36" w:rsidRPr="00B12398" w:rsidRDefault="00C36A36" w:rsidP="00C36A36">
            <w:pPr>
              <w:tabs>
                <w:tab w:val="left" w:pos="1809"/>
              </w:tabs>
              <w:spacing w:after="0" w:line="240" w:lineRule="auto"/>
              <w:ind w:left="108"/>
              <w:rPr>
                <w:rFonts w:ascii="Times New Roman" w:hAnsi="Times New Roman"/>
                <w:sz w:val="20"/>
                <w:szCs w:val="20"/>
              </w:rPr>
            </w:pPr>
            <w:r w:rsidRPr="00B12398">
              <w:rPr>
                <w:rFonts w:ascii="Times New Roman" w:hAnsi="Times New Roman"/>
                <w:b/>
                <w:sz w:val="20"/>
                <w:szCs w:val="20"/>
              </w:rPr>
              <w:t xml:space="preserve">Тема 5. </w:t>
            </w:r>
            <w:r w:rsidRPr="00B12398">
              <w:rPr>
                <w:rFonts w:ascii="Times New Roman" w:hAnsi="Times New Roman"/>
                <w:sz w:val="20"/>
                <w:szCs w:val="20"/>
              </w:rPr>
              <w:t>Облік орендних операцій</w:t>
            </w:r>
          </w:p>
          <w:p w:rsidR="00C36A36" w:rsidRPr="00B12398" w:rsidRDefault="00C36A36" w:rsidP="00C36A36">
            <w:pPr>
              <w:tabs>
                <w:tab w:val="left" w:pos="1809"/>
              </w:tabs>
              <w:spacing w:after="0" w:line="240" w:lineRule="auto"/>
              <w:ind w:left="108"/>
              <w:rPr>
                <w:rFonts w:ascii="Times New Roman" w:hAnsi="Times New Roman"/>
                <w:sz w:val="20"/>
                <w:szCs w:val="20"/>
              </w:rPr>
            </w:pPr>
            <w:r w:rsidRPr="00B12398">
              <w:rPr>
                <w:rFonts w:ascii="Times New Roman" w:hAnsi="Times New Roman"/>
                <w:b/>
                <w:sz w:val="20"/>
                <w:szCs w:val="20"/>
              </w:rPr>
              <w:t xml:space="preserve">Тема 6. </w:t>
            </w:r>
            <w:r w:rsidRPr="00B12398">
              <w:rPr>
                <w:rFonts w:ascii="Times New Roman" w:hAnsi="Times New Roman"/>
                <w:sz w:val="20"/>
                <w:szCs w:val="20"/>
              </w:rPr>
              <w:t>Облік  короткострокових зобов’язань</w:t>
            </w:r>
          </w:p>
          <w:p w:rsidR="00C36A36" w:rsidRPr="00B12398" w:rsidRDefault="00C36A36" w:rsidP="00C36A36">
            <w:pPr>
              <w:tabs>
                <w:tab w:val="left" w:pos="1809"/>
              </w:tabs>
              <w:spacing w:after="0" w:line="240" w:lineRule="auto"/>
              <w:ind w:left="108"/>
              <w:rPr>
                <w:rFonts w:ascii="Times New Roman" w:hAnsi="Times New Roman"/>
                <w:sz w:val="20"/>
                <w:szCs w:val="20"/>
              </w:rPr>
            </w:pPr>
            <w:r w:rsidRPr="00B12398">
              <w:rPr>
                <w:rFonts w:ascii="Times New Roman" w:hAnsi="Times New Roman"/>
                <w:b/>
                <w:sz w:val="20"/>
                <w:szCs w:val="20"/>
              </w:rPr>
              <w:t xml:space="preserve">Тема 7. </w:t>
            </w:r>
            <w:r w:rsidRPr="00B12398">
              <w:rPr>
                <w:rFonts w:ascii="Times New Roman" w:hAnsi="Times New Roman"/>
                <w:sz w:val="20"/>
                <w:szCs w:val="20"/>
              </w:rPr>
              <w:t xml:space="preserve">Облік розрахунків з бюджетом </w:t>
            </w:r>
          </w:p>
          <w:p w:rsidR="00C36A36" w:rsidRPr="00B12398" w:rsidRDefault="00C36A36" w:rsidP="00C36A36">
            <w:pPr>
              <w:tabs>
                <w:tab w:val="left" w:pos="1809"/>
              </w:tabs>
              <w:spacing w:after="0" w:line="240" w:lineRule="auto"/>
              <w:ind w:left="108"/>
              <w:rPr>
                <w:rFonts w:ascii="Times New Roman" w:hAnsi="Times New Roman"/>
                <w:sz w:val="20"/>
                <w:szCs w:val="20"/>
              </w:rPr>
            </w:pPr>
            <w:r w:rsidRPr="00B12398">
              <w:rPr>
                <w:rFonts w:ascii="Times New Roman" w:hAnsi="Times New Roman"/>
                <w:b/>
                <w:sz w:val="20"/>
                <w:szCs w:val="20"/>
              </w:rPr>
              <w:t xml:space="preserve">Тема 8. </w:t>
            </w:r>
            <w:r w:rsidRPr="00B12398">
              <w:rPr>
                <w:rFonts w:ascii="Times New Roman" w:hAnsi="Times New Roman"/>
                <w:sz w:val="20"/>
                <w:szCs w:val="20"/>
              </w:rPr>
              <w:t>Облік розрахунків підприємства за ЄСВ</w:t>
            </w:r>
          </w:p>
          <w:p w:rsidR="00C36A36" w:rsidRPr="00B12398" w:rsidRDefault="00C36A36" w:rsidP="00C36A36">
            <w:pPr>
              <w:tabs>
                <w:tab w:val="left" w:pos="1809"/>
              </w:tabs>
              <w:spacing w:after="0" w:line="240" w:lineRule="auto"/>
              <w:ind w:left="108"/>
              <w:rPr>
                <w:rFonts w:ascii="Times New Roman" w:hAnsi="Times New Roman"/>
                <w:sz w:val="20"/>
                <w:szCs w:val="20"/>
              </w:rPr>
            </w:pPr>
            <w:r w:rsidRPr="00B12398">
              <w:rPr>
                <w:rFonts w:ascii="Times New Roman" w:hAnsi="Times New Roman"/>
                <w:b/>
                <w:sz w:val="20"/>
                <w:szCs w:val="20"/>
              </w:rPr>
              <w:t xml:space="preserve">Тема 9. </w:t>
            </w:r>
            <w:r w:rsidRPr="00B12398">
              <w:rPr>
                <w:rFonts w:ascii="Times New Roman" w:hAnsi="Times New Roman"/>
                <w:sz w:val="20"/>
                <w:szCs w:val="20"/>
              </w:rPr>
              <w:t xml:space="preserve">Облік розрахунків за виплатами працівникам </w:t>
            </w:r>
          </w:p>
          <w:p w:rsidR="00C36A36" w:rsidRPr="00B12398" w:rsidRDefault="00C36A36" w:rsidP="00C36A36">
            <w:pPr>
              <w:tabs>
                <w:tab w:val="left" w:pos="1809"/>
              </w:tabs>
              <w:spacing w:after="0" w:line="240" w:lineRule="auto"/>
              <w:ind w:left="108"/>
              <w:rPr>
                <w:rFonts w:ascii="Times New Roman" w:hAnsi="Times New Roman"/>
                <w:sz w:val="20"/>
                <w:szCs w:val="20"/>
              </w:rPr>
            </w:pPr>
            <w:r w:rsidRPr="00B12398">
              <w:rPr>
                <w:rFonts w:ascii="Times New Roman" w:hAnsi="Times New Roman"/>
                <w:b/>
                <w:sz w:val="20"/>
                <w:szCs w:val="20"/>
              </w:rPr>
              <w:t xml:space="preserve">Тема 10. </w:t>
            </w:r>
            <w:r w:rsidRPr="00B12398">
              <w:rPr>
                <w:rFonts w:ascii="Times New Roman" w:hAnsi="Times New Roman"/>
                <w:sz w:val="20"/>
                <w:szCs w:val="20"/>
              </w:rPr>
              <w:t>Облік доходів і результатів діяльності підприємства</w:t>
            </w:r>
          </w:p>
          <w:p w:rsidR="00C36A36" w:rsidRPr="00B12398" w:rsidRDefault="00C36A36" w:rsidP="00C36A36">
            <w:pPr>
              <w:tabs>
                <w:tab w:val="left" w:pos="1809"/>
              </w:tabs>
              <w:spacing w:after="0" w:line="240" w:lineRule="auto"/>
              <w:ind w:left="108"/>
              <w:rPr>
                <w:rFonts w:ascii="Times New Roman" w:hAnsi="Times New Roman"/>
                <w:sz w:val="20"/>
                <w:szCs w:val="20"/>
              </w:rPr>
            </w:pPr>
            <w:r w:rsidRPr="00B12398">
              <w:rPr>
                <w:rFonts w:ascii="Times New Roman" w:hAnsi="Times New Roman"/>
                <w:b/>
                <w:sz w:val="20"/>
                <w:szCs w:val="20"/>
              </w:rPr>
              <w:t xml:space="preserve">Тема 11. </w:t>
            </w:r>
            <w:r w:rsidRPr="00B12398">
              <w:rPr>
                <w:rFonts w:ascii="Times New Roman" w:hAnsi="Times New Roman"/>
                <w:sz w:val="20"/>
                <w:szCs w:val="20"/>
              </w:rPr>
              <w:t>Облік витрат діяльності підприємства</w:t>
            </w:r>
          </w:p>
          <w:p w:rsidR="00697910" w:rsidRPr="00B12398" w:rsidRDefault="00C36A36" w:rsidP="00C36A36">
            <w:pPr>
              <w:tabs>
                <w:tab w:val="left" w:pos="975"/>
              </w:tabs>
              <w:spacing w:after="0" w:line="240" w:lineRule="auto"/>
              <w:ind w:left="113"/>
              <w:rPr>
                <w:rFonts w:ascii="Times New Roman" w:hAnsi="Times New Roman"/>
                <w:sz w:val="20"/>
                <w:szCs w:val="20"/>
              </w:rPr>
            </w:pPr>
            <w:r w:rsidRPr="00B12398">
              <w:rPr>
                <w:rFonts w:ascii="Times New Roman" w:hAnsi="Times New Roman"/>
                <w:b/>
                <w:sz w:val="20"/>
                <w:szCs w:val="20"/>
              </w:rPr>
              <w:t xml:space="preserve">Тема 12. </w:t>
            </w:r>
            <w:r w:rsidRPr="00B12398">
              <w:rPr>
                <w:rFonts w:ascii="Times New Roman" w:hAnsi="Times New Roman"/>
                <w:sz w:val="20"/>
                <w:szCs w:val="20"/>
              </w:rPr>
              <w:t>Фінансова звітність підприємств</w:t>
            </w:r>
          </w:p>
        </w:tc>
      </w:tr>
      <w:tr w:rsidR="00697910" w:rsidRPr="00B12398" w:rsidTr="0002190A">
        <w:trPr>
          <w:trHeight w:val="239"/>
        </w:trPr>
        <w:tc>
          <w:tcPr>
            <w:tcW w:w="2411" w:type="dxa"/>
            <w:shd w:val="clear" w:color="auto" w:fill="auto"/>
            <w:vAlign w:val="center"/>
          </w:tcPr>
          <w:p w:rsidR="00697910" w:rsidRPr="00B12398" w:rsidRDefault="00697910" w:rsidP="00CF1C61">
            <w:pPr>
              <w:spacing w:after="0" w:line="240" w:lineRule="auto"/>
              <w:jc w:val="center"/>
              <w:rPr>
                <w:rFonts w:ascii="Times New Roman" w:eastAsia="Times New Roman" w:hAnsi="Times New Roman"/>
                <w:b/>
              </w:rPr>
            </w:pPr>
            <w:r w:rsidRPr="00B12398">
              <w:rPr>
                <w:rFonts w:ascii="Times New Roman" w:eastAsia="Times New Roman" w:hAnsi="Times New Roman"/>
                <w:b/>
              </w:rPr>
              <w:t>Підсумковий контроль, форма</w:t>
            </w:r>
          </w:p>
        </w:tc>
        <w:tc>
          <w:tcPr>
            <w:tcW w:w="7796" w:type="dxa"/>
            <w:shd w:val="clear" w:color="auto" w:fill="auto"/>
            <w:vAlign w:val="center"/>
          </w:tcPr>
          <w:p w:rsidR="00697910" w:rsidRPr="00B12398" w:rsidRDefault="00C36A36" w:rsidP="00CF1C61">
            <w:pPr>
              <w:spacing w:after="0" w:line="240" w:lineRule="auto"/>
              <w:rPr>
                <w:rFonts w:ascii="Times New Roman" w:hAnsi="Times New Roman"/>
                <w:sz w:val="20"/>
                <w:szCs w:val="20"/>
              </w:rPr>
            </w:pPr>
            <w:r w:rsidRPr="00B12398">
              <w:rPr>
                <w:rFonts w:ascii="Times New Roman" w:hAnsi="Times New Roman"/>
                <w:sz w:val="20"/>
                <w:szCs w:val="20"/>
              </w:rPr>
              <w:t>Поточний контроль, іспит.</w:t>
            </w:r>
          </w:p>
        </w:tc>
      </w:tr>
      <w:tr w:rsidR="00697910" w:rsidRPr="00B12398" w:rsidTr="0002190A">
        <w:trPr>
          <w:trHeight w:val="239"/>
        </w:trPr>
        <w:tc>
          <w:tcPr>
            <w:tcW w:w="2411" w:type="dxa"/>
            <w:shd w:val="clear" w:color="auto" w:fill="auto"/>
          </w:tcPr>
          <w:p w:rsidR="00697910" w:rsidRPr="00B12398" w:rsidRDefault="00697910" w:rsidP="00CF1C61">
            <w:pPr>
              <w:spacing w:after="0" w:line="240" w:lineRule="auto"/>
              <w:jc w:val="center"/>
              <w:rPr>
                <w:rFonts w:ascii="Times New Roman" w:eastAsia="Times New Roman" w:hAnsi="Times New Roman"/>
                <w:b/>
              </w:rPr>
            </w:pPr>
            <w:r w:rsidRPr="00B12398">
              <w:rPr>
                <w:rFonts w:ascii="Times New Roman" w:eastAsia="Times New Roman" w:hAnsi="Times New Roman"/>
                <w:b/>
              </w:rPr>
              <w:t>Пререквізити/</w:t>
            </w:r>
          </w:p>
          <w:p w:rsidR="00697910" w:rsidRPr="00B12398" w:rsidRDefault="00697910" w:rsidP="00CF1C61">
            <w:pPr>
              <w:spacing w:after="0" w:line="240" w:lineRule="auto"/>
              <w:jc w:val="center"/>
              <w:rPr>
                <w:rFonts w:ascii="Times New Roman" w:eastAsia="Times New Roman" w:hAnsi="Times New Roman"/>
                <w:b/>
              </w:rPr>
            </w:pPr>
            <w:proofErr w:type="spellStart"/>
            <w:r w:rsidRPr="00B12398">
              <w:rPr>
                <w:rFonts w:ascii="Times New Roman" w:eastAsia="Times New Roman" w:hAnsi="Times New Roman"/>
                <w:b/>
              </w:rPr>
              <w:t>Прореквізити</w:t>
            </w:r>
            <w:proofErr w:type="spellEnd"/>
          </w:p>
        </w:tc>
        <w:tc>
          <w:tcPr>
            <w:tcW w:w="7796" w:type="dxa"/>
            <w:shd w:val="clear" w:color="auto" w:fill="auto"/>
          </w:tcPr>
          <w:p w:rsidR="00697910" w:rsidRPr="00B12398" w:rsidRDefault="00697910" w:rsidP="00C36A36">
            <w:pPr>
              <w:spacing w:after="0"/>
              <w:jc w:val="both"/>
              <w:rPr>
                <w:rFonts w:ascii="Times New Roman" w:hAnsi="Times New Roman"/>
                <w:sz w:val="20"/>
                <w:szCs w:val="20"/>
                <w:lang w:eastAsia="uk-UA"/>
              </w:rPr>
            </w:pPr>
            <w:r w:rsidRPr="00B12398">
              <w:rPr>
                <w:sz w:val="20"/>
                <w:szCs w:val="20"/>
              </w:rPr>
              <w:t xml:space="preserve"> </w:t>
            </w:r>
            <w:r w:rsidR="00C36A36" w:rsidRPr="00B12398">
              <w:rPr>
                <w:rFonts w:ascii="Times New Roman" w:hAnsi="Times New Roman"/>
                <w:sz w:val="20"/>
                <w:szCs w:val="28"/>
              </w:rPr>
              <w:t xml:space="preserve">Навчальна дисципліна «Фінансовий облік ІІ» є нормативною дисципліною підготовки бакалаврів з обліку і оподаткування. </w:t>
            </w:r>
            <w:r w:rsidR="00C36A36" w:rsidRPr="00B12398">
              <w:rPr>
                <w:rFonts w:ascii="Times New Roman" w:hAnsi="Times New Roman"/>
                <w:sz w:val="20"/>
              </w:rPr>
              <w:t>Вона базується на знаннях та формує базу знань для вивчення таких дисциплін, як : «Бухгалтерський облік», «Фінансовий облік І», «Бухгалтерський облік в галузях економіки», «Мікроекономіка», «Макроекономіка», «Економіка і фінанси суб’єктів підприємництва», «Податкова система», «Аудит», «Звітність підприємств», «Аналіз в галузях економіки»,  «Управлінський облік» тощо.</w:t>
            </w:r>
          </w:p>
        </w:tc>
      </w:tr>
      <w:tr w:rsidR="00697910" w:rsidRPr="00B12398" w:rsidTr="0002190A">
        <w:trPr>
          <w:trHeight w:val="239"/>
        </w:trPr>
        <w:tc>
          <w:tcPr>
            <w:tcW w:w="2411" w:type="dxa"/>
            <w:shd w:val="clear" w:color="auto" w:fill="auto"/>
          </w:tcPr>
          <w:p w:rsidR="00697910" w:rsidRPr="00B12398" w:rsidRDefault="00697910" w:rsidP="00CF1C61">
            <w:pPr>
              <w:spacing w:after="0" w:line="240" w:lineRule="auto"/>
              <w:jc w:val="center"/>
              <w:rPr>
                <w:rFonts w:ascii="Times New Roman" w:eastAsia="Times New Roman" w:hAnsi="Times New Roman"/>
                <w:b/>
              </w:rPr>
            </w:pPr>
            <w:r w:rsidRPr="00B12398">
              <w:rPr>
                <w:rFonts w:ascii="Times New Roman" w:eastAsia="Times New Roman" w:hAnsi="Times New Roman"/>
                <w:b/>
              </w:rPr>
              <w:t xml:space="preserve"> Навчальні методи та техніки, які будуть використовуватися під час викладання курсу</w:t>
            </w:r>
          </w:p>
        </w:tc>
        <w:tc>
          <w:tcPr>
            <w:tcW w:w="7796" w:type="dxa"/>
            <w:shd w:val="clear" w:color="auto" w:fill="auto"/>
          </w:tcPr>
          <w:p w:rsidR="00697910" w:rsidRPr="00B12398" w:rsidRDefault="00697910" w:rsidP="00CF1C61">
            <w:pPr>
              <w:spacing w:after="0" w:line="240" w:lineRule="auto"/>
              <w:rPr>
                <w:rFonts w:ascii="Times New Roman" w:hAnsi="Times New Roman"/>
                <w:sz w:val="20"/>
                <w:szCs w:val="20"/>
              </w:rPr>
            </w:pPr>
          </w:p>
          <w:p w:rsidR="00697910" w:rsidRPr="00B12398" w:rsidRDefault="00697910" w:rsidP="00DE0719">
            <w:pPr>
              <w:spacing w:after="0" w:line="240" w:lineRule="auto"/>
              <w:rPr>
                <w:rFonts w:ascii="Times New Roman" w:hAnsi="Times New Roman"/>
                <w:sz w:val="20"/>
                <w:szCs w:val="20"/>
              </w:rPr>
            </w:pPr>
            <w:r w:rsidRPr="00B12398">
              <w:rPr>
                <w:rFonts w:ascii="Times New Roman" w:hAnsi="Times New Roman"/>
                <w:sz w:val="20"/>
                <w:szCs w:val="20"/>
              </w:rPr>
              <w:t xml:space="preserve">  Навчальна дискусія, лекції-презентації, робота в малих групах,  мозкова атака, захист індивідуальних робіт.</w:t>
            </w:r>
          </w:p>
        </w:tc>
      </w:tr>
      <w:tr w:rsidR="00697910" w:rsidRPr="00B12398" w:rsidTr="0002190A">
        <w:trPr>
          <w:trHeight w:val="239"/>
        </w:trPr>
        <w:tc>
          <w:tcPr>
            <w:tcW w:w="2411" w:type="dxa"/>
            <w:shd w:val="clear" w:color="auto" w:fill="auto"/>
            <w:vAlign w:val="center"/>
          </w:tcPr>
          <w:p w:rsidR="00697910" w:rsidRPr="00B12398" w:rsidRDefault="00697910" w:rsidP="00CF1C61">
            <w:pPr>
              <w:spacing w:after="0" w:line="240" w:lineRule="auto"/>
              <w:jc w:val="center"/>
              <w:rPr>
                <w:rFonts w:ascii="Times New Roman" w:eastAsia="Times New Roman" w:hAnsi="Times New Roman"/>
                <w:b/>
              </w:rPr>
            </w:pPr>
            <w:r w:rsidRPr="00B12398">
              <w:rPr>
                <w:rFonts w:ascii="Times New Roman" w:eastAsia="Times New Roman" w:hAnsi="Times New Roman"/>
                <w:b/>
              </w:rPr>
              <w:t>Необхідне обладнання</w:t>
            </w:r>
          </w:p>
        </w:tc>
        <w:tc>
          <w:tcPr>
            <w:tcW w:w="7796" w:type="dxa"/>
            <w:shd w:val="clear" w:color="auto" w:fill="auto"/>
            <w:vAlign w:val="center"/>
          </w:tcPr>
          <w:p w:rsidR="00697910" w:rsidRPr="00B12398" w:rsidRDefault="00697910" w:rsidP="00CF1C61">
            <w:pPr>
              <w:spacing w:after="0" w:line="240" w:lineRule="auto"/>
              <w:rPr>
                <w:rFonts w:ascii="Times New Roman" w:hAnsi="Times New Roman"/>
                <w:sz w:val="20"/>
                <w:szCs w:val="20"/>
              </w:rPr>
            </w:pPr>
            <w:r w:rsidRPr="00B12398">
              <w:rPr>
                <w:rFonts w:ascii="Times New Roman" w:hAnsi="Times New Roman"/>
                <w:sz w:val="20"/>
                <w:szCs w:val="20"/>
              </w:rPr>
              <w:t>Проектор,  роздаткові матеріали, підключення до мережі Інтернет.</w:t>
            </w:r>
          </w:p>
        </w:tc>
      </w:tr>
      <w:tr w:rsidR="00697910" w:rsidRPr="00B12398" w:rsidTr="0002190A">
        <w:trPr>
          <w:trHeight w:val="239"/>
        </w:trPr>
        <w:tc>
          <w:tcPr>
            <w:tcW w:w="2411" w:type="dxa"/>
            <w:shd w:val="clear" w:color="auto" w:fill="auto"/>
          </w:tcPr>
          <w:p w:rsidR="00697910" w:rsidRPr="00B12398" w:rsidRDefault="00697910" w:rsidP="00CF1C61">
            <w:pPr>
              <w:spacing w:after="0" w:line="240" w:lineRule="auto"/>
              <w:jc w:val="center"/>
              <w:rPr>
                <w:rFonts w:ascii="Times New Roman" w:eastAsia="Times New Roman" w:hAnsi="Times New Roman"/>
                <w:b/>
              </w:rPr>
            </w:pPr>
          </w:p>
          <w:p w:rsidR="00697910" w:rsidRPr="00B12398" w:rsidRDefault="00697910" w:rsidP="00CF1C61">
            <w:pPr>
              <w:spacing w:after="0" w:line="240" w:lineRule="auto"/>
              <w:jc w:val="center"/>
              <w:rPr>
                <w:rFonts w:ascii="Times New Roman" w:eastAsia="Times New Roman" w:hAnsi="Times New Roman"/>
                <w:b/>
              </w:rPr>
            </w:pPr>
          </w:p>
          <w:p w:rsidR="00697910" w:rsidRPr="00B12398" w:rsidRDefault="00697910" w:rsidP="00CF1C61">
            <w:pPr>
              <w:spacing w:after="0" w:line="240" w:lineRule="auto"/>
              <w:jc w:val="center"/>
              <w:rPr>
                <w:rFonts w:ascii="Times New Roman" w:eastAsia="Times New Roman" w:hAnsi="Times New Roman"/>
                <w:b/>
              </w:rPr>
            </w:pPr>
          </w:p>
          <w:p w:rsidR="00697910" w:rsidRPr="00B12398" w:rsidRDefault="00697910" w:rsidP="00CF1C61">
            <w:pPr>
              <w:spacing w:after="0" w:line="240" w:lineRule="auto"/>
              <w:jc w:val="center"/>
              <w:rPr>
                <w:rFonts w:ascii="Times New Roman" w:eastAsia="Times New Roman" w:hAnsi="Times New Roman"/>
                <w:b/>
              </w:rPr>
            </w:pPr>
          </w:p>
          <w:p w:rsidR="00697910" w:rsidRPr="00B12398" w:rsidRDefault="00697910" w:rsidP="00CF1C61">
            <w:pPr>
              <w:spacing w:after="0" w:line="240" w:lineRule="auto"/>
              <w:jc w:val="center"/>
              <w:rPr>
                <w:rFonts w:ascii="Times New Roman" w:eastAsia="Times New Roman" w:hAnsi="Times New Roman"/>
                <w:b/>
              </w:rPr>
            </w:pPr>
          </w:p>
          <w:p w:rsidR="00697910" w:rsidRPr="00B12398" w:rsidRDefault="00697910" w:rsidP="00CF1C61">
            <w:pPr>
              <w:spacing w:after="0" w:line="240" w:lineRule="auto"/>
              <w:jc w:val="center"/>
              <w:rPr>
                <w:rFonts w:ascii="Times New Roman" w:eastAsia="Times New Roman" w:hAnsi="Times New Roman"/>
                <w:b/>
              </w:rPr>
            </w:pPr>
          </w:p>
          <w:p w:rsidR="00697910" w:rsidRPr="00B12398" w:rsidRDefault="00697910" w:rsidP="00CF1C61">
            <w:pPr>
              <w:spacing w:after="0" w:line="240" w:lineRule="auto"/>
              <w:jc w:val="center"/>
              <w:rPr>
                <w:rFonts w:ascii="Times New Roman" w:eastAsia="Times New Roman" w:hAnsi="Times New Roman"/>
                <w:b/>
              </w:rPr>
            </w:pPr>
          </w:p>
          <w:p w:rsidR="00697910" w:rsidRPr="00B12398" w:rsidRDefault="00697910" w:rsidP="00CF1C61">
            <w:pPr>
              <w:spacing w:after="0" w:line="240" w:lineRule="auto"/>
              <w:jc w:val="center"/>
              <w:rPr>
                <w:rFonts w:ascii="Times New Roman" w:eastAsia="Times New Roman" w:hAnsi="Times New Roman"/>
                <w:b/>
              </w:rPr>
            </w:pPr>
          </w:p>
          <w:p w:rsidR="00697910" w:rsidRPr="00B12398" w:rsidRDefault="00697910" w:rsidP="00CF1C61">
            <w:pPr>
              <w:spacing w:after="0" w:line="240" w:lineRule="auto"/>
              <w:jc w:val="center"/>
              <w:rPr>
                <w:rFonts w:ascii="Times New Roman" w:eastAsia="Times New Roman" w:hAnsi="Times New Roman"/>
                <w:b/>
              </w:rPr>
            </w:pPr>
          </w:p>
          <w:p w:rsidR="00697910" w:rsidRPr="00B12398" w:rsidRDefault="00697910" w:rsidP="00CF1C61">
            <w:pPr>
              <w:spacing w:after="0" w:line="240" w:lineRule="auto"/>
              <w:jc w:val="center"/>
              <w:rPr>
                <w:rFonts w:ascii="Times New Roman" w:eastAsia="Times New Roman" w:hAnsi="Times New Roman"/>
                <w:b/>
              </w:rPr>
            </w:pPr>
          </w:p>
          <w:p w:rsidR="00697910" w:rsidRPr="00B12398" w:rsidRDefault="00697910" w:rsidP="00CF1C61">
            <w:pPr>
              <w:spacing w:after="0" w:line="240" w:lineRule="auto"/>
              <w:jc w:val="center"/>
              <w:rPr>
                <w:rFonts w:ascii="Times New Roman" w:eastAsia="Times New Roman" w:hAnsi="Times New Roman"/>
                <w:b/>
              </w:rPr>
            </w:pPr>
          </w:p>
          <w:p w:rsidR="00697910" w:rsidRPr="00B12398" w:rsidRDefault="00697910" w:rsidP="00CF1C61">
            <w:pPr>
              <w:spacing w:after="0" w:line="240" w:lineRule="auto"/>
              <w:jc w:val="center"/>
              <w:rPr>
                <w:rFonts w:ascii="Times New Roman" w:eastAsia="Times New Roman" w:hAnsi="Times New Roman"/>
                <w:b/>
              </w:rPr>
            </w:pPr>
          </w:p>
          <w:p w:rsidR="00697910" w:rsidRPr="00B12398" w:rsidRDefault="00697910" w:rsidP="00CF1C61">
            <w:pPr>
              <w:spacing w:after="0" w:line="240" w:lineRule="auto"/>
              <w:jc w:val="center"/>
              <w:rPr>
                <w:rFonts w:ascii="Times New Roman" w:eastAsia="Times New Roman" w:hAnsi="Times New Roman"/>
                <w:b/>
              </w:rPr>
            </w:pPr>
            <w:r w:rsidRPr="00B12398">
              <w:rPr>
                <w:rFonts w:ascii="Times New Roman" w:eastAsia="Times New Roman" w:hAnsi="Times New Roman"/>
                <w:b/>
              </w:rPr>
              <w:t xml:space="preserve">Критерії оцінювання </w:t>
            </w:r>
          </w:p>
        </w:tc>
        <w:tc>
          <w:tcPr>
            <w:tcW w:w="7796" w:type="dxa"/>
            <w:shd w:val="clear" w:color="auto" w:fill="auto"/>
          </w:tcPr>
          <w:p w:rsidR="00697910" w:rsidRPr="00B12398" w:rsidRDefault="00697910" w:rsidP="00CF1C61">
            <w:pPr>
              <w:pStyle w:val="a5"/>
              <w:tabs>
                <w:tab w:val="left" w:pos="567"/>
              </w:tabs>
              <w:ind w:left="0" w:firstLine="0"/>
            </w:pPr>
            <w:r w:rsidRPr="00B12398">
              <w:lastRenderedPageBreak/>
              <w:t xml:space="preserve">Оцінювання навчальної діяльності здобувачів вищої освіти здійснюється відповідно до “Положення про контроль та оцінювання навчальних досягнень здобувачів вищої освіти Львівського національного університету імені Івана Франка” від 26.02.2020 р., за 100-бальною системою (за шкалою ECTS та національною шкалою). </w:t>
            </w:r>
          </w:p>
          <w:p w:rsidR="00697910" w:rsidRPr="00B12398" w:rsidRDefault="00697910" w:rsidP="00CF1C61">
            <w:pPr>
              <w:pStyle w:val="a5"/>
              <w:tabs>
                <w:tab w:val="left" w:pos="0"/>
              </w:tabs>
              <w:ind w:left="0" w:firstLine="0"/>
            </w:pPr>
            <w:r w:rsidRPr="00B12398">
              <w:t>Методами оцінювання сформованих компетентностей у студентів</w:t>
            </w:r>
            <w:r w:rsidR="00C36A36" w:rsidRPr="00B12398">
              <w:t xml:space="preserve"> з дисципліни “Фінансовий облік ІІ</w:t>
            </w:r>
            <w:r w:rsidRPr="00B12398">
              <w:t>” є: практичні роботи, тестування, індивідуальна та самостійна робота, поточний та промі</w:t>
            </w:r>
            <w:r w:rsidR="004D0611" w:rsidRPr="00B12398">
              <w:t xml:space="preserve">жний контроль, </w:t>
            </w:r>
            <w:r w:rsidRPr="00B12398">
              <w:t xml:space="preserve"> екзамен. </w:t>
            </w:r>
          </w:p>
          <w:tbl>
            <w:tblPr>
              <w:tblW w:w="7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98"/>
              <w:gridCol w:w="851"/>
              <w:gridCol w:w="992"/>
            </w:tblGrid>
            <w:tr w:rsidR="0002190A" w:rsidRPr="00B12398" w:rsidTr="006B69B9">
              <w:trPr>
                <w:cantSplit/>
                <w:trHeight w:val="738"/>
              </w:trPr>
              <w:tc>
                <w:tcPr>
                  <w:tcW w:w="5698" w:type="dxa"/>
                </w:tcPr>
                <w:p w:rsidR="0002190A" w:rsidRPr="00B12398" w:rsidRDefault="0002190A" w:rsidP="0002190A">
                  <w:pPr>
                    <w:spacing w:after="0" w:line="240" w:lineRule="auto"/>
                    <w:jc w:val="center"/>
                    <w:rPr>
                      <w:rFonts w:ascii="Times New Roman" w:hAnsi="Times New Roman"/>
                      <w:b/>
                      <w:sz w:val="18"/>
                      <w:szCs w:val="18"/>
                    </w:rPr>
                  </w:pPr>
                  <w:r w:rsidRPr="00B12398">
                    <w:rPr>
                      <w:rFonts w:ascii="Times New Roman" w:hAnsi="Times New Roman"/>
                      <w:b/>
                      <w:sz w:val="18"/>
                      <w:szCs w:val="18"/>
                    </w:rPr>
                    <w:lastRenderedPageBreak/>
                    <w:t>Види робіт.</w:t>
                  </w:r>
                </w:p>
                <w:p w:rsidR="0002190A" w:rsidRPr="00B12398" w:rsidRDefault="0002190A" w:rsidP="0002190A">
                  <w:pPr>
                    <w:spacing w:after="0" w:line="240" w:lineRule="auto"/>
                    <w:jc w:val="center"/>
                    <w:rPr>
                      <w:rFonts w:ascii="Times New Roman" w:hAnsi="Times New Roman"/>
                      <w:b/>
                      <w:sz w:val="18"/>
                      <w:szCs w:val="18"/>
                    </w:rPr>
                  </w:pPr>
                  <w:r w:rsidRPr="00B12398">
                    <w:rPr>
                      <w:rFonts w:ascii="Times New Roman" w:hAnsi="Times New Roman"/>
                      <w:b/>
                      <w:sz w:val="18"/>
                      <w:szCs w:val="18"/>
                    </w:rPr>
                    <w:t>Критерії оцінювання знань студентів</w:t>
                  </w:r>
                </w:p>
              </w:tc>
              <w:tc>
                <w:tcPr>
                  <w:tcW w:w="851" w:type="dxa"/>
                </w:tcPr>
                <w:p w:rsidR="0002190A" w:rsidRPr="00B12398" w:rsidRDefault="0002190A" w:rsidP="0002190A">
                  <w:pPr>
                    <w:spacing w:after="0" w:line="240" w:lineRule="auto"/>
                    <w:jc w:val="center"/>
                    <w:rPr>
                      <w:rFonts w:ascii="Times New Roman" w:hAnsi="Times New Roman"/>
                      <w:b/>
                      <w:sz w:val="18"/>
                      <w:szCs w:val="18"/>
                    </w:rPr>
                  </w:pPr>
                  <w:r w:rsidRPr="00B12398">
                    <w:rPr>
                      <w:rFonts w:ascii="Times New Roman" w:hAnsi="Times New Roman"/>
                      <w:b/>
                      <w:sz w:val="18"/>
                      <w:szCs w:val="18"/>
                    </w:rPr>
                    <w:t>Бали</w:t>
                  </w:r>
                </w:p>
                <w:p w:rsidR="0002190A" w:rsidRPr="00B12398" w:rsidRDefault="0002190A" w:rsidP="0002190A">
                  <w:pPr>
                    <w:spacing w:after="0" w:line="240" w:lineRule="auto"/>
                    <w:jc w:val="center"/>
                    <w:rPr>
                      <w:rFonts w:ascii="Times New Roman" w:hAnsi="Times New Roman"/>
                      <w:b/>
                      <w:sz w:val="18"/>
                      <w:szCs w:val="18"/>
                    </w:rPr>
                  </w:pPr>
                  <w:r w:rsidRPr="00B12398">
                    <w:rPr>
                      <w:rFonts w:ascii="Times New Roman" w:hAnsi="Times New Roman"/>
                      <w:b/>
                      <w:sz w:val="18"/>
                      <w:szCs w:val="18"/>
                    </w:rPr>
                    <w:t>рей-</w:t>
                  </w:r>
                  <w:proofErr w:type="spellStart"/>
                  <w:r w:rsidRPr="00B12398">
                    <w:rPr>
                      <w:rFonts w:ascii="Times New Roman" w:hAnsi="Times New Roman"/>
                      <w:b/>
                      <w:sz w:val="18"/>
                      <w:szCs w:val="18"/>
                    </w:rPr>
                    <w:t>тингу</w:t>
                  </w:r>
                  <w:proofErr w:type="spellEnd"/>
                </w:p>
              </w:tc>
              <w:tc>
                <w:tcPr>
                  <w:tcW w:w="992" w:type="dxa"/>
                </w:tcPr>
                <w:p w:rsidR="0002190A" w:rsidRPr="00B12398" w:rsidRDefault="0002190A" w:rsidP="0002190A">
                  <w:pPr>
                    <w:spacing w:after="0" w:line="240" w:lineRule="auto"/>
                    <w:jc w:val="center"/>
                    <w:rPr>
                      <w:rFonts w:ascii="Times New Roman" w:hAnsi="Times New Roman"/>
                      <w:b/>
                      <w:sz w:val="18"/>
                      <w:szCs w:val="18"/>
                    </w:rPr>
                  </w:pPr>
                  <w:r w:rsidRPr="00B12398">
                    <w:rPr>
                      <w:rFonts w:ascii="Times New Roman" w:hAnsi="Times New Roman"/>
                      <w:b/>
                      <w:sz w:val="18"/>
                      <w:szCs w:val="18"/>
                    </w:rPr>
                    <w:t>Мак.</w:t>
                  </w:r>
                </w:p>
                <w:p w:rsidR="0002190A" w:rsidRPr="00B12398" w:rsidRDefault="0002190A" w:rsidP="0002190A">
                  <w:pPr>
                    <w:spacing w:after="0" w:line="240" w:lineRule="auto"/>
                    <w:jc w:val="center"/>
                    <w:rPr>
                      <w:rFonts w:ascii="Times New Roman" w:hAnsi="Times New Roman"/>
                      <w:b/>
                      <w:sz w:val="18"/>
                      <w:szCs w:val="18"/>
                    </w:rPr>
                  </w:pPr>
                  <w:r w:rsidRPr="00B12398">
                    <w:rPr>
                      <w:rFonts w:ascii="Times New Roman" w:hAnsi="Times New Roman"/>
                      <w:b/>
                      <w:sz w:val="18"/>
                      <w:szCs w:val="18"/>
                    </w:rPr>
                    <w:t>к-ть балів</w:t>
                  </w:r>
                </w:p>
              </w:tc>
            </w:tr>
            <w:tr w:rsidR="0002190A" w:rsidRPr="00B12398" w:rsidTr="006B69B9">
              <w:trPr>
                <w:trHeight w:val="569"/>
              </w:trPr>
              <w:tc>
                <w:tcPr>
                  <w:tcW w:w="7541" w:type="dxa"/>
                  <w:gridSpan w:val="3"/>
                  <w:tcBorders>
                    <w:bottom w:val="single" w:sz="4" w:space="0" w:color="auto"/>
                  </w:tcBorders>
                  <w:shd w:val="clear" w:color="auto" w:fill="auto"/>
                  <w:vAlign w:val="center"/>
                </w:tcPr>
                <w:p w:rsidR="0002190A" w:rsidRPr="00B12398" w:rsidRDefault="0002190A" w:rsidP="0002190A">
                  <w:pPr>
                    <w:spacing w:after="0" w:line="240" w:lineRule="auto"/>
                    <w:jc w:val="center"/>
                    <w:rPr>
                      <w:rFonts w:ascii="Times New Roman" w:hAnsi="Times New Roman"/>
                      <w:b/>
                      <w:sz w:val="18"/>
                      <w:szCs w:val="18"/>
                    </w:rPr>
                  </w:pPr>
                  <w:r w:rsidRPr="00B12398">
                    <w:rPr>
                      <w:rFonts w:ascii="Times New Roman" w:hAnsi="Times New Roman"/>
                      <w:b/>
                      <w:sz w:val="18"/>
                      <w:szCs w:val="18"/>
                    </w:rPr>
                    <w:t>Бали поточної успішності за уч</w:t>
                  </w:r>
                  <w:r w:rsidR="00DE0719">
                    <w:rPr>
                      <w:rFonts w:ascii="Times New Roman" w:hAnsi="Times New Roman"/>
                      <w:b/>
                      <w:sz w:val="18"/>
                      <w:szCs w:val="18"/>
                    </w:rPr>
                    <w:t>асть у практичних</w:t>
                  </w:r>
                  <w:r w:rsidRPr="00B12398">
                    <w:rPr>
                      <w:rFonts w:ascii="Times New Roman" w:hAnsi="Times New Roman"/>
                      <w:b/>
                      <w:sz w:val="18"/>
                      <w:szCs w:val="18"/>
                    </w:rPr>
                    <w:t xml:space="preserve"> заняттях</w:t>
                  </w:r>
                </w:p>
              </w:tc>
            </w:tr>
            <w:tr w:rsidR="0002190A" w:rsidRPr="00B12398" w:rsidTr="006B69B9">
              <w:trPr>
                <w:trHeight w:val="569"/>
              </w:trPr>
              <w:tc>
                <w:tcPr>
                  <w:tcW w:w="5698" w:type="dxa"/>
                  <w:tcBorders>
                    <w:bottom w:val="single" w:sz="4" w:space="0" w:color="auto"/>
                  </w:tcBorders>
                  <w:shd w:val="clear" w:color="auto" w:fill="auto"/>
                  <w:vAlign w:val="center"/>
                </w:tcPr>
                <w:p w:rsidR="0002190A" w:rsidRPr="00B12398" w:rsidRDefault="0002190A" w:rsidP="0002190A">
                  <w:pPr>
                    <w:spacing w:after="0" w:line="240" w:lineRule="auto"/>
                    <w:jc w:val="center"/>
                    <w:rPr>
                      <w:rFonts w:ascii="Times New Roman" w:hAnsi="Times New Roman"/>
                      <w:b/>
                      <w:sz w:val="18"/>
                      <w:szCs w:val="18"/>
                    </w:rPr>
                  </w:pPr>
                  <w:r w:rsidRPr="00B12398">
                    <w:rPr>
                      <w:rFonts w:ascii="Times New Roman" w:hAnsi="Times New Roman"/>
                      <w:b/>
                      <w:sz w:val="18"/>
                      <w:szCs w:val="18"/>
                    </w:rPr>
                    <w:t>Критерії оцінювання</w:t>
                  </w:r>
                </w:p>
              </w:tc>
              <w:tc>
                <w:tcPr>
                  <w:tcW w:w="851" w:type="dxa"/>
                  <w:shd w:val="clear" w:color="auto" w:fill="auto"/>
                  <w:vAlign w:val="center"/>
                </w:tcPr>
                <w:p w:rsidR="0002190A" w:rsidRPr="00B12398" w:rsidRDefault="0002190A" w:rsidP="0002190A">
                  <w:pPr>
                    <w:spacing w:after="0" w:line="240" w:lineRule="auto"/>
                    <w:jc w:val="center"/>
                    <w:rPr>
                      <w:rFonts w:ascii="Times New Roman" w:hAnsi="Times New Roman"/>
                      <w:b/>
                      <w:sz w:val="18"/>
                      <w:szCs w:val="18"/>
                    </w:rPr>
                  </w:pPr>
                </w:p>
              </w:tc>
              <w:tc>
                <w:tcPr>
                  <w:tcW w:w="992" w:type="dxa"/>
                  <w:shd w:val="clear" w:color="auto" w:fill="auto"/>
                  <w:vAlign w:val="center"/>
                </w:tcPr>
                <w:p w:rsidR="0002190A" w:rsidRPr="00B12398" w:rsidRDefault="0002190A" w:rsidP="0002190A">
                  <w:pPr>
                    <w:spacing w:after="0" w:line="240" w:lineRule="auto"/>
                    <w:jc w:val="center"/>
                    <w:rPr>
                      <w:rFonts w:ascii="Times New Roman" w:hAnsi="Times New Roman"/>
                      <w:b/>
                      <w:sz w:val="18"/>
                      <w:szCs w:val="18"/>
                    </w:rPr>
                  </w:pPr>
                  <w:r w:rsidRPr="00B12398">
                    <w:rPr>
                      <w:rFonts w:ascii="Times New Roman" w:hAnsi="Times New Roman"/>
                      <w:b/>
                      <w:sz w:val="18"/>
                      <w:szCs w:val="18"/>
                    </w:rPr>
                    <w:t>8х5=40</w:t>
                  </w:r>
                </w:p>
              </w:tc>
            </w:tr>
            <w:tr w:rsidR="0002190A" w:rsidRPr="00B12398" w:rsidTr="006B69B9">
              <w:trPr>
                <w:trHeight w:val="569"/>
              </w:trPr>
              <w:tc>
                <w:tcPr>
                  <w:tcW w:w="5698" w:type="dxa"/>
                  <w:tcBorders>
                    <w:bottom w:val="single" w:sz="4" w:space="0" w:color="auto"/>
                  </w:tcBorders>
                  <w:shd w:val="clear" w:color="auto" w:fill="auto"/>
                  <w:vAlign w:val="center"/>
                </w:tcPr>
                <w:p w:rsidR="0002190A" w:rsidRPr="00B12398" w:rsidRDefault="0002190A" w:rsidP="0002190A">
                  <w:pPr>
                    <w:numPr>
                      <w:ilvl w:val="0"/>
                      <w:numId w:val="17"/>
                    </w:numPr>
                    <w:tabs>
                      <w:tab w:val="left" w:pos="72"/>
                      <w:tab w:val="num" w:pos="252"/>
                      <w:tab w:val="num" w:pos="501"/>
                    </w:tabs>
                    <w:spacing w:after="0" w:line="240" w:lineRule="auto"/>
                    <w:ind w:left="0" w:hanging="252"/>
                    <w:rPr>
                      <w:rFonts w:ascii="Times New Roman" w:hAnsi="Times New Roman"/>
                      <w:color w:val="000000"/>
                      <w:sz w:val="18"/>
                      <w:szCs w:val="18"/>
                    </w:rPr>
                  </w:pPr>
                  <w:r w:rsidRPr="00B12398">
                    <w:rPr>
                      <w:rFonts w:ascii="Times New Roman" w:hAnsi="Times New Roman"/>
                      <w:color w:val="000000"/>
                      <w:sz w:val="18"/>
                      <w:szCs w:val="18"/>
                    </w:rPr>
                    <w:t>розгорнутий, вичерпний виклад змісту питання</w:t>
                  </w:r>
                </w:p>
                <w:p w:rsidR="0002190A" w:rsidRPr="00B12398" w:rsidRDefault="0002190A" w:rsidP="0002190A">
                  <w:pPr>
                    <w:numPr>
                      <w:ilvl w:val="0"/>
                      <w:numId w:val="17"/>
                    </w:numPr>
                    <w:tabs>
                      <w:tab w:val="left" w:pos="72"/>
                      <w:tab w:val="num" w:pos="252"/>
                      <w:tab w:val="num" w:pos="501"/>
                    </w:tabs>
                    <w:spacing w:after="0" w:line="240" w:lineRule="auto"/>
                    <w:ind w:left="0" w:hanging="252"/>
                    <w:rPr>
                      <w:rFonts w:ascii="Times New Roman" w:hAnsi="Times New Roman"/>
                      <w:color w:val="000000"/>
                      <w:sz w:val="18"/>
                      <w:szCs w:val="18"/>
                    </w:rPr>
                  </w:pPr>
                  <w:r w:rsidRPr="00B12398">
                    <w:rPr>
                      <w:rFonts w:ascii="Times New Roman" w:hAnsi="Times New Roman"/>
                      <w:color w:val="000000"/>
                      <w:sz w:val="18"/>
                      <w:szCs w:val="18"/>
                    </w:rPr>
                    <w:t>повний перелік необхідних для розкриття змісту питання законодавчих та нормативних актів України, знання їх та обов’язкове посилання на них під час розкриття питань</w:t>
                  </w:r>
                </w:p>
                <w:p w:rsidR="0002190A" w:rsidRPr="00B12398" w:rsidRDefault="0002190A" w:rsidP="0002190A">
                  <w:pPr>
                    <w:numPr>
                      <w:ilvl w:val="0"/>
                      <w:numId w:val="17"/>
                    </w:numPr>
                    <w:tabs>
                      <w:tab w:val="left" w:pos="72"/>
                      <w:tab w:val="num" w:pos="252"/>
                      <w:tab w:val="num" w:pos="501"/>
                    </w:tabs>
                    <w:spacing w:after="0" w:line="240" w:lineRule="auto"/>
                    <w:ind w:left="0" w:hanging="252"/>
                    <w:rPr>
                      <w:rFonts w:ascii="Times New Roman" w:hAnsi="Times New Roman"/>
                      <w:color w:val="000000"/>
                      <w:sz w:val="18"/>
                      <w:szCs w:val="18"/>
                    </w:rPr>
                  </w:pPr>
                  <w:r w:rsidRPr="00B12398">
                    <w:rPr>
                      <w:rFonts w:ascii="Times New Roman" w:hAnsi="Times New Roman"/>
                      <w:color w:val="000000"/>
                      <w:sz w:val="18"/>
                      <w:szCs w:val="18"/>
                    </w:rPr>
                    <w:t>правильне розкриття змісту податкових та бухгалтерських понять та визначень</w:t>
                  </w:r>
                </w:p>
                <w:p w:rsidR="0002190A" w:rsidRPr="00B12398" w:rsidRDefault="0002190A" w:rsidP="0002190A">
                  <w:pPr>
                    <w:numPr>
                      <w:ilvl w:val="0"/>
                      <w:numId w:val="17"/>
                    </w:numPr>
                    <w:tabs>
                      <w:tab w:val="left" w:pos="72"/>
                      <w:tab w:val="num" w:pos="252"/>
                      <w:tab w:val="num" w:pos="501"/>
                    </w:tabs>
                    <w:spacing w:after="0" w:line="240" w:lineRule="auto"/>
                    <w:ind w:left="0" w:hanging="252"/>
                    <w:rPr>
                      <w:rFonts w:ascii="Times New Roman" w:hAnsi="Times New Roman"/>
                      <w:b/>
                      <w:sz w:val="18"/>
                      <w:szCs w:val="18"/>
                    </w:rPr>
                  </w:pPr>
                  <w:r w:rsidRPr="00B12398">
                    <w:rPr>
                      <w:rFonts w:ascii="Times New Roman" w:hAnsi="Times New Roman"/>
                      <w:color w:val="000000"/>
                      <w:sz w:val="18"/>
                      <w:szCs w:val="18"/>
                    </w:rPr>
                    <w:t>демонстрація здатності висловлення власної думки</w:t>
                  </w:r>
                </w:p>
                <w:p w:rsidR="0002190A" w:rsidRPr="00B12398" w:rsidRDefault="0002190A" w:rsidP="0002190A">
                  <w:pPr>
                    <w:numPr>
                      <w:ilvl w:val="0"/>
                      <w:numId w:val="17"/>
                    </w:numPr>
                    <w:tabs>
                      <w:tab w:val="left" w:pos="72"/>
                      <w:tab w:val="num" w:pos="252"/>
                      <w:tab w:val="num" w:pos="501"/>
                    </w:tabs>
                    <w:spacing w:after="0" w:line="240" w:lineRule="auto"/>
                    <w:ind w:left="0" w:hanging="252"/>
                    <w:rPr>
                      <w:rFonts w:ascii="Times New Roman" w:hAnsi="Times New Roman"/>
                      <w:b/>
                      <w:sz w:val="18"/>
                      <w:szCs w:val="18"/>
                    </w:rPr>
                  </w:pPr>
                  <w:r w:rsidRPr="00B12398">
                    <w:rPr>
                      <w:rFonts w:ascii="Times New Roman" w:hAnsi="Times New Roman"/>
                      <w:color w:val="000000"/>
                      <w:sz w:val="18"/>
                      <w:szCs w:val="18"/>
                    </w:rPr>
                    <w:t>використання та аналіз даних статистичного, податкового, фінансового обліку під час розкриття питань</w:t>
                  </w:r>
                </w:p>
                <w:p w:rsidR="0002190A" w:rsidRPr="00B12398" w:rsidRDefault="0002190A" w:rsidP="0002190A">
                  <w:pPr>
                    <w:numPr>
                      <w:ilvl w:val="0"/>
                      <w:numId w:val="17"/>
                    </w:numPr>
                    <w:tabs>
                      <w:tab w:val="left" w:pos="72"/>
                      <w:tab w:val="num" w:pos="252"/>
                      <w:tab w:val="num" w:pos="501"/>
                    </w:tabs>
                    <w:spacing w:after="0" w:line="240" w:lineRule="auto"/>
                    <w:ind w:left="0" w:hanging="252"/>
                    <w:rPr>
                      <w:rFonts w:ascii="Times New Roman" w:hAnsi="Times New Roman"/>
                      <w:b/>
                      <w:sz w:val="18"/>
                      <w:szCs w:val="18"/>
                    </w:rPr>
                  </w:pPr>
                  <w:r w:rsidRPr="00B12398">
                    <w:rPr>
                      <w:rFonts w:ascii="Times New Roman" w:hAnsi="Times New Roman"/>
                      <w:color w:val="000000"/>
                      <w:sz w:val="18"/>
                      <w:szCs w:val="18"/>
                    </w:rPr>
                    <w:t xml:space="preserve">уміння вирішувати виробничі ситуації, складати бухгалтерські проведення, проводити розрахунки </w:t>
                  </w:r>
                </w:p>
                <w:p w:rsidR="0002190A" w:rsidRPr="00B12398" w:rsidRDefault="0002190A" w:rsidP="0002190A">
                  <w:pPr>
                    <w:numPr>
                      <w:ilvl w:val="0"/>
                      <w:numId w:val="17"/>
                    </w:numPr>
                    <w:tabs>
                      <w:tab w:val="left" w:pos="72"/>
                      <w:tab w:val="num" w:pos="252"/>
                      <w:tab w:val="num" w:pos="501"/>
                    </w:tabs>
                    <w:spacing w:after="0" w:line="240" w:lineRule="auto"/>
                    <w:ind w:left="0" w:hanging="252"/>
                    <w:rPr>
                      <w:rFonts w:ascii="Times New Roman" w:hAnsi="Times New Roman"/>
                      <w:b/>
                      <w:sz w:val="18"/>
                      <w:szCs w:val="18"/>
                    </w:rPr>
                  </w:pPr>
                  <w:r w:rsidRPr="00B12398">
                    <w:rPr>
                      <w:rFonts w:ascii="Times New Roman" w:hAnsi="Times New Roman"/>
                      <w:color w:val="000000"/>
                      <w:sz w:val="18"/>
                      <w:szCs w:val="18"/>
                    </w:rPr>
                    <w:t>презентація (доповідь) змістовна, оформлена належним чином</w:t>
                  </w:r>
                </w:p>
              </w:tc>
              <w:tc>
                <w:tcPr>
                  <w:tcW w:w="851" w:type="dxa"/>
                  <w:shd w:val="clear" w:color="auto" w:fill="auto"/>
                  <w:vAlign w:val="center"/>
                </w:tcPr>
                <w:p w:rsidR="0002190A" w:rsidRPr="00B12398" w:rsidRDefault="0002190A" w:rsidP="0002190A">
                  <w:pPr>
                    <w:spacing w:after="0" w:line="240" w:lineRule="auto"/>
                    <w:jc w:val="center"/>
                    <w:rPr>
                      <w:rFonts w:ascii="Times New Roman" w:hAnsi="Times New Roman"/>
                      <w:b/>
                      <w:sz w:val="18"/>
                      <w:szCs w:val="18"/>
                    </w:rPr>
                  </w:pPr>
                  <w:r w:rsidRPr="00B12398">
                    <w:rPr>
                      <w:rFonts w:ascii="Times New Roman" w:hAnsi="Times New Roman"/>
                      <w:b/>
                      <w:sz w:val="18"/>
                      <w:szCs w:val="18"/>
                    </w:rPr>
                    <w:t>5</w:t>
                  </w:r>
                </w:p>
              </w:tc>
              <w:tc>
                <w:tcPr>
                  <w:tcW w:w="992" w:type="dxa"/>
                  <w:shd w:val="clear" w:color="auto" w:fill="auto"/>
                  <w:vAlign w:val="center"/>
                </w:tcPr>
                <w:p w:rsidR="0002190A" w:rsidRPr="00B12398" w:rsidRDefault="0002190A" w:rsidP="0002190A">
                  <w:pPr>
                    <w:spacing w:after="0" w:line="240" w:lineRule="auto"/>
                    <w:jc w:val="center"/>
                    <w:rPr>
                      <w:rFonts w:ascii="Times New Roman" w:hAnsi="Times New Roman"/>
                      <w:b/>
                      <w:sz w:val="18"/>
                      <w:szCs w:val="18"/>
                    </w:rPr>
                  </w:pPr>
                </w:p>
              </w:tc>
            </w:tr>
            <w:tr w:rsidR="0002190A" w:rsidRPr="00B12398" w:rsidTr="006B69B9">
              <w:trPr>
                <w:trHeight w:val="203"/>
              </w:trPr>
              <w:tc>
                <w:tcPr>
                  <w:tcW w:w="5698" w:type="dxa"/>
                </w:tcPr>
                <w:p w:rsidR="0002190A" w:rsidRPr="00B12398" w:rsidRDefault="0002190A" w:rsidP="0002190A">
                  <w:pPr>
                    <w:numPr>
                      <w:ilvl w:val="0"/>
                      <w:numId w:val="17"/>
                    </w:numPr>
                    <w:tabs>
                      <w:tab w:val="num" w:pos="175"/>
                      <w:tab w:val="num" w:pos="501"/>
                      <w:tab w:val="left" w:pos="576"/>
                    </w:tabs>
                    <w:spacing w:after="0" w:line="240" w:lineRule="auto"/>
                    <w:ind w:left="0" w:hanging="175"/>
                    <w:rPr>
                      <w:rFonts w:ascii="Times New Roman" w:hAnsi="Times New Roman"/>
                      <w:sz w:val="18"/>
                      <w:szCs w:val="18"/>
                    </w:rPr>
                  </w:pPr>
                  <w:r w:rsidRPr="00B12398">
                    <w:rPr>
                      <w:rFonts w:ascii="Times New Roman" w:hAnsi="Times New Roman"/>
                      <w:color w:val="000000"/>
                      <w:sz w:val="18"/>
                      <w:szCs w:val="18"/>
                    </w:rPr>
                    <w:t>порівняно з відповіддю на найвищий бал не зроблено розкриття хоча б одного з пунктів, указаних вище (якщо він потрібний для вичерпного розкриття питання)</w:t>
                  </w:r>
                </w:p>
                <w:p w:rsidR="0002190A" w:rsidRPr="00B12398" w:rsidRDefault="0002190A" w:rsidP="0002190A">
                  <w:pPr>
                    <w:numPr>
                      <w:ilvl w:val="0"/>
                      <w:numId w:val="17"/>
                    </w:numPr>
                    <w:tabs>
                      <w:tab w:val="num" w:pos="175"/>
                      <w:tab w:val="num" w:pos="501"/>
                      <w:tab w:val="left" w:pos="576"/>
                    </w:tabs>
                    <w:spacing w:after="0" w:line="240" w:lineRule="auto"/>
                    <w:ind w:left="0" w:hanging="175"/>
                    <w:rPr>
                      <w:rFonts w:ascii="Times New Roman" w:hAnsi="Times New Roman"/>
                      <w:sz w:val="18"/>
                      <w:szCs w:val="18"/>
                    </w:rPr>
                  </w:pPr>
                  <w:r w:rsidRPr="00B12398">
                    <w:rPr>
                      <w:rFonts w:ascii="Times New Roman" w:hAnsi="Times New Roman"/>
                      <w:color w:val="000000"/>
                      <w:sz w:val="18"/>
                      <w:szCs w:val="18"/>
                    </w:rPr>
                    <w:t>при розкритті змісту питання в цілому правильно за зазначеними вимогами все ж таки студентом допущені помилки під час розрахунку виробничої ситуації, задачі, використання необхідних документів, неточності у формулюванні бухгалтерських термінів, проте з допомогою викладача він швидко орієнтується і знаходить правильні відповіді</w:t>
                  </w:r>
                </w:p>
              </w:tc>
              <w:tc>
                <w:tcPr>
                  <w:tcW w:w="851" w:type="dxa"/>
                  <w:shd w:val="clear" w:color="auto" w:fill="auto"/>
                  <w:vAlign w:val="center"/>
                </w:tcPr>
                <w:p w:rsidR="0002190A" w:rsidRPr="00B12398" w:rsidRDefault="0002190A" w:rsidP="0002190A">
                  <w:pPr>
                    <w:spacing w:after="0" w:line="240" w:lineRule="auto"/>
                    <w:jc w:val="center"/>
                    <w:rPr>
                      <w:rFonts w:ascii="Times New Roman" w:hAnsi="Times New Roman"/>
                      <w:b/>
                      <w:sz w:val="18"/>
                      <w:szCs w:val="18"/>
                    </w:rPr>
                  </w:pPr>
                  <w:r w:rsidRPr="00B12398">
                    <w:rPr>
                      <w:rFonts w:ascii="Times New Roman" w:hAnsi="Times New Roman"/>
                      <w:b/>
                      <w:sz w:val="18"/>
                      <w:szCs w:val="18"/>
                    </w:rPr>
                    <w:t>4</w:t>
                  </w:r>
                </w:p>
                <w:p w:rsidR="0002190A" w:rsidRPr="00B12398" w:rsidRDefault="0002190A" w:rsidP="0002190A">
                  <w:pPr>
                    <w:spacing w:after="0" w:line="240" w:lineRule="auto"/>
                    <w:jc w:val="center"/>
                    <w:rPr>
                      <w:rFonts w:ascii="Times New Roman" w:hAnsi="Times New Roman"/>
                      <w:b/>
                      <w:sz w:val="18"/>
                      <w:szCs w:val="18"/>
                    </w:rPr>
                  </w:pPr>
                </w:p>
              </w:tc>
              <w:tc>
                <w:tcPr>
                  <w:tcW w:w="992" w:type="dxa"/>
                  <w:shd w:val="clear" w:color="auto" w:fill="auto"/>
                  <w:vAlign w:val="center"/>
                </w:tcPr>
                <w:p w:rsidR="0002190A" w:rsidRPr="00B12398" w:rsidRDefault="0002190A" w:rsidP="0002190A">
                  <w:pPr>
                    <w:spacing w:after="0" w:line="240" w:lineRule="auto"/>
                    <w:jc w:val="center"/>
                    <w:rPr>
                      <w:rFonts w:ascii="Times New Roman" w:hAnsi="Times New Roman"/>
                      <w:b/>
                      <w:sz w:val="18"/>
                      <w:szCs w:val="18"/>
                      <w:highlight w:val="yellow"/>
                    </w:rPr>
                  </w:pPr>
                </w:p>
              </w:tc>
            </w:tr>
            <w:tr w:rsidR="0002190A" w:rsidRPr="00B12398" w:rsidTr="006B69B9">
              <w:trPr>
                <w:trHeight w:val="203"/>
              </w:trPr>
              <w:tc>
                <w:tcPr>
                  <w:tcW w:w="5698" w:type="dxa"/>
                </w:tcPr>
                <w:p w:rsidR="0002190A" w:rsidRPr="00B12398" w:rsidRDefault="0002190A" w:rsidP="0002190A">
                  <w:pPr>
                    <w:numPr>
                      <w:ilvl w:val="0"/>
                      <w:numId w:val="17"/>
                    </w:numPr>
                    <w:tabs>
                      <w:tab w:val="num" w:pos="175"/>
                      <w:tab w:val="num" w:pos="501"/>
                      <w:tab w:val="left" w:pos="576"/>
                    </w:tabs>
                    <w:spacing w:after="0" w:line="240" w:lineRule="auto"/>
                    <w:ind w:left="0" w:hanging="175"/>
                    <w:jc w:val="both"/>
                    <w:rPr>
                      <w:rFonts w:ascii="Times New Roman" w:hAnsi="Times New Roman"/>
                      <w:color w:val="000000"/>
                      <w:sz w:val="18"/>
                      <w:szCs w:val="18"/>
                    </w:rPr>
                  </w:pPr>
                  <w:r w:rsidRPr="00B12398">
                    <w:rPr>
                      <w:rFonts w:ascii="Times New Roman" w:hAnsi="Times New Roman"/>
                      <w:color w:val="000000"/>
                      <w:sz w:val="18"/>
                      <w:szCs w:val="18"/>
                    </w:rPr>
                    <w:t>порівняно з відповіддю на найвищий бал не зроблено розкриття хоча б одного з пунктів, указаних вище (якщо він потрібний для вичерпного розкриття питання)</w:t>
                  </w:r>
                </w:p>
                <w:p w:rsidR="0002190A" w:rsidRPr="00B12398" w:rsidRDefault="0002190A" w:rsidP="0002190A">
                  <w:pPr>
                    <w:numPr>
                      <w:ilvl w:val="0"/>
                      <w:numId w:val="17"/>
                    </w:numPr>
                    <w:tabs>
                      <w:tab w:val="num" w:pos="175"/>
                      <w:tab w:val="num" w:pos="501"/>
                      <w:tab w:val="left" w:pos="576"/>
                    </w:tabs>
                    <w:spacing w:after="0" w:line="240" w:lineRule="auto"/>
                    <w:ind w:left="0" w:hanging="175"/>
                    <w:jc w:val="both"/>
                    <w:rPr>
                      <w:rFonts w:ascii="Times New Roman" w:hAnsi="Times New Roman"/>
                      <w:color w:val="000000"/>
                      <w:sz w:val="18"/>
                      <w:szCs w:val="18"/>
                    </w:rPr>
                  </w:pPr>
                  <w:r w:rsidRPr="00B12398">
                    <w:rPr>
                      <w:rFonts w:ascii="Times New Roman" w:hAnsi="Times New Roman"/>
                      <w:color w:val="000000"/>
                      <w:sz w:val="18"/>
                      <w:szCs w:val="18"/>
                    </w:rPr>
                    <w:t>допущені помилки при складанні бухгалтерських проведень</w:t>
                  </w:r>
                </w:p>
                <w:p w:rsidR="0002190A" w:rsidRPr="00B12398" w:rsidRDefault="0002190A" w:rsidP="0002190A">
                  <w:pPr>
                    <w:numPr>
                      <w:ilvl w:val="0"/>
                      <w:numId w:val="17"/>
                    </w:numPr>
                    <w:tabs>
                      <w:tab w:val="num" w:pos="175"/>
                      <w:tab w:val="num" w:pos="501"/>
                      <w:tab w:val="left" w:pos="576"/>
                    </w:tabs>
                    <w:spacing w:after="0" w:line="240" w:lineRule="auto"/>
                    <w:ind w:left="0" w:hanging="175"/>
                    <w:rPr>
                      <w:rFonts w:ascii="Times New Roman" w:hAnsi="Times New Roman"/>
                      <w:sz w:val="18"/>
                      <w:szCs w:val="18"/>
                    </w:rPr>
                  </w:pPr>
                  <w:r w:rsidRPr="00B12398">
                    <w:rPr>
                      <w:rFonts w:ascii="Times New Roman" w:hAnsi="Times New Roman"/>
                      <w:color w:val="000000"/>
                      <w:sz w:val="18"/>
                      <w:szCs w:val="18"/>
                    </w:rPr>
                    <w:t>у відповіді відсутні належні докази і розрахунки, зроблені висновки не відповідають загальноприйнятим, хибні, характер відповіді дає підставу стверджувати, що студент неправильно зрозумів суть питання чи не знає правильної відповіді</w:t>
                  </w:r>
                </w:p>
              </w:tc>
              <w:tc>
                <w:tcPr>
                  <w:tcW w:w="851" w:type="dxa"/>
                  <w:shd w:val="clear" w:color="auto" w:fill="auto"/>
                  <w:vAlign w:val="center"/>
                </w:tcPr>
                <w:p w:rsidR="0002190A" w:rsidRPr="00B12398" w:rsidRDefault="0002190A" w:rsidP="0002190A">
                  <w:pPr>
                    <w:spacing w:after="0" w:line="240" w:lineRule="auto"/>
                    <w:jc w:val="center"/>
                    <w:rPr>
                      <w:rFonts w:ascii="Times New Roman" w:hAnsi="Times New Roman"/>
                      <w:b/>
                      <w:sz w:val="18"/>
                      <w:szCs w:val="18"/>
                    </w:rPr>
                  </w:pPr>
                  <w:r w:rsidRPr="00B12398">
                    <w:rPr>
                      <w:rFonts w:ascii="Times New Roman" w:hAnsi="Times New Roman"/>
                      <w:b/>
                      <w:sz w:val="18"/>
                      <w:szCs w:val="18"/>
                    </w:rPr>
                    <w:t>3</w:t>
                  </w:r>
                </w:p>
                <w:p w:rsidR="0002190A" w:rsidRPr="00B12398" w:rsidRDefault="0002190A" w:rsidP="0002190A">
                  <w:pPr>
                    <w:spacing w:after="0" w:line="240" w:lineRule="auto"/>
                    <w:jc w:val="center"/>
                    <w:rPr>
                      <w:rFonts w:ascii="Times New Roman" w:hAnsi="Times New Roman"/>
                      <w:b/>
                      <w:sz w:val="18"/>
                      <w:szCs w:val="18"/>
                    </w:rPr>
                  </w:pPr>
                </w:p>
              </w:tc>
              <w:tc>
                <w:tcPr>
                  <w:tcW w:w="992" w:type="dxa"/>
                  <w:shd w:val="clear" w:color="auto" w:fill="auto"/>
                  <w:vAlign w:val="center"/>
                </w:tcPr>
                <w:p w:rsidR="0002190A" w:rsidRPr="00B12398" w:rsidRDefault="0002190A" w:rsidP="0002190A">
                  <w:pPr>
                    <w:spacing w:after="0" w:line="240" w:lineRule="auto"/>
                    <w:jc w:val="center"/>
                    <w:rPr>
                      <w:rFonts w:ascii="Times New Roman" w:hAnsi="Times New Roman"/>
                      <w:b/>
                      <w:sz w:val="18"/>
                      <w:szCs w:val="18"/>
                      <w:highlight w:val="yellow"/>
                    </w:rPr>
                  </w:pPr>
                </w:p>
              </w:tc>
            </w:tr>
            <w:tr w:rsidR="0002190A" w:rsidRPr="00B12398" w:rsidTr="006B69B9">
              <w:trPr>
                <w:trHeight w:val="203"/>
              </w:trPr>
              <w:tc>
                <w:tcPr>
                  <w:tcW w:w="5698" w:type="dxa"/>
                </w:tcPr>
                <w:p w:rsidR="0002190A" w:rsidRPr="00B12398" w:rsidRDefault="0002190A" w:rsidP="0002190A">
                  <w:pPr>
                    <w:numPr>
                      <w:ilvl w:val="0"/>
                      <w:numId w:val="17"/>
                    </w:numPr>
                    <w:tabs>
                      <w:tab w:val="num" w:pos="175"/>
                      <w:tab w:val="num" w:pos="501"/>
                      <w:tab w:val="left" w:pos="576"/>
                    </w:tabs>
                    <w:spacing w:after="0" w:line="240" w:lineRule="auto"/>
                    <w:ind w:left="0" w:hanging="175"/>
                    <w:rPr>
                      <w:rFonts w:ascii="Times New Roman" w:hAnsi="Times New Roman"/>
                      <w:color w:val="000000"/>
                      <w:sz w:val="18"/>
                      <w:szCs w:val="18"/>
                    </w:rPr>
                  </w:pPr>
                  <w:r w:rsidRPr="00B12398">
                    <w:rPr>
                      <w:rFonts w:ascii="Times New Roman" w:hAnsi="Times New Roman"/>
                      <w:color w:val="000000"/>
                      <w:sz w:val="18"/>
                      <w:szCs w:val="18"/>
                    </w:rPr>
                    <w:t>порівняно з відповіддю на найвищий бал не зроблено розкриття дох чи більше пунктів, указаних вище (якщо вони  потрібні для вичерпного розкриття питання)</w:t>
                  </w:r>
                </w:p>
                <w:p w:rsidR="0002190A" w:rsidRPr="00B12398" w:rsidRDefault="0002190A" w:rsidP="0002190A">
                  <w:pPr>
                    <w:numPr>
                      <w:ilvl w:val="0"/>
                      <w:numId w:val="17"/>
                    </w:numPr>
                    <w:tabs>
                      <w:tab w:val="num" w:pos="175"/>
                      <w:tab w:val="num" w:pos="501"/>
                      <w:tab w:val="left" w:pos="576"/>
                    </w:tabs>
                    <w:spacing w:after="0" w:line="240" w:lineRule="auto"/>
                    <w:ind w:left="0" w:hanging="175"/>
                    <w:rPr>
                      <w:rFonts w:ascii="Times New Roman" w:hAnsi="Times New Roman"/>
                      <w:sz w:val="18"/>
                      <w:szCs w:val="18"/>
                    </w:rPr>
                  </w:pPr>
                  <w:r w:rsidRPr="00B12398">
                    <w:rPr>
                      <w:rFonts w:ascii="Times New Roman" w:hAnsi="Times New Roman"/>
                      <w:color w:val="000000"/>
                      <w:sz w:val="18"/>
                      <w:szCs w:val="18"/>
                    </w:rPr>
                    <w:t>у відповіді відсутні належні докази і розрахунки, зроблені висновки не відповідають загальноприйнятим, хибні, допущені грубі помилки і студент не може їх виправити</w:t>
                  </w:r>
                </w:p>
              </w:tc>
              <w:tc>
                <w:tcPr>
                  <w:tcW w:w="851" w:type="dxa"/>
                  <w:shd w:val="clear" w:color="auto" w:fill="auto"/>
                  <w:vAlign w:val="center"/>
                </w:tcPr>
                <w:p w:rsidR="0002190A" w:rsidRPr="00B12398" w:rsidRDefault="0002190A" w:rsidP="0002190A">
                  <w:pPr>
                    <w:spacing w:after="0" w:line="240" w:lineRule="auto"/>
                    <w:jc w:val="center"/>
                    <w:rPr>
                      <w:rFonts w:ascii="Times New Roman" w:hAnsi="Times New Roman"/>
                      <w:b/>
                      <w:sz w:val="18"/>
                      <w:szCs w:val="18"/>
                    </w:rPr>
                  </w:pPr>
                  <w:r w:rsidRPr="00B12398">
                    <w:rPr>
                      <w:rFonts w:ascii="Times New Roman" w:hAnsi="Times New Roman"/>
                      <w:b/>
                      <w:sz w:val="18"/>
                      <w:szCs w:val="18"/>
                    </w:rPr>
                    <w:t>2</w:t>
                  </w:r>
                </w:p>
                <w:p w:rsidR="0002190A" w:rsidRPr="00B12398" w:rsidRDefault="0002190A" w:rsidP="0002190A">
                  <w:pPr>
                    <w:spacing w:after="0" w:line="240" w:lineRule="auto"/>
                    <w:jc w:val="center"/>
                    <w:rPr>
                      <w:rFonts w:ascii="Times New Roman" w:hAnsi="Times New Roman"/>
                      <w:b/>
                      <w:sz w:val="18"/>
                      <w:szCs w:val="18"/>
                    </w:rPr>
                  </w:pPr>
                </w:p>
              </w:tc>
              <w:tc>
                <w:tcPr>
                  <w:tcW w:w="992" w:type="dxa"/>
                  <w:shd w:val="clear" w:color="auto" w:fill="auto"/>
                  <w:vAlign w:val="center"/>
                </w:tcPr>
                <w:p w:rsidR="0002190A" w:rsidRPr="00B12398" w:rsidRDefault="0002190A" w:rsidP="0002190A">
                  <w:pPr>
                    <w:spacing w:after="0" w:line="240" w:lineRule="auto"/>
                    <w:jc w:val="center"/>
                    <w:rPr>
                      <w:rFonts w:ascii="Times New Roman" w:hAnsi="Times New Roman"/>
                      <w:b/>
                      <w:sz w:val="18"/>
                      <w:szCs w:val="18"/>
                    </w:rPr>
                  </w:pPr>
                </w:p>
              </w:tc>
            </w:tr>
            <w:tr w:rsidR="0002190A" w:rsidRPr="00B12398" w:rsidTr="006B69B9">
              <w:trPr>
                <w:trHeight w:val="203"/>
              </w:trPr>
              <w:tc>
                <w:tcPr>
                  <w:tcW w:w="5698" w:type="dxa"/>
                </w:tcPr>
                <w:p w:rsidR="0002190A" w:rsidRPr="00B12398" w:rsidRDefault="0002190A" w:rsidP="0002190A">
                  <w:pPr>
                    <w:spacing w:after="0" w:line="240" w:lineRule="auto"/>
                    <w:rPr>
                      <w:rFonts w:ascii="Times New Roman" w:hAnsi="Times New Roman"/>
                      <w:bCs/>
                      <w:iCs/>
                      <w:sz w:val="18"/>
                      <w:szCs w:val="18"/>
                    </w:rPr>
                  </w:pPr>
                  <w:r w:rsidRPr="00B12398">
                    <w:rPr>
                      <w:rFonts w:ascii="Times New Roman" w:hAnsi="Times New Roman"/>
                      <w:bCs/>
                      <w:iCs/>
                      <w:sz w:val="18"/>
                      <w:szCs w:val="18"/>
                    </w:rPr>
                    <w:t xml:space="preserve">студент відсутній на занятті (контрольному опитуванні по темі); </w:t>
                  </w:r>
                </w:p>
                <w:p w:rsidR="0002190A" w:rsidRPr="00B12398" w:rsidRDefault="0002190A" w:rsidP="0002190A">
                  <w:pPr>
                    <w:spacing w:after="0" w:line="240" w:lineRule="auto"/>
                    <w:rPr>
                      <w:rFonts w:ascii="Times New Roman" w:hAnsi="Times New Roman"/>
                      <w:sz w:val="18"/>
                      <w:szCs w:val="18"/>
                      <w:highlight w:val="yellow"/>
                    </w:rPr>
                  </w:pPr>
                  <w:r w:rsidRPr="00B12398">
                    <w:rPr>
                      <w:rFonts w:ascii="Times New Roman" w:hAnsi="Times New Roman"/>
                      <w:sz w:val="18"/>
                      <w:szCs w:val="18"/>
                    </w:rPr>
                    <w:t xml:space="preserve">студент не приймав участі в обговоренні питань, не готував доповіді, презентацій  </w:t>
                  </w:r>
                </w:p>
              </w:tc>
              <w:tc>
                <w:tcPr>
                  <w:tcW w:w="851" w:type="dxa"/>
                  <w:shd w:val="clear" w:color="auto" w:fill="auto"/>
                  <w:vAlign w:val="center"/>
                </w:tcPr>
                <w:p w:rsidR="0002190A" w:rsidRPr="00B12398" w:rsidRDefault="0002190A" w:rsidP="0002190A">
                  <w:pPr>
                    <w:spacing w:after="0" w:line="240" w:lineRule="auto"/>
                    <w:jc w:val="center"/>
                    <w:rPr>
                      <w:rFonts w:ascii="Times New Roman" w:hAnsi="Times New Roman"/>
                      <w:b/>
                      <w:sz w:val="18"/>
                      <w:szCs w:val="18"/>
                    </w:rPr>
                  </w:pPr>
                  <w:r w:rsidRPr="00B12398">
                    <w:rPr>
                      <w:rFonts w:ascii="Times New Roman" w:hAnsi="Times New Roman"/>
                      <w:b/>
                      <w:sz w:val="18"/>
                      <w:szCs w:val="18"/>
                    </w:rPr>
                    <w:t>0</w:t>
                  </w:r>
                </w:p>
                <w:p w:rsidR="0002190A" w:rsidRPr="00B12398" w:rsidRDefault="0002190A" w:rsidP="0002190A">
                  <w:pPr>
                    <w:spacing w:after="0" w:line="240" w:lineRule="auto"/>
                    <w:jc w:val="center"/>
                    <w:rPr>
                      <w:rFonts w:ascii="Times New Roman" w:hAnsi="Times New Roman"/>
                      <w:b/>
                      <w:sz w:val="18"/>
                      <w:szCs w:val="18"/>
                    </w:rPr>
                  </w:pPr>
                </w:p>
              </w:tc>
              <w:tc>
                <w:tcPr>
                  <w:tcW w:w="992" w:type="dxa"/>
                  <w:shd w:val="clear" w:color="auto" w:fill="auto"/>
                  <w:vAlign w:val="center"/>
                </w:tcPr>
                <w:p w:rsidR="0002190A" w:rsidRPr="00B12398" w:rsidRDefault="0002190A" w:rsidP="0002190A">
                  <w:pPr>
                    <w:spacing w:after="0" w:line="240" w:lineRule="auto"/>
                    <w:jc w:val="center"/>
                    <w:rPr>
                      <w:rFonts w:ascii="Times New Roman" w:hAnsi="Times New Roman"/>
                      <w:b/>
                      <w:sz w:val="18"/>
                      <w:szCs w:val="18"/>
                    </w:rPr>
                  </w:pPr>
                </w:p>
              </w:tc>
            </w:tr>
            <w:tr w:rsidR="0002190A" w:rsidRPr="00B12398" w:rsidTr="006B69B9">
              <w:trPr>
                <w:trHeight w:val="417"/>
              </w:trPr>
              <w:tc>
                <w:tcPr>
                  <w:tcW w:w="7541" w:type="dxa"/>
                  <w:gridSpan w:val="3"/>
                  <w:tcBorders>
                    <w:bottom w:val="single" w:sz="4" w:space="0" w:color="auto"/>
                  </w:tcBorders>
                  <w:shd w:val="clear" w:color="auto" w:fill="auto"/>
                  <w:vAlign w:val="center"/>
                </w:tcPr>
                <w:p w:rsidR="0002190A" w:rsidRPr="00B12398" w:rsidRDefault="0002190A" w:rsidP="0002190A">
                  <w:pPr>
                    <w:spacing w:after="0" w:line="240" w:lineRule="auto"/>
                    <w:jc w:val="center"/>
                    <w:rPr>
                      <w:rFonts w:ascii="Times New Roman" w:hAnsi="Times New Roman"/>
                      <w:b/>
                      <w:sz w:val="18"/>
                      <w:szCs w:val="18"/>
                    </w:rPr>
                  </w:pPr>
                  <w:r w:rsidRPr="00B12398">
                    <w:rPr>
                      <w:rFonts w:ascii="Times New Roman" w:hAnsi="Times New Roman"/>
                      <w:b/>
                      <w:sz w:val="18"/>
                      <w:szCs w:val="18"/>
                    </w:rPr>
                    <w:t>2.  Самостійна робота студентів (СРС)</w:t>
                  </w:r>
                </w:p>
              </w:tc>
            </w:tr>
            <w:tr w:rsidR="0002190A" w:rsidRPr="00B12398" w:rsidTr="006B69B9">
              <w:trPr>
                <w:trHeight w:val="494"/>
              </w:trPr>
              <w:tc>
                <w:tcPr>
                  <w:tcW w:w="5698" w:type="dxa"/>
                  <w:tcBorders>
                    <w:bottom w:val="single" w:sz="4" w:space="0" w:color="auto"/>
                  </w:tcBorders>
                  <w:shd w:val="clear" w:color="auto" w:fill="auto"/>
                  <w:vAlign w:val="center"/>
                </w:tcPr>
                <w:p w:rsidR="0002190A" w:rsidRPr="00B12398" w:rsidRDefault="0002190A" w:rsidP="0002190A">
                  <w:pPr>
                    <w:spacing w:after="0" w:line="240" w:lineRule="auto"/>
                    <w:jc w:val="center"/>
                    <w:rPr>
                      <w:rFonts w:ascii="Times New Roman" w:hAnsi="Times New Roman"/>
                      <w:b/>
                      <w:sz w:val="18"/>
                      <w:szCs w:val="18"/>
                    </w:rPr>
                  </w:pPr>
                  <w:r w:rsidRPr="00B12398">
                    <w:rPr>
                      <w:rFonts w:ascii="Times New Roman" w:hAnsi="Times New Roman"/>
                      <w:b/>
                      <w:sz w:val="18"/>
                      <w:szCs w:val="18"/>
                    </w:rPr>
                    <w:t>Критерії оцінювання</w:t>
                  </w:r>
                </w:p>
              </w:tc>
              <w:tc>
                <w:tcPr>
                  <w:tcW w:w="851" w:type="dxa"/>
                  <w:shd w:val="clear" w:color="auto" w:fill="auto"/>
                  <w:vAlign w:val="center"/>
                </w:tcPr>
                <w:p w:rsidR="0002190A" w:rsidRPr="00B12398" w:rsidRDefault="0002190A" w:rsidP="0002190A">
                  <w:pPr>
                    <w:spacing w:after="0" w:line="240" w:lineRule="auto"/>
                    <w:jc w:val="center"/>
                    <w:rPr>
                      <w:rFonts w:ascii="Times New Roman" w:hAnsi="Times New Roman"/>
                      <w:b/>
                      <w:sz w:val="18"/>
                      <w:szCs w:val="18"/>
                    </w:rPr>
                  </w:pPr>
                </w:p>
              </w:tc>
              <w:tc>
                <w:tcPr>
                  <w:tcW w:w="992" w:type="dxa"/>
                  <w:shd w:val="clear" w:color="auto" w:fill="auto"/>
                  <w:vAlign w:val="center"/>
                </w:tcPr>
                <w:p w:rsidR="0002190A" w:rsidRPr="00B12398" w:rsidRDefault="0002190A" w:rsidP="0002190A">
                  <w:pPr>
                    <w:spacing w:after="0" w:line="240" w:lineRule="auto"/>
                    <w:jc w:val="center"/>
                    <w:rPr>
                      <w:rFonts w:ascii="Times New Roman" w:hAnsi="Times New Roman"/>
                      <w:b/>
                      <w:sz w:val="18"/>
                      <w:szCs w:val="18"/>
                    </w:rPr>
                  </w:pPr>
                  <w:r w:rsidRPr="00B12398">
                    <w:rPr>
                      <w:rFonts w:ascii="Times New Roman" w:hAnsi="Times New Roman"/>
                      <w:b/>
                      <w:sz w:val="18"/>
                      <w:szCs w:val="18"/>
                    </w:rPr>
                    <w:t>5</w:t>
                  </w:r>
                </w:p>
                <w:p w:rsidR="0002190A" w:rsidRPr="00B12398" w:rsidRDefault="0002190A" w:rsidP="0002190A">
                  <w:pPr>
                    <w:spacing w:after="0" w:line="240" w:lineRule="auto"/>
                    <w:jc w:val="center"/>
                    <w:rPr>
                      <w:rFonts w:ascii="Times New Roman" w:hAnsi="Times New Roman"/>
                      <w:b/>
                      <w:sz w:val="18"/>
                      <w:szCs w:val="18"/>
                    </w:rPr>
                  </w:pPr>
                </w:p>
              </w:tc>
            </w:tr>
            <w:tr w:rsidR="0002190A" w:rsidRPr="00B12398" w:rsidTr="006B69B9">
              <w:trPr>
                <w:trHeight w:val="284"/>
              </w:trPr>
              <w:tc>
                <w:tcPr>
                  <w:tcW w:w="5698" w:type="dxa"/>
                </w:tcPr>
                <w:p w:rsidR="0002190A" w:rsidRPr="00B12398" w:rsidRDefault="0002190A" w:rsidP="0002190A">
                  <w:pPr>
                    <w:numPr>
                      <w:ilvl w:val="0"/>
                      <w:numId w:val="16"/>
                    </w:numPr>
                    <w:spacing w:after="0" w:line="240" w:lineRule="auto"/>
                    <w:ind w:left="0"/>
                    <w:jc w:val="both"/>
                    <w:rPr>
                      <w:rFonts w:ascii="Times New Roman" w:hAnsi="Times New Roman"/>
                      <w:sz w:val="18"/>
                      <w:szCs w:val="18"/>
                    </w:rPr>
                  </w:pPr>
                  <w:r w:rsidRPr="00B12398">
                    <w:rPr>
                      <w:rFonts w:ascii="Times New Roman" w:hAnsi="Times New Roman"/>
                      <w:sz w:val="18"/>
                      <w:szCs w:val="18"/>
                    </w:rPr>
                    <w:t>дано правильних відповідей на тестові запитання від 90 до 100%</w:t>
                  </w:r>
                </w:p>
              </w:tc>
              <w:tc>
                <w:tcPr>
                  <w:tcW w:w="851" w:type="dxa"/>
                  <w:shd w:val="clear" w:color="auto" w:fill="auto"/>
                  <w:vAlign w:val="center"/>
                </w:tcPr>
                <w:p w:rsidR="0002190A" w:rsidRPr="00B12398" w:rsidRDefault="0002190A" w:rsidP="0002190A">
                  <w:pPr>
                    <w:spacing w:after="0" w:line="240" w:lineRule="auto"/>
                    <w:jc w:val="center"/>
                    <w:rPr>
                      <w:rFonts w:ascii="Times New Roman" w:hAnsi="Times New Roman"/>
                      <w:b/>
                      <w:sz w:val="18"/>
                      <w:szCs w:val="18"/>
                    </w:rPr>
                  </w:pPr>
                  <w:r w:rsidRPr="00B12398">
                    <w:rPr>
                      <w:rFonts w:ascii="Times New Roman" w:hAnsi="Times New Roman"/>
                      <w:b/>
                      <w:sz w:val="18"/>
                      <w:szCs w:val="18"/>
                    </w:rPr>
                    <w:t>5</w:t>
                  </w:r>
                </w:p>
              </w:tc>
              <w:tc>
                <w:tcPr>
                  <w:tcW w:w="992" w:type="dxa"/>
                  <w:shd w:val="clear" w:color="auto" w:fill="auto"/>
                  <w:vAlign w:val="center"/>
                </w:tcPr>
                <w:p w:rsidR="0002190A" w:rsidRPr="00B12398" w:rsidRDefault="0002190A" w:rsidP="0002190A">
                  <w:pPr>
                    <w:spacing w:after="0" w:line="240" w:lineRule="auto"/>
                    <w:jc w:val="center"/>
                    <w:rPr>
                      <w:rFonts w:ascii="Times New Roman" w:hAnsi="Times New Roman"/>
                      <w:b/>
                      <w:sz w:val="18"/>
                      <w:szCs w:val="18"/>
                    </w:rPr>
                  </w:pPr>
                  <w:r w:rsidRPr="00B12398">
                    <w:rPr>
                      <w:rFonts w:ascii="Times New Roman" w:hAnsi="Times New Roman"/>
                      <w:b/>
                      <w:sz w:val="18"/>
                      <w:szCs w:val="18"/>
                    </w:rPr>
                    <w:t>-</w:t>
                  </w:r>
                </w:p>
              </w:tc>
            </w:tr>
            <w:tr w:rsidR="0002190A" w:rsidRPr="00B12398" w:rsidTr="006B69B9">
              <w:trPr>
                <w:trHeight w:val="270"/>
              </w:trPr>
              <w:tc>
                <w:tcPr>
                  <w:tcW w:w="5698" w:type="dxa"/>
                </w:tcPr>
                <w:p w:rsidR="0002190A" w:rsidRPr="00B12398" w:rsidRDefault="0002190A" w:rsidP="0002190A">
                  <w:pPr>
                    <w:numPr>
                      <w:ilvl w:val="0"/>
                      <w:numId w:val="16"/>
                    </w:numPr>
                    <w:spacing w:after="0" w:line="240" w:lineRule="auto"/>
                    <w:ind w:left="0"/>
                    <w:jc w:val="both"/>
                    <w:rPr>
                      <w:rFonts w:ascii="Times New Roman" w:hAnsi="Times New Roman"/>
                      <w:sz w:val="18"/>
                      <w:szCs w:val="18"/>
                    </w:rPr>
                  </w:pPr>
                  <w:r w:rsidRPr="00B12398">
                    <w:rPr>
                      <w:rFonts w:ascii="Times New Roman" w:hAnsi="Times New Roman"/>
                      <w:sz w:val="18"/>
                      <w:szCs w:val="18"/>
                    </w:rPr>
                    <w:t>дано правильних відповідей на тестові запитання від 89 до 75%</w:t>
                  </w:r>
                </w:p>
              </w:tc>
              <w:tc>
                <w:tcPr>
                  <w:tcW w:w="851" w:type="dxa"/>
                  <w:shd w:val="clear" w:color="auto" w:fill="auto"/>
                  <w:vAlign w:val="center"/>
                </w:tcPr>
                <w:p w:rsidR="0002190A" w:rsidRPr="00B12398" w:rsidRDefault="0002190A" w:rsidP="0002190A">
                  <w:pPr>
                    <w:spacing w:after="0" w:line="240" w:lineRule="auto"/>
                    <w:jc w:val="center"/>
                    <w:rPr>
                      <w:rFonts w:ascii="Times New Roman" w:hAnsi="Times New Roman"/>
                      <w:b/>
                      <w:sz w:val="18"/>
                      <w:szCs w:val="18"/>
                    </w:rPr>
                  </w:pPr>
                  <w:r w:rsidRPr="00B12398">
                    <w:rPr>
                      <w:rFonts w:ascii="Times New Roman" w:hAnsi="Times New Roman"/>
                      <w:b/>
                      <w:sz w:val="18"/>
                      <w:szCs w:val="18"/>
                    </w:rPr>
                    <w:t>4</w:t>
                  </w:r>
                </w:p>
              </w:tc>
              <w:tc>
                <w:tcPr>
                  <w:tcW w:w="992" w:type="dxa"/>
                  <w:shd w:val="clear" w:color="auto" w:fill="auto"/>
                  <w:vAlign w:val="center"/>
                </w:tcPr>
                <w:p w:rsidR="0002190A" w:rsidRPr="00B12398" w:rsidRDefault="0002190A" w:rsidP="0002190A">
                  <w:pPr>
                    <w:spacing w:after="0" w:line="240" w:lineRule="auto"/>
                    <w:jc w:val="center"/>
                    <w:rPr>
                      <w:rFonts w:ascii="Times New Roman" w:hAnsi="Times New Roman"/>
                      <w:b/>
                      <w:sz w:val="18"/>
                      <w:szCs w:val="18"/>
                    </w:rPr>
                  </w:pPr>
                  <w:r w:rsidRPr="00B12398">
                    <w:rPr>
                      <w:rFonts w:ascii="Times New Roman" w:hAnsi="Times New Roman"/>
                      <w:b/>
                      <w:sz w:val="18"/>
                      <w:szCs w:val="18"/>
                    </w:rPr>
                    <w:t>-</w:t>
                  </w:r>
                </w:p>
              </w:tc>
            </w:tr>
            <w:tr w:rsidR="0002190A" w:rsidRPr="00B12398" w:rsidTr="006B69B9">
              <w:trPr>
                <w:trHeight w:val="405"/>
              </w:trPr>
              <w:tc>
                <w:tcPr>
                  <w:tcW w:w="5698" w:type="dxa"/>
                </w:tcPr>
                <w:p w:rsidR="0002190A" w:rsidRPr="00B12398" w:rsidRDefault="0002190A" w:rsidP="0002190A">
                  <w:pPr>
                    <w:numPr>
                      <w:ilvl w:val="0"/>
                      <w:numId w:val="16"/>
                    </w:numPr>
                    <w:spacing w:after="0" w:line="240" w:lineRule="auto"/>
                    <w:ind w:left="0"/>
                    <w:jc w:val="both"/>
                    <w:rPr>
                      <w:rFonts w:ascii="Times New Roman" w:hAnsi="Times New Roman"/>
                      <w:sz w:val="18"/>
                      <w:szCs w:val="18"/>
                    </w:rPr>
                  </w:pPr>
                  <w:r w:rsidRPr="00B12398">
                    <w:rPr>
                      <w:rFonts w:ascii="Times New Roman" w:hAnsi="Times New Roman"/>
                      <w:sz w:val="18"/>
                      <w:szCs w:val="18"/>
                    </w:rPr>
                    <w:t>дано правильних відповідей на тестові запитання від 74 до 51%</w:t>
                  </w:r>
                </w:p>
              </w:tc>
              <w:tc>
                <w:tcPr>
                  <w:tcW w:w="851" w:type="dxa"/>
                  <w:shd w:val="clear" w:color="auto" w:fill="auto"/>
                  <w:vAlign w:val="center"/>
                </w:tcPr>
                <w:p w:rsidR="0002190A" w:rsidRPr="00B12398" w:rsidRDefault="0002190A" w:rsidP="0002190A">
                  <w:pPr>
                    <w:spacing w:after="0" w:line="240" w:lineRule="auto"/>
                    <w:jc w:val="center"/>
                    <w:rPr>
                      <w:rFonts w:ascii="Times New Roman" w:hAnsi="Times New Roman"/>
                      <w:b/>
                      <w:sz w:val="18"/>
                      <w:szCs w:val="18"/>
                    </w:rPr>
                  </w:pPr>
                  <w:r w:rsidRPr="00B12398">
                    <w:rPr>
                      <w:rFonts w:ascii="Times New Roman" w:hAnsi="Times New Roman"/>
                      <w:b/>
                      <w:sz w:val="18"/>
                      <w:szCs w:val="18"/>
                    </w:rPr>
                    <w:t>3</w:t>
                  </w:r>
                </w:p>
              </w:tc>
              <w:tc>
                <w:tcPr>
                  <w:tcW w:w="992" w:type="dxa"/>
                  <w:shd w:val="clear" w:color="auto" w:fill="auto"/>
                  <w:vAlign w:val="center"/>
                </w:tcPr>
                <w:p w:rsidR="0002190A" w:rsidRPr="00B12398" w:rsidRDefault="0002190A" w:rsidP="0002190A">
                  <w:pPr>
                    <w:spacing w:after="0" w:line="240" w:lineRule="auto"/>
                    <w:jc w:val="center"/>
                    <w:rPr>
                      <w:rFonts w:ascii="Times New Roman" w:hAnsi="Times New Roman"/>
                      <w:b/>
                      <w:sz w:val="18"/>
                      <w:szCs w:val="18"/>
                    </w:rPr>
                  </w:pPr>
                  <w:r w:rsidRPr="00B12398">
                    <w:rPr>
                      <w:rFonts w:ascii="Times New Roman" w:hAnsi="Times New Roman"/>
                      <w:b/>
                      <w:sz w:val="18"/>
                      <w:szCs w:val="18"/>
                    </w:rPr>
                    <w:t>-</w:t>
                  </w:r>
                </w:p>
              </w:tc>
            </w:tr>
            <w:tr w:rsidR="0002190A" w:rsidRPr="00B12398" w:rsidTr="006B69B9">
              <w:trPr>
                <w:trHeight w:val="404"/>
              </w:trPr>
              <w:tc>
                <w:tcPr>
                  <w:tcW w:w="5698" w:type="dxa"/>
                </w:tcPr>
                <w:p w:rsidR="0002190A" w:rsidRPr="00B12398" w:rsidRDefault="0002190A" w:rsidP="0002190A">
                  <w:pPr>
                    <w:numPr>
                      <w:ilvl w:val="0"/>
                      <w:numId w:val="16"/>
                    </w:numPr>
                    <w:spacing w:after="0" w:line="240" w:lineRule="auto"/>
                    <w:ind w:left="0"/>
                    <w:jc w:val="both"/>
                    <w:rPr>
                      <w:rFonts w:ascii="Times New Roman" w:hAnsi="Times New Roman"/>
                      <w:sz w:val="18"/>
                      <w:szCs w:val="18"/>
                    </w:rPr>
                  </w:pPr>
                  <w:r w:rsidRPr="00B12398">
                    <w:rPr>
                      <w:rFonts w:ascii="Times New Roman" w:hAnsi="Times New Roman"/>
                      <w:sz w:val="18"/>
                      <w:szCs w:val="18"/>
                    </w:rPr>
                    <w:t>Менше 50 % правильних відповідей</w:t>
                  </w:r>
                </w:p>
              </w:tc>
              <w:tc>
                <w:tcPr>
                  <w:tcW w:w="851" w:type="dxa"/>
                  <w:shd w:val="clear" w:color="auto" w:fill="auto"/>
                  <w:vAlign w:val="center"/>
                </w:tcPr>
                <w:p w:rsidR="0002190A" w:rsidRPr="00B12398" w:rsidRDefault="0002190A" w:rsidP="0002190A">
                  <w:pPr>
                    <w:spacing w:after="0" w:line="240" w:lineRule="auto"/>
                    <w:jc w:val="center"/>
                    <w:rPr>
                      <w:rFonts w:ascii="Times New Roman" w:hAnsi="Times New Roman"/>
                      <w:b/>
                      <w:sz w:val="18"/>
                      <w:szCs w:val="18"/>
                    </w:rPr>
                  </w:pPr>
                  <w:r w:rsidRPr="00B12398">
                    <w:rPr>
                      <w:rFonts w:ascii="Times New Roman" w:hAnsi="Times New Roman"/>
                      <w:b/>
                      <w:sz w:val="18"/>
                      <w:szCs w:val="18"/>
                    </w:rPr>
                    <w:t>0</w:t>
                  </w:r>
                </w:p>
              </w:tc>
              <w:tc>
                <w:tcPr>
                  <w:tcW w:w="992" w:type="dxa"/>
                  <w:shd w:val="clear" w:color="auto" w:fill="auto"/>
                  <w:vAlign w:val="center"/>
                </w:tcPr>
                <w:p w:rsidR="0002190A" w:rsidRPr="00B12398" w:rsidRDefault="0002190A" w:rsidP="0002190A">
                  <w:pPr>
                    <w:spacing w:after="0" w:line="240" w:lineRule="auto"/>
                    <w:jc w:val="center"/>
                    <w:rPr>
                      <w:rFonts w:ascii="Times New Roman" w:hAnsi="Times New Roman"/>
                      <w:b/>
                      <w:sz w:val="18"/>
                      <w:szCs w:val="18"/>
                    </w:rPr>
                  </w:pPr>
                  <w:r w:rsidRPr="00B12398">
                    <w:rPr>
                      <w:rFonts w:ascii="Times New Roman" w:hAnsi="Times New Roman"/>
                      <w:b/>
                      <w:sz w:val="18"/>
                      <w:szCs w:val="18"/>
                    </w:rPr>
                    <w:t>-</w:t>
                  </w:r>
                </w:p>
                <w:p w:rsidR="0002190A" w:rsidRPr="00B12398" w:rsidRDefault="0002190A" w:rsidP="0002190A">
                  <w:pPr>
                    <w:spacing w:after="0" w:line="240" w:lineRule="auto"/>
                    <w:jc w:val="center"/>
                    <w:rPr>
                      <w:rFonts w:ascii="Times New Roman" w:hAnsi="Times New Roman"/>
                      <w:b/>
                      <w:sz w:val="18"/>
                      <w:szCs w:val="18"/>
                    </w:rPr>
                  </w:pPr>
                </w:p>
              </w:tc>
            </w:tr>
            <w:tr w:rsidR="0002190A" w:rsidRPr="00B12398" w:rsidTr="006B69B9">
              <w:trPr>
                <w:trHeight w:val="349"/>
              </w:trPr>
              <w:tc>
                <w:tcPr>
                  <w:tcW w:w="7541" w:type="dxa"/>
                  <w:gridSpan w:val="3"/>
                  <w:tcBorders>
                    <w:bottom w:val="single" w:sz="4" w:space="0" w:color="auto"/>
                  </w:tcBorders>
                  <w:shd w:val="clear" w:color="auto" w:fill="auto"/>
                  <w:vAlign w:val="center"/>
                </w:tcPr>
                <w:p w:rsidR="0002190A" w:rsidRPr="00B12398" w:rsidRDefault="0002190A" w:rsidP="0002190A">
                  <w:pPr>
                    <w:spacing w:after="0" w:line="240" w:lineRule="auto"/>
                    <w:jc w:val="center"/>
                    <w:rPr>
                      <w:rFonts w:ascii="Times New Roman" w:hAnsi="Times New Roman"/>
                      <w:b/>
                      <w:sz w:val="18"/>
                      <w:szCs w:val="18"/>
                      <w:highlight w:val="yellow"/>
                    </w:rPr>
                  </w:pPr>
                  <w:r w:rsidRPr="00B12398">
                    <w:rPr>
                      <w:rFonts w:ascii="Times New Roman" w:hAnsi="Times New Roman"/>
                      <w:b/>
                      <w:sz w:val="18"/>
                      <w:szCs w:val="18"/>
                    </w:rPr>
                    <w:t>3.  Індивідуальна робота студента (ІРС)</w:t>
                  </w:r>
                </w:p>
              </w:tc>
            </w:tr>
            <w:tr w:rsidR="0002190A" w:rsidRPr="00B12398" w:rsidTr="006B69B9">
              <w:trPr>
                <w:trHeight w:val="417"/>
              </w:trPr>
              <w:tc>
                <w:tcPr>
                  <w:tcW w:w="5698" w:type="dxa"/>
                  <w:tcBorders>
                    <w:bottom w:val="single" w:sz="4" w:space="0" w:color="auto"/>
                  </w:tcBorders>
                  <w:shd w:val="clear" w:color="auto" w:fill="auto"/>
                  <w:vAlign w:val="center"/>
                </w:tcPr>
                <w:p w:rsidR="0002190A" w:rsidRPr="00B12398" w:rsidRDefault="0002190A" w:rsidP="0002190A">
                  <w:pPr>
                    <w:spacing w:after="0" w:line="240" w:lineRule="auto"/>
                    <w:jc w:val="center"/>
                    <w:rPr>
                      <w:rFonts w:ascii="Times New Roman" w:hAnsi="Times New Roman"/>
                      <w:b/>
                      <w:sz w:val="18"/>
                      <w:szCs w:val="18"/>
                    </w:rPr>
                  </w:pPr>
                  <w:r w:rsidRPr="00B12398">
                    <w:rPr>
                      <w:rFonts w:ascii="Times New Roman" w:hAnsi="Times New Roman"/>
                      <w:b/>
                      <w:sz w:val="18"/>
                      <w:szCs w:val="18"/>
                    </w:rPr>
                    <w:t>Критерії оцінювання</w:t>
                  </w:r>
                </w:p>
              </w:tc>
              <w:tc>
                <w:tcPr>
                  <w:tcW w:w="851" w:type="dxa"/>
                  <w:shd w:val="clear" w:color="auto" w:fill="auto"/>
                  <w:vAlign w:val="center"/>
                </w:tcPr>
                <w:p w:rsidR="0002190A" w:rsidRPr="00B12398" w:rsidRDefault="0002190A" w:rsidP="0002190A">
                  <w:pPr>
                    <w:spacing w:after="0" w:line="240" w:lineRule="auto"/>
                    <w:jc w:val="center"/>
                    <w:rPr>
                      <w:rFonts w:ascii="Times New Roman" w:hAnsi="Times New Roman"/>
                      <w:b/>
                      <w:sz w:val="18"/>
                      <w:szCs w:val="18"/>
                    </w:rPr>
                  </w:pPr>
                </w:p>
              </w:tc>
              <w:tc>
                <w:tcPr>
                  <w:tcW w:w="992" w:type="dxa"/>
                  <w:shd w:val="clear" w:color="auto" w:fill="auto"/>
                  <w:vAlign w:val="center"/>
                </w:tcPr>
                <w:p w:rsidR="0002190A" w:rsidRPr="00B12398" w:rsidRDefault="0002190A" w:rsidP="0002190A">
                  <w:pPr>
                    <w:spacing w:after="0" w:line="240" w:lineRule="auto"/>
                    <w:jc w:val="center"/>
                    <w:rPr>
                      <w:rFonts w:ascii="Times New Roman" w:hAnsi="Times New Roman"/>
                      <w:b/>
                      <w:sz w:val="18"/>
                      <w:szCs w:val="18"/>
                    </w:rPr>
                  </w:pPr>
                  <w:r w:rsidRPr="00B12398">
                    <w:rPr>
                      <w:rFonts w:ascii="Times New Roman" w:hAnsi="Times New Roman"/>
                      <w:b/>
                      <w:sz w:val="18"/>
                      <w:szCs w:val="18"/>
                    </w:rPr>
                    <w:t>5</w:t>
                  </w:r>
                </w:p>
                <w:p w:rsidR="0002190A" w:rsidRPr="00B12398" w:rsidRDefault="0002190A" w:rsidP="0002190A">
                  <w:pPr>
                    <w:spacing w:after="0" w:line="240" w:lineRule="auto"/>
                    <w:jc w:val="center"/>
                    <w:rPr>
                      <w:rFonts w:ascii="Times New Roman" w:hAnsi="Times New Roman"/>
                      <w:b/>
                      <w:sz w:val="18"/>
                      <w:szCs w:val="18"/>
                    </w:rPr>
                  </w:pPr>
                </w:p>
              </w:tc>
            </w:tr>
            <w:tr w:rsidR="0002190A" w:rsidRPr="00B12398" w:rsidTr="006B69B9">
              <w:trPr>
                <w:trHeight w:val="203"/>
              </w:trPr>
              <w:tc>
                <w:tcPr>
                  <w:tcW w:w="5698" w:type="dxa"/>
                </w:tcPr>
                <w:p w:rsidR="0002190A" w:rsidRPr="00B12398" w:rsidRDefault="0002190A" w:rsidP="0002190A">
                  <w:pPr>
                    <w:pStyle w:val="a5"/>
                    <w:numPr>
                      <w:ilvl w:val="0"/>
                      <w:numId w:val="16"/>
                    </w:numPr>
                    <w:ind w:left="0"/>
                    <w:jc w:val="left"/>
                    <w:rPr>
                      <w:sz w:val="18"/>
                      <w:szCs w:val="18"/>
                    </w:rPr>
                  </w:pPr>
                  <w:r w:rsidRPr="00B12398">
                    <w:rPr>
                      <w:sz w:val="18"/>
                      <w:szCs w:val="18"/>
                    </w:rPr>
                    <w:t>- робота виконана своєчасно, без помилок, естетично оформлена, є виробничі ситуації (задачі), статистична інформація, рисунки, таблиці, діаграми оформлені з дотриманням вимог, слайдів достатньо для розкриття теми</w:t>
                  </w:r>
                </w:p>
              </w:tc>
              <w:tc>
                <w:tcPr>
                  <w:tcW w:w="851" w:type="dxa"/>
                  <w:shd w:val="clear" w:color="auto" w:fill="auto"/>
                  <w:vAlign w:val="center"/>
                </w:tcPr>
                <w:p w:rsidR="0002190A" w:rsidRPr="00B12398" w:rsidRDefault="0002190A" w:rsidP="0002190A">
                  <w:pPr>
                    <w:spacing w:after="0" w:line="240" w:lineRule="auto"/>
                    <w:jc w:val="center"/>
                    <w:rPr>
                      <w:rFonts w:ascii="Times New Roman" w:hAnsi="Times New Roman"/>
                      <w:b/>
                      <w:sz w:val="18"/>
                      <w:szCs w:val="18"/>
                    </w:rPr>
                  </w:pPr>
                  <w:r w:rsidRPr="00B12398">
                    <w:rPr>
                      <w:rFonts w:ascii="Times New Roman" w:hAnsi="Times New Roman"/>
                      <w:b/>
                      <w:sz w:val="18"/>
                      <w:szCs w:val="18"/>
                    </w:rPr>
                    <w:t>5</w:t>
                  </w:r>
                </w:p>
                <w:p w:rsidR="0002190A" w:rsidRPr="00B12398" w:rsidRDefault="0002190A" w:rsidP="0002190A">
                  <w:pPr>
                    <w:spacing w:after="0" w:line="240" w:lineRule="auto"/>
                    <w:jc w:val="center"/>
                    <w:rPr>
                      <w:rFonts w:ascii="Times New Roman" w:hAnsi="Times New Roman"/>
                      <w:b/>
                      <w:sz w:val="18"/>
                      <w:szCs w:val="18"/>
                    </w:rPr>
                  </w:pPr>
                </w:p>
              </w:tc>
              <w:tc>
                <w:tcPr>
                  <w:tcW w:w="992" w:type="dxa"/>
                  <w:shd w:val="clear" w:color="auto" w:fill="auto"/>
                  <w:vAlign w:val="center"/>
                </w:tcPr>
                <w:p w:rsidR="0002190A" w:rsidRPr="00B12398" w:rsidRDefault="0002190A" w:rsidP="0002190A">
                  <w:pPr>
                    <w:spacing w:after="0" w:line="240" w:lineRule="auto"/>
                    <w:jc w:val="center"/>
                    <w:rPr>
                      <w:rFonts w:ascii="Times New Roman" w:hAnsi="Times New Roman"/>
                      <w:b/>
                      <w:sz w:val="18"/>
                      <w:szCs w:val="18"/>
                    </w:rPr>
                  </w:pPr>
                </w:p>
              </w:tc>
            </w:tr>
            <w:tr w:rsidR="0002190A" w:rsidRPr="00B12398" w:rsidTr="006B69B9">
              <w:trPr>
                <w:trHeight w:val="203"/>
              </w:trPr>
              <w:tc>
                <w:tcPr>
                  <w:tcW w:w="5698" w:type="dxa"/>
                </w:tcPr>
                <w:p w:rsidR="0002190A" w:rsidRPr="00B12398" w:rsidRDefault="0002190A" w:rsidP="0002190A">
                  <w:pPr>
                    <w:pStyle w:val="a5"/>
                    <w:numPr>
                      <w:ilvl w:val="0"/>
                      <w:numId w:val="16"/>
                    </w:numPr>
                    <w:ind w:left="0"/>
                    <w:jc w:val="left"/>
                    <w:rPr>
                      <w:sz w:val="18"/>
                      <w:szCs w:val="18"/>
                    </w:rPr>
                  </w:pPr>
                  <w:r w:rsidRPr="00B12398">
                    <w:rPr>
                      <w:sz w:val="18"/>
                      <w:szCs w:val="18"/>
                    </w:rPr>
                    <w:t>- робота виконана своєчасно із незначними помилками у розрахунках та акуратно оформлена, є виробничі ситуації (задачі), рисунки, таблиці, графіки; аналітичної, статистичної інформації та слайдів не достатньо для розкриття теми</w:t>
                  </w:r>
                </w:p>
              </w:tc>
              <w:tc>
                <w:tcPr>
                  <w:tcW w:w="851" w:type="dxa"/>
                  <w:shd w:val="clear" w:color="auto" w:fill="auto"/>
                  <w:vAlign w:val="center"/>
                </w:tcPr>
                <w:p w:rsidR="0002190A" w:rsidRPr="00B12398" w:rsidRDefault="0002190A" w:rsidP="0002190A">
                  <w:pPr>
                    <w:spacing w:after="0" w:line="240" w:lineRule="auto"/>
                    <w:jc w:val="center"/>
                    <w:rPr>
                      <w:rFonts w:ascii="Times New Roman" w:hAnsi="Times New Roman"/>
                      <w:b/>
                      <w:sz w:val="18"/>
                      <w:szCs w:val="18"/>
                    </w:rPr>
                  </w:pPr>
                  <w:r w:rsidRPr="00B12398">
                    <w:rPr>
                      <w:rFonts w:ascii="Times New Roman" w:hAnsi="Times New Roman"/>
                      <w:b/>
                      <w:sz w:val="18"/>
                      <w:szCs w:val="18"/>
                    </w:rPr>
                    <w:t>4</w:t>
                  </w:r>
                </w:p>
                <w:p w:rsidR="0002190A" w:rsidRPr="00B12398" w:rsidRDefault="0002190A" w:rsidP="0002190A">
                  <w:pPr>
                    <w:spacing w:after="0" w:line="240" w:lineRule="auto"/>
                    <w:jc w:val="center"/>
                    <w:rPr>
                      <w:rFonts w:ascii="Times New Roman" w:hAnsi="Times New Roman"/>
                      <w:b/>
                      <w:sz w:val="18"/>
                      <w:szCs w:val="18"/>
                    </w:rPr>
                  </w:pPr>
                </w:p>
              </w:tc>
              <w:tc>
                <w:tcPr>
                  <w:tcW w:w="992" w:type="dxa"/>
                  <w:shd w:val="clear" w:color="auto" w:fill="auto"/>
                  <w:vAlign w:val="center"/>
                </w:tcPr>
                <w:p w:rsidR="0002190A" w:rsidRPr="00B12398" w:rsidRDefault="0002190A" w:rsidP="0002190A">
                  <w:pPr>
                    <w:spacing w:after="0" w:line="240" w:lineRule="auto"/>
                    <w:jc w:val="center"/>
                    <w:rPr>
                      <w:rFonts w:ascii="Times New Roman" w:hAnsi="Times New Roman"/>
                      <w:b/>
                      <w:sz w:val="18"/>
                      <w:szCs w:val="18"/>
                    </w:rPr>
                  </w:pPr>
                </w:p>
              </w:tc>
            </w:tr>
            <w:tr w:rsidR="0002190A" w:rsidRPr="00B12398" w:rsidTr="006B69B9">
              <w:trPr>
                <w:trHeight w:val="203"/>
              </w:trPr>
              <w:tc>
                <w:tcPr>
                  <w:tcW w:w="5698" w:type="dxa"/>
                </w:tcPr>
                <w:p w:rsidR="0002190A" w:rsidRPr="00B12398" w:rsidRDefault="0002190A" w:rsidP="0002190A">
                  <w:pPr>
                    <w:pStyle w:val="a5"/>
                    <w:numPr>
                      <w:ilvl w:val="0"/>
                      <w:numId w:val="16"/>
                    </w:numPr>
                    <w:ind w:left="0"/>
                    <w:jc w:val="left"/>
                    <w:rPr>
                      <w:sz w:val="18"/>
                      <w:szCs w:val="18"/>
                    </w:rPr>
                  </w:pPr>
                  <w:r w:rsidRPr="00B12398">
                    <w:rPr>
                      <w:sz w:val="18"/>
                      <w:szCs w:val="18"/>
                    </w:rPr>
                    <w:t xml:space="preserve">- робота виконана своєчасно із допущеними значними помилками у </w:t>
                  </w:r>
                  <w:r w:rsidRPr="00B12398">
                    <w:rPr>
                      <w:sz w:val="18"/>
                      <w:szCs w:val="18"/>
                    </w:rPr>
                    <w:lastRenderedPageBreak/>
                    <w:t>розрахунках, задачах, оформлена не зовсім естетично, без використання статистичної інформації, рисунків, таблиць, слайди оформлені не акуратно</w:t>
                  </w:r>
                </w:p>
              </w:tc>
              <w:tc>
                <w:tcPr>
                  <w:tcW w:w="851" w:type="dxa"/>
                  <w:shd w:val="clear" w:color="auto" w:fill="auto"/>
                  <w:vAlign w:val="center"/>
                </w:tcPr>
                <w:p w:rsidR="0002190A" w:rsidRPr="00B12398" w:rsidRDefault="0002190A" w:rsidP="0002190A">
                  <w:pPr>
                    <w:spacing w:after="0" w:line="240" w:lineRule="auto"/>
                    <w:jc w:val="center"/>
                    <w:rPr>
                      <w:rFonts w:ascii="Times New Roman" w:hAnsi="Times New Roman"/>
                      <w:b/>
                      <w:sz w:val="18"/>
                      <w:szCs w:val="18"/>
                    </w:rPr>
                  </w:pPr>
                  <w:r w:rsidRPr="00B12398">
                    <w:rPr>
                      <w:rFonts w:ascii="Times New Roman" w:hAnsi="Times New Roman"/>
                      <w:b/>
                      <w:sz w:val="18"/>
                      <w:szCs w:val="18"/>
                    </w:rPr>
                    <w:lastRenderedPageBreak/>
                    <w:t>3</w:t>
                  </w:r>
                </w:p>
                <w:p w:rsidR="0002190A" w:rsidRPr="00B12398" w:rsidRDefault="0002190A" w:rsidP="0002190A">
                  <w:pPr>
                    <w:spacing w:after="0" w:line="240" w:lineRule="auto"/>
                    <w:jc w:val="center"/>
                    <w:rPr>
                      <w:rFonts w:ascii="Times New Roman" w:hAnsi="Times New Roman"/>
                      <w:b/>
                      <w:sz w:val="18"/>
                      <w:szCs w:val="18"/>
                    </w:rPr>
                  </w:pPr>
                </w:p>
              </w:tc>
              <w:tc>
                <w:tcPr>
                  <w:tcW w:w="992" w:type="dxa"/>
                  <w:shd w:val="clear" w:color="auto" w:fill="auto"/>
                  <w:vAlign w:val="center"/>
                </w:tcPr>
                <w:p w:rsidR="0002190A" w:rsidRPr="00B12398" w:rsidRDefault="0002190A" w:rsidP="0002190A">
                  <w:pPr>
                    <w:spacing w:after="0" w:line="240" w:lineRule="auto"/>
                    <w:jc w:val="center"/>
                    <w:rPr>
                      <w:rFonts w:ascii="Times New Roman" w:hAnsi="Times New Roman"/>
                      <w:b/>
                      <w:sz w:val="18"/>
                      <w:szCs w:val="18"/>
                    </w:rPr>
                  </w:pPr>
                </w:p>
              </w:tc>
            </w:tr>
            <w:tr w:rsidR="0002190A" w:rsidRPr="00B12398" w:rsidTr="006B69B9">
              <w:trPr>
                <w:trHeight w:val="203"/>
              </w:trPr>
              <w:tc>
                <w:tcPr>
                  <w:tcW w:w="5698" w:type="dxa"/>
                </w:tcPr>
                <w:p w:rsidR="0002190A" w:rsidRPr="00B12398" w:rsidRDefault="0002190A" w:rsidP="0002190A">
                  <w:pPr>
                    <w:pStyle w:val="a5"/>
                    <w:numPr>
                      <w:ilvl w:val="0"/>
                      <w:numId w:val="16"/>
                    </w:numPr>
                    <w:ind w:left="0"/>
                    <w:jc w:val="left"/>
                    <w:rPr>
                      <w:b/>
                      <w:bCs/>
                      <w:sz w:val="18"/>
                      <w:szCs w:val="18"/>
                    </w:rPr>
                  </w:pPr>
                  <w:r w:rsidRPr="00B12398">
                    <w:rPr>
                      <w:sz w:val="18"/>
                      <w:szCs w:val="18"/>
                    </w:rPr>
                    <w:lastRenderedPageBreak/>
                    <w:t>- робота виконана не своєчасно із допущеними значними помилками у розрахунках,  задачах, оформлена не зовсім естетично, розрахунки підлягають виправленню, інформація застаріла, слайди та графічний матеріал відсутні тощо</w:t>
                  </w:r>
                </w:p>
              </w:tc>
              <w:tc>
                <w:tcPr>
                  <w:tcW w:w="851" w:type="dxa"/>
                  <w:shd w:val="clear" w:color="auto" w:fill="auto"/>
                  <w:vAlign w:val="center"/>
                </w:tcPr>
                <w:p w:rsidR="0002190A" w:rsidRPr="00B12398" w:rsidRDefault="0002190A" w:rsidP="0002190A">
                  <w:pPr>
                    <w:spacing w:after="0" w:line="240" w:lineRule="auto"/>
                    <w:jc w:val="center"/>
                    <w:rPr>
                      <w:rFonts w:ascii="Times New Roman" w:hAnsi="Times New Roman"/>
                      <w:b/>
                      <w:sz w:val="18"/>
                      <w:szCs w:val="18"/>
                    </w:rPr>
                  </w:pPr>
                  <w:r w:rsidRPr="00B12398">
                    <w:rPr>
                      <w:rFonts w:ascii="Times New Roman" w:hAnsi="Times New Roman"/>
                      <w:b/>
                      <w:sz w:val="18"/>
                      <w:szCs w:val="18"/>
                    </w:rPr>
                    <w:t>2</w:t>
                  </w:r>
                </w:p>
                <w:p w:rsidR="0002190A" w:rsidRPr="00B12398" w:rsidRDefault="0002190A" w:rsidP="0002190A">
                  <w:pPr>
                    <w:spacing w:after="0" w:line="240" w:lineRule="auto"/>
                    <w:jc w:val="center"/>
                    <w:rPr>
                      <w:rFonts w:ascii="Times New Roman" w:hAnsi="Times New Roman"/>
                      <w:b/>
                      <w:sz w:val="18"/>
                      <w:szCs w:val="18"/>
                    </w:rPr>
                  </w:pPr>
                </w:p>
              </w:tc>
              <w:tc>
                <w:tcPr>
                  <w:tcW w:w="992" w:type="dxa"/>
                  <w:shd w:val="clear" w:color="auto" w:fill="auto"/>
                  <w:vAlign w:val="center"/>
                </w:tcPr>
                <w:p w:rsidR="0002190A" w:rsidRPr="00B12398" w:rsidRDefault="0002190A" w:rsidP="0002190A">
                  <w:pPr>
                    <w:spacing w:after="0" w:line="240" w:lineRule="auto"/>
                    <w:jc w:val="center"/>
                    <w:rPr>
                      <w:rFonts w:ascii="Times New Roman" w:hAnsi="Times New Roman"/>
                      <w:b/>
                      <w:sz w:val="18"/>
                      <w:szCs w:val="18"/>
                    </w:rPr>
                  </w:pPr>
                </w:p>
              </w:tc>
            </w:tr>
            <w:tr w:rsidR="0002190A" w:rsidRPr="00B12398" w:rsidTr="006B69B9">
              <w:trPr>
                <w:trHeight w:val="346"/>
              </w:trPr>
              <w:tc>
                <w:tcPr>
                  <w:tcW w:w="5698" w:type="dxa"/>
                </w:tcPr>
                <w:p w:rsidR="0002190A" w:rsidRPr="00B12398" w:rsidRDefault="0002190A" w:rsidP="0002190A">
                  <w:pPr>
                    <w:pStyle w:val="a5"/>
                    <w:numPr>
                      <w:ilvl w:val="0"/>
                      <w:numId w:val="16"/>
                    </w:numPr>
                    <w:ind w:left="0"/>
                    <w:jc w:val="left"/>
                    <w:rPr>
                      <w:sz w:val="18"/>
                      <w:szCs w:val="18"/>
                    </w:rPr>
                  </w:pPr>
                  <w:r w:rsidRPr="00B12398">
                    <w:rPr>
                      <w:sz w:val="18"/>
                      <w:szCs w:val="18"/>
                    </w:rPr>
                    <w:t xml:space="preserve">- відсутність  роботи, повторне виконання із грубими помилками </w:t>
                  </w:r>
                </w:p>
              </w:tc>
              <w:tc>
                <w:tcPr>
                  <w:tcW w:w="851" w:type="dxa"/>
                  <w:shd w:val="clear" w:color="auto" w:fill="auto"/>
                  <w:vAlign w:val="center"/>
                </w:tcPr>
                <w:p w:rsidR="0002190A" w:rsidRPr="00B12398" w:rsidRDefault="0002190A" w:rsidP="0002190A">
                  <w:pPr>
                    <w:spacing w:after="0" w:line="240" w:lineRule="auto"/>
                    <w:jc w:val="center"/>
                    <w:rPr>
                      <w:rFonts w:ascii="Times New Roman" w:hAnsi="Times New Roman"/>
                      <w:b/>
                      <w:sz w:val="18"/>
                      <w:szCs w:val="18"/>
                    </w:rPr>
                  </w:pPr>
                  <w:r w:rsidRPr="00B12398">
                    <w:rPr>
                      <w:rFonts w:ascii="Times New Roman" w:hAnsi="Times New Roman"/>
                      <w:b/>
                      <w:sz w:val="18"/>
                      <w:szCs w:val="18"/>
                    </w:rPr>
                    <w:t>0</w:t>
                  </w:r>
                </w:p>
              </w:tc>
              <w:tc>
                <w:tcPr>
                  <w:tcW w:w="992" w:type="dxa"/>
                  <w:shd w:val="clear" w:color="auto" w:fill="auto"/>
                  <w:vAlign w:val="center"/>
                </w:tcPr>
                <w:p w:rsidR="0002190A" w:rsidRPr="00B12398" w:rsidRDefault="0002190A" w:rsidP="0002190A">
                  <w:pPr>
                    <w:spacing w:after="0" w:line="240" w:lineRule="auto"/>
                    <w:jc w:val="center"/>
                    <w:rPr>
                      <w:rFonts w:ascii="Times New Roman" w:hAnsi="Times New Roman"/>
                      <w:b/>
                      <w:sz w:val="18"/>
                      <w:szCs w:val="18"/>
                    </w:rPr>
                  </w:pPr>
                </w:p>
              </w:tc>
            </w:tr>
            <w:tr w:rsidR="0002190A" w:rsidRPr="00B12398" w:rsidTr="006B69B9">
              <w:trPr>
                <w:trHeight w:val="203"/>
              </w:trPr>
              <w:tc>
                <w:tcPr>
                  <w:tcW w:w="5698" w:type="dxa"/>
                </w:tcPr>
                <w:p w:rsidR="0002190A" w:rsidRPr="00B12398" w:rsidRDefault="0002190A" w:rsidP="0002190A">
                  <w:pPr>
                    <w:pStyle w:val="a5"/>
                    <w:ind w:left="0"/>
                    <w:jc w:val="center"/>
                    <w:rPr>
                      <w:sz w:val="18"/>
                      <w:szCs w:val="18"/>
                    </w:rPr>
                  </w:pPr>
                  <w:r w:rsidRPr="00B12398">
                    <w:rPr>
                      <w:b/>
                      <w:sz w:val="18"/>
                      <w:szCs w:val="18"/>
                    </w:rPr>
                    <w:t>5.  Екзамен</w:t>
                  </w:r>
                </w:p>
              </w:tc>
              <w:tc>
                <w:tcPr>
                  <w:tcW w:w="851" w:type="dxa"/>
                  <w:shd w:val="clear" w:color="auto" w:fill="auto"/>
                  <w:vAlign w:val="center"/>
                </w:tcPr>
                <w:p w:rsidR="0002190A" w:rsidRPr="00B12398" w:rsidRDefault="0002190A" w:rsidP="0002190A">
                  <w:pPr>
                    <w:spacing w:after="0" w:line="240" w:lineRule="auto"/>
                    <w:jc w:val="center"/>
                    <w:rPr>
                      <w:rFonts w:ascii="Times New Roman" w:hAnsi="Times New Roman"/>
                      <w:b/>
                      <w:sz w:val="18"/>
                      <w:szCs w:val="18"/>
                    </w:rPr>
                  </w:pPr>
                </w:p>
              </w:tc>
              <w:tc>
                <w:tcPr>
                  <w:tcW w:w="992" w:type="dxa"/>
                  <w:shd w:val="clear" w:color="auto" w:fill="auto"/>
                  <w:vAlign w:val="center"/>
                </w:tcPr>
                <w:p w:rsidR="0002190A" w:rsidRPr="00B12398" w:rsidRDefault="0002190A" w:rsidP="0002190A">
                  <w:pPr>
                    <w:spacing w:after="0" w:line="240" w:lineRule="auto"/>
                    <w:jc w:val="center"/>
                    <w:rPr>
                      <w:rFonts w:ascii="Times New Roman" w:hAnsi="Times New Roman"/>
                      <w:b/>
                      <w:sz w:val="18"/>
                      <w:szCs w:val="18"/>
                    </w:rPr>
                  </w:pPr>
                  <w:r w:rsidRPr="00B12398">
                    <w:rPr>
                      <w:rFonts w:ascii="Times New Roman" w:hAnsi="Times New Roman"/>
                      <w:b/>
                      <w:sz w:val="18"/>
                      <w:szCs w:val="18"/>
                    </w:rPr>
                    <w:t>50</w:t>
                  </w:r>
                </w:p>
              </w:tc>
            </w:tr>
            <w:tr w:rsidR="0002190A" w:rsidRPr="00B12398" w:rsidTr="006B69B9">
              <w:trPr>
                <w:trHeight w:val="203"/>
              </w:trPr>
              <w:tc>
                <w:tcPr>
                  <w:tcW w:w="5698" w:type="dxa"/>
                </w:tcPr>
                <w:p w:rsidR="0002190A" w:rsidRPr="00B12398" w:rsidRDefault="0002190A" w:rsidP="0002190A">
                  <w:pPr>
                    <w:pStyle w:val="a5"/>
                    <w:ind w:left="0" w:hanging="34"/>
                    <w:rPr>
                      <w:sz w:val="18"/>
                      <w:szCs w:val="18"/>
                    </w:rPr>
                  </w:pPr>
                  <w:r w:rsidRPr="00B12398">
                    <w:rPr>
                      <w:sz w:val="18"/>
                      <w:szCs w:val="18"/>
                    </w:rPr>
                    <w:t>Встановлено 3 рівні складності завдань.</w:t>
                  </w:r>
                </w:p>
                <w:p w:rsidR="0002190A" w:rsidRPr="00B12398" w:rsidRDefault="0002190A" w:rsidP="0002190A">
                  <w:pPr>
                    <w:pStyle w:val="a5"/>
                    <w:ind w:left="0" w:hanging="34"/>
                    <w:rPr>
                      <w:b/>
                      <w:bCs/>
                      <w:sz w:val="18"/>
                      <w:szCs w:val="18"/>
                    </w:rPr>
                  </w:pPr>
                  <w:r w:rsidRPr="00B12398">
                    <w:rPr>
                      <w:b/>
                      <w:bCs/>
                      <w:sz w:val="18"/>
                      <w:szCs w:val="18"/>
                    </w:rPr>
                    <w:t>Перший рівень (завдання 1) – завдання із вибором відповіді – тестові завдання.</w:t>
                  </w:r>
                </w:p>
                <w:p w:rsidR="0002190A" w:rsidRPr="00B12398" w:rsidRDefault="0002190A" w:rsidP="0002190A">
                  <w:pPr>
                    <w:pStyle w:val="a5"/>
                    <w:ind w:left="0" w:hanging="34"/>
                    <w:rPr>
                      <w:b/>
                      <w:bCs/>
                      <w:sz w:val="18"/>
                      <w:szCs w:val="18"/>
                    </w:rPr>
                  </w:pPr>
                  <w:r w:rsidRPr="00B12398">
                    <w:rPr>
                      <w:sz w:val="18"/>
                      <w:szCs w:val="18"/>
                    </w:rPr>
                    <w:t>Завдання з вибором відповіді вважається виконаним правильно, якщо дані правильні відповіді.</w:t>
                  </w:r>
                </w:p>
              </w:tc>
              <w:tc>
                <w:tcPr>
                  <w:tcW w:w="851" w:type="dxa"/>
                  <w:shd w:val="clear" w:color="auto" w:fill="auto"/>
                  <w:vAlign w:val="center"/>
                </w:tcPr>
                <w:p w:rsidR="0002190A" w:rsidRPr="00B12398" w:rsidRDefault="0002190A" w:rsidP="0002190A">
                  <w:pPr>
                    <w:spacing w:after="0" w:line="240" w:lineRule="auto"/>
                    <w:jc w:val="center"/>
                    <w:rPr>
                      <w:rFonts w:ascii="Times New Roman" w:hAnsi="Times New Roman"/>
                      <w:b/>
                      <w:sz w:val="18"/>
                      <w:szCs w:val="18"/>
                    </w:rPr>
                  </w:pPr>
                  <w:r w:rsidRPr="00B12398">
                    <w:rPr>
                      <w:rFonts w:ascii="Times New Roman" w:hAnsi="Times New Roman"/>
                      <w:b/>
                      <w:sz w:val="18"/>
                      <w:szCs w:val="18"/>
                    </w:rPr>
                    <w:t>5х2</w:t>
                  </w:r>
                </w:p>
                <w:p w:rsidR="0002190A" w:rsidRPr="00B12398" w:rsidRDefault="0002190A" w:rsidP="0002190A">
                  <w:pPr>
                    <w:spacing w:after="0" w:line="240" w:lineRule="auto"/>
                    <w:jc w:val="center"/>
                    <w:rPr>
                      <w:rFonts w:ascii="Times New Roman" w:hAnsi="Times New Roman"/>
                      <w:b/>
                      <w:sz w:val="18"/>
                      <w:szCs w:val="18"/>
                    </w:rPr>
                  </w:pPr>
                </w:p>
              </w:tc>
              <w:tc>
                <w:tcPr>
                  <w:tcW w:w="992" w:type="dxa"/>
                  <w:shd w:val="clear" w:color="auto" w:fill="auto"/>
                  <w:vAlign w:val="center"/>
                </w:tcPr>
                <w:p w:rsidR="0002190A" w:rsidRPr="00B12398" w:rsidRDefault="0002190A" w:rsidP="0002190A">
                  <w:pPr>
                    <w:spacing w:after="0" w:line="240" w:lineRule="auto"/>
                    <w:jc w:val="center"/>
                    <w:rPr>
                      <w:rFonts w:ascii="Times New Roman" w:hAnsi="Times New Roman"/>
                      <w:b/>
                      <w:sz w:val="18"/>
                      <w:szCs w:val="18"/>
                    </w:rPr>
                  </w:pPr>
                  <w:r w:rsidRPr="00B12398">
                    <w:rPr>
                      <w:rFonts w:ascii="Times New Roman" w:hAnsi="Times New Roman"/>
                      <w:b/>
                      <w:sz w:val="18"/>
                      <w:szCs w:val="18"/>
                    </w:rPr>
                    <w:t>10</w:t>
                  </w:r>
                </w:p>
                <w:p w:rsidR="0002190A" w:rsidRPr="00B12398" w:rsidRDefault="0002190A" w:rsidP="0002190A">
                  <w:pPr>
                    <w:spacing w:after="0" w:line="240" w:lineRule="auto"/>
                    <w:jc w:val="center"/>
                    <w:rPr>
                      <w:rFonts w:ascii="Times New Roman" w:hAnsi="Times New Roman"/>
                      <w:b/>
                      <w:sz w:val="18"/>
                      <w:szCs w:val="18"/>
                    </w:rPr>
                  </w:pPr>
                </w:p>
              </w:tc>
            </w:tr>
            <w:tr w:rsidR="0002190A" w:rsidRPr="00B12398" w:rsidTr="006B69B9">
              <w:trPr>
                <w:trHeight w:val="203"/>
              </w:trPr>
              <w:tc>
                <w:tcPr>
                  <w:tcW w:w="5698" w:type="dxa"/>
                </w:tcPr>
                <w:p w:rsidR="0002190A" w:rsidRPr="00B12398" w:rsidRDefault="0002190A" w:rsidP="0002190A">
                  <w:pPr>
                    <w:pStyle w:val="a5"/>
                    <w:ind w:left="0" w:hanging="34"/>
                    <w:rPr>
                      <w:b/>
                      <w:bCs/>
                      <w:sz w:val="18"/>
                      <w:szCs w:val="18"/>
                    </w:rPr>
                  </w:pPr>
                  <w:r w:rsidRPr="00B12398">
                    <w:rPr>
                      <w:b/>
                      <w:bCs/>
                      <w:sz w:val="18"/>
                      <w:szCs w:val="18"/>
                    </w:rPr>
                    <w:t>Другий рівень (завдання 2) – завдання з короткою відповіддю.</w:t>
                  </w:r>
                </w:p>
                <w:p w:rsidR="0002190A" w:rsidRPr="00B12398" w:rsidRDefault="0002190A" w:rsidP="0002190A">
                  <w:pPr>
                    <w:pStyle w:val="a5"/>
                    <w:ind w:left="0" w:hanging="34"/>
                    <w:rPr>
                      <w:b/>
                      <w:bCs/>
                      <w:sz w:val="18"/>
                      <w:szCs w:val="18"/>
                    </w:rPr>
                  </w:pPr>
                  <w:r w:rsidRPr="00B12398">
                    <w:rPr>
                      <w:sz w:val="18"/>
                      <w:szCs w:val="18"/>
                    </w:rPr>
                    <w:t>Завдання з короткою відповіддю вважається виконаним правильно, якщо студент дав вірні визначення, коментарі тощо.</w:t>
                  </w:r>
                </w:p>
              </w:tc>
              <w:tc>
                <w:tcPr>
                  <w:tcW w:w="851" w:type="dxa"/>
                  <w:shd w:val="clear" w:color="auto" w:fill="auto"/>
                  <w:vAlign w:val="center"/>
                </w:tcPr>
                <w:p w:rsidR="0002190A" w:rsidRPr="00B12398" w:rsidRDefault="0002190A" w:rsidP="0002190A">
                  <w:pPr>
                    <w:spacing w:after="0" w:line="240" w:lineRule="auto"/>
                    <w:jc w:val="center"/>
                    <w:rPr>
                      <w:rFonts w:ascii="Times New Roman" w:hAnsi="Times New Roman"/>
                      <w:b/>
                      <w:sz w:val="18"/>
                      <w:szCs w:val="18"/>
                    </w:rPr>
                  </w:pPr>
                  <w:r w:rsidRPr="00B12398">
                    <w:rPr>
                      <w:rFonts w:ascii="Times New Roman" w:hAnsi="Times New Roman"/>
                      <w:b/>
                      <w:sz w:val="18"/>
                      <w:szCs w:val="18"/>
                    </w:rPr>
                    <w:t>5х2</w:t>
                  </w:r>
                </w:p>
                <w:p w:rsidR="0002190A" w:rsidRPr="00B12398" w:rsidRDefault="0002190A" w:rsidP="0002190A">
                  <w:pPr>
                    <w:spacing w:after="0" w:line="240" w:lineRule="auto"/>
                    <w:jc w:val="center"/>
                    <w:rPr>
                      <w:rFonts w:ascii="Times New Roman" w:hAnsi="Times New Roman"/>
                      <w:b/>
                      <w:sz w:val="18"/>
                      <w:szCs w:val="18"/>
                    </w:rPr>
                  </w:pPr>
                </w:p>
              </w:tc>
              <w:tc>
                <w:tcPr>
                  <w:tcW w:w="992" w:type="dxa"/>
                  <w:shd w:val="clear" w:color="auto" w:fill="auto"/>
                  <w:vAlign w:val="center"/>
                </w:tcPr>
                <w:p w:rsidR="0002190A" w:rsidRPr="00B12398" w:rsidRDefault="0002190A" w:rsidP="0002190A">
                  <w:pPr>
                    <w:spacing w:after="0" w:line="240" w:lineRule="auto"/>
                    <w:jc w:val="center"/>
                    <w:rPr>
                      <w:rFonts w:ascii="Times New Roman" w:hAnsi="Times New Roman"/>
                      <w:b/>
                      <w:sz w:val="18"/>
                      <w:szCs w:val="18"/>
                    </w:rPr>
                  </w:pPr>
                  <w:r w:rsidRPr="00B12398">
                    <w:rPr>
                      <w:rFonts w:ascii="Times New Roman" w:hAnsi="Times New Roman"/>
                      <w:b/>
                      <w:sz w:val="18"/>
                      <w:szCs w:val="18"/>
                    </w:rPr>
                    <w:t>10</w:t>
                  </w:r>
                </w:p>
                <w:p w:rsidR="0002190A" w:rsidRPr="00B12398" w:rsidRDefault="0002190A" w:rsidP="0002190A">
                  <w:pPr>
                    <w:spacing w:after="0" w:line="240" w:lineRule="auto"/>
                    <w:jc w:val="center"/>
                    <w:rPr>
                      <w:rFonts w:ascii="Times New Roman" w:hAnsi="Times New Roman"/>
                      <w:b/>
                      <w:sz w:val="18"/>
                      <w:szCs w:val="18"/>
                    </w:rPr>
                  </w:pPr>
                </w:p>
              </w:tc>
            </w:tr>
            <w:tr w:rsidR="0002190A" w:rsidRPr="00B12398" w:rsidTr="006B69B9">
              <w:trPr>
                <w:trHeight w:val="203"/>
              </w:trPr>
              <w:tc>
                <w:tcPr>
                  <w:tcW w:w="5698" w:type="dxa"/>
                </w:tcPr>
                <w:p w:rsidR="0002190A" w:rsidRPr="00B12398" w:rsidRDefault="0002190A" w:rsidP="0002190A">
                  <w:pPr>
                    <w:pStyle w:val="a5"/>
                    <w:ind w:left="0" w:hanging="34"/>
                    <w:rPr>
                      <w:b/>
                      <w:bCs/>
                      <w:sz w:val="18"/>
                      <w:szCs w:val="18"/>
                    </w:rPr>
                  </w:pPr>
                  <w:r w:rsidRPr="00B12398">
                    <w:rPr>
                      <w:b/>
                      <w:bCs/>
                      <w:sz w:val="18"/>
                      <w:szCs w:val="18"/>
                    </w:rPr>
                    <w:t>Третій рівень (завдання 3)  - практичне завдання, яке передбачає розв’язок задач, виробничих ситуацій.</w:t>
                  </w:r>
                </w:p>
                <w:p w:rsidR="0002190A" w:rsidRPr="00B12398" w:rsidRDefault="0002190A" w:rsidP="0002190A">
                  <w:pPr>
                    <w:pStyle w:val="a5"/>
                    <w:ind w:left="0" w:hanging="34"/>
                    <w:rPr>
                      <w:b/>
                      <w:bCs/>
                      <w:sz w:val="18"/>
                      <w:szCs w:val="18"/>
                    </w:rPr>
                  </w:pPr>
                  <w:r w:rsidRPr="00B12398">
                    <w:rPr>
                      <w:sz w:val="18"/>
                      <w:szCs w:val="18"/>
                    </w:rPr>
                    <w:t>Розв’язок вважається правильним, якщо зроблені необхідні розрахунки, складені усі бухгалтерські проведення, написано їх зміст.</w:t>
                  </w:r>
                </w:p>
              </w:tc>
              <w:tc>
                <w:tcPr>
                  <w:tcW w:w="851" w:type="dxa"/>
                  <w:shd w:val="clear" w:color="auto" w:fill="auto"/>
                  <w:vAlign w:val="center"/>
                </w:tcPr>
                <w:p w:rsidR="0002190A" w:rsidRPr="00B12398" w:rsidRDefault="0002190A" w:rsidP="0002190A">
                  <w:pPr>
                    <w:spacing w:after="0" w:line="240" w:lineRule="auto"/>
                    <w:jc w:val="center"/>
                    <w:rPr>
                      <w:rFonts w:ascii="Times New Roman" w:hAnsi="Times New Roman"/>
                      <w:b/>
                      <w:sz w:val="18"/>
                      <w:szCs w:val="18"/>
                    </w:rPr>
                  </w:pPr>
                  <w:r w:rsidRPr="00B12398">
                    <w:rPr>
                      <w:rFonts w:ascii="Times New Roman" w:hAnsi="Times New Roman"/>
                      <w:b/>
                      <w:sz w:val="18"/>
                      <w:szCs w:val="18"/>
                    </w:rPr>
                    <w:t>2х15</w:t>
                  </w:r>
                </w:p>
                <w:p w:rsidR="0002190A" w:rsidRPr="00B12398" w:rsidRDefault="0002190A" w:rsidP="0002190A">
                  <w:pPr>
                    <w:spacing w:after="0" w:line="240" w:lineRule="auto"/>
                    <w:jc w:val="center"/>
                    <w:rPr>
                      <w:rFonts w:ascii="Times New Roman" w:hAnsi="Times New Roman"/>
                      <w:b/>
                      <w:sz w:val="18"/>
                      <w:szCs w:val="18"/>
                    </w:rPr>
                  </w:pPr>
                </w:p>
              </w:tc>
              <w:tc>
                <w:tcPr>
                  <w:tcW w:w="992" w:type="dxa"/>
                  <w:shd w:val="clear" w:color="auto" w:fill="auto"/>
                  <w:vAlign w:val="center"/>
                </w:tcPr>
                <w:p w:rsidR="0002190A" w:rsidRPr="00B12398" w:rsidRDefault="0002190A" w:rsidP="0002190A">
                  <w:pPr>
                    <w:spacing w:after="0" w:line="240" w:lineRule="auto"/>
                    <w:jc w:val="center"/>
                    <w:rPr>
                      <w:rFonts w:ascii="Times New Roman" w:hAnsi="Times New Roman"/>
                      <w:b/>
                      <w:sz w:val="18"/>
                      <w:szCs w:val="18"/>
                    </w:rPr>
                  </w:pPr>
                  <w:r w:rsidRPr="00B12398">
                    <w:rPr>
                      <w:rFonts w:ascii="Times New Roman" w:hAnsi="Times New Roman"/>
                      <w:b/>
                      <w:sz w:val="18"/>
                      <w:szCs w:val="18"/>
                    </w:rPr>
                    <w:t>30</w:t>
                  </w:r>
                </w:p>
                <w:p w:rsidR="0002190A" w:rsidRPr="00B12398" w:rsidRDefault="0002190A" w:rsidP="0002190A">
                  <w:pPr>
                    <w:spacing w:after="0" w:line="240" w:lineRule="auto"/>
                    <w:jc w:val="center"/>
                    <w:rPr>
                      <w:rFonts w:ascii="Times New Roman" w:hAnsi="Times New Roman"/>
                      <w:b/>
                      <w:sz w:val="18"/>
                      <w:szCs w:val="18"/>
                    </w:rPr>
                  </w:pPr>
                </w:p>
              </w:tc>
            </w:tr>
          </w:tbl>
          <w:p w:rsidR="00697910" w:rsidRPr="00B12398" w:rsidRDefault="00697910" w:rsidP="00CF1C61">
            <w:pPr>
              <w:pStyle w:val="a5"/>
              <w:tabs>
                <w:tab w:val="left" w:pos="567"/>
              </w:tabs>
              <w:ind w:left="0" w:firstLine="0"/>
            </w:pPr>
          </w:p>
          <w:tbl>
            <w:tblPr>
              <w:tblW w:w="7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0"/>
              <w:gridCol w:w="1490"/>
              <w:gridCol w:w="1417"/>
              <w:gridCol w:w="993"/>
              <w:gridCol w:w="1275"/>
              <w:gridCol w:w="1303"/>
            </w:tblGrid>
            <w:tr w:rsidR="0002190A" w:rsidRPr="00B12398" w:rsidTr="006B69B9">
              <w:trPr>
                <w:trHeight w:val="1293"/>
              </w:trPr>
              <w:tc>
                <w:tcPr>
                  <w:tcW w:w="1090" w:type="dxa"/>
                  <w:shd w:val="clear" w:color="auto" w:fill="auto"/>
                  <w:vAlign w:val="center"/>
                </w:tcPr>
                <w:p w:rsidR="0002190A" w:rsidRPr="00B12398" w:rsidRDefault="0002190A" w:rsidP="0002190A">
                  <w:pPr>
                    <w:spacing w:after="0" w:line="240" w:lineRule="auto"/>
                    <w:jc w:val="center"/>
                    <w:rPr>
                      <w:rFonts w:ascii="Times New Roman" w:hAnsi="Times New Roman"/>
                      <w:b/>
                      <w:sz w:val="18"/>
                    </w:rPr>
                  </w:pPr>
                  <w:r w:rsidRPr="00B12398">
                    <w:rPr>
                      <w:rFonts w:ascii="Times New Roman" w:hAnsi="Times New Roman"/>
                      <w:b/>
                      <w:sz w:val="18"/>
                    </w:rPr>
                    <w:t>Поточний контроль</w:t>
                  </w:r>
                </w:p>
                <w:p w:rsidR="0002190A" w:rsidRPr="00B12398" w:rsidRDefault="0002190A" w:rsidP="0002190A">
                  <w:pPr>
                    <w:spacing w:after="0" w:line="240" w:lineRule="auto"/>
                    <w:jc w:val="center"/>
                    <w:rPr>
                      <w:rFonts w:ascii="Times New Roman" w:hAnsi="Times New Roman"/>
                      <w:b/>
                      <w:sz w:val="18"/>
                    </w:rPr>
                  </w:pPr>
                  <w:r w:rsidRPr="00B12398">
                    <w:rPr>
                      <w:rFonts w:ascii="Times New Roman" w:hAnsi="Times New Roman"/>
                      <w:b/>
                      <w:sz w:val="18"/>
                    </w:rPr>
                    <w:t>(ПР)</w:t>
                  </w:r>
                </w:p>
                <w:p w:rsidR="0002190A" w:rsidRPr="00B12398" w:rsidRDefault="0002190A" w:rsidP="0002190A">
                  <w:pPr>
                    <w:spacing w:after="0" w:line="240" w:lineRule="auto"/>
                    <w:jc w:val="center"/>
                    <w:rPr>
                      <w:rFonts w:ascii="Times New Roman" w:hAnsi="Times New Roman"/>
                      <w:b/>
                      <w:sz w:val="18"/>
                    </w:rPr>
                  </w:pPr>
                </w:p>
              </w:tc>
              <w:tc>
                <w:tcPr>
                  <w:tcW w:w="1490" w:type="dxa"/>
                  <w:shd w:val="clear" w:color="auto" w:fill="auto"/>
                  <w:vAlign w:val="center"/>
                </w:tcPr>
                <w:p w:rsidR="0002190A" w:rsidRPr="00B12398" w:rsidRDefault="0002190A" w:rsidP="0002190A">
                  <w:pPr>
                    <w:spacing w:after="0" w:line="240" w:lineRule="auto"/>
                    <w:jc w:val="center"/>
                    <w:rPr>
                      <w:rFonts w:ascii="Times New Roman" w:hAnsi="Times New Roman"/>
                      <w:b/>
                      <w:sz w:val="18"/>
                    </w:rPr>
                  </w:pPr>
                  <w:r w:rsidRPr="00B12398">
                    <w:rPr>
                      <w:rFonts w:ascii="Times New Roman" w:hAnsi="Times New Roman"/>
                      <w:b/>
                      <w:sz w:val="18"/>
                    </w:rPr>
                    <w:t>Індивідуальна</w:t>
                  </w:r>
                </w:p>
                <w:p w:rsidR="0002190A" w:rsidRPr="00B12398" w:rsidRDefault="0002190A" w:rsidP="0002190A">
                  <w:pPr>
                    <w:spacing w:after="0" w:line="240" w:lineRule="auto"/>
                    <w:jc w:val="center"/>
                    <w:rPr>
                      <w:rFonts w:ascii="Times New Roman" w:hAnsi="Times New Roman"/>
                      <w:b/>
                      <w:sz w:val="18"/>
                    </w:rPr>
                  </w:pPr>
                  <w:r w:rsidRPr="00B12398">
                    <w:rPr>
                      <w:rFonts w:ascii="Times New Roman" w:hAnsi="Times New Roman"/>
                      <w:b/>
                      <w:sz w:val="18"/>
                    </w:rPr>
                    <w:t>робота</w:t>
                  </w:r>
                </w:p>
              </w:tc>
              <w:tc>
                <w:tcPr>
                  <w:tcW w:w="1417" w:type="dxa"/>
                  <w:shd w:val="clear" w:color="auto" w:fill="FFFFFF"/>
                  <w:vAlign w:val="center"/>
                </w:tcPr>
                <w:p w:rsidR="0002190A" w:rsidRPr="00B12398" w:rsidRDefault="0002190A" w:rsidP="0002190A">
                  <w:pPr>
                    <w:spacing w:after="0" w:line="240" w:lineRule="auto"/>
                    <w:jc w:val="center"/>
                    <w:rPr>
                      <w:rFonts w:ascii="Times New Roman" w:hAnsi="Times New Roman"/>
                      <w:b/>
                      <w:sz w:val="18"/>
                    </w:rPr>
                  </w:pPr>
                  <w:r w:rsidRPr="00B12398">
                    <w:rPr>
                      <w:rFonts w:ascii="Times New Roman" w:hAnsi="Times New Roman"/>
                      <w:b/>
                      <w:sz w:val="18"/>
                    </w:rPr>
                    <w:t>Самостійна робота</w:t>
                  </w:r>
                </w:p>
              </w:tc>
              <w:tc>
                <w:tcPr>
                  <w:tcW w:w="993" w:type="dxa"/>
                  <w:shd w:val="clear" w:color="auto" w:fill="FFFFFF"/>
                  <w:vAlign w:val="center"/>
                </w:tcPr>
                <w:p w:rsidR="0002190A" w:rsidRPr="00B12398" w:rsidRDefault="0002190A" w:rsidP="0002190A">
                  <w:pPr>
                    <w:spacing w:after="0" w:line="240" w:lineRule="auto"/>
                    <w:jc w:val="center"/>
                    <w:rPr>
                      <w:rFonts w:ascii="Times New Roman" w:hAnsi="Times New Roman"/>
                      <w:b/>
                      <w:sz w:val="18"/>
                    </w:rPr>
                  </w:pPr>
                </w:p>
                <w:p w:rsidR="0002190A" w:rsidRPr="00B12398" w:rsidRDefault="0002190A" w:rsidP="0002190A">
                  <w:pPr>
                    <w:spacing w:after="0" w:line="240" w:lineRule="auto"/>
                    <w:jc w:val="center"/>
                    <w:rPr>
                      <w:rFonts w:ascii="Times New Roman" w:hAnsi="Times New Roman"/>
                      <w:b/>
                      <w:sz w:val="18"/>
                    </w:rPr>
                  </w:pPr>
                  <w:r w:rsidRPr="00B12398">
                    <w:rPr>
                      <w:rFonts w:ascii="Times New Roman" w:hAnsi="Times New Roman"/>
                      <w:b/>
                      <w:sz w:val="18"/>
                    </w:rPr>
                    <w:t>Всього</w:t>
                  </w:r>
                </w:p>
                <w:p w:rsidR="0002190A" w:rsidRPr="00B12398" w:rsidRDefault="0002190A" w:rsidP="0002190A">
                  <w:pPr>
                    <w:spacing w:after="0" w:line="240" w:lineRule="auto"/>
                    <w:jc w:val="center"/>
                    <w:rPr>
                      <w:rFonts w:ascii="Times New Roman" w:hAnsi="Times New Roman"/>
                      <w:b/>
                      <w:sz w:val="18"/>
                    </w:rPr>
                  </w:pPr>
                </w:p>
              </w:tc>
              <w:tc>
                <w:tcPr>
                  <w:tcW w:w="1275" w:type="dxa"/>
                  <w:shd w:val="clear" w:color="auto" w:fill="FFFFFF"/>
                  <w:vAlign w:val="center"/>
                </w:tcPr>
                <w:p w:rsidR="0002190A" w:rsidRPr="00B12398" w:rsidRDefault="0002190A" w:rsidP="0002190A">
                  <w:pPr>
                    <w:spacing w:after="0" w:line="240" w:lineRule="auto"/>
                    <w:jc w:val="center"/>
                    <w:rPr>
                      <w:rFonts w:ascii="Times New Roman" w:hAnsi="Times New Roman"/>
                      <w:b/>
                      <w:sz w:val="18"/>
                    </w:rPr>
                  </w:pPr>
                </w:p>
                <w:p w:rsidR="0002190A" w:rsidRPr="00B12398" w:rsidRDefault="0002190A" w:rsidP="0002190A">
                  <w:pPr>
                    <w:spacing w:after="0" w:line="240" w:lineRule="auto"/>
                    <w:jc w:val="center"/>
                    <w:rPr>
                      <w:rFonts w:ascii="Times New Roman" w:hAnsi="Times New Roman"/>
                      <w:b/>
                      <w:sz w:val="18"/>
                    </w:rPr>
                  </w:pPr>
                  <w:r w:rsidRPr="00B12398">
                    <w:rPr>
                      <w:rFonts w:ascii="Times New Roman" w:hAnsi="Times New Roman"/>
                      <w:b/>
                      <w:sz w:val="18"/>
                    </w:rPr>
                    <w:t>Екзамен</w:t>
                  </w:r>
                </w:p>
                <w:p w:rsidR="0002190A" w:rsidRPr="00B12398" w:rsidRDefault="0002190A" w:rsidP="0002190A">
                  <w:pPr>
                    <w:spacing w:after="0" w:line="240" w:lineRule="auto"/>
                    <w:jc w:val="center"/>
                    <w:rPr>
                      <w:rFonts w:ascii="Times New Roman" w:hAnsi="Times New Roman"/>
                      <w:b/>
                      <w:sz w:val="18"/>
                    </w:rPr>
                  </w:pPr>
                </w:p>
              </w:tc>
              <w:tc>
                <w:tcPr>
                  <w:tcW w:w="1303" w:type="dxa"/>
                  <w:shd w:val="clear" w:color="auto" w:fill="FFFFFF"/>
                  <w:vAlign w:val="center"/>
                </w:tcPr>
                <w:p w:rsidR="0002190A" w:rsidRPr="00B12398" w:rsidRDefault="0002190A" w:rsidP="0002190A">
                  <w:pPr>
                    <w:spacing w:after="0" w:line="240" w:lineRule="auto"/>
                    <w:jc w:val="center"/>
                    <w:rPr>
                      <w:rFonts w:ascii="Times New Roman" w:hAnsi="Times New Roman"/>
                      <w:b/>
                      <w:sz w:val="18"/>
                    </w:rPr>
                  </w:pPr>
                  <w:r w:rsidRPr="00B12398">
                    <w:rPr>
                      <w:rFonts w:ascii="Times New Roman" w:hAnsi="Times New Roman"/>
                      <w:b/>
                      <w:sz w:val="18"/>
                    </w:rPr>
                    <w:t>Разом</w:t>
                  </w:r>
                </w:p>
              </w:tc>
            </w:tr>
            <w:tr w:rsidR="006B69B9" w:rsidRPr="00B12398" w:rsidTr="006B69B9">
              <w:trPr>
                <w:cantSplit/>
                <w:trHeight w:val="244"/>
              </w:trPr>
              <w:tc>
                <w:tcPr>
                  <w:tcW w:w="1090" w:type="dxa"/>
                  <w:shd w:val="clear" w:color="auto" w:fill="auto"/>
                </w:tcPr>
                <w:p w:rsidR="0002190A" w:rsidRPr="00B12398" w:rsidRDefault="0002190A" w:rsidP="0002190A">
                  <w:pPr>
                    <w:spacing w:after="0" w:line="240" w:lineRule="auto"/>
                    <w:jc w:val="center"/>
                    <w:rPr>
                      <w:rFonts w:ascii="Times New Roman" w:hAnsi="Times New Roman"/>
                      <w:sz w:val="18"/>
                    </w:rPr>
                  </w:pPr>
                  <w:r w:rsidRPr="00B12398">
                    <w:rPr>
                      <w:rFonts w:ascii="Times New Roman" w:hAnsi="Times New Roman"/>
                      <w:sz w:val="18"/>
                    </w:rPr>
                    <w:t>40</w:t>
                  </w:r>
                </w:p>
              </w:tc>
              <w:tc>
                <w:tcPr>
                  <w:tcW w:w="1490" w:type="dxa"/>
                  <w:shd w:val="clear" w:color="auto" w:fill="auto"/>
                </w:tcPr>
                <w:p w:rsidR="0002190A" w:rsidRPr="00B12398" w:rsidRDefault="0002190A" w:rsidP="0002190A">
                  <w:pPr>
                    <w:spacing w:after="0" w:line="240" w:lineRule="auto"/>
                    <w:jc w:val="center"/>
                    <w:rPr>
                      <w:rFonts w:ascii="Times New Roman" w:hAnsi="Times New Roman"/>
                      <w:sz w:val="18"/>
                    </w:rPr>
                  </w:pPr>
                  <w:r w:rsidRPr="00B12398">
                    <w:rPr>
                      <w:rFonts w:ascii="Times New Roman" w:hAnsi="Times New Roman"/>
                      <w:sz w:val="18"/>
                    </w:rPr>
                    <w:t>5</w:t>
                  </w:r>
                </w:p>
              </w:tc>
              <w:tc>
                <w:tcPr>
                  <w:tcW w:w="1417" w:type="dxa"/>
                  <w:shd w:val="clear" w:color="auto" w:fill="FFFFFF"/>
                </w:tcPr>
                <w:p w:rsidR="0002190A" w:rsidRPr="00B12398" w:rsidRDefault="0002190A" w:rsidP="0002190A">
                  <w:pPr>
                    <w:spacing w:after="0" w:line="240" w:lineRule="auto"/>
                    <w:jc w:val="center"/>
                    <w:rPr>
                      <w:rFonts w:ascii="Times New Roman" w:hAnsi="Times New Roman"/>
                      <w:sz w:val="18"/>
                    </w:rPr>
                  </w:pPr>
                  <w:r w:rsidRPr="00B12398">
                    <w:rPr>
                      <w:rFonts w:ascii="Times New Roman" w:hAnsi="Times New Roman"/>
                      <w:sz w:val="18"/>
                    </w:rPr>
                    <w:t>5</w:t>
                  </w:r>
                </w:p>
              </w:tc>
              <w:tc>
                <w:tcPr>
                  <w:tcW w:w="993" w:type="dxa"/>
                  <w:shd w:val="clear" w:color="auto" w:fill="FFFFFF"/>
                </w:tcPr>
                <w:p w:rsidR="0002190A" w:rsidRPr="00B12398" w:rsidRDefault="0002190A" w:rsidP="0002190A">
                  <w:pPr>
                    <w:spacing w:after="0" w:line="240" w:lineRule="auto"/>
                    <w:jc w:val="center"/>
                    <w:rPr>
                      <w:rFonts w:ascii="Times New Roman" w:hAnsi="Times New Roman"/>
                      <w:sz w:val="18"/>
                    </w:rPr>
                  </w:pPr>
                  <w:r w:rsidRPr="00B12398">
                    <w:rPr>
                      <w:rFonts w:ascii="Times New Roman" w:hAnsi="Times New Roman"/>
                      <w:sz w:val="18"/>
                    </w:rPr>
                    <w:t>50</w:t>
                  </w:r>
                </w:p>
              </w:tc>
              <w:tc>
                <w:tcPr>
                  <w:tcW w:w="1275" w:type="dxa"/>
                  <w:shd w:val="clear" w:color="auto" w:fill="FFFFFF"/>
                </w:tcPr>
                <w:p w:rsidR="0002190A" w:rsidRPr="00B12398" w:rsidRDefault="0002190A" w:rsidP="0002190A">
                  <w:pPr>
                    <w:spacing w:after="0" w:line="240" w:lineRule="auto"/>
                    <w:jc w:val="center"/>
                    <w:rPr>
                      <w:rFonts w:ascii="Times New Roman" w:hAnsi="Times New Roman"/>
                      <w:sz w:val="18"/>
                    </w:rPr>
                  </w:pPr>
                  <w:r w:rsidRPr="00B12398">
                    <w:rPr>
                      <w:rFonts w:ascii="Times New Roman" w:hAnsi="Times New Roman"/>
                      <w:sz w:val="18"/>
                    </w:rPr>
                    <w:t>50</w:t>
                  </w:r>
                </w:p>
              </w:tc>
              <w:tc>
                <w:tcPr>
                  <w:tcW w:w="1303" w:type="dxa"/>
                  <w:shd w:val="clear" w:color="auto" w:fill="FFFFFF"/>
                </w:tcPr>
                <w:p w:rsidR="0002190A" w:rsidRPr="00B12398" w:rsidRDefault="0002190A" w:rsidP="0002190A">
                  <w:pPr>
                    <w:spacing w:after="0" w:line="240" w:lineRule="auto"/>
                    <w:jc w:val="center"/>
                    <w:rPr>
                      <w:rFonts w:ascii="Times New Roman" w:hAnsi="Times New Roman"/>
                      <w:sz w:val="18"/>
                    </w:rPr>
                  </w:pPr>
                  <w:r w:rsidRPr="00B12398">
                    <w:rPr>
                      <w:rFonts w:ascii="Times New Roman" w:hAnsi="Times New Roman"/>
                      <w:sz w:val="18"/>
                    </w:rPr>
                    <w:t>100</w:t>
                  </w:r>
                </w:p>
              </w:tc>
            </w:tr>
          </w:tbl>
          <w:p w:rsidR="00697910" w:rsidRPr="00B12398" w:rsidRDefault="00697910" w:rsidP="00CF1C61">
            <w:pPr>
              <w:pStyle w:val="a5"/>
              <w:tabs>
                <w:tab w:val="left" w:pos="567"/>
              </w:tabs>
              <w:ind w:left="0" w:firstLine="0"/>
            </w:pPr>
          </w:p>
          <w:p w:rsidR="00697910" w:rsidRPr="00B12398" w:rsidRDefault="00697910" w:rsidP="00CF1C61">
            <w:pPr>
              <w:tabs>
                <w:tab w:val="left" w:pos="567"/>
              </w:tabs>
              <w:spacing w:after="0" w:line="240" w:lineRule="auto"/>
              <w:jc w:val="both"/>
              <w:rPr>
                <w:rFonts w:ascii="Times New Roman" w:hAnsi="Times New Roman"/>
                <w:sz w:val="20"/>
                <w:szCs w:val="20"/>
              </w:rPr>
            </w:pPr>
            <w:r w:rsidRPr="00B12398">
              <w:rPr>
                <w:rFonts w:ascii="Times New Roman" w:hAnsi="Times New Roman"/>
                <w:sz w:val="20"/>
                <w:szCs w:val="20"/>
              </w:rPr>
              <w:t xml:space="preserve">Результат контролю освітньої діяльності студентів (РПК) за семестр визначається як сума з поточних балів, відображених у журналі обліку відвідування та успішності студентів, </w:t>
            </w:r>
          </w:p>
          <w:p w:rsidR="00697910" w:rsidRPr="00B12398" w:rsidRDefault="00697910" w:rsidP="00697910">
            <w:pPr>
              <w:widowControl w:val="0"/>
              <w:numPr>
                <w:ilvl w:val="0"/>
                <w:numId w:val="3"/>
              </w:numPr>
              <w:tabs>
                <w:tab w:val="left" w:pos="709"/>
              </w:tabs>
              <w:autoSpaceDE w:val="0"/>
              <w:autoSpaceDN w:val="0"/>
              <w:spacing w:after="0" w:line="240" w:lineRule="auto"/>
              <w:ind w:left="0" w:firstLine="261"/>
              <w:jc w:val="both"/>
              <w:rPr>
                <w:rFonts w:ascii="Times New Roman" w:hAnsi="Times New Roman"/>
                <w:b/>
                <w:sz w:val="20"/>
                <w:szCs w:val="20"/>
              </w:rPr>
            </w:pPr>
            <w:r w:rsidRPr="00B12398">
              <w:rPr>
                <w:rFonts w:ascii="Times New Roman" w:hAnsi="Times New Roman"/>
                <w:i/>
                <w:sz w:val="20"/>
                <w:szCs w:val="20"/>
                <w:u w:val="single"/>
              </w:rPr>
              <w:t>поточний контроль</w:t>
            </w:r>
            <w:r w:rsidRPr="00B12398">
              <w:rPr>
                <w:rFonts w:ascii="Times New Roman" w:hAnsi="Times New Roman"/>
                <w:sz w:val="20"/>
                <w:szCs w:val="20"/>
              </w:rPr>
              <w:t xml:space="preserve"> знань та компетентностей роботи здобувачів вищої освіти включає суму оцінок за практичні роботи, контрольну роботу, самостійну та індивідуальну роботу (максимальна кількість балів – 50).</w:t>
            </w:r>
          </w:p>
          <w:p w:rsidR="00697910" w:rsidRPr="00B12398" w:rsidRDefault="00697910" w:rsidP="00697910">
            <w:pPr>
              <w:widowControl w:val="0"/>
              <w:numPr>
                <w:ilvl w:val="0"/>
                <w:numId w:val="3"/>
              </w:numPr>
              <w:tabs>
                <w:tab w:val="left" w:pos="709"/>
              </w:tabs>
              <w:autoSpaceDE w:val="0"/>
              <w:autoSpaceDN w:val="0"/>
              <w:spacing w:after="0" w:line="240" w:lineRule="auto"/>
              <w:ind w:left="0" w:firstLine="261"/>
              <w:jc w:val="both"/>
              <w:rPr>
                <w:rFonts w:ascii="Times New Roman" w:hAnsi="Times New Roman"/>
                <w:sz w:val="20"/>
                <w:szCs w:val="20"/>
              </w:rPr>
            </w:pPr>
            <w:r w:rsidRPr="00B12398">
              <w:rPr>
                <w:rFonts w:ascii="Times New Roman" w:hAnsi="Times New Roman"/>
                <w:i/>
                <w:sz w:val="20"/>
                <w:szCs w:val="20"/>
                <w:u w:val="single"/>
              </w:rPr>
              <w:t>підсумковий контроль</w:t>
            </w:r>
            <w:r w:rsidRPr="00B12398">
              <w:rPr>
                <w:rFonts w:ascii="Times New Roman" w:hAnsi="Times New Roman"/>
                <w:sz w:val="20"/>
                <w:szCs w:val="20"/>
              </w:rPr>
              <w:t xml:space="preserve"> знань та компетентностей студентів включає екзамен (максимальна кількість балів– 50).</w:t>
            </w:r>
          </w:p>
          <w:p w:rsidR="00697910" w:rsidRPr="00B12398" w:rsidRDefault="00697910" w:rsidP="00CF1C61">
            <w:pPr>
              <w:widowControl w:val="0"/>
              <w:autoSpaceDE w:val="0"/>
              <w:autoSpaceDN w:val="0"/>
              <w:spacing w:after="0" w:line="240" w:lineRule="auto"/>
              <w:ind w:firstLine="927"/>
              <w:jc w:val="both"/>
              <w:rPr>
                <w:rFonts w:ascii="Times New Roman" w:hAnsi="Times New Roman"/>
                <w:sz w:val="20"/>
                <w:szCs w:val="20"/>
                <w:u w:val="single"/>
              </w:rPr>
            </w:pPr>
            <w:r w:rsidRPr="00B12398">
              <w:rPr>
                <w:rFonts w:ascii="Times New Roman" w:hAnsi="Times New Roman"/>
                <w:sz w:val="20"/>
                <w:szCs w:val="20"/>
                <w:u w:val="single"/>
              </w:rPr>
              <w:t>Підсумкова максимальна кількість балів  – 100 балів.</w:t>
            </w:r>
          </w:p>
          <w:p w:rsidR="00697910" w:rsidRPr="00B12398" w:rsidRDefault="00697910" w:rsidP="00CF1C61">
            <w:pPr>
              <w:widowControl w:val="0"/>
              <w:autoSpaceDE w:val="0"/>
              <w:autoSpaceDN w:val="0"/>
              <w:spacing w:after="0" w:line="240" w:lineRule="auto"/>
              <w:jc w:val="both"/>
              <w:rPr>
                <w:rFonts w:ascii="Times New Roman" w:hAnsi="Times New Roman"/>
                <w:sz w:val="20"/>
                <w:szCs w:val="20"/>
              </w:rPr>
            </w:pPr>
            <w:r w:rsidRPr="00B12398">
              <w:rPr>
                <w:rFonts w:ascii="Times New Roman" w:hAnsi="Times New Roman"/>
                <w:sz w:val="20"/>
                <w:szCs w:val="20"/>
              </w:rPr>
              <w:t>Політика щодо дедлайнів та перескладання: роботи, які здаються із порушенням термінів без поважних причин, оцінюються на нижчу оцінку – 20% від визначених балів за даний вид роботи. Студенти виконують декілька видів письмових робіт (індивідуальну роботу). Перескладання модулів відбувається із дозволу лектора за наявності поважних причин (наприклад, довідка про стан здоров’я).</w:t>
            </w:r>
          </w:p>
          <w:p w:rsidR="00697910" w:rsidRPr="00B12398" w:rsidRDefault="00697910" w:rsidP="00CF1C61">
            <w:pPr>
              <w:widowControl w:val="0"/>
              <w:autoSpaceDE w:val="0"/>
              <w:autoSpaceDN w:val="0"/>
              <w:spacing w:after="0" w:line="240" w:lineRule="auto"/>
              <w:jc w:val="both"/>
              <w:rPr>
                <w:rFonts w:ascii="Times New Roman" w:hAnsi="Times New Roman"/>
                <w:sz w:val="20"/>
                <w:szCs w:val="20"/>
              </w:rPr>
            </w:pPr>
            <w:r w:rsidRPr="00B12398">
              <w:rPr>
                <w:rFonts w:ascii="Times New Roman" w:hAnsi="Times New Roman"/>
                <w:sz w:val="20"/>
                <w:szCs w:val="20"/>
              </w:rPr>
              <w:t xml:space="preserve">Політика щодо академічної доброчесності: списування під час контрольних та письмових робіт заборонені (в </w:t>
            </w:r>
            <w:proofErr w:type="spellStart"/>
            <w:r w:rsidRPr="00B12398">
              <w:rPr>
                <w:rFonts w:ascii="Times New Roman" w:hAnsi="Times New Roman"/>
                <w:sz w:val="20"/>
                <w:szCs w:val="20"/>
              </w:rPr>
              <w:t>т.ч</w:t>
            </w:r>
            <w:proofErr w:type="spellEnd"/>
            <w:r w:rsidRPr="00B12398">
              <w:rPr>
                <w:rFonts w:ascii="Times New Roman" w:hAnsi="Times New Roman"/>
                <w:sz w:val="20"/>
                <w:szCs w:val="20"/>
              </w:rPr>
              <w:t>. із використанням мобільних девайсів). Реферати повинні мати коректні посилання на використану літературу. Виявлення ознак академічної недоброчесності в письмовій роботі студента є підставою для її незарахуванння викладачем, незалежно від масштабів плагіату чи обману.</w:t>
            </w:r>
          </w:p>
          <w:p w:rsidR="00697910" w:rsidRPr="00B12398" w:rsidRDefault="00697910" w:rsidP="00CF1C61">
            <w:pPr>
              <w:widowControl w:val="0"/>
              <w:autoSpaceDE w:val="0"/>
              <w:autoSpaceDN w:val="0"/>
              <w:spacing w:after="0" w:line="240" w:lineRule="auto"/>
              <w:jc w:val="both"/>
              <w:rPr>
                <w:rFonts w:ascii="Times New Roman" w:hAnsi="Times New Roman"/>
                <w:sz w:val="20"/>
                <w:szCs w:val="20"/>
              </w:rPr>
            </w:pPr>
            <w:r w:rsidRPr="00B12398">
              <w:rPr>
                <w:rFonts w:ascii="Times New Roman" w:hAnsi="Times New Roman"/>
                <w:sz w:val="20"/>
                <w:szCs w:val="20"/>
              </w:rPr>
              <w:t xml:space="preserve">Політика щодо відвідування: Відвідування занять (лекцій, практичних, семінарських занять курсу) є обов’язковим. За об’єктивних причин (наприклад, хвороба, міжнародне стажування, індивідуальний графік, карантин) навчання може відбуватись в онлайн форматі. Студенти зобов’язані дотримуватися усіх термінів, встановлених для виконання усіх видів письмових робіт, передбачених курсом. </w:t>
            </w:r>
          </w:p>
          <w:p w:rsidR="00697910" w:rsidRPr="00B12398" w:rsidRDefault="00697910" w:rsidP="00CF1C61">
            <w:pPr>
              <w:widowControl w:val="0"/>
              <w:autoSpaceDE w:val="0"/>
              <w:autoSpaceDN w:val="0"/>
              <w:spacing w:after="0" w:line="240" w:lineRule="auto"/>
              <w:ind w:firstLine="318"/>
              <w:jc w:val="both"/>
              <w:rPr>
                <w:rFonts w:ascii="Times New Roman" w:hAnsi="Times New Roman"/>
                <w:b/>
                <w:sz w:val="20"/>
                <w:szCs w:val="20"/>
                <w:highlight w:val="yellow"/>
              </w:rPr>
            </w:pPr>
            <w:r w:rsidRPr="00B12398">
              <w:rPr>
                <w:rFonts w:ascii="Times New Roman" w:hAnsi="Times New Roman"/>
                <w:sz w:val="20"/>
                <w:szCs w:val="20"/>
              </w:rPr>
              <w:t>Уся література, яка  викладачем надається виключно в освітніх цілях є без права її передачі третім особам. Студенти заохочуються до використання також й іншої літератури та джерел, крім рекомендованих.</w:t>
            </w:r>
          </w:p>
        </w:tc>
      </w:tr>
      <w:tr w:rsidR="00697910" w:rsidRPr="00B12398" w:rsidTr="0002190A">
        <w:trPr>
          <w:trHeight w:val="239"/>
        </w:trPr>
        <w:tc>
          <w:tcPr>
            <w:tcW w:w="2411" w:type="dxa"/>
            <w:shd w:val="clear" w:color="auto" w:fill="auto"/>
          </w:tcPr>
          <w:p w:rsidR="00697910" w:rsidRPr="00B12398" w:rsidRDefault="00697910" w:rsidP="00CF1C61">
            <w:pPr>
              <w:spacing w:after="0" w:line="240" w:lineRule="auto"/>
              <w:rPr>
                <w:rFonts w:ascii="Times New Roman" w:eastAsia="Times New Roman" w:hAnsi="Times New Roman"/>
                <w:b/>
                <w:bCs/>
                <w:lang w:eastAsia="uk-UA"/>
              </w:rPr>
            </w:pPr>
          </w:p>
          <w:p w:rsidR="00697910" w:rsidRPr="00B12398" w:rsidRDefault="00697910" w:rsidP="00CF1C61">
            <w:pPr>
              <w:spacing w:after="0" w:line="240" w:lineRule="auto"/>
              <w:jc w:val="center"/>
              <w:rPr>
                <w:rFonts w:ascii="Times New Roman" w:eastAsia="Times New Roman" w:hAnsi="Times New Roman"/>
                <w:b/>
                <w:bCs/>
                <w:lang w:eastAsia="uk-UA"/>
              </w:rPr>
            </w:pPr>
          </w:p>
          <w:p w:rsidR="00697910" w:rsidRPr="00B12398" w:rsidRDefault="00697910" w:rsidP="00CF1C61">
            <w:pPr>
              <w:spacing w:after="0" w:line="240" w:lineRule="auto"/>
              <w:jc w:val="center"/>
              <w:rPr>
                <w:rFonts w:ascii="Times New Roman" w:eastAsia="Times New Roman" w:hAnsi="Times New Roman"/>
                <w:b/>
                <w:bCs/>
                <w:lang w:eastAsia="uk-UA"/>
              </w:rPr>
            </w:pPr>
            <w:r w:rsidRPr="00B12398">
              <w:rPr>
                <w:rFonts w:ascii="Times New Roman" w:eastAsia="Times New Roman" w:hAnsi="Times New Roman"/>
                <w:b/>
                <w:bCs/>
                <w:lang w:eastAsia="uk-UA"/>
              </w:rPr>
              <w:t>Питання до   екзамену</w:t>
            </w:r>
          </w:p>
          <w:p w:rsidR="00697910" w:rsidRPr="00B12398" w:rsidRDefault="00697910" w:rsidP="00CF1C61">
            <w:pPr>
              <w:spacing w:after="0" w:line="240" w:lineRule="auto"/>
              <w:jc w:val="center"/>
              <w:rPr>
                <w:rFonts w:ascii="Times New Roman" w:eastAsia="Times New Roman" w:hAnsi="Times New Roman"/>
                <w:b/>
                <w:bCs/>
                <w:lang w:eastAsia="uk-UA"/>
              </w:rPr>
            </w:pPr>
          </w:p>
          <w:p w:rsidR="00697910" w:rsidRPr="00B12398" w:rsidRDefault="00697910" w:rsidP="00CF1C61">
            <w:pPr>
              <w:spacing w:after="0" w:line="240" w:lineRule="auto"/>
              <w:jc w:val="center"/>
              <w:rPr>
                <w:rFonts w:ascii="Times New Roman" w:eastAsia="Times New Roman" w:hAnsi="Times New Roman"/>
                <w:b/>
              </w:rPr>
            </w:pPr>
          </w:p>
        </w:tc>
        <w:tc>
          <w:tcPr>
            <w:tcW w:w="7796" w:type="dxa"/>
            <w:shd w:val="clear" w:color="auto" w:fill="auto"/>
          </w:tcPr>
          <w:p w:rsidR="00D24FA8" w:rsidRPr="00B12398" w:rsidRDefault="00D24FA8" w:rsidP="00D24FA8">
            <w:pPr>
              <w:pStyle w:val="ab"/>
              <w:numPr>
                <w:ilvl w:val="0"/>
                <w:numId w:val="18"/>
              </w:numPr>
              <w:spacing w:after="0" w:line="240" w:lineRule="auto"/>
              <w:jc w:val="both"/>
              <w:rPr>
                <w:rFonts w:ascii="Times New Roman" w:hAnsi="Times New Roman"/>
                <w:bCs/>
                <w:sz w:val="20"/>
                <w:szCs w:val="20"/>
              </w:rPr>
            </w:pPr>
            <w:r w:rsidRPr="00B12398">
              <w:rPr>
                <w:rFonts w:ascii="Times New Roman" w:hAnsi="Times New Roman"/>
                <w:bCs/>
                <w:sz w:val="20"/>
                <w:szCs w:val="20"/>
              </w:rPr>
              <w:t xml:space="preserve">Визначення власного капіталу, його структура та призначення. </w:t>
            </w:r>
          </w:p>
          <w:p w:rsidR="00D24FA8" w:rsidRPr="00B12398" w:rsidRDefault="00D24FA8" w:rsidP="00D24FA8">
            <w:pPr>
              <w:pStyle w:val="ab"/>
              <w:numPr>
                <w:ilvl w:val="0"/>
                <w:numId w:val="18"/>
              </w:numPr>
              <w:spacing w:after="0" w:line="240" w:lineRule="auto"/>
              <w:jc w:val="both"/>
              <w:rPr>
                <w:rFonts w:ascii="Times New Roman" w:hAnsi="Times New Roman"/>
                <w:bCs/>
                <w:sz w:val="20"/>
                <w:szCs w:val="20"/>
              </w:rPr>
            </w:pPr>
            <w:r w:rsidRPr="00B12398">
              <w:rPr>
                <w:rFonts w:ascii="Times New Roman" w:hAnsi="Times New Roman"/>
                <w:bCs/>
                <w:sz w:val="20"/>
                <w:szCs w:val="20"/>
              </w:rPr>
              <w:t>Характеристика рахунків призначених для обліку власного капіталу.</w:t>
            </w:r>
          </w:p>
          <w:p w:rsidR="00D24FA8" w:rsidRPr="00B12398" w:rsidRDefault="00D24FA8" w:rsidP="00D24FA8">
            <w:pPr>
              <w:pStyle w:val="ab"/>
              <w:numPr>
                <w:ilvl w:val="0"/>
                <w:numId w:val="18"/>
              </w:numPr>
              <w:spacing w:after="0" w:line="240" w:lineRule="auto"/>
              <w:jc w:val="both"/>
              <w:rPr>
                <w:rFonts w:ascii="Times New Roman" w:hAnsi="Times New Roman"/>
                <w:bCs/>
                <w:sz w:val="20"/>
                <w:szCs w:val="20"/>
              </w:rPr>
            </w:pPr>
            <w:r w:rsidRPr="00B12398">
              <w:rPr>
                <w:rFonts w:ascii="Times New Roman" w:hAnsi="Times New Roman"/>
                <w:bCs/>
                <w:sz w:val="20"/>
                <w:szCs w:val="20"/>
              </w:rPr>
              <w:t xml:space="preserve"> Зареєстрований капітал АТ, порядок його формування та умови зміни.</w:t>
            </w:r>
          </w:p>
          <w:p w:rsidR="00D24FA8" w:rsidRPr="00B12398" w:rsidRDefault="00D24FA8" w:rsidP="00D24FA8">
            <w:pPr>
              <w:pStyle w:val="ab"/>
              <w:numPr>
                <w:ilvl w:val="0"/>
                <w:numId w:val="18"/>
              </w:numPr>
              <w:spacing w:after="0" w:line="240" w:lineRule="auto"/>
              <w:jc w:val="both"/>
              <w:rPr>
                <w:rFonts w:ascii="Times New Roman" w:hAnsi="Times New Roman"/>
                <w:bCs/>
                <w:sz w:val="20"/>
                <w:szCs w:val="20"/>
              </w:rPr>
            </w:pPr>
            <w:r w:rsidRPr="00B12398">
              <w:rPr>
                <w:rFonts w:ascii="Times New Roman" w:hAnsi="Times New Roman"/>
                <w:bCs/>
                <w:sz w:val="20"/>
                <w:szCs w:val="20"/>
              </w:rPr>
              <w:t xml:space="preserve"> Облік власного капіталу. </w:t>
            </w:r>
          </w:p>
          <w:p w:rsidR="00D24FA8" w:rsidRPr="00B12398" w:rsidRDefault="00D24FA8" w:rsidP="00D24FA8">
            <w:pPr>
              <w:pStyle w:val="ab"/>
              <w:numPr>
                <w:ilvl w:val="0"/>
                <w:numId w:val="18"/>
              </w:numPr>
              <w:spacing w:after="0" w:line="240" w:lineRule="auto"/>
              <w:jc w:val="both"/>
              <w:rPr>
                <w:rFonts w:ascii="Times New Roman" w:hAnsi="Times New Roman"/>
                <w:bCs/>
                <w:sz w:val="20"/>
                <w:szCs w:val="20"/>
              </w:rPr>
            </w:pPr>
            <w:r w:rsidRPr="00B12398">
              <w:rPr>
                <w:rFonts w:ascii="Times New Roman" w:hAnsi="Times New Roman"/>
                <w:bCs/>
                <w:sz w:val="20"/>
                <w:szCs w:val="20"/>
              </w:rPr>
              <w:t>Порядок відображення в обліку змін розміру статутного капіталу.</w:t>
            </w:r>
          </w:p>
          <w:p w:rsidR="00D24FA8" w:rsidRPr="00B12398" w:rsidRDefault="00D24FA8" w:rsidP="00D24FA8">
            <w:pPr>
              <w:numPr>
                <w:ilvl w:val="0"/>
                <w:numId w:val="18"/>
              </w:numPr>
              <w:spacing w:after="0" w:line="240" w:lineRule="auto"/>
              <w:jc w:val="both"/>
              <w:rPr>
                <w:rFonts w:ascii="Times New Roman" w:hAnsi="Times New Roman"/>
                <w:sz w:val="20"/>
                <w:szCs w:val="20"/>
              </w:rPr>
            </w:pPr>
            <w:r w:rsidRPr="00B12398">
              <w:rPr>
                <w:rFonts w:ascii="Times New Roman" w:hAnsi="Times New Roman"/>
                <w:sz w:val="20"/>
                <w:szCs w:val="20"/>
              </w:rPr>
              <w:t xml:space="preserve">Облік розрахунків з учасниками за нарахованими дивідендами. </w:t>
            </w:r>
          </w:p>
          <w:p w:rsidR="00D24FA8" w:rsidRPr="00B12398" w:rsidRDefault="00D24FA8" w:rsidP="00D24FA8">
            <w:pPr>
              <w:numPr>
                <w:ilvl w:val="0"/>
                <w:numId w:val="18"/>
              </w:numPr>
              <w:spacing w:after="0" w:line="240" w:lineRule="auto"/>
              <w:jc w:val="both"/>
              <w:rPr>
                <w:rFonts w:ascii="Times New Roman" w:hAnsi="Times New Roman"/>
                <w:sz w:val="20"/>
                <w:szCs w:val="20"/>
              </w:rPr>
            </w:pPr>
            <w:r w:rsidRPr="00B12398">
              <w:rPr>
                <w:rFonts w:ascii="Times New Roman" w:hAnsi="Times New Roman"/>
                <w:sz w:val="20"/>
                <w:szCs w:val="20"/>
              </w:rPr>
              <w:t>Облік розрахунків з учасниками за іншими операціями.</w:t>
            </w:r>
          </w:p>
          <w:p w:rsidR="00D24FA8" w:rsidRPr="00B12398" w:rsidRDefault="00D24FA8" w:rsidP="00D24FA8">
            <w:pPr>
              <w:numPr>
                <w:ilvl w:val="0"/>
                <w:numId w:val="18"/>
              </w:numPr>
              <w:spacing w:after="0" w:line="240" w:lineRule="auto"/>
              <w:jc w:val="both"/>
              <w:rPr>
                <w:rFonts w:ascii="Times New Roman" w:hAnsi="Times New Roman"/>
                <w:sz w:val="20"/>
                <w:szCs w:val="20"/>
              </w:rPr>
            </w:pPr>
            <w:r w:rsidRPr="00B12398">
              <w:rPr>
                <w:rFonts w:ascii="Times New Roman" w:hAnsi="Times New Roman"/>
                <w:sz w:val="20"/>
                <w:szCs w:val="20"/>
              </w:rPr>
              <w:t>Відображення в обліку оподаткування дивідендів.</w:t>
            </w:r>
          </w:p>
          <w:p w:rsidR="00D24FA8" w:rsidRPr="00B12398" w:rsidRDefault="00D24FA8" w:rsidP="00D24FA8">
            <w:pPr>
              <w:pStyle w:val="4"/>
              <w:keepLines w:val="0"/>
              <w:numPr>
                <w:ilvl w:val="0"/>
                <w:numId w:val="18"/>
              </w:numPr>
              <w:spacing w:before="0" w:line="240" w:lineRule="auto"/>
              <w:jc w:val="both"/>
              <w:rPr>
                <w:rFonts w:ascii="Times New Roman" w:hAnsi="Times New Roman" w:cs="Times New Roman"/>
                <w:b w:val="0"/>
                <w:i w:val="0"/>
                <w:color w:val="auto"/>
                <w:sz w:val="20"/>
                <w:szCs w:val="20"/>
              </w:rPr>
            </w:pPr>
            <w:r w:rsidRPr="00B12398">
              <w:rPr>
                <w:rFonts w:ascii="Times New Roman" w:hAnsi="Times New Roman" w:cs="Times New Roman"/>
                <w:b w:val="0"/>
                <w:i w:val="0"/>
                <w:color w:val="auto"/>
                <w:sz w:val="20"/>
                <w:szCs w:val="20"/>
              </w:rPr>
              <w:t xml:space="preserve">Поняття, визнання, оцінка та класифікація зобов’язань. </w:t>
            </w:r>
          </w:p>
          <w:p w:rsidR="00D24FA8" w:rsidRPr="00B12398" w:rsidRDefault="00D24FA8" w:rsidP="00D24FA8">
            <w:pPr>
              <w:pStyle w:val="4"/>
              <w:keepLines w:val="0"/>
              <w:numPr>
                <w:ilvl w:val="0"/>
                <w:numId w:val="18"/>
              </w:numPr>
              <w:spacing w:before="0" w:line="240" w:lineRule="auto"/>
              <w:jc w:val="both"/>
              <w:rPr>
                <w:rFonts w:ascii="Times New Roman" w:hAnsi="Times New Roman" w:cs="Times New Roman"/>
                <w:b w:val="0"/>
                <w:i w:val="0"/>
                <w:color w:val="auto"/>
                <w:sz w:val="20"/>
                <w:szCs w:val="20"/>
              </w:rPr>
            </w:pPr>
            <w:r w:rsidRPr="00B12398">
              <w:rPr>
                <w:rFonts w:ascii="Times New Roman" w:hAnsi="Times New Roman" w:cs="Times New Roman"/>
                <w:b w:val="0"/>
                <w:i w:val="0"/>
                <w:color w:val="auto"/>
                <w:sz w:val="20"/>
                <w:szCs w:val="20"/>
              </w:rPr>
              <w:lastRenderedPageBreak/>
              <w:t xml:space="preserve">Методика створення та використання забезпечень майбутніх витрат і платежів. </w:t>
            </w:r>
          </w:p>
          <w:p w:rsidR="00D24FA8" w:rsidRPr="00B12398" w:rsidRDefault="00D24FA8" w:rsidP="00D24FA8">
            <w:pPr>
              <w:numPr>
                <w:ilvl w:val="0"/>
                <w:numId w:val="18"/>
              </w:numPr>
              <w:spacing w:after="0" w:line="240" w:lineRule="auto"/>
              <w:rPr>
                <w:rFonts w:ascii="Times New Roman" w:hAnsi="Times New Roman"/>
                <w:sz w:val="20"/>
                <w:szCs w:val="20"/>
              </w:rPr>
            </w:pPr>
            <w:r w:rsidRPr="00B12398">
              <w:rPr>
                <w:rFonts w:ascii="Times New Roman" w:hAnsi="Times New Roman"/>
                <w:sz w:val="20"/>
                <w:szCs w:val="20"/>
              </w:rPr>
              <w:t>Облік забезпечень на оплату відпустки працівникам.</w:t>
            </w:r>
          </w:p>
          <w:p w:rsidR="00D24FA8" w:rsidRPr="00B12398" w:rsidRDefault="00D24FA8" w:rsidP="00D24FA8">
            <w:pPr>
              <w:numPr>
                <w:ilvl w:val="0"/>
                <w:numId w:val="18"/>
              </w:numPr>
              <w:spacing w:after="0" w:line="240" w:lineRule="auto"/>
              <w:rPr>
                <w:rFonts w:ascii="Times New Roman" w:hAnsi="Times New Roman"/>
                <w:sz w:val="20"/>
                <w:szCs w:val="20"/>
              </w:rPr>
            </w:pPr>
            <w:r w:rsidRPr="00B12398">
              <w:rPr>
                <w:rFonts w:ascii="Times New Roman" w:hAnsi="Times New Roman"/>
                <w:sz w:val="20"/>
                <w:szCs w:val="20"/>
              </w:rPr>
              <w:t>Облік забезпечень на виконання гарантійних зобов’язань.</w:t>
            </w:r>
          </w:p>
          <w:p w:rsidR="00D24FA8" w:rsidRPr="00B12398" w:rsidRDefault="00D24FA8" w:rsidP="00D24FA8">
            <w:pPr>
              <w:numPr>
                <w:ilvl w:val="0"/>
                <w:numId w:val="18"/>
              </w:numPr>
              <w:spacing w:after="0" w:line="240" w:lineRule="auto"/>
              <w:rPr>
                <w:rFonts w:ascii="Times New Roman" w:hAnsi="Times New Roman"/>
                <w:sz w:val="20"/>
                <w:szCs w:val="20"/>
              </w:rPr>
            </w:pPr>
            <w:r w:rsidRPr="00B12398">
              <w:rPr>
                <w:rFonts w:ascii="Times New Roman" w:hAnsi="Times New Roman"/>
                <w:sz w:val="20"/>
                <w:szCs w:val="20"/>
              </w:rPr>
              <w:t xml:space="preserve"> Облік забезпечень на додаткове пенсійне страхування.</w:t>
            </w:r>
          </w:p>
          <w:p w:rsidR="00D24FA8" w:rsidRPr="00B12398" w:rsidRDefault="00D24FA8" w:rsidP="00D24FA8">
            <w:pPr>
              <w:pStyle w:val="4"/>
              <w:keepLines w:val="0"/>
              <w:numPr>
                <w:ilvl w:val="0"/>
                <w:numId w:val="18"/>
              </w:numPr>
              <w:spacing w:before="0" w:line="240" w:lineRule="auto"/>
              <w:jc w:val="both"/>
              <w:rPr>
                <w:rFonts w:ascii="Times New Roman" w:hAnsi="Times New Roman" w:cs="Times New Roman"/>
                <w:b w:val="0"/>
                <w:i w:val="0"/>
                <w:color w:val="auto"/>
                <w:sz w:val="20"/>
                <w:szCs w:val="20"/>
              </w:rPr>
            </w:pPr>
            <w:r w:rsidRPr="00B12398">
              <w:rPr>
                <w:rFonts w:ascii="Times New Roman" w:hAnsi="Times New Roman" w:cs="Times New Roman"/>
                <w:b w:val="0"/>
                <w:i w:val="0"/>
                <w:color w:val="auto"/>
                <w:sz w:val="20"/>
                <w:szCs w:val="20"/>
              </w:rPr>
              <w:t xml:space="preserve">Поняття кредиту, умови його надання та погашення. </w:t>
            </w:r>
          </w:p>
          <w:p w:rsidR="00D24FA8" w:rsidRPr="00B12398" w:rsidRDefault="00D24FA8" w:rsidP="00D24FA8">
            <w:pPr>
              <w:pStyle w:val="4"/>
              <w:keepLines w:val="0"/>
              <w:numPr>
                <w:ilvl w:val="0"/>
                <w:numId w:val="18"/>
              </w:numPr>
              <w:spacing w:before="0" w:line="240" w:lineRule="auto"/>
              <w:jc w:val="both"/>
              <w:rPr>
                <w:rFonts w:ascii="Times New Roman" w:hAnsi="Times New Roman" w:cs="Times New Roman"/>
                <w:b w:val="0"/>
                <w:i w:val="0"/>
                <w:color w:val="auto"/>
                <w:sz w:val="20"/>
                <w:szCs w:val="20"/>
              </w:rPr>
            </w:pPr>
            <w:r w:rsidRPr="00B12398">
              <w:rPr>
                <w:rFonts w:ascii="Times New Roman" w:hAnsi="Times New Roman" w:cs="Times New Roman"/>
                <w:b w:val="0"/>
                <w:i w:val="0"/>
                <w:color w:val="auto"/>
                <w:sz w:val="20"/>
                <w:szCs w:val="20"/>
              </w:rPr>
              <w:t xml:space="preserve">Документальне оформлення одержання кредиту. </w:t>
            </w:r>
          </w:p>
          <w:p w:rsidR="00D24FA8" w:rsidRPr="00B12398" w:rsidRDefault="00D24FA8" w:rsidP="00D24FA8">
            <w:pPr>
              <w:pStyle w:val="4"/>
              <w:keepLines w:val="0"/>
              <w:numPr>
                <w:ilvl w:val="0"/>
                <w:numId w:val="18"/>
              </w:numPr>
              <w:spacing w:before="0" w:line="240" w:lineRule="auto"/>
              <w:jc w:val="both"/>
              <w:rPr>
                <w:rFonts w:ascii="Times New Roman" w:hAnsi="Times New Roman" w:cs="Times New Roman"/>
                <w:b w:val="0"/>
                <w:i w:val="0"/>
                <w:color w:val="auto"/>
                <w:sz w:val="20"/>
                <w:szCs w:val="20"/>
              </w:rPr>
            </w:pPr>
            <w:r w:rsidRPr="00B12398">
              <w:rPr>
                <w:rFonts w:ascii="Times New Roman" w:hAnsi="Times New Roman" w:cs="Times New Roman"/>
                <w:b w:val="0"/>
                <w:i w:val="0"/>
                <w:color w:val="auto"/>
                <w:sz w:val="20"/>
                <w:szCs w:val="20"/>
              </w:rPr>
              <w:t>Облік довгострокових банківських та інших позик.</w:t>
            </w:r>
          </w:p>
          <w:p w:rsidR="00D24FA8" w:rsidRPr="00B12398" w:rsidRDefault="00D24FA8" w:rsidP="00D24FA8">
            <w:pPr>
              <w:numPr>
                <w:ilvl w:val="0"/>
                <w:numId w:val="18"/>
              </w:numPr>
              <w:spacing w:after="0" w:line="240" w:lineRule="auto"/>
              <w:ind w:right="-1192"/>
              <w:jc w:val="both"/>
              <w:rPr>
                <w:rFonts w:ascii="Times New Roman" w:hAnsi="Times New Roman"/>
                <w:sz w:val="20"/>
                <w:szCs w:val="20"/>
              </w:rPr>
            </w:pPr>
            <w:r w:rsidRPr="00B12398">
              <w:rPr>
                <w:rFonts w:ascii="Times New Roman" w:hAnsi="Times New Roman"/>
                <w:sz w:val="20"/>
                <w:szCs w:val="20"/>
              </w:rPr>
              <w:t>Облік довгострокових облігацій випущених за номінальною вартістю.</w:t>
            </w:r>
          </w:p>
          <w:p w:rsidR="00D24FA8" w:rsidRPr="00B12398" w:rsidRDefault="00D24FA8" w:rsidP="00D24FA8">
            <w:pPr>
              <w:numPr>
                <w:ilvl w:val="0"/>
                <w:numId w:val="18"/>
              </w:numPr>
              <w:spacing w:after="0" w:line="240" w:lineRule="auto"/>
              <w:ind w:right="-1192"/>
              <w:jc w:val="both"/>
              <w:rPr>
                <w:rFonts w:ascii="Times New Roman" w:hAnsi="Times New Roman"/>
                <w:sz w:val="20"/>
                <w:szCs w:val="20"/>
              </w:rPr>
            </w:pPr>
            <w:r w:rsidRPr="00B12398">
              <w:rPr>
                <w:rFonts w:ascii="Times New Roman" w:hAnsi="Times New Roman"/>
                <w:sz w:val="20"/>
                <w:szCs w:val="20"/>
              </w:rPr>
              <w:t xml:space="preserve">Облік довгострокових облігацій випущених  з премією. </w:t>
            </w:r>
          </w:p>
          <w:p w:rsidR="00D24FA8" w:rsidRPr="00B12398" w:rsidRDefault="00D24FA8" w:rsidP="00D24FA8">
            <w:pPr>
              <w:numPr>
                <w:ilvl w:val="0"/>
                <w:numId w:val="18"/>
              </w:numPr>
              <w:spacing w:after="0" w:line="240" w:lineRule="auto"/>
              <w:ind w:right="-1192"/>
              <w:jc w:val="both"/>
              <w:rPr>
                <w:rFonts w:ascii="Times New Roman" w:hAnsi="Times New Roman"/>
                <w:sz w:val="20"/>
                <w:szCs w:val="20"/>
              </w:rPr>
            </w:pPr>
            <w:r w:rsidRPr="00B12398">
              <w:rPr>
                <w:rFonts w:ascii="Times New Roman" w:hAnsi="Times New Roman"/>
                <w:sz w:val="20"/>
                <w:szCs w:val="20"/>
              </w:rPr>
              <w:t xml:space="preserve">Облік довгострокових облігацій випущених з  дисконтом. </w:t>
            </w:r>
          </w:p>
          <w:p w:rsidR="00D24FA8" w:rsidRPr="00B12398" w:rsidRDefault="00D24FA8" w:rsidP="00D24FA8">
            <w:pPr>
              <w:numPr>
                <w:ilvl w:val="0"/>
                <w:numId w:val="18"/>
              </w:numPr>
              <w:spacing w:after="0" w:line="240" w:lineRule="auto"/>
              <w:ind w:right="-1192"/>
              <w:jc w:val="both"/>
              <w:rPr>
                <w:rFonts w:ascii="Times New Roman" w:hAnsi="Times New Roman"/>
                <w:sz w:val="20"/>
                <w:szCs w:val="20"/>
              </w:rPr>
            </w:pPr>
            <w:r w:rsidRPr="00B12398">
              <w:rPr>
                <w:rFonts w:ascii="Times New Roman" w:hAnsi="Times New Roman"/>
                <w:sz w:val="20"/>
                <w:szCs w:val="20"/>
              </w:rPr>
              <w:t>Облік  витрат на розміщення позики за облігаціями.</w:t>
            </w:r>
          </w:p>
          <w:p w:rsidR="00D24FA8" w:rsidRPr="00B12398" w:rsidRDefault="00D24FA8" w:rsidP="00D24FA8">
            <w:pPr>
              <w:numPr>
                <w:ilvl w:val="0"/>
                <w:numId w:val="18"/>
              </w:numPr>
              <w:spacing w:after="0" w:line="240" w:lineRule="auto"/>
              <w:ind w:right="-1192"/>
              <w:jc w:val="both"/>
              <w:rPr>
                <w:rFonts w:ascii="Times New Roman" w:hAnsi="Times New Roman"/>
                <w:sz w:val="20"/>
                <w:szCs w:val="20"/>
              </w:rPr>
            </w:pPr>
            <w:r w:rsidRPr="00B12398">
              <w:rPr>
                <w:rFonts w:ascii="Times New Roman" w:hAnsi="Times New Roman"/>
                <w:sz w:val="20"/>
                <w:szCs w:val="20"/>
              </w:rPr>
              <w:t xml:space="preserve">Вилучення облігацій з обігу. Фонд погашення облігацій. </w:t>
            </w:r>
          </w:p>
          <w:p w:rsidR="00D24FA8" w:rsidRPr="00B12398" w:rsidRDefault="00D24FA8" w:rsidP="00D24FA8">
            <w:pPr>
              <w:numPr>
                <w:ilvl w:val="0"/>
                <w:numId w:val="18"/>
              </w:numPr>
              <w:spacing w:after="0" w:line="240" w:lineRule="auto"/>
              <w:ind w:right="-1192"/>
              <w:jc w:val="both"/>
              <w:rPr>
                <w:rFonts w:ascii="Times New Roman" w:hAnsi="Times New Roman"/>
                <w:sz w:val="20"/>
                <w:szCs w:val="20"/>
              </w:rPr>
            </w:pPr>
            <w:r w:rsidRPr="00B12398">
              <w:rPr>
                <w:rFonts w:ascii="Times New Roman" w:hAnsi="Times New Roman"/>
                <w:sz w:val="20"/>
                <w:szCs w:val="20"/>
              </w:rPr>
              <w:t xml:space="preserve">Облік довгострокових зобов’язань з оренди. </w:t>
            </w:r>
          </w:p>
          <w:p w:rsidR="00D24FA8" w:rsidRPr="00B12398" w:rsidRDefault="00D24FA8" w:rsidP="00D24FA8">
            <w:pPr>
              <w:numPr>
                <w:ilvl w:val="0"/>
                <w:numId w:val="18"/>
              </w:numPr>
              <w:spacing w:after="0" w:line="240" w:lineRule="auto"/>
              <w:ind w:right="-1192"/>
              <w:jc w:val="both"/>
              <w:rPr>
                <w:rFonts w:ascii="Times New Roman" w:hAnsi="Times New Roman"/>
                <w:sz w:val="20"/>
                <w:szCs w:val="20"/>
              </w:rPr>
            </w:pPr>
            <w:r w:rsidRPr="00B12398">
              <w:rPr>
                <w:rFonts w:ascii="Times New Roman" w:hAnsi="Times New Roman"/>
                <w:sz w:val="20"/>
                <w:szCs w:val="20"/>
              </w:rPr>
              <w:t>Облік цільового фінансування.</w:t>
            </w:r>
          </w:p>
          <w:p w:rsidR="00D24FA8" w:rsidRPr="00B12398" w:rsidRDefault="00D24FA8" w:rsidP="00D24FA8">
            <w:pPr>
              <w:pStyle w:val="6"/>
              <w:keepLines w:val="0"/>
              <w:numPr>
                <w:ilvl w:val="0"/>
                <w:numId w:val="18"/>
              </w:numPr>
              <w:spacing w:before="0" w:line="240" w:lineRule="auto"/>
              <w:rPr>
                <w:rFonts w:ascii="Times New Roman" w:hAnsi="Times New Roman" w:cs="Times New Roman"/>
                <w:i w:val="0"/>
                <w:color w:val="auto"/>
                <w:sz w:val="20"/>
                <w:szCs w:val="20"/>
              </w:rPr>
            </w:pPr>
            <w:r w:rsidRPr="00B12398">
              <w:rPr>
                <w:rFonts w:ascii="Times New Roman" w:hAnsi="Times New Roman" w:cs="Times New Roman"/>
                <w:i w:val="0"/>
                <w:color w:val="auto"/>
                <w:sz w:val="20"/>
                <w:szCs w:val="20"/>
              </w:rPr>
              <w:t xml:space="preserve">Облік короткострокових кредитів банків. </w:t>
            </w:r>
          </w:p>
          <w:p w:rsidR="00D24FA8" w:rsidRPr="00B12398" w:rsidRDefault="00D24FA8" w:rsidP="00D24FA8">
            <w:pPr>
              <w:pStyle w:val="6"/>
              <w:keepLines w:val="0"/>
              <w:numPr>
                <w:ilvl w:val="0"/>
                <w:numId w:val="18"/>
              </w:numPr>
              <w:spacing w:before="0" w:line="240" w:lineRule="auto"/>
              <w:rPr>
                <w:rFonts w:ascii="Times New Roman" w:hAnsi="Times New Roman" w:cs="Times New Roman"/>
                <w:i w:val="0"/>
                <w:color w:val="auto"/>
                <w:sz w:val="20"/>
                <w:szCs w:val="20"/>
              </w:rPr>
            </w:pPr>
            <w:r w:rsidRPr="00B12398">
              <w:rPr>
                <w:rFonts w:ascii="Times New Roman" w:hAnsi="Times New Roman" w:cs="Times New Roman"/>
                <w:i w:val="0"/>
                <w:color w:val="auto"/>
                <w:sz w:val="20"/>
                <w:szCs w:val="20"/>
              </w:rPr>
              <w:t xml:space="preserve">Види векселів, порядок їх видачі, акцепт та погашення.  </w:t>
            </w:r>
          </w:p>
          <w:p w:rsidR="00D24FA8" w:rsidRPr="00B12398" w:rsidRDefault="00D24FA8" w:rsidP="00D24FA8">
            <w:pPr>
              <w:pStyle w:val="6"/>
              <w:keepLines w:val="0"/>
              <w:numPr>
                <w:ilvl w:val="0"/>
                <w:numId w:val="18"/>
              </w:numPr>
              <w:spacing w:before="0" w:line="240" w:lineRule="auto"/>
              <w:rPr>
                <w:rFonts w:ascii="Times New Roman" w:hAnsi="Times New Roman" w:cs="Times New Roman"/>
                <w:i w:val="0"/>
                <w:color w:val="auto"/>
                <w:sz w:val="20"/>
                <w:szCs w:val="20"/>
              </w:rPr>
            </w:pPr>
            <w:r w:rsidRPr="00B12398">
              <w:rPr>
                <w:rFonts w:ascii="Times New Roman" w:hAnsi="Times New Roman" w:cs="Times New Roman"/>
                <w:i w:val="0"/>
                <w:color w:val="auto"/>
                <w:sz w:val="20"/>
                <w:szCs w:val="20"/>
              </w:rPr>
              <w:t>Облік зобов’язань, забезпечених виданими векселями.</w:t>
            </w:r>
          </w:p>
          <w:p w:rsidR="00D24FA8" w:rsidRPr="00B12398" w:rsidRDefault="00D24FA8" w:rsidP="00D24FA8">
            <w:pPr>
              <w:pStyle w:val="3"/>
              <w:numPr>
                <w:ilvl w:val="0"/>
                <w:numId w:val="18"/>
              </w:numPr>
              <w:tabs>
                <w:tab w:val="clear" w:pos="360"/>
                <w:tab w:val="num" w:pos="35"/>
              </w:tabs>
              <w:spacing w:after="0" w:line="240" w:lineRule="auto"/>
              <w:ind w:left="420" w:right="-99" w:hanging="385"/>
              <w:rPr>
                <w:rFonts w:ascii="Times New Roman" w:hAnsi="Times New Roman"/>
                <w:sz w:val="20"/>
                <w:szCs w:val="20"/>
              </w:rPr>
            </w:pPr>
            <w:r w:rsidRPr="00B12398">
              <w:rPr>
                <w:rFonts w:ascii="Times New Roman" w:hAnsi="Times New Roman"/>
                <w:sz w:val="20"/>
                <w:szCs w:val="20"/>
              </w:rPr>
              <w:t xml:space="preserve">Синтетичний та аналітичний облік розрахунків з постачальниками. </w:t>
            </w:r>
          </w:p>
          <w:p w:rsidR="00D24FA8" w:rsidRPr="00B12398" w:rsidRDefault="00D24FA8" w:rsidP="00D24FA8">
            <w:pPr>
              <w:pStyle w:val="3"/>
              <w:numPr>
                <w:ilvl w:val="0"/>
                <w:numId w:val="18"/>
              </w:numPr>
              <w:tabs>
                <w:tab w:val="clear" w:pos="360"/>
                <w:tab w:val="num" w:pos="35"/>
              </w:tabs>
              <w:spacing w:after="0" w:line="240" w:lineRule="auto"/>
              <w:ind w:left="420" w:right="-99" w:hanging="385"/>
              <w:rPr>
                <w:rFonts w:ascii="Times New Roman" w:hAnsi="Times New Roman"/>
                <w:sz w:val="20"/>
                <w:szCs w:val="20"/>
              </w:rPr>
            </w:pPr>
            <w:r w:rsidRPr="00B12398">
              <w:rPr>
                <w:rFonts w:ascii="Times New Roman" w:hAnsi="Times New Roman"/>
                <w:sz w:val="20"/>
                <w:szCs w:val="20"/>
              </w:rPr>
              <w:t xml:space="preserve">Документування господарських операцій по розрахунків з постачальниками. </w:t>
            </w:r>
          </w:p>
          <w:p w:rsidR="00D24FA8" w:rsidRPr="00B12398" w:rsidRDefault="00D24FA8" w:rsidP="00D24FA8">
            <w:pPr>
              <w:pStyle w:val="3"/>
              <w:numPr>
                <w:ilvl w:val="0"/>
                <w:numId w:val="18"/>
              </w:numPr>
              <w:tabs>
                <w:tab w:val="clear" w:pos="360"/>
                <w:tab w:val="num" w:pos="35"/>
              </w:tabs>
              <w:spacing w:after="0" w:line="240" w:lineRule="auto"/>
              <w:ind w:left="420" w:right="-99" w:hanging="385"/>
              <w:rPr>
                <w:rFonts w:ascii="Times New Roman" w:hAnsi="Times New Roman"/>
                <w:sz w:val="20"/>
                <w:szCs w:val="20"/>
              </w:rPr>
            </w:pPr>
            <w:r w:rsidRPr="00B12398">
              <w:rPr>
                <w:rFonts w:ascii="Times New Roman" w:hAnsi="Times New Roman"/>
                <w:sz w:val="20"/>
                <w:szCs w:val="20"/>
              </w:rPr>
              <w:t xml:space="preserve">Відображення в обліку розрахунків з постачальниками. </w:t>
            </w:r>
          </w:p>
          <w:p w:rsidR="00D24FA8" w:rsidRPr="00B12398" w:rsidRDefault="00D24FA8" w:rsidP="00D24FA8">
            <w:pPr>
              <w:pStyle w:val="3"/>
              <w:numPr>
                <w:ilvl w:val="0"/>
                <w:numId w:val="18"/>
              </w:numPr>
              <w:spacing w:after="0" w:line="240" w:lineRule="auto"/>
              <w:ind w:right="-99"/>
              <w:rPr>
                <w:rFonts w:ascii="Times New Roman" w:hAnsi="Times New Roman"/>
                <w:sz w:val="20"/>
                <w:szCs w:val="20"/>
              </w:rPr>
            </w:pPr>
            <w:r w:rsidRPr="00B12398">
              <w:rPr>
                <w:rFonts w:ascii="Times New Roman" w:hAnsi="Times New Roman"/>
                <w:sz w:val="20"/>
                <w:szCs w:val="20"/>
              </w:rPr>
              <w:t xml:space="preserve">Синтетичний та аналітичний облік розрахунків за податками й платежами. </w:t>
            </w:r>
          </w:p>
          <w:p w:rsidR="00D24FA8" w:rsidRPr="00B12398" w:rsidRDefault="00D24FA8" w:rsidP="00D24FA8">
            <w:pPr>
              <w:pStyle w:val="3"/>
              <w:numPr>
                <w:ilvl w:val="0"/>
                <w:numId w:val="18"/>
              </w:numPr>
              <w:spacing w:after="0" w:line="240" w:lineRule="auto"/>
              <w:ind w:right="-99"/>
              <w:rPr>
                <w:rFonts w:ascii="Times New Roman" w:hAnsi="Times New Roman"/>
                <w:sz w:val="20"/>
                <w:szCs w:val="20"/>
              </w:rPr>
            </w:pPr>
            <w:r w:rsidRPr="00B12398">
              <w:rPr>
                <w:rFonts w:ascii="Times New Roman" w:hAnsi="Times New Roman"/>
                <w:sz w:val="20"/>
                <w:szCs w:val="20"/>
              </w:rPr>
              <w:t xml:space="preserve">Облік розрахунків підприємства з бюджетом за ПДВ. </w:t>
            </w:r>
          </w:p>
          <w:p w:rsidR="00D24FA8" w:rsidRPr="00B12398" w:rsidRDefault="00D24FA8" w:rsidP="00D24FA8">
            <w:pPr>
              <w:pStyle w:val="3"/>
              <w:numPr>
                <w:ilvl w:val="0"/>
                <w:numId w:val="18"/>
              </w:numPr>
              <w:spacing w:after="0" w:line="240" w:lineRule="auto"/>
              <w:ind w:right="-99"/>
              <w:rPr>
                <w:rFonts w:ascii="Times New Roman" w:hAnsi="Times New Roman"/>
                <w:sz w:val="20"/>
                <w:szCs w:val="20"/>
              </w:rPr>
            </w:pPr>
            <w:r w:rsidRPr="00B12398">
              <w:rPr>
                <w:rFonts w:ascii="Times New Roman" w:hAnsi="Times New Roman"/>
                <w:sz w:val="20"/>
                <w:szCs w:val="20"/>
              </w:rPr>
              <w:t xml:space="preserve">Види непрямих податків та їх облік. </w:t>
            </w:r>
          </w:p>
          <w:p w:rsidR="00D24FA8" w:rsidRPr="00B12398" w:rsidRDefault="00D24FA8" w:rsidP="00D24FA8">
            <w:pPr>
              <w:pStyle w:val="3"/>
              <w:numPr>
                <w:ilvl w:val="0"/>
                <w:numId w:val="18"/>
              </w:numPr>
              <w:spacing w:after="0" w:line="240" w:lineRule="auto"/>
              <w:ind w:right="-99"/>
              <w:rPr>
                <w:rFonts w:ascii="Times New Roman" w:hAnsi="Times New Roman"/>
                <w:sz w:val="20"/>
                <w:szCs w:val="20"/>
              </w:rPr>
            </w:pPr>
            <w:r w:rsidRPr="00B12398">
              <w:rPr>
                <w:rFonts w:ascii="Times New Roman" w:hAnsi="Times New Roman"/>
                <w:sz w:val="20"/>
                <w:szCs w:val="20"/>
              </w:rPr>
              <w:t>Види обов’язкових зборів та платежів та порядок розрахунку підприємства  з бюджетом за ними.</w:t>
            </w:r>
          </w:p>
          <w:p w:rsidR="00D24FA8" w:rsidRPr="00B12398" w:rsidRDefault="00D24FA8" w:rsidP="00D24FA8">
            <w:pPr>
              <w:pStyle w:val="3"/>
              <w:numPr>
                <w:ilvl w:val="0"/>
                <w:numId w:val="18"/>
              </w:numPr>
              <w:spacing w:after="0" w:line="240" w:lineRule="auto"/>
              <w:ind w:right="-99"/>
              <w:rPr>
                <w:rFonts w:ascii="Times New Roman" w:hAnsi="Times New Roman"/>
                <w:sz w:val="20"/>
                <w:szCs w:val="20"/>
              </w:rPr>
            </w:pPr>
            <w:r w:rsidRPr="00B12398">
              <w:rPr>
                <w:rFonts w:ascii="Times New Roman" w:hAnsi="Times New Roman"/>
                <w:sz w:val="20"/>
                <w:szCs w:val="20"/>
              </w:rPr>
              <w:t>Податок на прибуток, порядок його нарахування, сплати та облік.</w:t>
            </w:r>
          </w:p>
          <w:p w:rsidR="00D24FA8" w:rsidRPr="00B12398" w:rsidRDefault="00D24FA8" w:rsidP="00D24FA8">
            <w:pPr>
              <w:pStyle w:val="3"/>
              <w:numPr>
                <w:ilvl w:val="0"/>
                <w:numId w:val="18"/>
              </w:numPr>
              <w:spacing w:after="0" w:line="240" w:lineRule="auto"/>
              <w:ind w:right="-99"/>
              <w:rPr>
                <w:rFonts w:ascii="Times New Roman" w:hAnsi="Times New Roman"/>
                <w:sz w:val="20"/>
                <w:szCs w:val="20"/>
              </w:rPr>
            </w:pPr>
            <w:r w:rsidRPr="00B12398">
              <w:rPr>
                <w:rFonts w:ascii="Times New Roman" w:hAnsi="Times New Roman"/>
                <w:sz w:val="20"/>
                <w:szCs w:val="20"/>
              </w:rPr>
              <w:t xml:space="preserve">Податок на доходи фізичних осіб і його облік. </w:t>
            </w:r>
          </w:p>
          <w:p w:rsidR="00D24FA8" w:rsidRPr="00B12398" w:rsidRDefault="00D24FA8" w:rsidP="00D24FA8">
            <w:pPr>
              <w:pStyle w:val="3"/>
              <w:numPr>
                <w:ilvl w:val="0"/>
                <w:numId w:val="18"/>
              </w:numPr>
              <w:spacing w:after="0" w:line="240" w:lineRule="auto"/>
              <w:ind w:right="-99"/>
              <w:rPr>
                <w:rFonts w:ascii="Times New Roman" w:hAnsi="Times New Roman"/>
                <w:sz w:val="20"/>
                <w:szCs w:val="20"/>
              </w:rPr>
            </w:pPr>
            <w:r w:rsidRPr="00B12398">
              <w:rPr>
                <w:rFonts w:ascii="Times New Roman" w:hAnsi="Times New Roman"/>
                <w:sz w:val="20"/>
                <w:szCs w:val="20"/>
              </w:rPr>
              <w:t>Податкова соціальна пільга та порядок її надання.</w:t>
            </w:r>
          </w:p>
          <w:p w:rsidR="00D24FA8" w:rsidRPr="00B12398" w:rsidRDefault="00D24FA8" w:rsidP="00D24FA8">
            <w:pPr>
              <w:pStyle w:val="2"/>
              <w:numPr>
                <w:ilvl w:val="0"/>
                <w:numId w:val="18"/>
              </w:numPr>
              <w:spacing w:after="0" w:line="240" w:lineRule="auto"/>
              <w:jc w:val="both"/>
              <w:rPr>
                <w:rFonts w:ascii="Times New Roman" w:hAnsi="Times New Roman"/>
                <w:sz w:val="20"/>
                <w:szCs w:val="20"/>
              </w:rPr>
            </w:pPr>
            <w:r w:rsidRPr="00B12398">
              <w:rPr>
                <w:rFonts w:ascii="Times New Roman" w:hAnsi="Times New Roman"/>
                <w:sz w:val="20"/>
                <w:szCs w:val="20"/>
              </w:rPr>
              <w:t xml:space="preserve">Документування господарських операцій по розрахунках з оплати праці. </w:t>
            </w:r>
          </w:p>
          <w:p w:rsidR="00D24FA8" w:rsidRPr="00B12398" w:rsidRDefault="00D24FA8" w:rsidP="00D24FA8">
            <w:pPr>
              <w:pStyle w:val="2"/>
              <w:numPr>
                <w:ilvl w:val="0"/>
                <w:numId w:val="18"/>
              </w:numPr>
              <w:spacing w:after="0" w:line="240" w:lineRule="auto"/>
              <w:jc w:val="both"/>
              <w:rPr>
                <w:rFonts w:ascii="Times New Roman" w:hAnsi="Times New Roman"/>
                <w:sz w:val="20"/>
                <w:szCs w:val="20"/>
              </w:rPr>
            </w:pPr>
            <w:r w:rsidRPr="00B12398">
              <w:rPr>
                <w:rFonts w:ascii="Times New Roman" w:hAnsi="Times New Roman"/>
                <w:sz w:val="20"/>
                <w:szCs w:val="20"/>
              </w:rPr>
              <w:t>Аналітичний облік розрахунків з оплати праці.</w:t>
            </w:r>
          </w:p>
          <w:p w:rsidR="00D24FA8" w:rsidRPr="00B12398" w:rsidRDefault="00D24FA8" w:rsidP="00D24FA8">
            <w:pPr>
              <w:pStyle w:val="2"/>
              <w:numPr>
                <w:ilvl w:val="0"/>
                <w:numId w:val="18"/>
              </w:numPr>
              <w:spacing w:after="0" w:line="240" w:lineRule="auto"/>
              <w:jc w:val="both"/>
              <w:rPr>
                <w:rFonts w:ascii="Times New Roman" w:hAnsi="Times New Roman"/>
                <w:sz w:val="20"/>
                <w:szCs w:val="20"/>
              </w:rPr>
            </w:pPr>
            <w:r w:rsidRPr="00B12398">
              <w:rPr>
                <w:rFonts w:ascii="Times New Roman" w:hAnsi="Times New Roman"/>
                <w:sz w:val="20"/>
                <w:szCs w:val="20"/>
              </w:rPr>
              <w:t xml:space="preserve">Синтетичний облік розрахунків з працівниками з оплати праці. </w:t>
            </w:r>
          </w:p>
          <w:p w:rsidR="00D24FA8" w:rsidRPr="00B12398" w:rsidRDefault="00D24FA8" w:rsidP="00D24FA8">
            <w:pPr>
              <w:pStyle w:val="2"/>
              <w:numPr>
                <w:ilvl w:val="0"/>
                <w:numId w:val="18"/>
              </w:numPr>
              <w:spacing w:after="0" w:line="240" w:lineRule="auto"/>
              <w:jc w:val="both"/>
              <w:rPr>
                <w:rFonts w:ascii="Times New Roman" w:hAnsi="Times New Roman"/>
                <w:sz w:val="20"/>
                <w:szCs w:val="20"/>
              </w:rPr>
            </w:pPr>
            <w:r w:rsidRPr="00B12398">
              <w:rPr>
                <w:rFonts w:ascii="Times New Roman" w:hAnsi="Times New Roman"/>
                <w:sz w:val="20"/>
                <w:szCs w:val="20"/>
              </w:rPr>
              <w:t>Відображення в обліку нарахування заробітної плати.</w:t>
            </w:r>
          </w:p>
          <w:p w:rsidR="00D24FA8" w:rsidRPr="00B12398" w:rsidRDefault="00D24FA8" w:rsidP="00D24FA8">
            <w:pPr>
              <w:pStyle w:val="2"/>
              <w:numPr>
                <w:ilvl w:val="0"/>
                <w:numId w:val="18"/>
              </w:numPr>
              <w:spacing w:after="0" w:line="240" w:lineRule="auto"/>
              <w:jc w:val="both"/>
              <w:rPr>
                <w:rFonts w:ascii="Times New Roman" w:hAnsi="Times New Roman"/>
                <w:sz w:val="20"/>
                <w:szCs w:val="20"/>
              </w:rPr>
            </w:pPr>
            <w:r w:rsidRPr="00B12398">
              <w:rPr>
                <w:rFonts w:ascii="Times New Roman" w:hAnsi="Times New Roman"/>
                <w:sz w:val="20"/>
                <w:szCs w:val="20"/>
              </w:rPr>
              <w:t>Види та відображення в обліку утримань із заробітної плати.</w:t>
            </w:r>
          </w:p>
          <w:p w:rsidR="00D24FA8" w:rsidRPr="00B12398" w:rsidRDefault="00D24FA8" w:rsidP="00D24FA8">
            <w:pPr>
              <w:pStyle w:val="2"/>
              <w:numPr>
                <w:ilvl w:val="0"/>
                <w:numId w:val="18"/>
              </w:numPr>
              <w:spacing w:after="0" w:line="240" w:lineRule="auto"/>
              <w:jc w:val="both"/>
              <w:rPr>
                <w:rFonts w:ascii="Times New Roman" w:hAnsi="Times New Roman"/>
                <w:sz w:val="20"/>
                <w:szCs w:val="20"/>
              </w:rPr>
            </w:pPr>
            <w:r w:rsidRPr="00B12398">
              <w:rPr>
                <w:rFonts w:ascii="Times New Roman" w:hAnsi="Times New Roman"/>
                <w:sz w:val="20"/>
                <w:szCs w:val="20"/>
              </w:rPr>
              <w:t>Облік розрахунків підприємства за ЄСВ.</w:t>
            </w:r>
          </w:p>
          <w:p w:rsidR="00D24FA8" w:rsidRPr="00B12398" w:rsidRDefault="00D24FA8" w:rsidP="00D24FA8">
            <w:pPr>
              <w:pStyle w:val="2"/>
              <w:numPr>
                <w:ilvl w:val="0"/>
                <w:numId w:val="18"/>
              </w:numPr>
              <w:spacing w:after="0" w:line="240" w:lineRule="auto"/>
              <w:jc w:val="both"/>
              <w:rPr>
                <w:rFonts w:ascii="Times New Roman" w:hAnsi="Times New Roman"/>
                <w:sz w:val="20"/>
                <w:szCs w:val="20"/>
              </w:rPr>
            </w:pPr>
            <w:r w:rsidRPr="00B12398">
              <w:rPr>
                <w:rFonts w:ascii="Times New Roman" w:hAnsi="Times New Roman"/>
                <w:sz w:val="20"/>
                <w:szCs w:val="20"/>
              </w:rPr>
              <w:t>Звітність з ЄСВ.</w:t>
            </w:r>
          </w:p>
          <w:p w:rsidR="00D24FA8" w:rsidRPr="00B12398" w:rsidRDefault="00D24FA8" w:rsidP="00D24FA8">
            <w:pPr>
              <w:pStyle w:val="2"/>
              <w:numPr>
                <w:ilvl w:val="0"/>
                <w:numId w:val="18"/>
              </w:numPr>
              <w:spacing w:after="0" w:line="240" w:lineRule="auto"/>
              <w:jc w:val="both"/>
              <w:rPr>
                <w:rFonts w:ascii="Times New Roman" w:hAnsi="Times New Roman"/>
                <w:sz w:val="20"/>
                <w:szCs w:val="20"/>
              </w:rPr>
            </w:pPr>
            <w:r w:rsidRPr="00B12398">
              <w:rPr>
                <w:rFonts w:ascii="Times New Roman" w:hAnsi="Times New Roman"/>
                <w:sz w:val="20"/>
                <w:szCs w:val="20"/>
              </w:rPr>
              <w:t>Класифікація доходів та витрат за видами діяльності.</w:t>
            </w:r>
          </w:p>
          <w:p w:rsidR="00D24FA8" w:rsidRPr="00B12398" w:rsidRDefault="00D24FA8" w:rsidP="00D24FA8">
            <w:pPr>
              <w:pStyle w:val="af"/>
              <w:numPr>
                <w:ilvl w:val="0"/>
                <w:numId w:val="18"/>
              </w:numPr>
              <w:rPr>
                <w:sz w:val="20"/>
              </w:rPr>
            </w:pPr>
            <w:r w:rsidRPr="00B12398">
              <w:rPr>
                <w:sz w:val="20"/>
              </w:rPr>
              <w:t>Облік доходів від операційної діяльності.</w:t>
            </w:r>
          </w:p>
          <w:p w:rsidR="00D24FA8" w:rsidRPr="00B12398" w:rsidRDefault="00D24FA8" w:rsidP="00D24FA8">
            <w:pPr>
              <w:pStyle w:val="af"/>
              <w:numPr>
                <w:ilvl w:val="0"/>
                <w:numId w:val="18"/>
              </w:numPr>
              <w:rPr>
                <w:sz w:val="20"/>
              </w:rPr>
            </w:pPr>
            <w:r w:rsidRPr="00B12398">
              <w:rPr>
                <w:sz w:val="20"/>
              </w:rPr>
              <w:t xml:space="preserve"> Облік доходів від фінансової діяльності. </w:t>
            </w:r>
          </w:p>
          <w:p w:rsidR="00D24FA8" w:rsidRPr="00B12398" w:rsidRDefault="00D24FA8" w:rsidP="00D24FA8">
            <w:pPr>
              <w:pStyle w:val="af"/>
              <w:numPr>
                <w:ilvl w:val="0"/>
                <w:numId w:val="18"/>
              </w:numPr>
              <w:rPr>
                <w:sz w:val="20"/>
              </w:rPr>
            </w:pPr>
            <w:r w:rsidRPr="00B12398">
              <w:rPr>
                <w:sz w:val="20"/>
              </w:rPr>
              <w:t>Облік доходів від іншої звичайної діяльності.</w:t>
            </w:r>
          </w:p>
          <w:p w:rsidR="00D24FA8" w:rsidRPr="00B12398" w:rsidRDefault="00D24FA8" w:rsidP="00D24FA8">
            <w:pPr>
              <w:pStyle w:val="af"/>
              <w:numPr>
                <w:ilvl w:val="0"/>
                <w:numId w:val="18"/>
              </w:numPr>
              <w:rPr>
                <w:sz w:val="20"/>
              </w:rPr>
            </w:pPr>
            <w:r w:rsidRPr="00B12398">
              <w:rPr>
                <w:sz w:val="20"/>
              </w:rPr>
              <w:t>Облік витрат операційної діяльності.</w:t>
            </w:r>
          </w:p>
          <w:p w:rsidR="00D24FA8" w:rsidRPr="00B12398" w:rsidRDefault="00D24FA8" w:rsidP="00D24FA8">
            <w:pPr>
              <w:pStyle w:val="af"/>
              <w:numPr>
                <w:ilvl w:val="0"/>
                <w:numId w:val="18"/>
              </w:numPr>
              <w:rPr>
                <w:sz w:val="20"/>
              </w:rPr>
            </w:pPr>
            <w:r w:rsidRPr="00B12398">
              <w:rPr>
                <w:sz w:val="20"/>
              </w:rPr>
              <w:t>Облік витрат фінансової діяльності.</w:t>
            </w:r>
          </w:p>
          <w:p w:rsidR="00D24FA8" w:rsidRPr="00B12398" w:rsidRDefault="00D24FA8" w:rsidP="00D24FA8">
            <w:pPr>
              <w:pStyle w:val="af"/>
              <w:numPr>
                <w:ilvl w:val="0"/>
                <w:numId w:val="18"/>
              </w:numPr>
              <w:rPr>
                <w:sz w:val="20"/>
              </w:rPr>
            </w:pPr>
            <w:r w:rsidRPr="00B12398">
              <w:rPr>
                <w:sz w:val="20"/>
              </w:rPr>
              <w:t>Облік витрат від іншої діяльності.</w:t>
            </w:r>
          </w:p>
          <w:p w:rsidR="00D24FA8" w:rsidRPr="00B12398" w:rsidRDefault="00D24FA8" w:rsidP="00D24FA8">
            <w:pPr>
              <w:pStyle w:val="af"/>
              <w:numPr>
                <w:ilvl w:val="0"/>
                <w:numId w:val="18"/>
              </w:numPr>
              <w:rPr>
                <w:sz w:val="20"/>
              </w:rPr>
            </w:pPr>
            <w:r w:rsidRPr="00B12398">
              <w:rPr>
                <w:sz w:val="20"/>
              </w:rPr>
              <w:t>Порядок визначення фінансових результатів діяльності.</w:t>
            </w:r>
          </w:p>
          <w:p w:rsidR="00D24FA8" w:rsidRPr="00B12398" w:rsidRDefault="00D24FA8" w:rsidP="00D24FA8">
            <w:pPr>
              <w:pStyle w:val="af"/>
              <w:numPr>
                <w:ilvl w:val="0"/>
                <w:numId w:val="18"/>
              </w:numPr>
              <w:rPr>
                <w:sz w:val="20"/>
              </w:rPr>
            </w:pPr>
            <w:r w:rsidRPr="00B12398">
              <w:rPr>
                <w:sz w:val="20"/>
              </w:rPr>
              <w:t>Методика відображення в обліку оподаткування прибутку підприємства.</w:t>
            </w:r>
          </w:p>
          <w:p w:rsidR="00D24FA8" w:rsidRPr="00B12398" w:rsidRDefault="00D24FA8" w:rsidP="00D24FA8">
            <w:pPr>
              <w:pStyle w:val="af"/>
              <w:numPr>
                <w:ilvl w:val="0"/>
                <w:numId w:val="18"/>
              </w:numPr>
              <w:rPr>
                <w:sz w:val="20"/>
              </w:rPr>
            </w:pPr>
            <w:r w:rsidRPr="00B12398">
              <w:rPr>
                <w:sz w:val="20"/>
              </w:rPr>
              <w:t xml:space="preserve">Фінансова звітність підприємств, її склад. </w:t>
            </w:r>
          </w:p>
          <w:p w:rsidR="00D24FA8" w:rsidRPr="00B12398" w:rsidRDefault="00D24FA8" w:rsidP="00D24FA8">
            <w:pPr>
              <w:pStyle w:val="af"/>
              <w:numPr>
                <w:ilvl w:val="0"/>
                <w:numId w:val="18"/>
              </w:numPr>
              <w:rPr>
                <w:sz w:val="20"/>
              </w:rPr>
            </w:pPr>
            <w:r w:rsidRPr="00B12398">
              <w:rPr>
                <w:sz w:val="20"/>
              </w:rPr>
              <w:t xml:space="preserve">Методика складання фінансової звітності. </w:t>
            </w:r>
          </w:p>
          <w:p w:rsidR="00697910" w:rsidRPr="00B12398" w:rsidRDefault="00D24FA8" w:rsidP="00D24FA8">
            <w:pPr>
              <w:pStyle w:val="af"/>
              <w:numPr>
                <w:ilvl w:val="0"/>
                <w:numId w:val="18"/>
              </w:numPr>
              <w:rPr>
                <w:sz w:val="20"/>
              </w:rPr>
            </w:pPr>
            <w:r w:rsidRPr="00B12398">
              <w:rPr>
                <w:sz w:val="20"/>
              </w:rPr>
              <w:t>Порядок та терміни подання фінансової звітності.</w:t>
            </w:r>
          </w:p>
        </w:tc>
      </w:tr>
      <w:tr w:rsidR="00697910" w:rsidRPr="00B12398" w:rsidTr="0002190A">
        <w:trPr>
          <w:trHeight w:val="239"/>
        </w:trPr>
        <w:tc>
          <w:tcPr>
            <w:tcW w:w="2411" w:type="dxa"/>
            <w:shd w:val="clear" w:color="auto" w:fill="auto"/>
          </w:tcPr>
          <w:p w:rsidR="00697910" w:rsidRPr="00B12398" w:rsidRDefault="00697910" w:rsidP="00CF1C61">
            <w:pPr>
              <w:spacing w:after="0" w:line="240" w:lineRule="auto"/>
              <w:jc w:val="center"/>
              <w:rPr>
                <w:rFonts w:ascii="Times New Roman" w:eastAsia="Times New Roman" w:hAnsi="Times New Roman"/>
                <w:b/>
              </w:rPr>
            </w:pPr>
            <w:r w:rsidRPr="00B12398">
              <w:rPr>
                <w:rFonts w:ascii="Times New Roman" w:eastAsia="Times New Roman" w:hAnsi="Times New Roman"/>
                <w:b/>
              </w:rPr>
              <w:lastRenderedPageBreak/>
              <w:t>Опитування</w:t>
            </w:r>
          </w:p>
        </w:tc>
        <w:tc>
          <w:tcPr>
            <w:tcW w:w="7796" w:type="dxa"/>
            <w:shd w:val="clear" w:color="auto" w:fill="auto"/>
          </w:tcPr>
          <w:p w:rsidR="00697910" w:rsidRPr="00B12398" w:rsidRDefault="00697910" w:rsidP="00CF1C61">
            <w:pPr>
              <w:spacing w:after="0" w:line="240" w:lineRule="auto"/>
              <w:rPr>
                <w:rFonts w:ascii="Times New Roman" w:eastAsia="Times New Roman" w:hAnsi="Times New Roman"/>
                <w:sz w:val="20"/>
                <w:szCs w:val="20"/>
                <w:highlight w:val="yellow"/>
              </w:rPr>
            </w:pPr>
            <w:r w:rsidRPr="00B12398">
              <w:rPr>
                <w:rFonts w:ascii="Times New Roman" w:eastAsia="Times New Roman" w:hAnsi="Times New Roman"/>
                <w:sz w:val="20"/>
                <w:szCs w:val="20"/>
              </w:rPr>
              <w:t>Опитування проводиться на практичних заняттях (</w:t>
            </w:r>
            <w:r w:rsidRPr="00B12398">
              <w:rPr>
                <w:rFonts w:ascii="Times New Roman" w:hAnsi="Times New Roman"/>
                <w:sz w:val="20"/>
                <w:szCs w:val="20"/>
              </w:rPr>
              <w:t>тестові завдання, доповіді та презентації, розв’язування задач і виробничих ситуацій).</w:t>
            </w:r>
          </w:p>
        </w:tc>
      </w:tr>
    </w:tbl>
    <w:p w:rsidR="00F204F6" w:rsidRDefault="00F204F6" w:rsidP="00F204F6">
      <w:pPr>
        <w:spacing w:after="0" w:line="240" w:lineRule="auto"/>
        <w:jc w:val="center"/>
        <w:rPr>
          <w:rFonts w:ascii="Times New Roman" w:hAnsi="Times New Roman"/>
          <w:b/>
          <w:sz w:val="24"/>
          <w:szCs w:val="24"/>
        </w:rPr>
      </w:pPr>
    </w:p>
    <w:p w:rsidR="00EF5779" w:rsidRDefault="00EF5779" w:rsidP="00F204F6">
      <w:pPr>
        <w:spacing w:after="0" w:line="240" w:lineRule="auto"/>
        <w:jc w:val="center"/>
        <w:rPr>
          <w:rFonts w:ascii="Times New Roman" w:hAnsi="Times New Roman"/>
          <w:b/>
          <w:sz w:val="24"/>
          <w:szCs w:val="24"/>
        </w:rPr>
      </w:pPr>
    </w:p>
    <w:p w:rsidR="00EF5779" w:rsidRDefault="00EF5779" w:rsidP="00F204F6">
      <w:pPr>
        <w:spacing w:after="0" w:line="240" w:lineRule="auto"/>
        <w:jc w:val="center"/>
        <w:rPr>
          <w:rFonts w:ascii="Times New Roman" w:hAnsi="Times New Roman"/>
          <w:b/>
          <w:sz w:val="24"/>
          <w:szCs w:val="24"/>
        </w:rPr>
      </w:pPr>
    </w:p>
    <w:p w:rsidR="00EF5779" w:rsidRDefault="00EF5779" w:rsidP="00F204F6">
      <w:pPr>
        <w:spacing w:after="0" w:line="240" w:lineRule="auto"/>
        <w:jc w:val="center"/>
        <w:rPr>
          <w:rFonts w:ascii="Times New Roman" w:hAnsi="Times New Roman"/>
          <w:b/>
          <w:sz w:val="24"/>
          <w:szCs w:val="24"/>
        </w:rPr>
      </w:pPr>
    </w:p>
    <w:p w:rsidR="00EF5779" w:rsidRDefault="00EF5779" w:rsidP="00F204F6">
      <w:pPr>
        <w:spacing w:after="0" w:line="240" w:lineRule="auto"/>
        <w:jc w:val="center"/>
        <w:rPr>
          <w:rFonts w:ascii="Times New Roman" w:hAnsi="Times New Roman"/>
          <w:b/>
          <w:sz w:val="24"/>
          <w:szCs w:val="24"/>
        </w:rPr>
      </w:pPr>
    </w:p>
    <w:p w:rsidR="00EF5779" w:rsidRDefault="00EF5779" w:rsidP="00F204F6">
      <w:pPr>
        <w:spacing w:after="0" w:line="240" w:lineRule="auto"/>
        <w:jc w:val="center"/>
        <w:rPr>
          <w:rFonts w:ascii="Times New Roman" w:hAnsi="Times New Roman"/>
          <w:b/>
          <w:sz w:val="24"/>
          <w:szCs w:val="24"/>
        </w:rPr>
      </w:pPr>
    </w:p>
    <w:p w:rsidR="00EF5779" w:rsidRDefault="00EF5779" w:rsidP="00F204F6">
      <w:pPr>
        <w:spacing w:after="0" w:line="240" w:lineRule="auto"/>
        <w:jc w:val="center"/>
        <w:rPr>
          <w:rFonts w:ascii="Times New Roman" w:hAnsi="Times New Roman"/>
          <w:b/>
          <w:sz w:val="24"/>
          <w:szCs w:val="24"/>
        </w:rPr>
      </w:pPr>
    </w:p>
    <w:p w:rsidR="00EF5779" w:rsidRDefault="00EF5779" w:rsidP="00F204F6">
      <w:pPr>
        <w:spacing w:after="0" w:line="240" w:lineRule="auto"/>
        <w:jc w:val="center"/>
        <w:rPr>
          <w:rFonts w:ascii="Times New Roman" w:hAnsi="Times New Roman"/>
          <w:b/>
          <w:sz w:val="24"/>
          <w:szCs w:val="24"/>
        </w:rPr>
      </w:pPr>
    </w:p>
    <w:p w:rsidR="00EF5779" w:rsidRDefault="00EF5779" w:rsidP="00F204F6">
      <w:pPr>
        <w:spacing w:after="0" w:line="240" w:lineRule="auto"/>
        <w:jc w:val="center"/>
        <w:rPr>
          <w:rFonts w:ascii="Times New Roman" w:hAnsi="Times New Roman"/>
          <w:b/>
          <w:sz w:val="24"/>
          <w:szCs w:val="24"/>
        </w:rPr>
      </w:pPr>
    </w:p>
    <w:p w:rsidR="00EF5779" w:rsidRDefault="00EF5779" w:rsidP="00F204F6">
      <w:pPr>
        <w:spacing w:after="0" w:line="240" w:lineRule="auto"/>
        <w:jc w:val="center"/>
        <w:rPr>
          <w:rFonts w:ascii="Times New Roman" w:hAnsi="Times New Roman"/>
          <w:b/>
          <w:sz w:val="24"/>
          <w:szCs w:val="24"/>
        </w:rPr>
      </w:pPr>
    </w:p>
    <w:p w:rsidR="00EF5779" w:rsidRDefault="00EF5779" w:rsidP="00F204F6">
      <w:pPr>
        <w:spacing w:after="0" w:line="240" w:lineRule="auto"/>
        <w:jc w:val="center"/>
        <w:rPr>
          <w:rFonts w:ascii="Times New Roman" w:hAnsi="Times New Roman"/>
          <w:b/>
          <w:sz w:val="24"/>
          <w:szCs w:val="24"/>
        </w:rPr>
      </w:pPr>
    </w:p>
    <w:p w:rsidR="00EF5779" w:rsidRDefault="00EF5779" w:rsidP="00F204F6">
      <w:pPr>
        <w:spacing w:after="0" w:line="240" w:lineRule="auto"/>
        <w:jc w:val="center"/>
        <w:rPr>
          <w:rFonts w:ascii="Times New Roman" w:hAnsi="Times New Roman"/>
          <w:b/>
          <w:sz w:val="24"/>
          <w:szCs w:val="24"/>
        </w:rPr>
      </w:pPr>
    </w:p>
    <w:p w:rsidR="00EF5779" w:rsidRPr="00B12398" w:rsidRDefault="00EF5779" w:rsidP="00F204F6">
      <w:pPr>
        <w:spacing w:after="0" w:line="240" w:lineRule="auto"/>
        <w:jc w:val="center"/>
        <w:rPr>
          <w:rFonts w:ascii="Times New Roman" w:hAnsi="Times New Roman"/>
          <w:b/>
          <w:sz w:val="24"/>
          <w:szCs w:val="24"/>
        </w:rPr>
      </w:pPr>
    </w:p>
    <w:p w:rsidR="00F204F6" w:rsidRPr="00B12398" w:rsidRDefault="00F204F6" w:rsidP="00F204F6">
      <w:pPr>
        <w:spacing w:after="0" w:line="240" w:lineRule="auto"/>
        <w:jc w:val="center"/>
        <w:rPr>
          <w:rFonts w:ascii="Times New Roman" w:hAnsi="Times New Roman"/>
          <w:b/>
          <w:sz w:val="24"/>
          <w:szCs w:val="24"/>
        </w:rPr>
      </w:pPr>
      <w:r w:rsidRPr="00B12398">
        <w:rPr>
          <w:rFonts w:ascii="Times New Roman" w:hAnsi="Times New Roman"/>
          <w:b/>
          <w:sz w:val="24"/>
          <w:szCs w:val="24"/>
        </w:rPr>
        <w:lastRenderedPageBreak/>
        <w:t>СТРУКТУРА КУРСУ</w:t>
      </w:r>
    </w:p>
    <w:tbl>
      <w:tblPr>
        <w:tblW w:w="11036" w:type="dxa"/>
        <w:tblInd w:w="-9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678"/>
        <w:gridCol w:w="1418"/>
        <w:gridCol w:w="1984"/>
        <w:gridCol w:w="1418"/>
        <w:gridCol w:w="1701"/>
        <w:gridCol w:w="1162"/>
      </w:tblGrid>
      <w:tr w:rsidR="00F204F6" w:rsidRPr="00B12398" w:rsidTr="00CF1C61">
        <w:tc>
          <w:tcPr>
            <w:tcW w:w="675" w:type="dxa"/>
            <w:shd w:val="clear" w:color="auto" w:fill="auto"/>
            <w:vAlign w:val="center"/>
          </w:tcPr>
          <w:p w:rsidR="00F204F6" w:rsidRPr="00B12398" w:rsidRDefault="00F204F6" w:rsidP="00CF1C61">
            <w:pPr>
              <w:spacing w:after="0" w:line="240" w:lineRule="auto"/>
              <w:jc w:val="center"/>
              <w:rPr>
                <w:rFonts w:ascii="Times New Roman" w:eastAsia="Times New Roman" w:hAnsi="Times New Roman"/>
                <w:b/>
                <w:sz w:val="20"/>
                <w:szCs w:val="20"/>
              </w:rPr>
            </w:pPr>
            <w:proofErr w:type="spellStart"/>
            <w:r w:rsidRPr="00B12398">
              <w:rPr>
                <w:rFonts w:ascii="Times New Roman" w:eastAsia="Times New Roman" w:hAnsi="Times New Roman"/>
                <w:b/>
                <w:sz w:val="20"/>
                <w:szCs w:val="20"/>
              </w:rPr>
              <w:t>Тиж</w:t>
            </w:r>
            <w:proofErr w:type="spellEnd"/>
          </w:p>
          <w:p w:rsidR="00F204F6" w:rsidRPr="00B12398" w:rsidRDefault="00F204F6" w:rsidP="00CF1C61">
            <w:pPr>
              <w:spacing w:after="0" w:line="240" w:lineRule="auto"/>
              <w:jc w:val="center"/>
              <w:rPr>
                <w:rFonts w:ascii="Times New Roman" w:eastAsia="Times New Roman" w:hAnsi="Times New Roman"/>
                <w:b/>
                <w:sz w:val="20"/>
                <w:szCs w:val="20"/>
              </w:rPr>
            </w:pPr>
            <w:r w:rsidRPr="00B12398">
              <w:rPr>
                <w:rFonts w:ascii="Times New Roman" w:eastAsia="Times New Roman" w:hAnsi="Times New Roman"/>
                <w:b/>
                <w:sz w:val="20"/>
                <w:szCs w:val="20"/>
              </w:rPr>
              <w:t>день</w:t>
            </w:r>
          </w:p>
          <w:p w:rsidR="00F204F6" w:rsidRPr="00B12398" w:rsidRDefault="00F204F6" w:rsidP="00CF1C61">
            <w:pPr>
              <w:spacing w:after="0" w:line="240" w:lineRule="auto"/>
              <w:jc w:val="center"/>
              <w:rPr>
                <w:rFonts w:ascii="Times New Roman" w:eastAsia="Times New Roman" w:hAnsi="Times New Roman"/>
                <w:b/>
                <w:i/>
                <w:sz w:val="20"/>
                <w:szCs w:val="20"/>
              </w:rPr>
            </w:pPr>
          </w:p>
        </w:tc>
        <w:tc>
          <w:tcPr>
            <w:tcW w:w="2678" w:type="dxa"/>
            <w:shd w:val="clear" w:color="auto" w:fill="auto"/>
            <w:vAlign w:val="center"/>
          </w:tcPr>
          <w:p w:rsidR="00F204F6" w:rsidRPr="00B12398" w:rsidRDefault="00F204F6" w:rsidP="00CF1C61">
            <w:pPr>
              <w:spacing w:after="0" w:line="240" w:lineRule="auto"/>
              <w:jc w:val="center"/>
              <w:rPr>
                <w:rFonts w:ascii="Times New Roman" w:eastAsia="Times New Roman" w:hAnsi="Times New Roman"/>
                <w:b/>
                <w:i/>
                <w:sz w:val="20"/>
                <w:szCs w:val="20"/>
              </w:rPr>
            </w:pPr>
            <w:r w:rsidRPr="00B12398">
              <w:rPr>
                <w:rFonts w:ascii="Times New Roman" w:eastAsia="Times New Roman" w:hAnsi="Times New Roman"/>
                <w:b/>
                <w:sz w:val="20"/>
                <w:szCs w:val="20"/>
              </w:rPr>
              <w:t>Тема</w:t>
            </w:r>
          </w:p>
        </w:tc>
        <w:tc>
          <w:tcPr>
            <w:tcW w:w="1418" w:type="dxa"/>
            <w:shd w:val="clear" w:color="auto" w:fill="auto"/>
            <w:vAlign w:val="center"/>
          </w:tcPr>
          <w:p w:rsidR="00F204F6" w:rsidRPr="00B12398" w:rsidRDefault="00F204F6" w:rsidP="00CF1C61">
            <w:pPr>
              <w:spacing w:after="0" w:line="240" w:lineRule="auto"/>
              <w:jc w:val="center"/>
              <w:rPr>
                <w:rFonts w:ascii="Times New Roman" w:eastAsia="Times New Roman" w:hAnsi="Times New Roman"/>
                <w:b/>
                <w:sz w:val="20"/>
                <w:szCs w:val="20"/>
              </w:rPr>
            </w:pPr>
            <w:r w:rsidRPr="00B12398">
              <w:rPr>
                <w:rFonts w:ascii="Times New Roman" w:eastAsia="Times New Roman" w:hAnsi="Times New Roman"/>
                <w:b/>
                <w:sz w:val="20"/>
                <w:szCs w:val="20"/>
              </w:rPr>
              <w:t xml:space="preserve">Форма </w:t>
            </w:r>
          </w:p>
          <w:p w:rsidR="00F204F6" w:rsidRPr="00B12398" w:rsidRDefault="00F204F6" w:rsidP="00CF1C61">
            <w:pPr>
              <w:spacing w:after="0" w:line="240" w:lineRule="auto"/>
              <w:jc w:val="center"/>
              <w:rPr>
                <w:rFonts w:ascii="Times New Roman" w:eastAsia="Times New Roman" w:hAnsi="Times New Roman"/>
                <w:b/>
                <w:sz w:val="20"/>
                <w:szCs w:val="20"/>
              </w:rPr>
            </w:pPr>
            <w:r w:rsidRPr="00B12398">
              <w:rPr>
                <w:rFonts w:ascii="Times New Roman" w:eastAsia="Times New Roman" w:hAnsi="Times New Roman"/>
                <w:b/>
                <w:sz w:val="20"/>
                <w:szCs w:val="20"/>
              </w:rPr>
              <w:t>заняття/</w:t>
            </w:r>
          </w:p>
          <w:p w:rsidR="00F204F6" w:rsidRPr="00B12398" w:rsidRDefault="00F204F6" w:rsidP="00CF1C61">
            <w:pPr>
              <w:spacing w:after="0" w:line="240" w:lineRule="auto"/>
              <w:jc w:val="center"/>
              <w:rPr>
                <w:rFonts w:ascii="Times New Roman" w:eastAsia="Times New Roman" w:hAnsi="Times New Roman"/>
                <w:b/>
                <w:i/>
                <w:sz w:val="20"/>
                <w:szCs w:val="20"/>
              </w:rPr>
            </w:pPr>
            <w:r w:rsidRPr="00B12398">
              <w:rPr>
                <w:rFonts w:ascii="Times New Roman" w:eastAsia="Times New Roman" w:hAnsi="Times New Roman"/>
                <w:b/>
                <w:sz w:val="20"/>
                <w:szCs w:val="20"/>
              </w:rPr>
              <w:t>години</w:t>
            </w:r>
          </w:p>
        </w:tc>
        <w:tc>
          <w:tcPr>
            <w:tcW w:w="1984" w:type="dxa"/>
            <w:shd w:val="clear" w:color="auto" w:fill="auto"/>
            <w:vAlign w:val="center"/>
          </w:tcPr>
          <w:p w:rsidR="00F204F6" w:rsidRPr="00B12398" w:rsidRDefault="00F204F6" w:rsidP="00CF1C61">
            <w:pPr>
              <w:spacing w:after="0" w:line="240" w:lineRule="auto"/>
              <w:jc w:val="center"/>
              <w:rPr>
                <w:rFonts w:ascii="Times New Roman" w:eastAsia="Times New Roman" w:hAnsi="Times New Roman"/>
                <w:b/>
                <w:sz w:val="20"/>
                <w:szCs w:val="20"/>
              </w:rPr>
            </w:pPr>
            <w:r w:rsidRPr="00B12398">
              <w:rPr>
                <w:rFonts w:ascii="Times New Roman" w:eastAsia="Times New Roman" w:hAnsi="Times New Roman"/>
                <w:b/>
                <w:sz w:val="20"/>
                <w:szCs w:val="20"/>
              </w:rPr>
              <w:t>Результати навчання</w:t>
            </w:r>
          </w:p>
        </w:tc>
        <w:tc>
          <w:tcPr>
            <w:tcW w:w="1418" w:type="dxa"/>
          </w:tcPr>
          <w:p w:rsidR="00F204F6" w:rsidRPr="00B12398" w:rsidRDefault="00F204F6" w:rsidP="00CF1C61">
            <w:pPr>
              <w:spacing w:after="0" w:line="240" w:lineRule="auto"/>
              <w:jc w:val="center"/>
              <w:rPr>
                <w:rFonts w:ascii="Times New Roman" w:eastAsia="Times New Roman" w:hAnsi="Times New Roman"/>
                <w:b/>
                <w:sz w:val="20"/>
                <w:szCs w:val="20"/>
              </w:rPr>
            </w:pPr>
            <w:r w:rsidRPr="00B12398">
              <w:rPr>
                <w:rFonts w:ascii="Times New Roman" w:eastAsia="Times New Roman" w:hAnsi="Times New Roman"/>
                <w:b/>
                <w:sz w:val="20"/>
                <w:szCs w:val="20"/>
              </w:rPr>
              <w:t xml:space="preserve">Література, </w:t>
            </w:r>
          </w:p>
          <w:p w:rsidR="00F204F6" w:rsidRPr="00B12398" w:rsidRDefault="00F204F6" w:rsidP="00CF1C61">
            <w:pPr>
              <w:spacing w:after="0" w:line="240" w:lineRule="auto"/>
              <w:jc w:val="center"/>
              <w:rPr>
                <w:rFonts w:ascii="Times New Roman" w:eastAsia="Times New Roman" w:hAnsi="Times New Roman"/>
                <w:b/>
                <w:sz w:val="20"/>
                <w:szCs w:val="20"/>
              </w:rPr>
            </w:pPr>
            <w:r w:rsidRPr="00B12398">
              <w:rPr>
                <w:rFonts w:ascii="Times New Roman" w:eastAsia="Times New Roman" w:hAnsi="Times New Roman"/>
                <w:b/>
                <w:sz w:val="20"/>
                <w:szCs w:val="20"/>
              </w:rPr>
              <w:t>ресурси інтернету</w:t>
            </w:r>
          </w:p>
        </w:tc>
        <w:tc>
          <w:tcPr>
            <w:tcW w:w="1701" w:type="dxa"/>
            <w:shd w:val="clear" w:color="auto" w:fill="auto"/>
            <w:vAlign w:val="center"/>
          </w:tcPr>
          <w:p w:rsidR="00F204F6" w:rsidRPr="00B12398" w:rsidRDefault="00F204F6" w:rsidP="00CF1C61">
            <w:pPr>
              <w:spacing w:after="0" w:line="240" w:lineRule="auto"/>
              <w:jc w:val="center"/>
              <w:rPr>
                <w:rFonts w:ascii="Times New Roman" w:eastAsia="Times New Roman" w:hAnsi="Times New Roman"/>
                <w:b/>
                <w:i/>
                <w:sz w:val="20"/>
                <w:szCs w:val="20"/>
              </w:rPr>
            </w:pPr>
            <w:r w:rsidRPr="00B12398">
              <w:rPr>
                <w:rFonts w:ascii="Times New Roman" w:eastAsia="Times New Roman" w:hAnsi="Times New Roman"/>
                <w:b/>
                <w:sz w:val="20"/>
                <w:szCs w:val="20"/>
              </w:rPr>
              <w:t>Завдання</w:t>
            </w:r>
          </w:p>
        </w:tc>
        <w:tc>
          <w:tcPr>
            <w:tcW w:w="1162" w:type="dxa"/>
          </w:tcPr>
          <w:p w:rsidR="00F204F6" w:rsidRPr="00B12398" w:rsidRDefault="0034380A" w:rsidP="00CF1C61">
            <w:pPr>
              <w:spacing w:after="0" w:line="240" w:lineRule="auto"/>
              <w:jc w:val="center"/>
              <w:rPr>
                <w:rFonts w:ascii="Times New Roman" w:eastAsia="Times New Roman" w:hAnsi="Times New Roman"/>
                <w:b/>
                <w:sz w:val="20"/>
                <w:szCs w:val="20"/>
              </w:rPr>
            </w:pPr>
            <w:r w:rsidRPr="00B12398">
              <w:rPr>
                <w:rFonts w:ascii="Times New Roman" w:eastAsia="Times New Roman" w:hAnsi="Times New Roman"/>
                <w:b/>
                <w:sz w:val="20"/>
                <w:szCs w:val="20"/>
              </w:rPr>
              <w:t>Тер</w:t>
            </w:r>
            <w:r w:rsidR="00F204F6" w:rsidRPr="00B12398">
              <w:rPr>
                <w:rFonts w:ascii="Times New Roman" w:eastAsia="Times New Roman" w:hAnsi="Times New Roman"/>
                <w:b/>
                <w:sz w:val="20"/>
                <w:szCs w:val="20"/>
              </w:rPr>
              <w:t xml:space="preserve">мін </w:t>
            </w:r>
            <w:proofErr w:type="spellStart"/>
            <w:r w:rsidR="00F204F6" w:rsidRPr="00B12398">
              <w:rPr>
                <w:rFonts w:ascii="Times New Roman" w:eastAsia="Times New Roman" w:hAnsi="Times New Roman"/>
                <w:b/>
                <w:sz w:val="20"/>
                <w:szCs w:val="20"/>
              </w:rPr>
              <w:t>виконан</w:t>
            </w:r>
            <w:proofErr w:type="spellEnd"/>
            <w:r w:rsidR="00CF1C61" w:rsidRPr="00B12398">
              <w:rPr>
                <w:rFonts w:ascii="Times New Roman" w:eastAsia="Times New Roman" w:hAnsi="Times New Roman"/>
                <w:b/>
                <w:sz w:val="20"/>
                <w:szCs w:val="20"/>
              </w:rPr>
              <w:t>-</w:t>
            </w:r>
            <w:r w:rsidR="00F204F6" w:rsidRPr="00B12398">
              <w:rPr>
                <w:rFonts w:ascii="Times New Roman" w:eastAsia="Times New Roman" w:hAnsi="Times New Roman"/>
                <w:b/>
                <w:sz w:val="20"/>
                <w:szCs w:val="20"/>
              </w:rPr>
              <w:t>ня</w:t>
            </w:r>
          </w:p>
        </w:tc>
      </w:tr>
      <w:tr w:rsidR="00CF1C61" w:rsidRPr="00B12398" w:rsidTr="00CF1C61">
        <w:trPr>
          <w:trHeight w:val="4401"/>
        </w:trPr>
        <w:tc>
          <w:tcPr>
            <w:tcW w:w="675" w:type="dxa"/>
            <w:shd w:val="clear" w:color="auto" w:fill="auto"/>
          </w:tcPr>
          <w:p w:rsidR="006A042C" w:rsidRPr="00B12398" w:rsidRDefault="006A042C" w:rsidP="006A042C">
            <w:pPr>
              <w:spacing w:after="0" w:line="240" w:lineRule="auto"/>
              <w:jc w:val="center"/>
              <w:rPr>
                <w:rFonts w:ascii="Times New Roman" w:eastAsia="Times New Roman" w:hAnsi="Times New Roman"/>
                <w:sz w:val="20"/>
                <w:szCs w:val="20"/>
              </w:rPr>
            </w:pPr>
          </w:p>
          <w:p w:rsidR="006A042C" w:rsidRPr="00B12398" w:rsidRDefault="006A042C" w:rsidP="006A042C">
            <w:pPr>
              <w:spacing w:after="0" w:line="240" w:lineRule="auto"/>
              <w:jc w:val="center"/>
              <w:rPr>
                <w:rFonts w:ascii="Times New Roman" w:eastAsia="Times New Roman" w:hAnsi="Times New Roman"/>
                <w:sz w:val="20"/>
                <w:szCs w:val="20"/>
              </w:rPr>
            </w:pPr>
          </w:p>
          <w:p w:rsidR="006A042C" w:rsidRPr="00B12398" w:rsidRDefault="006A042C" w:rsidP="006A042C">
            <w:pPr>
              <w:spacing w:after="0" w:line="240" w:lineRule="auto"/>
              <w:jc w:val="center"/>
              <w:rPr>
                <w:rFonts w:ascii="Times New Roman" w:eastAsia="Times New Roman" w:hAnsi="Times New Roman"/>
                <w:color w:val="000000"/>
                <w:sz w:val="20"/>
                <w:szCs w:val="20"/>
              </w:rPr>
            </w:pPr>
            <w:r w:rsidRPr="00B12398">
              <w:rPr>
                <w:rFonts w:ascii="Times New Roman" w:eastAsia="Times New Roman" w:hAnsi="Times New Roman"/>
                <w:color w:val="000000"/>
                <w:sz w:val="20"/>
                <w:szCs w:val="20"/>
              </w:rPr>
              <w:t>2/1-2</w:t>
            </w:r>
          </w:p>
        </w:tc>
        <w:tc>
          <w:tcPr>
            <w:tcW w:w="2678" w:type="dxa"/>
            <w:shd w:val="clear" w:color="auto" w:fill="auto"/>
          </w:tcPr>
          <w:p w:rsidR="006A042C" w:rsidRPr="00B12398" w:rsidRDefault="006A042C" w:rsidP="006A042C">
            <w:pPr>
              <w:tabs>
                <w:tab w:val="left" w:pos="1809"/>
              </w:tabs>
              <w:spacing w:after="0" w:line="240" w:lineRule="auto"/>
              <w:ind w:left="108"/>
              <w:rPr>
                <w:rFonts w:ascii="Times New Roman" w:hAnsi="Times New Roman"/>
                <w:sz w:val="20"/>
                <w:szCs w:val="20"/>
              </w:rPr>
            </w:pPr>
            <w:r w:rsidRPr="00B12398">
              <w:rPr>
                <w:rFonts w:ascii="Times New Roman" w:hAnsi="Times New Roman"/>
                <w:b/>
                <w:sz w:val="20"/>
                <w:szCs w:val="20"/>
              </w:rPr>
              <w:t>Тема 1.</w:t>
            </w:r>
            <w:r w:rsidRPr="00B12398">
              <w:rPr>
                <w:rFonts w:ascii="Times New Roman" w:eastAsia="Times New Roman" w:hAnsi="Times New Roman"/>
                <w:b/>
                <w:sz w:val="20"/>
                <w:szCs w:val="20"/>
                <w:lang w:eastAsia="ru-RU"/>
              </w:rPr>
              <w:t xml:space="preserve"> </w:t>
            </w:r>
            <w:r w:rsidRPr="00B12398">
              <w:rPr>
                <w:rFonts w:ascii="Times New Roman" w:hAnsi="Times New Roman"/>
                <w:sz w:val="20"/>
                <w:szCs w:val="20"/>
              </w:rPr>
              <w:t>Облік власного капіталу</w:t>
            </w:r>
            <w:r w:rsidR="002E7D56" w:rsidRPr="00B12398">
              <w:rPr>
                <w:rFonts w:ascii="Times New Roman" w:hAnsi="Times New Roman"/>
                <w:sz w:val="20"/>
                <w:szCs w:val="20"/>
              </w:rPr>
              <w:t>.</w:t>
            </w:r>
          </w:p>
          <w:p w:rsidR="002E7D56" w:rsidRPr="00B12398" w:rsidRDefault="002E7D56" w:rsidP="006A042C">
            <w:pPr>
              <w:tabs>
                <w:tab w:val="left" w:pos="1809"/>
              </w:tabs>
              <w:spacing w:after="0" w:line="240" w:lineRule="auto"/>
              <w:ind w:left="108"/>
              <w:rPr>
                <w:rFonts w:ascii="Times New Roman" w:hAnsi="Times New Roman"/>
                <w:sz w:val="20"/>
                <w:szCs w:val="20"/>
              </w:rPr>
            </w:pPr>
          </w:p>
          <w:p w:rsidR="002E7D56" w:rsidRPr="00B12398" w:rsidRDefault="002E7D56" w:rsidP="002E7D56">
            <w:pPr>
              <w:pStyle w:val="Default"/>
              <w:rPr>
                <w:bCs/>
                <w:sz w:val="20"/>
              </w:rPr>
            </w:pPr>
            <w:r w:rsidRPr="00B12398">
              <w:rPr>
                <w:bCs/>
                <w:sz w:val="20"/>
              </w:rPr>
              <w:t xml:space="preserve">1. </w:t>
            </w:r>
            <w:r w:rsidRPr="00B12398">
              <w:rPr>
                <w:bCs/>
                <w:iCs/>
                <w:sz w:val="20"/>
              </w:rPr>
              <w:t>Поняття, призначення та класифікація власного капіталу підприємства</w:t>
            </w:r>
            <w:r w:rsidRPr="00B12398">
              <w:rPr>
                <w:bCs/>
                <w:sz w:val="20"/>
              </w:rPr>
              <w:t>.</w:t>
            </w:r>
          </w:p>
          <w:p w:rsidR="002E7D56" w:rsidRPr="00B12398" w:rsidRDefault="002E7D56" w:rsidP="002E7D56">
            <w:pPr>
              <w:pStyle w:val="Default"/>
              <w:rPr>
                <w:bCs/>
                <w:sz w:val="20"/>
              </w:rPr>
            </w:pPr>
            <w:r w:rsidRPr="00B12398">
              <w:rPr>
                <w:bCs/>
                <w:sz w:val="20"/>
              </w:rPr>
              <w:t>2. Порядок формування та облік статутного та іншого зареєстрованого капіталу.</w:t>
            </w:r>
          </w:p>
          <w:p w:rsidR="002E7D56" w:rsidRPr="00B12398" w:rsidRDefault="002E7D56" w:rsidP="002E7D56">
            <w:pPr>
              <w:pStyle w:val="Default"/>
              <w:rPr>
                <w:bCs/>
                <w:sz w:val="20"/>
              </w:rPr>
            </w:pPr>
            <w:r w:rsidRPr="00B12398">
              <w:rPr>
                <w:bCs/>
                <w:sz w:val="20"/>
              </w:rPr>
              <w:t>3. Облік неоплаченого та вилученого капіталу.</w:t>
            </w:r>
          </w:p>
          <w:p w:rsidR="002E7D56" w:rsidRPr="00B12398" w:rsidRDefault="002E7D56" w:rsidP="002E7D56">
            <w:pPr>
              <w:pStyle w:val="Default"/>
              <w:rPr>
                <w:bCs/>
                <w:sz w:val="20"/>
              </w:rPr>
            </w:pPr>
            <w:r w:rsidRPr="00B12398">
              <w:rPr>
                <w:bCs/>
                <w:sz w:val="20"/>
              </w:rPr>
              <w:t>4. Облік капіталу у дооцінках та додаткового капіталу.</w:t>
            </w:r>
          </w:p>
          <w:p w:rsidR="002E7D56" w:rsidRPr="00B12398" w:rsidRDefault="002E7D56" w:rsidP="002E7D56">
            <w:pPr>
              <w:pStyle w:val="Default"/>
              <w:rPr>
                <w:bCs/>
                <w:sz w:val="20"/>
              </w:rPr>
            </w:pPr>
            <w:r w:rsidRPr="00B12398">
              <w:rPr>
                <w:bCs/>
                <w:sz w:val="20"/>
              </w:rPr>
              <w:t>5. Формування, використання та облік прибутку підприємства.</w:t>
            </w:r>
          </w:p>
          <w:p w:rsidR="006A042C" w:rsidRPr="00B12398" w:rsidRDefault="002E7D56" w:rsidP="002E7D56">
            <w:pPr>
              <w:pStyle w:val="Default"/>
              <w:rPr>
                <w:rFonts w:eastAsia="Times New Roman"/>
                <w:sz w:val="20"/>
                <w:szCs w:val="20"/>
              </w:rPr>
            </w:pPr>
            <w:r w:rsidRPr="00B12398">
              <w:rPr>
                <w:bCs/>
                <w:sz w:val="20"/>
              </w:rPr>
              <w:t>6. Облік та оподаткування дивідендів.</w:t>
            </w:r>
          </w:p>
        </w:tc>
        <w:tc>
          <w:tcPr>
            <w:tcW w:w="1418" w:type="dxa"/>
            <w:shd w:val="clear" w:color="auto" w:fill="auto"/>
          </w:tcPr>
          <w:p w:rsidR="006A042C" w:rsidRPr="00B12398" w:rsidRDefault="008615BE" w:rsidP="006A042C">
            <w:pPr>
              <w:spacing w:after="0" w:line="240" w:lineRule="auto"/>
              <w:jc w:val="center"/>
              <w:rPr>
                <w:rFonts w:ascii="Times New Roman" w:eastAsia="Times New Roman" w:hAnsi="Times New Roman"/>
                <w:sz w:val="20"/>
                <w:szCs w:val="20"/>
              </w:rPr>
            </w:pPr>
            <w:r w:rsidRPr="00B12398">
              <w:rPr>
                <w:rFonts w:ascii="Times New Roman" w:eastAsia="Times New Roman" w:hAnsi="Times New Roman"/>
                <w:sz w:val="20"/>
                <w:szCs w:val="20"/>
              </w:rPr>
              <w:t>Лекція / Практичне заняття</w:t>
            </w:r>
          </w:p>
          <w:p w:rsidR="006A042C" w:rsidRPr="00B12398" w:rsidRDefault="006A042C" w:rsidP="006A042C">
            <w:pPr>
              <w:spacing w:after="0" w:line="240" w:lineRule="auto"/>
              <w:jc w:val="center"/>
              <w:rPr>
                <w:rFonts w:ascii="Times New Roman" w:eastAsia="Times New Roman" w:hAnsi="Times New Roman"/>
                <w:sz w:val="20"/>
                <w:szCs w:val="20"/>
              </w:rPr>
            </w:pPr>
          </w:p>
          <w:p w:rsidR="006A042C" w:rsidRPr="00B12398" w:rsidRDefault="006A042C" w:rsidP="006A042C">
            <w:pPr>
              <w:spacing w:after="0" w:line="240" w:lineRule="auto"/>
              <w:jc w:val="center"/>
              <w:rPr>
                <w:rFonts w:ascii="Times New Roman" w:eastAsia="Times New Roman" w:hAnsi="Times New Roman"/>
                <w:sz w:val="20"/>
                <w:szCs w:val="20"/>
              </w:rPr>
            </w:pPr>
            <w:r w:rsidRPr="00B12398">
              <w:rPr>
                <w:rFonts w:ascii="Times New Roman" w:eastAsia="Times New Roman" w:hAnsi="Times New Roman"/>
                <w:sz w:val="20"/>
                <w:szCs w:val="20"/>
              </w:rPr>
              <w:t xml:space="preserve">4год/4 год </w:t>
            </w:r>
          </w:p>
        </w:tc>
        <w:tc>
          <w:tcPr>
            <w:tcW w:w="1984" w:type="dxa"/>
            <w:shd w:val="clear" w:color="auto" w:fill="auto"/>
          </w:tcPr>
          <w:p w:rsidR="006A042C" w:rsidRPr="00B12398" w:rsidRDefault="006A042C" w:rsidP="006A042C">
            <w:pPr>
              <w:pStyle w:val="Default"/>
              <w:rPr>
                <w:color w:val="auto"/>
                <w:sz w:val="20"/>
                <w:szCs w:val="20"/>
              </w:rPr>
            </w:pPr>
            <w:r w:rsidRPr="00B12398">
              <w:rPr>
                <w:b/>
                <w:color w:val="auto"/>
                <w:sz w:val="20"/>
                <w:szCs w:val="20"/>
              </w:rPr>
              <w:t>Знати</w:t>
            </w:r>
            <w:r w:rsidRPr="00B12398">
              <w:rPr>
                <w:color w:val="auto"/>
                <w:sz w:val="20"/>
                <w:szCs w:val="20"/>
              </w:rPr>
              <w:t xml:space="preserve"> структуру власного капіталу, облік, процес формування та умови зміни, напрямки використання</w:t>
            </w:r>
          </w:p>
          <w:p w:rsidR="006A042C" w:rsidRPr="00B12398" w:rsidRDefault="006A042C" w:rsidP="006A042C">
            <w:pPr>
              <w:spacing w:after="0" w:line="240" w:lineRule="auto"/>
              <w:rPr>
                <w:rFonts w:ascii="Times New Roman" w:eastAsia="Times New Roman" w:hAnsi="Times New Roman"/>
                <w:sz w:val="20"/>
                <w:szCs w:val="20"/>
                <w:highlight w:val="yellow"/>
              </w:rPr>
            </w:pPr>
            <w:r w:rsidRPr="00B12398">
              <w:rPr>
                <w:rFonts w:ascii="Times New Roman" w:hAnsi="Times New Roman"/>
                <w:sz w:val="20"/>
                <w:szCs w:val="20"/>
              </w:rPr>
              <w:t xml:space="preserve"> </w:t>
            </w:r>
            <w:r w:rsidRPr="00B12398">
              <w:rPr>
                <w:rFonts w:ascii="Times New Roman" w:hAnsi="Times New Roman"/>
                <w:b/>
                <w:sz w:val="20"/>
                <w:szCs w:val="20"/>
              </w:rPr>
              <w:t xml:space="preserve">Вміти </w:t>
            </w:r>
            <w:r w:rsidRPr="00B12398">
              <w:rPr>
                <w:rFonts w:ascii="Times New Roman" w:hAnsi="Times New Roman"/>
                <w:sz w:val="20"/>
                <w:szCs w:val="20"/>
              </w:rPr>
              <w:t>застосовувати</w:t>
            </w:r>
            <w:r w:rsidRPr="00B12398">
              <w:rPr>
                <w:rFonts w:ascii="Times New Roman" w:hAnsi="Times New Roman"/>
                <w:b/>
                <w:sz w:val="20"/>
                <w:szCs w:val="20"/>
              </w:rPr>
              <w:t xml:space="preserve"> </w:t>
            </w:r>
            <w:r w:rsidRPr="00B12398">
              <w:rPr>
                <w:rFonts w:ascii="Times New Roman" w:hAnsi="Times New Roman"/>
                <w:sz w:val="20"/>
                <w:szCs w:val="20"/>
              </w:rPr>
              <w:t xml:space="preserve">теоретичні знання при вирішенні виробничих ситуацій щодо створення, використання та зміни розміру власного капіталу </w:t>
            </w:r>
          </w:p>
        </w:tc>
        <w:tc>
          <w:tcPr>
            <w:tcW w:w="1418" w:type="dxa"/>
          </w:tcPr>
          <w:p w:rsidR="006A042C" w:rsidRPr="00B12398" w:rsidRDefault="0034380A" w:rsidP="006A042C">
            <w:pPr>
              <w:spacing w:after="0" w:line="240" w:lineRule="auto"/>
              <w:jc w:val="center"/>
              <w:rPr>
                <w:rFonts w:ascii="Times New Roman" w:hAnsi="Times New Roman"/>
                <w:sz w:val="20"/>
                <w:szCs w:val="20"/>
              </w:rPr>
            </w:pPr>
            <w:r w:rsidRPr="00B12398">
              <w:rPr>
                <w:rFonts w:ascii="Times New Roman" w:hAnsi="Times New Roman"/>
                <w:sz w:val="20"/>
                <w:szCs w:val="20"/>
              </w:rPr>
              <w:t>Список основної літератури</w:t>
            </w:r>
            <w:r w:rsidR="002C0C7A" w:rsidRPr="00B12398">
              <w:rPr>
                <w:rFonts w:ascii="Times New Roman" w:hAnsi="Times New Roman"/>
                <w:sz w:val="20"/>
                <w:szCs w:val="20"/>
              </w:rPr>
              <w:t>,</w:t>
            </w:r>
            <w:r w:rsidRPr="00B12398">
              <w:rPr>
                <w:rFonts w:ascii="Times New Roman" w:hAnsi="Times New Roman"/>
                <w:sz w:val="20"/>
                <w:szCs w:val="20"/>
              </w:rPr>
              <w:t xml:space="preserve"> Інтернет-ресурси</w:t>
            </w:r>
            <w:r w:rsidR="002C0C7A" w:rsidRPr="00B12398">
              <w:rPr>
                <w:rFonts w:ascii="Times New Roman" w:hAnsi="Times New Roman"/>
                <w:sz w:val="20"/>
                <w:szCs w:val="20"/>
              </w:rPr>
              <w:t xml:space="preserve"> відповідно до </w:t>
            </w:r>
          </w:p>
          <w:p w:rsidR="002C0C7A" w:rsidRPr="00B12398" w:rsidRDefault="002C0C7A" w:rsidP="006A042C">
            <w:pPr>
              <w:spacing w:after="0" w:line="240" w:lineRule="auto"/>
              <w:jc w:val="center"/>
              <w:rPr>
                <w:rFonts w:ascii="Times New Roman" w:hAnsi="Times New Roman"/>
                <w:sz w:val="20"/>
                <w:szCs w:val="20"/>
              </w:rPr>
            </w:pPr>
            <w:r w:rsidRPr="00B12398">
              <w:rPr>
                <w:rFonts w:ascii="Times New Roman" w:hAnsi="Times New Roman"/>
                <w:sz w:val="20"/>
                <w:szCs w:val="20"/>
              </w:rPr>
              <w:t>програми навчальної дисципліни</w:t>
            </w:r>
          </w:p>
        </w:tc>
        <w:tc>
          <w:tcPr>
            <w:tcW w:w="1701" w:type="dxa"/>
            <w:shd w:val="clear" w:color="auto" w:fill="auto"/>
          </w:tcPr>
          <w:p w:rsidR="00AB1EE2" w:rsidRPr="00B12398" w:rsidRDefault="00AB1EE2" w:rsidP="00AB1EE2">
            <w:pPr>
              <w:spacing w:after="0" w:line="240" w:lineRule="auto"/>
              <w:jc w:val="center"/>
              <w:rPr>
                <w:rFonts w:ascii="Times New Roman" w:hAnsi="Times New Roman"/>
                <w:sz w:val="20"/>
                <w:szCs w:val="20"/>
              </w:rPr>
            </w:pPr>
            <w:r w:rsidRPr="00B12398">
              <w:rPr>
                <w:rFonts w:ascii="Times New Roman" w:hAnsi="Times New Roman"/>
                <w:sz w:val="20"/>
                <w:szCs w:val="20"/>
              </w:rPr>
              <w:t>Тестові завдання.</w:t>
            </w:r>
          </w:p>
          <w:p w:rsidR="00AB1EE2" w:rsidRPr="00B12398" w:rsidRDefault="00AB1EE2" w:rsidP="00AB1EE2">
            <w:pPr>
              <w:spacing w:after="0" w:line="240" w:lineRule="auto"/>
              <w:jc w:val="center"/>
              <w:rPr>
                <w:rFonts w:ascii="Times New Roman" w:hAnsi="Times New Roman"/>
                <w:sz w:val="20"/>
                <w:szCs w:val="20"/>
              </w:rPr>
            </w:pPr>
          </w:p>
          <w:p w:rsidR="00AB1EE2" w:rsidRPr="00B12398" w:rsidRDefault="00AB1EE2" w:rsidP="00AB1EE2">
            <w:pPr>
              <w:spacing w:after="0" w:line="240" w:lineRule="auto"/>
              <w:jc w:val="center"/>
              <w:rPr>
                <w:rFonts w:ascii="Times New Roman" w:hAnsi="Times New Roman"/>
                <w:sz w:val="20"/>
                <w:szCs w:val="20"/>
              </w:rPr>
            </w:pPr>
            <w:r w:rsidRPr="00B12398">
              <w:rPr>
                <w:rFonts w:ascii="Times New Roman" w:hAnsi="Times New Roman"/>
                <w:sz w:val="20"/>
                <w:szCs w:val="20"/>
              </w:rPr>
              <w:t>Розв’язування виробничих ситуацій відповідно до планів та завдань для виконання практичних завдань з навчальної дисципліни.</w:t>
            </w:r>
          </w:p>
          <w:p w:rsidR="00AB1EE2" w:rsidRPr="00B12398" w:rsidRDefault="00AB1EE2" w:rsidP="00AB1EE2">
            <w:pPr>
              <w:spacing w:after="0" w:line="240" w:lineRule="auto"/>
              <w:jc w:val="center"/>
              <w:rPr>
                <w:rFonts w:ascii="Times New Roman" w:hAnsi="Times New Roman"/>
                <w:sz w:val="20"/>
                <w:szCs w:val="20"/>
              </w:rPr>
            </w:pPr>
          </w:p>
          <w:p w:rsidR="006A042C" w:rsidRPr="00B12398" w:rsidRDefault="00AB1EE2" w:rsidP="00AB1EE2">
            <w:pPr>
              <w:spacing w:line="240" w:lineRule="auto"/>
              <w:jc w:val="center"/>
            </w:pPr>
            <w:r w:rsidRPr="00B12398">
              <w:rPr>
                <w:rFonts w:ascii="Times New Roman" w:hAnsi="Times New Roman"/>
                <w:sz w:val="20"/>
                <w:szCs w:val="20"/>
              </w:rPr>
              <w:t>Доповіді та презентації</w:t>
            </w:r>
          </w:p>
        </w:tc>
        <w:tc>
          <w:tcPr>
            <w:tcW w:w="1162" w:type="dxa"/>
          </w:tcPr>
          <w:p w:rsidR="006A042C" w:rsidRPr="00B12398" w:rsidRDefault="006A042C" w:rsidP="006A042C">
            <w:pPr>
              <w:spacing w:after="0" w:line="240" w:lineRule="auto"/>
              <w:jc w:val="center"/>
              <w:rPr>
                <w:rFonts w:ascii="Times New Roman" w:hAnsi="Times New Roman"/>
                <w:sz w:val="20"/>
                <w:szCs w:val="20"/>
              </w:rPr>
            </w:pPr>
            <w:r w:rsidRPr="00B12398">
              <w:rPr>
                <w:rFonts w:ascii="Times New Roman" w:hAnsi="Times New Roman"/>
                <w:sz w:val="20"/>
                <w:szCs w:val="20"/>
              </w:rPr>
              <w:t>Згідно з розкладом</w:t>
            </w:r>
          </w:p>
        </w:tc>
      </w:tr>
      <w:tr w:rsidR="00CF1C61" w:rsidRPr="00B12398" w:rsidTr="00CF1C61">
        <w:tc>
          <w:tcPr>
            <w:tcW w:w="675" w:type="dxa"/>
            <w:shd w:val="clear" w:color="auto" w:fill="auto"/>
          </w:tcPr>
          <w:p w:rsidR="006A042C" w:rsidRPr="00B12398" w:rsidRDefault="006A042C" w:rsidP="006A042C">
            <w:pPr>
              <w:spacing w:after="0" w:line="240" w:lineRule="auto"/>
              <w:jc w:val="center"/>
              <w:rPr>
                <w:rFonts w:ascii="Times New Roman" w:eastAsia="Times New Roman" w:hAnsi="Times New Roman"/>
                <w:sz w:val="20"/>
                <w:szCs w:val="20"/>
                <w:highlight w:val="yellow"/>
              </w:rPr>
            </w:pPr>
            <w:r w:rsidRPr="00B12398">
              <w:rPr>
                <w:rFonts w:ascii="Times New Roman" w:eastAsia="Times New Roman" w:hAnsi="Times New Roman"/>
                <w:sz w:val="20"/>
                <w:szCs w:val="20"/>
              </w:rPr>
              <w:t>3-4/2-3</w:t>
            </w:r>
          </w:p>
        </w:tc>
        <w:tc>
          <w:tcPr>
            <w:tcW w:w="2678" w:type="dxa"/>
            <w:shd w:val="clear" w:color="auto" w:fill="auto"/>
          </w:tcPr>
          <w:p w:rsidR="006A042C" w:rsidRPr="00B12398" w:rsidRDefault="006A042C" w:rsidP="006A042C">
            <w:pPr>
              <w:tabs>
                <w:tab w:val="left" w:pos="1809"/>
              </w:tabs>
              <w:spacing w:after="0" w:line="240" w:lineRule="auto"/>
              <w:ind w:left="108"/>
              <w:rPr>
                <w:rFonts w:ascii="Times New Roman" w:hAnsi="Times New Roman"/>
                <w:sz w:val="20"/>
                <w:szCs w:val="20"/>
              </w:rPr>
            </w:pPr>
            <w:r w:rsidRPr="00B12398">
              <w:rPr>
                <w:rFonts w:ascii="Times New Roman" w:hAnsi="Times New Roman"/>
                <w:b/>
                <w:sz w:val="20"/>
                <w:szCs w:val="20"/>
              </w:rPr>
              <w:t xml:space="preserve">Тема 2. </w:t>
            </w:r>
            <w:r w:rsidRPr="00B12398">
              <w:rPr>
                <w:rFonts w:ascii="Times New Roman" w:hAnsi="Times New Roman"/>
                <w:sz w:val="20"/>
                <w:szCs w:val="20"/>
              </w:rPr>
              <w:t>Облік забезпечення зобов’язань</w:t>
            </w:r>
            <w:r w:rsidR="002E7D56" w:rsidRPr="00B12398">
              <w:rPr>
                <w:rFonts w:ascii="Times New Roman" w:hAnsi="Times New Roman"/>
                <w:sz w:val="20"/>
                <w:szCs w:val="20"/>
              </w:rPr>
              <w:t>.</w:t>
            </w:r>
          </w:p>
          <w:p w:rsidR="002E7D56" w:rsidRPr="00B12398" w:rsidRDefault="002E7D56" w:rsidP="006A042C">
            <w:pPr>
              <w:tabs>
                <w:tab w:val="left" w:pos="1809"/>
              </w:tabs>
              <w:spacing w:after="0" w:line="240" w:lineRule="auto"/>
              <w:ind w:left="108"/>
              <w:rPr>
                <w:rFonts w:ascii="Times New Roman" w:hAnsi="Times New Roman"/>
                <w:sz w:val="20"/>
                <w:szCs w:val="20"/>
              </w:rPr>
            </w:pPr>
          </w:p>
          <w:p w:rsidR="002E7D56" w:rsidRPr="00B12398" w:rsidRDefault="002E7D56" w:rsidP="002E7D56">
            <w:pPr>
              <w:pStyle w:val="Default"/>
              <w:rPr>
                <w:color w:val="auto"/>
                <w:sz w:val="20"/>
                <w:szCs w:val="20"/>
              </w:rPr>
            </w:pPr>
            <w:r w:rsidRPr="00B12398">
              <w:rPr>
                <w:bCs/>
                <w:color w:val="auto"/>
                <w:sz w:val="20"/>
                <w:szCs w:val="20"/>
              </w:rPr>
              <w:t>1.</w:t>
            </w:r>
            <w:r w:rsidRPr="00B12398">
              <w:rPr>
                <w:color w:val="auto"/>
                <w:sz w:val="20"/>
                <w:szCs w:val="20"/>
              </w:rPr>
              <w:t xml:space="preserve"> Поняття, визнання, оцінка та класифікація забезпечень згідно НП(С)БО. </w:t>
            </w:r>
          </w:p>
          <w:p w:rsidR="002E7D56" w:rsidRPr="00B12398" w:rsidRDefault="002E7D56" w:rsidP="002E7D56">
            <w:pPr>
              <w:pStyle w:val="4"/>
              <w:spacing w:before="0"/>
              <w:rPr>
                <w:rFonts w:ascii="Times New Roman" w:hAnsi="Times New Roman" w:cs="Times New Roman"/>
                <w:b w:val="0"/>
                <w:i w:val="0"/>
                <w:color w:val="auto"/>
                <w:sz w:val="20"/>
                <w:szCs w:val="20"/>
              </w:rPr>
            </w:pPr>
            <w:r w:rsidRPr="00B12398">
              <w:rPr>
                <w:rFonts w:ascii="Times New Roman" w:hAnsi="Times New Roman" w:cs="Times New Roman"/>
                <w:b w:val="0"/>
                <w:i w:val="0"/>
                <w:color w:val="auto"/>
                <w:sz w:val="20"/>
                <w:szCs w:val="20"/>
              </w:rPr>
              <w:t xml:space="preserve">2. Облік створення та використання забезпечень майбутніх витрат і платежів. </w:t>
            </w:r>
          </w:p>
          <w:p w:rsidR="002E7D56" w:rsidRPr="00B12398" w:rsidRDefault="002E7D56" w:rsidP="002E7D56">
            <w:pPr>
              <w:pStyle w:val="ab"/>
              <w:spacing w:after="0"/>
              <w:rPr>
                <w:rFonts w:ascii="Times New Roman" w:hAnsi="Times New Roman"/>
                <w:bCs/>
                <w:sz w:val="20"/>
                <w:szCs w:val="20"/>
              </w:rPr>
            </w:pPr>
            <w:r w:rsidRPr="00B12398">
              <w:rPr>
                <w:rFonts w:ascii="Times New Roman" w:hAnsi="Times New Roman"/>
                <w:bCs/>
                <w:sz w:val="20"/>
                <w:szCs w:val="20"/>
              </w:rPr>
              <w:t>3. Облік забезпечення на виконання гарантійних зобов’язань.</w:t>
            </w:r>
          </w:p>
          <w:p w:rsidR="002E7D56" w:rsidRPr="00B12398" w:rsidRDefault="002E7D56" w:rsidP="002E7D56">
            <w:pPr>
              <w:pStyle w:val="ab"/>
              <w:spacing w:after="0"/>
              <w:rPr>
                <w:rFonts w:ascii="Times New Roman" w:hAnsi="Times New Roman"/>
                <w:bCs/>
                <w:sz w:val="20"/>
                <w:szCs w:val="20"/>
              </w:rPr>
            </w:pPr>
            <w:r w:rsidRPr="00B12398">
              <w:rPr>
                <w:rFonts w:ascii="Times New Roman" w:hAnsi="Times New Roman"/>
                <w:bCs/>
                <w:sz w:val="20"/>
                <w:szCs w:val="20"/>
              </w:rPr>
              <w:t>4. Облік забезпечення на додаткове пенсійне страхування.</w:t>
            </w:r>
          </w:p>
          <w:p w:rsidR="002E7D56" w:rsidRPr="00B12398" w:rsidRDefault="002E7D56" w:rsidP="002E7D56">
            <w:pPr>
              <w:pStyle w:val="ab"/>
              <w:spacing w:after="0"/>
              <w:rPr>
                <w:rFonts w:ascii="Times New Roman" w:hAnsi="Times New Roman"/>
                <w:bCs/>
                <w:sz w:val="20"/>
                <w:szCs w:val="20"/>
              </w:rPr>
            </w:pPr>
            <w:r w:rsidRPr="00B12398">
              <w:rPr>
                <w:rFonts w:ascii="Times New Roman" w:hAnsi="Times New Roman"/>
                <w:bCs/>
                <w:sz w:val="20"/>
                <w:szCs w:val="20"/>
              </w:rPr>
              <w:t>5. Облік забезпечення виплат відпусток.</w:t>
            </w:r>
          </w:p>
          <w:p w:rsidR="002E7D56" w:rsidRPr="00B12398" w:rsidRDefault="002E7D56" w:rsidP="002E7D56">
            <w:pPr>
              <w:pStyle w:val="Default"/>
              <w:rPr>
                <w:bCs/>
                <w:sz w:val="20"/>
                <w:szCs w:val="20"/>
              </w:rPr>
            </w:pPr>
            <w:r w:rsidRPr="00B12398">
              <w:rPr>
                <w:bCs/>
                <w:sz w:val="20"/>
                <w:szCs w:val="20"/>
              </w:rPr>
              <w:t>6. Види відпусток та порядок їх надання.</w:t>
            </w:r>
          </w:p>
          <w:p w:rsidR="006A042C" w:rsidRPr="00B12398" w:rsidRDefault="002E7D56" w:rsidP="002E7D56">
            <w:pPr>
              <w:pStyle w:val="ab"/>
              <w:spacing w:after="0"/>
              <w:rPr>
                <w:sz w:val="20"/>
                <w:szCs w:val="20"/>
                <w:highlight w:val="yellow"/>
              </w:rPr>
            </w:pPr>
            <w:r w:rsidRPr="00B12398">
              <w:rPr>
                <w:rFonts w:ascii="Times New Roman" w:hAnsi="Times New Roman"/>
                <w:bCs/>
                <w:sz w:val="20"/>
                <w:szCs w:val="20"/>
              </w:rPr>
              <w:t xml:space="preserve">7. Методика нарахування </w:t>
            </w:r>
            <w:r w:rsidRPr="00B12398">
              <w:rPr>
                <w:rFonts w:ascii="Times New Roman" w:hAnsi="Times New Roman"/>
                <w:sz w:val="20"/>
                <w:szCs w:val="20"/>
              </w:rPr>
              <w:t>відпускних та компенсації за невикористану відпустку.</w:t>
            </w:r>
          </w:p>
        </w:tc>
        <w:tc>
          <w:tcPr>
            <w:tcW w:w="1418" w:type="dxa"/>
            <w:shd w:val="clear" w:color="auto" w:fill="auto"/>
          </w:tcPr>
          <w:p w:rsidR="006A042C" w:rsidRPr="00B12398" w:rsidRDefault="008615BE" w:rsidP="006A042C">
            <w:pPr>
              <w:spacing w:after="0" w:line="240" w:lineRule="auto"/>
              <w:jc w:val="center"/>
              <w:rPr>
                <w:rFonts w:ascii="Times New Roman" w:eastAsia="Times New Roman" w:hAnsi="Times New Roman"/>
                <w:sz w:val="20"/>
                <w:szCs w:val="20"/>
              </w:rPr>
            </w:pPr>
            <w:r w:rsidRPr="00B12398">
              <w:rPr>
                <w:rFonts w:ascii="Times New Roman" w:eastAsia="Times New Roman" w:hAnsi="Times New Roman"/>
                <w:sz w:val="20"/>
                <w:szCs w:val="20"/>
              </w:rPr>
              <w:t>Лекція/ Практичне заняття</w:t>
            </w:r>
          </w:p>
          <w:p w:rsidR="006A042C" w:rsidRPr="00B12398" w:rsidRDefault="006A042C" w:rsidP="006A042C">
            <w:pPr>
              <w:spacing w:after="0" w:line="240" w:lineRule="auto"/>
              <w:jc w:val="center"/>
              <w:rPr>
                <w:rFonts w:ascii="Times New Roman" w:eastAsia="Times New Roman" w:hAnsi="Times New Roman"/>
                <w:sz w:val="20"/>
                <w:szCs w:val="20"/>
                <w:highlight w:val="yellow"/>
              </w:rPr>
            </w:pPr>
          </w:p>
          <w:p w:rsidR="006A042C" w:rsidRPr="00B12398" w:rsidRDefault="006A042C" w:rsidP="006A042C">
            <w:pPr>
              <w:spacing w:after="0" w:line="240" w:lineRule="auto"/>
              <w:jc w:val="center"/>
              <w:rPr>
                <w:rFonts w:ascii="Times New Roman" w:eastAsia="Times New Roman" w:hAnsi="Times New Roman"/>
                <w:sz w:val="20"/>
                <w:szCs w:val="20"/>
                <w:highlight w:val="yellow"/>
              </w:rPr>
            </w:pPr>
            <w:r w:rsidRPr="00B12398">
              <w:rPr>
                <w:rFonts w:ascii="Times New Roman" w:eastAsia="Times New Roman" w:hAnsi="Times New Roman"/>
                <w:sz w:val="20"/>
                <w:szCs w:val="20"/>
              </w:rPr>
              <w:t>4 год./4 год</w:t>
            </w:r>
          </w:p>
        </w:tc>
        <w:tc>
          <w:tcPr>
            <w:tcW w:w="1984" w:type="dxa"/>
            <w:shd w:val="clear" w:color="auto" w:fill="auto"/>
          </w:tcPr>
          <w:p w:rsidR="006A042C" w:rsidRPr="00B12398" w:rsidRDefault="006A042C" w:rsidP="006A042C">
            <w:pPr>
              <w:pStyle w:val="af0"/>
              <w:tabs>
                <w:tab w:val="left" w:pos="1327"/>
              </w:tabs>
              <w:spacing w:line="240" w:lineRule="auto"/>
              <w:jc w:val="left"/>
              <w:rPr>
                <w:bCs/>
                <w:i w:val="0"/>
                <w:iCs/>
                <w:sz w:val="20"/>
              </w:rPr>
            </w:pPr>
            <w:r w:rsidRPr="00B12398">
              <w:rPr>
                <w:i w:val="0"/>
                <w:sz w:val="20"/>
              </w:rPr>
              <w:t xml:space="preserve">Знати </w:t>
            </w:r>
            <w:r w:rsidRPr="00B12398">
              <w:rPr>
                <w:b w:val="0"/>
                <w:i w:val="0"/>
                <w:sz w:val="20"/>
              </w:rPr>
              <w:t>види забезпечень, порядок їх створення та напрямки використання, методику нарахування та відображення в обліку відпускних</w:t>
            </w:r>
          </w:p>
          <w:p w:rsidR="006A042C" w:rsidRPr="00B12398" w:rsidRDefault="006A042C" w:rsidP="006A042C">
            <w:pPr>
              <w:spacing w:after="0" w:line="240" w:lineRule="auto"/>
              <w:rPr>
                <w:rFonts w:ascii="Times New Roman" w:eastAsia="Times New Roman" w:hAnsi="Times New Roman"/>
                <w:sz w:val="20"/>
                <w:szCs w:val="20"/>
              </w:rPr>
            </w:pPr>
            <w:r w:rsidRPr="00B12398">
              <w:rPr>
                <w:rFonts w:ascii="Times New Roman" w:hAnsi="Times New Roman"/>
                <w:b/>
                <w:sz w:val="20"/>
                <w:szCs w:val="20"/>
              </w:rPr>
              <w:t>Вміти</w:t>
            </w:r>
            <w:r w:rsidRPr="00B12398">
              <w:rPr>
                <w:rFonts w:ascii="Times New Roman" w:hAnsi="Times New Roman"/>
                <w:sz w:val="20"/>
                <w:szCs w:val="20"/>
              </w:rPr>
              <w:t xml:space="preserve"> вирішувати виробничі ситуації пов’язані з нарахуванням відпускних, створення та використання забезпечення на виконання гарантійних зобов’язань та додаткового пенсійного забезпечення </w:t>
            </w:r>
          </w:p>
        </w:tc>
        <w:tc>
          <w:tcPr>
            <w:tcW w:w="1418" w:type="dxa"/>
          </w:tcPr>
          <w:p w:rsidR="00DC2C1D" w:rsidRPr="00B12398" w:rsidRDefault="00DC2C1D" w:rsidP="00DC2C1D">
            <w:pPr>
              <w:spacing w:after="0" w:line="240" w:lineRule="auto"/>
              <w:jc w:val="center"/>
              <w:rPr>
                <w:rFonts w:ascii="Times New Roman" w:hAnsi="Times New Roman"/>
                <w:sz w:val="20"/>
                <w:szCs w:val="20"/>
              </w:rPr>
            </w:pPr>
            <w:r w:rsidRPr="00B12398">
              <w:rPr>
                <w:rFonts w:ascii="Times New Roman" w:hAnsi="Times New Roman"/>
                <w:sz w:val="20"/>
                <w:szCs w:val="20"/>
              </w:rPr>
              <w:t xml:space="preserve">Список основної літератури, Інтернет-ресурси відповідно до </w:t>
            </w:r>
          </w:p>
          <w:p w:rsidR="006A042C" w:rsidRPr="00B12398" w:rsidRDefault="00DC2C1D" w:rsidP="00DC2C1D">
            <w:pPr>
              <w:spacing w:after="0" w:line="240" w:lineRule="auto"/>
              <w:jc w:val="center"/>
              <w:rPr>
                <w:rFonts w:ascii="Times New Roman" w:hAnsi="Times New Roman"/>
                <w:sz w:val="20"/>
                <w:szCs w:val="20"/>
              </w:rPr>
            </w:pPr>
            <w:r w:rsidRPr="00B12398">
              <w:rPr>
                <w:rFonts w:ascii="Times New Roman" w:hAnsi="Times New Roman"/>
                <w:sz w:val="20"/>
                <w:szCs w:val="20"/>
              </w:rPr>
              <w:t>програми навчальної дисципліни</w:t>
            </w:r>
          </w:p>
        </w:tc>
        <w:tc>
          <w:tcPr>
            <w:tcW w:w="1701" w:type="dxa"/>
            <w:shd w:val="clear" w:color="auto" w:fill="auto"/>
          </w:tcPr>
          <w:p w:rsidR="00281215" w:rsidRPr="00B12398" w:rsidRDefault="00281215" w:rsidP="00281215">
            <w:pPr>
              <w:spacing w:after="0" w:line="240" w:lineRule="auto"/>
              <w:jc w:val="center"/>
              <w:rPr>
                <w:rFonts w:ascii="Times New Roman" w:hAnsi="Times New Roman"/>
                <w:sz w:val="20"/>
                <w:szCs w:val="20"/>
              </w:rPr>
            </w:pPr>
            <w:r w:rsidRPr="00B12398">
              <w:rPr>
                <w:rFonts w:ascii="Times New Roman" w:hAnsi="Times New Roman"/>
                <w:sz w:val="20"/>
                <w:szCs w:val="20"/>
              </w:rPr>
              <w:t>Тестові завдання.</w:t>
            </w:r>
          </w:p>
          <w:p w:rsidR="00281215" w:rsidRPr="00B12398" w:rsidRDefault="00281215" w:rsidP="00281215">
            <w:pPr>
              <w:spacing w:after="0" w:line="240" w:lineRule="auto"/>
              <w:jc w:val="center"/>
              <w:rPr>
                <w:rFonts w:ascii="Times New Roman" w:hAnsi="Times New Roman"/>
                <w:sz w:val="20"/>
                <w:szCs w:val="20"/>
              </w:rPr>
            </w:pPr>
          </w:p>
          <w:p w:rsidR="00281215" w:rsidRPr="00B12398" w:rsidRDefault="00281215" w:rsidP="00281215">
            <w:pPr>
              <w:spacing w:after="0" w:line="240" w:lineRule="auto"/>
              <w:jc w:val="center"/>
              <w:rPr>
                <w:rFonts w:ascii="Times New Roman" w:hAnsi="Times New Roman"/>
                <w:sz w:val="20"/>
                <w:szCs w:val="20"/>
              </w:rPr>
            </w:pPr>
            <w:r w:rsidRPr="00B12398">
              <w:rPr>
                <w:rFonts w:ascii="Times New Roman" w:hAnsi="Times New Roman"/>
                <w:sz w:val="20"/>
                <w:szCs w:val="20"/>
              </w:rPr>
              <w:t>Розв’язування виробничих ситуацій відповідно до планів та завдань для виконання практичних завдань з навчальної дисципліни.</w:t>
            </w:r>
          </w:p>
          <w:p w:rsidR="00281215" w:rsidRPr="00B12398" w:rsidRDefault="00281215" w:rsidP="00281215">
            <w:pPr>
              <w:spacing w:after="0" w:line="240" w:lineRule="auto"/>
              <w:jc w:val="center"/>
              <w:rPr>
                <w:rFonts w:ascii="Times New Roman" w:hAnsi="Times New Roman"/>
                <w:sz w:val="20"/>
                <w:szCs w:val="20"/>
              </w:rPr>
            </w:pPr>
          </w:p>
          <w:p w:rsidR="006A042C" w:rsidRPr="00B12398" w:rsidRDefault="00281215" w:rsidP="00281215">
            <w:pPr>
              <w:spacing w:after="0" w:line="240" w:lineRule="auto"/>
              <w:jc w:val="center"/>
              <w:rPr>
                <w:rFonts w:ascii="Times New Roman" w:hAnsi="Times New Roman"/>
                <w:sz w:val="20"/>
                <w:szCs w:val="20"/>
              </w:rPr>
            </w:pPr>
            <w:r w:rsidRPr="00B12398">
              <w:rPr>
                <w:rFonts w:ascii="Times New Roman" w:hAnsi="Times New Roman"/>
                <w:sz w:val="20"/>
                <w:szCs w:val="20"/>
              </w:rPr>
              <w:t>Доповіді та презентації</w:t>
            </w:r>
          </w:p>
        </w:tc>
        <w:tc>
          <w:tcPr>
            <w:tcW w:w="1162" w:type="dxa"/>
          </w:tcPr>
          <w:p w:rsidR="006A042C" w:rsidRPr="00B12398" w:rsidRDefault="006A042C" w:rsidP="006A042C">
            <w:pPr>
              <w:spacing w:after="0" w:line="240" w:lineRule="auto"/>
              <w:jc w:val="center"/>
              <w:rPr>
                <w:rFonts w:ascii="Times New Roman" w:hAnsi="Times New Roman"/>
                <w:sz w:val="20"/>
                <w:szCs w:val="20"/>
              </w:rPr>
            </w:pPr>
            <w:r w:rsidRPr="00B12398">
              <w:rPr>
                <w:rFonts w:ascii="Times New Roman" w:hAnsi="Times New Roman"/>
                <w:sz w:val="20"/>
                <w:szCs w:val="20"/>
              </w:rPr>
              <w:t>Згідно з розкладом</w:t>
            </w:r>
          </w:p>
        </w:tc>
      </w:tr>
      <w:tr w:rsidR="00CF1C61" w:rsidRPr="00B12398" w:rsidTr="00CF1C61">
        <w:tc>
          <w:tcPr>
            <w:tcW w:w="675" w:type="dxa"/>
            <w:shd w:val="clear" w:color="auto" w:fill="auto"/>
          </w:tcPr>
          <w:p w:rsidR="006A042C" w:rsidRPr="00B12398" w:rsidRDefault="006A042C" w:rsidP="006A042C">
            <w:pPr>
              <w:spacing w:after="0" w:line="240" w:lineRule="auto"/>
              <w:jc w:val="center"/>
              <w:rPr>
                <w:rFonts w:ascii="Times New Roman" w:eastAsia="Times New Roman" w:hAnsi="Times New Roman"/>
                <w:sz w:val="20"/>
                <w:szCs w:val="20"/>
                <w:highlight w:val="yellow"/>
              </w:rPr>
            </w:pPr>
            <w:r w:rsidRPr="00B12398">
              <w:rPr>
                <w:rFonts w:ascii="Times New Roman" w:eastAsia="Times New Roman" w:hAnsi="Times New Roman"/>
                <w:sz w:val="20"/>
                <w:szCs w:val="20"/>
              </w:rPr>
              <w:t>4-5/4</w:t>
            </w:r>
          </w:p>
        </w:tc>
        <w:tc>
          <w:tcPr>
            <w:tcW w:w="2678" w:type="dxa"/>
            <w:shd w:val="clear" w:color="auto" w:fill="auto"/>
          </w:tcPr>
          <w:p w:rsidR="006A042C" w:rsidRPr="00B12398" w:rsidRDefault="006A042C" w:rsidP="006A042C">
            <w:pPr>
              <w:tabs>
                <w:tab w:val="left" w:pos="1809"/>
              </w:tabs>
              <w:spacing w:after="0" w:line="240" w:lineRule="auto"/>
              <w:ind w:left="108"/>
              <w:rPr>
                <w:rFonts w:ascii="Times New Roman" w:hAnsi="Times New Roman"/>
                <w:sz w:val="20"/>
                <w:szCs w:val="20"/>
              </w:rPr>
            </w:pPr>
            <w:r w:rsidRPr="00B12398">
              <w:rPr>
                <w:rFonts w:ascii="Times New Roman" w:hAnsi="Times New Roman"/>
                <w:b/>
                <w:sz w:val="20"/>
                <w:szCs w:val="20"/>
              </w:rPr>
              <w:t xml:space="preserve">Тема 3. </w:t>
            </w:r>
            <w:r w:rsidRPr="00B12398">
              <w:rPr>
                <w:rFonts w:ascii="Times New Roman" w:hAnsi="Times New Roman"/>
                <w:sz w:val="20"/>
                <w:szCs w:val="20"/>
              </w:rPr>
              <w:t>Облік довгострокових зобов’язань</w:t>
            </w:r>
            <w:r w:rsidR="002E7D56" w:rsidRPr="00B12398">
              <w:rPr>
                <w:rFonts w:ascii="Times New Roman" w:hAnsi="Times New Roman"/>
                <w:sz w:val="20"/>
                <w:szCs w:val="20"/>
              </w:rPr>
              <w:t>.</w:t>
            </w:r>
          </w:p>
          <w:p w:rsidR="002E7D56" w:rsidRPr="00B12398" w:rsidRDefault="002E7D56" w:rsidP="006A042C">
            <w:pPr>
              <w:tabs>
                <w:tab w:val="left" w:pos="1809"/>
              </w:tabs>
              <w:spacing w:after="0" w:line="240" w:lineRule="auto"/>
              <w:ind w:left="108"/>
              <w:rPr>
                <w:rFonts w:ascii="Times New Roman" w:hAnsi="Times New Roman"/>
                <w:sz w:val="20"/>
                <w:szCs w:val="20"/>
              </w:rPr>
            </w:pPr>
          </w:p>
          <w:p w:rsidR="002E7D56" w:rsidRPr="00B12398" w:rsidRDefault="002E7D56" w:rsidP="00CF1C61">
            <w:pPr>
              <w:pStyle w:val="Default"/>
              <w:numPr>
                <w:ilvl w:val="0"/>
                <w:numId w:val="32"/>
              </w:numPr>
              <w:rPr>
                <w:color w:val="auto"/>
                <w:sz w:val="20"/>
              </w:rPr>
            </w:pPr>
            <w:r w:rsidRPr="00B12398">
              <w:rPr>
                <w:color w:val="auto"/>
                <w:sz w:val="20"/>
              </w:rPr>
              <w:t>Поняття, визнання, оцінка та класифікація зобов’язань відповідно до НПСБО.</w:t>
            </w:r>
          </w:p>
          <w:p w:rsidR="002E7D56" w:rsidRPr="00B12398" w:rsidRDefault="002E7D56" w:rsidP="00CF1C61">
            <w:pPr>
              <w:pStyle w:val="4"/>
              <w:numPr>
                <w:ilvl w:val="0"/>
                <w:numId w:val="32"/>
              </w:numPr>
              <w:spacing w:before="0" w:line="240" w:lineRule="auto"/>
              <w:jc w:val="both"/>
              <w:rPr>
                <w:rFonts w:ascii="Times New Roman" w:hAnsi="Times New Roman" w:cs="Times New Roman"/>
                <w:b w:val="0"/>
                <w:i w:val="0"/>
                <w:color w:val="auto"/>
                <w:sz w:val="20"/>
                <w:szCs w:val="24"/>
              </w:rPr>
            </w:pPr>
            <w:r w:rsidRPr="00B12398">
              <w:rPr>
                <w:rFonts w:ascii="Times New Roman" w:hAnsi="Times New Roman" w:cs="Times New Roman"/>
                <w:b w:val="0"/>
                <w:i w:val="0"/>
                <w:color w:val="auto"/>
                <w:sz w:val="20"/>
                <w:szCs w:val="24"/>
              </w:rPr>
              <w:t>Нормативно-правове регулювання кредитування підприємств.</w:t>
            </w:r>
          </w:p>
          <w:p w:rsidR="002E7D56" w:rsidRPr="00B12398" w:rsidRDefault="002E7D56" w:rsidP="00CF1C61">
            <w:pPr>
              <w:pStyle w:val="ad"/>
              <w:numPr>
                <w:ilvl w:val="0"/>
                <w:numId w:val="32"/>
              </w:numPr>
              <w:spacing w:after="0" w:line="240" w:lineRule="auto"/>
              <w:rPr>
                <w:rFonts w:ascii="Times New Roman" w:hAnsi="Times New Roman"/>
                <w:sz w:val="20"/>
              </w:rPr>
            </w:pPr>
            <w:r w:rsidRPr="00B12398">
              <w:rPr>
                <w:rFonts w:ascii="Times New Roman" w:hAnsi="Times New Roman"/>
                <w:sz w:val="20"/>
              </w:rPr>
              <w:t>Принципи та умови довгострокового кредитування.</w:t>
            </w:r>
          </w:p>
          <w:p w:rsidR="002E7D56" w:rsidRPr="00B12398" w:rsidRDefault="002E7D56" w:rsidP="00CF1C61">
            <w:pPr>
              <w:pStyle w:val="ad"/>
              <w:numPr>
                <w:ilvl w:val="0"/>
                <w:numId w:val="32"/>
              </w:numPr>
              <w:spacing w:after="0" w:line="240" w:lineRule="auto"/>
              <w:rPr>
                <w:rFonts w:ascii="Times New Roman" w:hAnsi="Times New Roman"/>
                <w:sz w:val="20"/>
              </w:rPr>
            </w:pPr>
            <w:r w:rsidRPr="00B12398">
              <w:rPr>
                <w:rFonts w:ascii="Times New Roman" w:hAnsi="Times New Roman"/>
                <w:sz w:val="20"/>
              </w:rPr>
              <w:t>Договір кредитування та документи, необхідні для отримання кредиту.</w:t>
            </w:r>
          </w:p>
          <w:p w:rsidR="002E7D56" w:rsidRPr="00B12398" w:rsidRDefault="002E7D56" w:rsidP="00CF1C61">
            <w:pPr>
              <w:pStyle w:val="4"/>
              <w:numPr>
                <w:ilvl w:val="0"/>
                <w:numId w:val="32"/>
              </w:numPr>
              <w:spacing w:before="0" w:line="240" w:lineRule="auto"/>
              <w:jc w:val="both"/>
              <w:rPr>
                <w:rFonts w:ascii="Times New Roman" w:hAnsi="Times New Roman" w:cs="Times New Roman"/>
                <w:b w:val="0"/>
                <w:i w:val="0"/>
                <w:color w:val="auto"/>
                <w:sz w:val="20"/>
                <w:szCs w:val="24"/>
              </w:rPr>
            </w:pPr>
            <w:r w:rsidRPr="00B12398">
              <w:rPr>
                <w:rFonts w:ascii="Times New Roman" w:hAnsi="Times New Roman" w:cs="Times New Roman"/>
                <w:b w:val="0"/>
                <w:i w:val="0"/>
                <w:color w:val="auto"/>
                <w:sz w:val="20"/>
                <w:szCs w:val="24"/>
              </w:rPr>
              <w:lastRenderedPageBreak/>
              <w:t xml:space="preserve">Облік довгострокових банківських позик. </w:t>
            </w:r>
          </w:p>
          <w:p w:rsidR="002E7D56" w:rsidRPr="00B12398" w:rsidRDefault="002E7D56" w:rsidP="00CF1C61">
            <w:pPr>
              <w:pStyle w:val="4"/>
              <w:numPr>
                <w:ilvl w:val="0"/>
                <w:numId w:val="32"/>
              </w:numPr>
              <w:spacing w:before="0" w:line="240" w:lineRule="auto"/>
              <w:rPr>
                <w:rFonts w:ascii="Times New Roman" w:hAnsi="Times New Roman" w:cs="Times New Roman"/>
                <w:b w:val="0"/>
                <w:i w:val="0"/>
                <w:color w:val="auto"/>
                <w:sz w:val="20"/>
                <w:szCs w:val="24"/>
              </w:rPr>
            </w:pPr>
            <w:r w:rsidRPr="00B12398">
              <w:rPr>
                <w:rFonts w:ascii="Times New Roman" w:hAnsi="Times New Roman" w:cs="Times New Roman"/>
                <w:b w:val="0"/>
                <w:i w:val="0"/>
                <w:color w:val="auto"/>
                <w:sz w:val="20"/>
                <w:szCs w:val="24"/>
              </w:rPr>
              <w:t>Сутність векселя, акцепт та його види.</w:t>
            </w:r>
          </w:p>
          <w:p w:rsidR="006A042C" w:rsidRPr="00B12398" w:rsidRDefault="002E7D56" w:rsidP="00CF1C61">
            <w:pPr>
              <w:pStyle w:val="4"/>
              <w:numPr>
                <w:ilvl w:val="0"/>
                <w:numId w:val="32"/>
              </w:numPr>
              <w:spacing w:before="0" w:line="240" w:lineRule="auto"/>
              <w:rPr>
                <w:rFonts w:ascii="Times New Roman" w:hAnsi="Times New Roman"/>
                <w:sz w:val="20"/>
                <w:szCs w:val="20"/>
              </w:rPr>
            </w:pPr>
            <w:r w:rsidRPr="00B12398">
              <w:rPr>
                <w:rFonts w:ascii="Times New Roman" w:hAnsi="Times New Roman" w:cs="Times New Roman"/>
                <w:b w:val="0"/>
                <w:i w:val="0"/>
                <w:color w:val="auto"/>
                <w:sz w:val="20"/>
                <w:szCs w:val="24"/>
              </w:rPr>
              <w:t xml:space="preserve">Облік зобов’язань за виданими  векселями. </w:t>
            </w:r>
          </w:p>
        </w:tc>
        <w:tc>
          <w:tcPr>
            <w:tcW w:w="1418" w:type="dxa"/>
            <w:shd w:val="clear" w:color="auto" w:fill="auto"/>
          </w:tcPr>
          <w:p w:rsidR="006A042C" w:rsidRPr="00B12398" w:rsidRDefault="008615BE" w:rsidP="006A042C">
            <w:pPr>
              <w:spacing w:after="0" w:line="240" w:lineRule="auto"/>
              <w:jc w:val="center"/>
              <w:rPr>
                <w:rFonts w:ascii="Times New Roman" w:eastAsia="Times New Roman" w:hAnsi="Times New Roman"/>
                <w:sz w:val="20"/>
                <w:szCs w:val="20"/>
              </w:rPr>
            </w:pPr>
            <w:r w:rsidRPr="00B12398">
              <w:rPr>
                <w:rFonts w:ascii="Times New Roman" w:eastAsia="Times New Roman" w:hAnsi="Times New Roman"/>
                <w:sz w:val="20"/>
                <w:szCs w:val="20"/>
              </w:rPr>
              <w:lastRenderedPageBreak/>
              <w:t>Лекція/ Практичне заняття</w:t>
            </w:r>
          </w:p>
          <w:p w:rsidR="006A042C" w:rsidRPr="00B12398" w:rsidRDefault="006A042C" w:rsidP="006A042C">
            <w:pPr>
              <w:spacing w:after="0" w:line="240" w:lineRule="auto"/>
              <w:jc w:val="center"/>
              <w:rPr>
                <w:rFonts w:ascii="Times New Roman" w:eastAsia="Times New Roman" w:hAnsi="Times New Roman"/>
                <w:sz w:val="20"/>
                <w:szCs w:val="20"/>
                <w:highlight w:val="yellow"/>
              </w:rPr>
            </w:pPr>
          </w:p>
          <w:p w:rsidR="006A042C" w:rsidRPr="00B12398" w:rsidRDefault="006A042C" w:rsidP="006A042C">
            <w:pPr>
              <w:spacing w:after="0" w:line="240" w:lineRule="auto"/>
              <w:jc w:val="center"/>
              <w:rPr>
                <w:rFonts w:ascii="Times New Roman" w:eastAsia="Times New Roman" w:hAnsi="Times New Roman"/>
                <w:sz w:val="20"/>
                <w:szCs w:val="20"/>
                <w:highlight w:val="yellow"/>
              </w:rPr>
            </w:pPr>
            <w:r w:rsidRPr="00B12398">
              <w:rPr>
                <w:rFonts w:ascii="Times New Roman" w:eastAsia="Times New Roman" w:hAnsi="Times New Roman"/>
                <w:sz w:val="20"/>
                <w:szCs w:val="20"/>
              </w:rPr>
              <w:t>4 год./4 год</w:t>
            </w:r>
          </w:p>
        </w:tc>
        <w:tc>
          <w:tcPr>
            <w:tcW w:w="1984" w:type="dxa"/>
            <w:shd w:val="clear" w:color="auto" w:fill="auto"/>
          </w:tcPr>
          <w:p w:rsidR="006A042C" w:rsidRPr="00B12398" w:rsidRDefault="006A042C" w:rsidP="006A042C">
            <w:pPr>
              <w:pStyle w:val="4"/>
              <w:spacing w:before="0"/>
              <w:ind w:firstLine="53"/>
              <w:rPr>
                <w:rFonts w:ascii="Times New Roman" w:hAnsi="Times New Roman" w:cs="Times New Roman"/>
                <w:b w:val="0"/>
                <w:i w:val="0"/>
                <w:color w:val="auto"/>
                <w:sz w:val="20"/>
                <w:szCs w:val="24"/>
              </w:rPr>
            </w:pPr>
            <w:r w:rsidRPr="00B12398">
              <w:rPr>
                <w:rFonts w:ascii="Times New Roman" w:hAnsi="Times New Roman" w:cs="Times New Roman"/>
                <w:i w:val="0"/>
                <w:color w:val="auto"/>
                <w:sz w:val="20"/>
              </w:rPr>
              <w:t xml:space="preserve">Знати </w:t>
            </w:r>
            <w:r w:rsidRPr="00B12398">
              <w:rPr>
                <w:rFonts w:ascii="Times New Roman" w:hAnsi="Times New Roman" w:cs="Times New Roman"/>
                <w:b w:val="0"/>
                <w:i w:val="0"/>
                <w:color w:val="auto"/>
                <w:sz w:val="20"/>
                <w:szCs w:val="24"/>
              </w:rPr>
              <w:t xml:space="preserve"> види довгострокових зобов’язань, їх визнання, синтетичний та аналітичний облік  довгострокових банківських  позик та векселів виданих, цільове фінансування та цільові надходження.</w:t>
            </w:r>
          </w:p>
          <w:p w:rsidR="006A042C" w:rsidRPr="00B12398" w:rsidRDefault="004734E8" w:rsidP="004734E8">
            <w:pPr>
              <w:spacing w:after="0" w:line="240" w:lineRule="auto"/>
              <w:rPr>
                <w:rFonts w:ascii="Times New Roman" w:eastAsia="Times New Roman" w:hAnsi="Times New Roman"/>
                <w:sz w:val="20"/>
                <w:szCs w:val="20"/>
              </w:rPr>
            </w:pPr>
            <w:r w:rsidRPr="00B12398">
              <w:rPr>
                <w:rFonts w:ascii="Times New Roman" w:hAnsi="Times New Roman"/>
                <w:sz w:val="20"/>
                <w:szCs w:val="20"/>
              </w:rPr>
              <w:t xml:space="preserve"> </w:t>
            </w:r>
            <w:r w:rsidR="006A042C" w:rsidRPr="00B12398">
              <w:rPr>
                <w:rFonts w:ascii="Times New Roman" w:hAnsi="Times New Roman"/>
                <w:b/>
                <w:sz w:val="20"/>
                <w:szCs w:val="20"/>
              </w:rPr>
              <w:t xml:space="preserve">Вміти </w:t>
            </w:r>
            <w:r w:rsidR="006A042C" w:rsidRPr="00B12398">
              <w:rPr>
                <w:rFonts w:ascii="Times New Roman" w:hAnsi="Times New Roman"/>
                <w:sz w:val="20"/>
                <w:szCs w:val="20"/>
              </w:rPr>
              <w:t xml:space="preserve">відображати в обліку операції, які пов’язані з </w:t>
            </w:r>
            <w:r w:rsidR="006A042C" w:rsidRPr="00B12398">
              <w:rPr>
                <w:rFonts w:ascii="Times New Roman" w:hAnsi="Times New Roman"/>
                <w:sz w:val="20"/>
                <w:szCs w:val="20"/>
              </w:rPr>
              <w:lastRenderedPageBreak/>
              <w:t xml:space="preserve">отриманням та погашенням </w:t>
            </w:r>
            <w:r w:rsidR="006A042C" w:rsidRPr="00B12398">
              <w:rPr>
                <w:rFonts w:ascii="Times New Roman" w:hAnsi="Times New Roman"/>
                <w:sz w:val="20"/>
                <w:szCs w:val="24"/>
              </w:rPr>
              <w:t>довгострокових</w:t>
            </w:r>
            <w:r w:rsidR="006A042C" w:rsidRPr="00B12398">
              <w:rPr>
                <w:rFonts w:ascii="Times New Roman" w:hAnsi="Times New Roman"/>
                <w:sz w:val="20"/>
                <w:szCs w:val="20"/>
              </w:rPr>
              <w:t xml:space="preserve"> банківських позик, нарахуванням відсотків за позиками, розрахунки з кредиторами за до</w:t>
            </w:r>
            <w:r w:rsidRPr="00B12398">
              <w:rPr>
                <w:rFonts w:ascii="Times New Roman" w:hAnsi="Times New Roman"/>
                <w:sz w:val="20"/>
                <w:szCs w:val="20"/>
              </w:rPr>
              <w:t>помогою довгострокових векселі</w:t>
            </w:r>
          </w:p>
        </w:tc>
        <w:tc>
          <w:tcPr>
            <w:tcW w:w="1418" w:type="dxa"/>
          </w:tcPr>
          <w:p w:rsidR="00DC2C1D" w:rsidRPr="00B12398" w:rsidRDefault="00DC2C1D" w:rsidP="00DC2C1D">
            <w:pPr>
              <w:spacing w:after="0" w:line="240" w:lineRule="auto"/>
              <w:jc w:val="center"/>
              <w:rPr>
                <w:rFonts w:ascii="Times New Roman" w:hAnsi="Times New Roman"/>
                <w:sz w:val="20"/>
                <w:szCs w:val="20"/>
              </w:rPr>
            </w:pPr>
            <w:r w:rsidRPr="00B12398">
              <w:rPr>
                <w:rFonts w:ascii="Times New Roman" w:hAnsi="Times New Roman"/>
                <w:sz w:val="20"/>
                <w:szCs w:val="20"/>
              </w:rPr>
              <w:lastRenderedPageBreak/>
              <w:t xml:space="preserve">Список основної літератури, Інтернет-ресурси відповідно до </w:t>
            </w:r>
          </w:p>
          <w:p w:rsidR="006A042C" w:rsidRPr="00B12398" w:rsidRDefault="00DC2C1D" w:rsidP="00DC2C1D">
            <w:pPr>
              <w:spacing w:after="0" w:line="240" w:lineRule="auto"/>
              <w:jc w:val="center"/>
              <w:rPr>
                <w:rFonts w:ascii="Times New Roman" w:hAnsi="Times New Roman"/>
                <w:sz w:val="20"/>
                <w:szCs w:val="20"/>
              </w:rPr>
            </w:pPr>
            <w:r w:rsidRPr="00B12398">
              <w:rPr>
                <w:rFonts w:ascii="Times New Roman" w:hAnsi="Times New Roman"/>
                <w:sz w:val="20"/>
                <w:szCs w:val="20"/>
              </w:rPr>
              <w:t>програми навчальної дисципліни</w:t>
            </w:r>
          </w:p>
        </w:tc>
        <w:tc>
          <w:tcPr>
            <w:tcW w:w="1701" w:type="dxa"/>
            <w:shd w:val="clear" w:color="auto" w:fill="auto"/>
          </w:tcPr>
          <w:p w:rsidR="00281215" w:rsidRPr="00B12398" w:rsidRDefault="00281215" w:rsidP="00281215">
            <w:pPr>
              <w:spacing w:after="0" w:line="240" w:lineRule="auto"/>
              <w:jc w:val="center"/>
              <w:rPr>
                <w:rFonts w:ascii="Times New Roman" w:hAnsi="Times New Roman"/>
                <w:sz w:val="20"/>
                <w:szCs w:val="20"/>
              </w:rPr>
            </w:pPr>
            <w:r w:rsidRPr="00B12398">
              <w:rPr>
                <w:rFonts w:ascii="Times New Roman" w:hAnsi="Times New Roman"/>
                <w:sz w:val="20"/>
                <w:szCs w:val="20"/>
              </w:rPr>
              <w:t>Тестові завдання.</w:t>
            </w:r>
          </w:p>
          <w:p w:rsidR="00281215" w:rsidRPr="00B12398" w:rsidRDefault="00281215" w:rsidP="00281215">
            <w:pPr>
              <w:spacing w:after="0" w:line="240" w:lineRule="auto"/>
              <w:jc w:val="center"/>
              <w:rPr>
                <w:rFonts w:ascii="Times New Roman" w:hAnsi="Times New Roman"/>
                <w:sz w:val="20"/>
                <w:szCs w:val="20"/>
              </w:rPr>
            </w:pPr>
          </w:p>
          <w:p w:rsidR="00281215" w:rsidRPr="00B12398" w:rsidRDefault="00281215" w:rsidP="00281215">
            <w:pPr>
              <w:spacing w:after="0" w:line="240" w:lineRule="auto"/>
              <w:jc w:val="center"/>
              <w:rPr>
                <w:rFonts w:ascii="Times New Roman" w:hAnsi="Times New Roman"/>
                <w:sz w:val="20"/>
                <w:szCs w:val="20"/>
              </w:rPr>
            </w:pPr>
            <w:r w:rsidRPr="00B12398">
              <w:rPr>
                <w:rFonts w:ascii="Times New Roman" w:hAnsi="Times New Roman"/>
                <w:sz w:val="20"/>
                <w:szCs w:val="20"/>
              </w:rPr>
              <w:t>Розв’язування виробничих ситуацій відповідно до планів та завдань для виконання практичних завдань з навчальної дисципліни.</w:t>
            </w:r>
          </w:p>
          <w:p w:rsidR="00281215" w:rsidRPr="00B12398" w:rsidRDefault="00281215" w:rsidP="00281215">
            <w:pPr>
              <w:spacing w:after="0" w:line="240" w:lineRule="auto"/>
              <w:jc w:val="center"/>
              <w:rPr>
                <w:rFonts w:ascii="Times New Roman" w:hAnsi="Times New Roman"/>
                <w:sz w:val="20"/>
                <w:szCs w:val="20"/>
              </w:rPr>
            </w:pPr>
          </w:p>
          <w:p w:rsidR="006A042C" w:rsidRPr="00B12398" w:rsidRDefault="00281215" w:rsidP="00281215">
            <w:pPr>
              <w:spacing w:after="0" w:line="240" w:lineRule="auto"/>
              <w:jc w:val="center"/>
              <w:rPr>
                <w:rFonts w:ascii="Times New Roman" w:eastAsia="Times New Roman" w:hAnsi="Times New Roman"/>
                <w:sz w:val="20"/>
                <w:szCs w:val="20"/>
              </w:rPr>
            </w:pPr>
            <w:r w:rsidRPr="00B12398">
              <w:rPr>
                <w:rFonts w:ascii="Times New Roman" w:hAnsi="Times New Roman"/>
                <w:sz w:val="20"/>
                <w:szCs w:val="20"/>
              </w:rPr>
              <w:t>Доповіді та презентації</w:t>
            </w:r>
          </w:p>
        </w:tc>
        <w:tc>
          <w:tcPr>
            <w:tcW w:w="1162" w:type="dxa"/>
          </w:tcPr>
          <w:p w:rsidR="006A042C" w:rsidRPr="00B12398" w:rsidRDefault="006A042C" w:rsidP="006A042C">
            <w:pPr>
              <w:spacing w:after="0" w:line="240" w:lineRule="auto"/>
              <w:jc w:val="center"/>
              <w:rPr>
                <w:rFonts w:ascii="Times New Roman" w:hAnsi="Times New Roman"/>
                <w:sz w:val="20"/>
                <w:szCs w:val="20"/>
              </w:rPr>
            </w:pPr>
            <w:r w:rsidRPr="00B12398">
              <w:rPr>
                <w:rFonts w:ascii="Times New Roman" w:hAnsi="Times New Roman"/>
                <w:sz w:val="20"/>
                <w:szCs w:val="20"/>
              </w:rPr>
              <w:t>Згідно з розкладом</w:t>
            </w:r>
          </w:p>
        </w:tc>
      </w:tr>
      <w:tr w:rsidR="00CF1C61" w:rsidRPr="00B12398" w:rsidTr="00CF1C61">
        <w:tc>
          <w:tcPr>
            <w:tcW w:w="675" w:type="dxa"/>
            <w:shd w:val="clear" w:color="auto" w:fill="auto"/>
          </w:tcPr>
          <w:p w:rsidR="006A042C" w:rsidRPr="00B12398" w:rsidRDefault="006A042C" w:rsidP="006A042C">
            <w:pPr>
              <w:spacing w:after="0" w:line="240" w:lineRule="auto"/>
              <w:jc w:val="center"/>
              <w:rPr>
                <w:rFonts w:ascii="Times New Roman" w:eastAsia="Times New Roman" w:hAnsi="Times New Roman"/>
                <w:sz w:val="20"/>
                <w:szCs w:val="20"/>
                <w:highlight w:val="yellow"/>
              </w:rPr>
            </w:pPr>
            <w:r w:rsidRPr="00B12398">
              <w:rPr>
                <w:rFonts w:ascii="Times New Roman" w:eastAsia="Times New Roman" w:hAnsi="Times New Roman"/>
                <w:sz w:val="20"/>
                <w:szCs w:val="20"/>
              </w:rPr>
              <w:lastRenderedPageBreak/>
              <w:t>6/5-6</w:t>
            </w:r>
          </w:p>
        </w:tc>
        <w:tc>
          <w:tcPr>
            <w:tcW w:w="2678" w:type="dxa"/>
            <w:shd w:val="clear" w:color="auto" w:fill="auto"/>
          </w:tcPr>
          <w:p w:rsidR="006A042C" w:rsidRPr="00B12398" w:rsidRDefault="006A042C" w:rsidP="006A042C">
            <w:pPr>
              <w:tabs>
                <w:tab w:val="left" w:pos="1809"/>
              </w:tabs>
              <w:spacing w:after="0" w:line="240" w:lineRule="auto"/>
              <w:ind w:left="108"/>
              <w:rPr>
                <w:rFonts w:ascii="Times New Roman" w:hAnsi="Times New Roman"/>
                <w:sz w:val="20"/>
                <w:szCs w:val="20"/>
              </w:rPr>
            </w:pPr>
            <w:r w:rsidRPr="00B12398">
              <w:rPr>
                <w:rFonts w:ascii="Times New Roman" w:hAnsi="Times New Roman"/>
                <w:b/>
                <w:sz w:val="20"/>
                <w:szCs w:val="20"/>
              </w:rPr>
              <w:t xml:space="preserve">Тема 4. </w:t>
            </w:r>
            <w:r w:rsidRPr="00B12398">
              <w:rPr>
                <w:rFonts w:ascii="Times New Roman" w:hAnsi="Times New Roman"/>
                <w:sz w:val="20"/>
                <w:szCs w:val="20"/>
              </w:rPr>
              <w:t>Облік зобов’язань за облігаціями</w:t>
            </w:r>
            <w:r w:rsidR="002E7D56" w:rsidRPr="00B12398">
              <w:rPr>
                <w:rFonts w:ascii="Times New Roman" w:hAnsi="Times New Roman"/>
                <w:sz w:val="20"/>
                <w:szCs w:val="20"/>
              </w:rPr>
              <w:t>.</w:t>
            </w:r>
          </w:p>
          <w:p w:rsidR="002E7D56" w:rsidRPr="00B12398" w:rsidRDefault="002E7D56" w:rsidP="006A042C">
            <w:pPr>
              <w:tabs>
                <w:tab w:val="left" w:pos="1809"/>
              </w:tabs>
              <w:spacing w:after="0" w:line="240" w:lineRule="auto"/>
              <w:ind w:left="108"/>
              <w:rPr>
                <w:rFonts w:ascii="Times New Roman" w:hAnsi="Times New Roman"/>
                <w:sz w:val="20"/>
                <w:szCs w:val="20"/>
              </w:rPr>
            </w:pPr>
          </w:p>
          <w:p w:rsidR="002E7D56" w:rsidRPr="00B12398" w:rsidRDefault="002E7D56" w:rsidP="002E7D56">
            <w:pPr>
              <w:pStyle w:val="ad"/>
              <w:numPr>
                <w:ilvl w:val="0"/>
                <w:numId w:val="20"/>
              </w:numPr>
              <w:spacing w:after="160" w:line="259" w:lineRule="auto"/>
              <w:ind w:left="360"/>
              <w:rPr>
                <w:rFonts w:ascii="Times New Roman" w:hAnsi="Times New Roman"/>
                <w:sz w:val="20"/>
              </w:rPr>
            </w:pPr>
            <w:r w:rsidRPr="00B12398">
              <w:rPr>
                <w:rFonts w:ascii="Times New Roman" w:hAnsi="Times New Roman"/>
                <w:sz w:val="20"/>
              </w:rPr>
              <w:t>Поняття облігацій, їх класифікація та емітенти облігацій.</w:t>
            </w:r>
          </w:p>
          <w:p w:rsidR="002E7D56" w:rsidRPr="00B12398" w:rsidRDefault="002E7D56" w:rsidP="002E7D56">
            <w:pPr>
              <w:pStyle w:val="ad"/>
              <w:numPr>
                <w:ilvl w:val="0"/>
                <w:numId w:val="20"/>
              </w:numPr>
              <w:spacing w:after="160" w:line="259" w:lineRule="auto"/>
              <w:ind w:left="360"/>
              <w:rPr>
                <w:rFonts w:ascii="Times New Roman" w:hAnsi="Times New Roman"/>
                <w:sz w:val="20"/>
              </w:rPr>
            </w:pPr>
            <w:r w:rsidRPr="00B12398">
              <w:rPr>
                <w:rFonts w:ascii="Times New Roman" w:hAnsi="Times New Roman"/>
                <w:sz w:val="20"/>
              </w:rPr>
              <w:t>Методика розрахунку амортизації дисконту та премії за випущеними облігаціями.</w:t>
            </w:r>
          </w:p>
          <w:p w:rsidR="002E7D56" w:rsidRPr="00B12398" w:rsidRDefault="002E7D56" w:rsidP="002E7D56">
            <w:pPr>
              <w:pStyle w:val="ad"/>
              <w:numPr>
                <w:ilvl w:val="0"/>
                <w:numId w:val="20"/>
              </w:numPr>
              <w:spacing w:after="160" w:line="259" w:lineRule="auto"/>
              <w:ind w:left="360"/>
              <w:rPr>
                <w:rFonts w:ascii="Times New Roman" w:hAnsi="Times New Roman"/>
                <w:sz w:val="20"/>
              </w:rPr>
            </w:pPr>
            <w:r w:rsidRPr="00B12398">
              <w:rPr>
                <w:rFonts w:ascii="Times New Roman" w:hAnsi="Times New Roman"/>
                <w:sz w:val="20"/>
              </w:rPr>
              <w:t>Облік довгострокових зобов’язань за облігаціями випущеними за номінальною вартістю.</w:t>
            </w:r>
          </w:p>
          <w:p w:rsidR="002E7D56" w:rsidRPr="00B12398" w:rsidRDefault="002E7D56" w:rsidP="002E7D56">
            <w:pPr>
              <w:pStyle w:val="ad"/>
              <w:numPr>
                <w:ilvl w:val="0"/>
                <w:numId w:val="20"/>
              </w:numPr>
              <w:spacing w:after="160" w:line="259" w:lineRule="auto"/>
              <w:ind w:left="360"/>
              <w:rPr>
                <w:rFonts w:ascii="Times New Roman" w:hAnsi="Times New Roman"/>
                <w:sz w:val="20"/>
              </w:rPr>
            </w:pPr>
            <w:r w:rsidRPr="00B12398">
              <w:rPr>
                <w:rFonts w:ascii="Times New Roman" w:hAnsi="Times New Roman"/>
                <w:sz w:val="20"/>
              </w:rPr>
              <w:t>Облік довгострокових зобов’язань за облігаціями випущеними з премією.</w:t>
            </w:r>
          </w:p>
          <w:p w:rsidR="002E7D56" w:rsidRPr="00B12398" w:rsidRDefault="002E7D56" w:rsidP="002E7D56">
            <w:pPr>
              <w:pStyle w:val="ad"/>
              <w:numPr>
                <w:ilvl w:val="0"/>
                <w:numId w:val="20"/>
              </w:numPr>
              <w:spacing w:after="160" w:line="259" w:lineRule="auto"/>
              <w:ind w:left="360"/>
              <w:rPr>
                <w:rFonts w:ascii="Times New Roman" w:hAnsi="Times New Roman"/>
                <w:sz w:val="20"/>
              </w:rPr>
            </w:pPr>
            <w:r w:rsidRPr="00B12398">
              <w:rPr>
                <w:rFonts w:ascii="Times New Roman" w:hAnsi="Times New Roman"/>
                <w:sz w:val="20"/>
              </w:rPr>
              <w:t>Облік довгострокових зобов’язань за облігаціями випущеними з дисконтом.</w:t>
            </w:r>
          </w:p>
          <w:p w:rsidR="006A042C" w:rsidRPr="00B12398" w:rsidRDefault="006A042C" w:rsidP="006A042C">
            <w:pPr>
              <w:pStyle w:val="af0"/>
              <w:tabs>
                <w:tab w:val="left" w:pos="1327"/>
              </w:tabs>
              <w:spacing w:line="240" w:lineRule="auto"/>
              <w:ind w:left="-55"/>
              <w:jc w:val="left"/>
              <w:rPr>
                <w:bCs/>
                <w:i w:val="0"/>
                <w:iCs/>
                <w:sz w:val="20"/>
                <w:highlight w:val="yellow"/>
              </w:rPr>
            </w:pPr>
          </w:p>
        </w:tc>
        <w:tc>
          <w:tcPr>
            <w:tcW w:w="1418" w:type="dxa"/>
            <w:shd w:val="clear" w:color="auto" w:fill="auto"/>
          </w:tcPr>
          <w:p w:rsidR="006A042C" w:rsidRPr="00B12398" w:rsidRDefault="008615BE" w:rsidP="006A042C">
            <w:pPr>
              <w:spacing w:after="0" w:line="240" w:lineRule="auto"/>
              <w:jc w:val="center"/>
              <w:rPr>
                <w:rFonts w:ascii="Times New Roman" w:eastAsia="Times New Roman" w:hAnsi="Times New Roman"/>
                <w:sz w:val="20"/>
                <w:szCs w:val="20"/>
              </w:rPr>
            </w:pPr>
            <w:r w:rsidRPr="00B12398">
              <w:rPr>
                <w:rFonts w:ascii="Times New Roman" w:eastAsia="Times New Roman" w:hAnsi="Times New Roman"/>
                <w:sz w:val="20"/>
                <w:szCs w:val="20"/>
              </w:rPr>
              <w:t>Лекція/ Практичне заняття</w:t>
            </w:r>
          </w:p>
          <w:p w:rsidR="006A042C" w:rsidRPr="00B12398" w:rsidRDefault="006A042C" w:rsidP="006A042C">
            <w:pPr>
              <w:spacing w:after="0" w:line="240" w:lineRule="auto"/>
              <w:jc w:val="center"/>
              <w:rPr>
                <w:rFonts w:ascii="Times New Roman" w:eastAsia="Times New Roman" w:hAnsi="Times New Roman"/>
                <w:sz w:val="20"/>
                <w:szCs w:val="20"/>
                <w:highlight w:val="yellow"/>
              </w:rPr>
            </w:pPr>
          </w:p>
          <w:p w:rsidR="006A042C" w:rsidRPr="00B12398" w:rsidRDefault="006A042C" w:rsidP="006A042C">
            <w:pPr>
              <w:spacing w:after="0" w:line="240" w:lineRule="auto"/>
              <w:jc w:val="center"/>
              <w:rPr>
                <w:rFonts w:ascii="Times New Roman" w:eastAsia="Times New Roman" w:hAnsi="Times New Roman"/>
                <w:sz w:val="20"/>
                <w:szCs w:val="20"/>
                <w:highlight w:val="yellow"/>
              </w:rPr>
            </w:pPr>
            <w:r w:rsidRPr="00B12398">
              <w:rPr>
                <w:rFonts w:ascii="Times New Roman" w:eastAsia="Times New Roman" w:hAnsi="Times New Roman"/>
                <w:sz w:val="20"/>
                <w:szCs w:val="20"/>
              </w:rPr>
              <w:t>4 год./4 год</w:t>
            </w:r>
          </w:p>
        </w:tc>
        <w:tc>
          <w:tcPr>
            <w:tcW w:w="1984" w:type="dxa"/>
            <w:shd w:val="clear" w:color="auto" w:fill="auto"/>
          </w:tcPr>
          <w:p w:rsidR="006A042C" w:rsidRPr="00B12398" w:rsidRDefault="006A042C" w:rsidP="006A042C">
            <w:pPr>
              <w:spacing w:after="0" w:line="240" w:lineRule="auto"/>
              <w:ind w:firstLine="53"/>
              <w:rPr>
                <w:rFonts w:ascii="Times New Roman" w:hAnsi="Times New Roman"/>
                <w:sz w:val="20"/>
                <w:szCs w:val="20"/>
              </w:rPr>
            </w:pPr>
            <w:r w:rsidRPr="00B12398">
              <w:rPr>
                <w:rFonts w:ascii="Times New Roman" w:hAnsi="Times New Roman"/>
                <w:b/>
                <w:sz w:val="20"/>
                <w:szCs w:val="20"/>
              </w:rPr>
              <w:t xml:space="preserve">Знати </w:t>
            </w:r>
            <w:r w:rsidRPr="00B12398">
              <w:rPr>
                <w:rFonts w:ascii="Times New Roman" w:hAnsi="Times New Roman"/>
                <w:sz w:val="20"/>
                <w:szCs w:val="20"/>
              </w:rPr>
              <w:t xml:space="preserve">емітенти облігацій, як ведеться синтетичний та аналітичний облік зобов’язань за облігаціями, розрахунок ЕСВ, амортизації дисконту та премії за випущеними облігаціями, порядок відображення в обліку облігацій випущених за номінальною вартістю, з премією та дисконтом. </w:t>
            </w:r>
          </w:p>
          <w:p w:rsidR="006A042C" w:rsidRPr="00B12398" w:rsidRDefault="006A042C" w:rsidP="006A042C">
            <w:pPr>
              <w:pStyle w:val="a"/>
              <w:numPr>
                <w:ilvl w:val="0"/>
                <w:numId w:val="0"/>
              </w:numPr>
              <w:spacing w:line="240" w:lineRule="auto"/>
              <w:jc w:val="left"/>
              <w:rPr>
                <w:b/>
                <w:sz w:val="20"/>
              </w:rPr>
            </w:pPr>
            <w:r w:rsidRPr="00B12398">
              <w:rPr>
                <w:b/>
                <w:sz w:val="20"/>
              </w:rPr>
              <w:t>Вміти</w:t>
            </w:r>
            <w:r w:rsidRPr="00B12398">
              <w:rPr>
                <w:sz w:val="20"/>
              </w:rPr>
              <w:t xml:space="preserve">  відображати в обліку операції, які пов’язані з випуском облігацій за номінальною вартістю, з премією та дисконтом, складати розрахунок амортизації премії та дисконту</w:t>
            </w:r>
          </w:p>
        </w:tc>
        <w:tc>
          <w:tcPr>
            <w:tcW w:w="1418" w:type="dxa"/>
          </w:tcPr>
          <w:p w:rsidR="00DC2C1D" w:rsidRPr="00B12398" w:rsidRDefault="00DC2C1D" w:rsidP="00DC2C1D">
            <w:pPr>
              <w:spacing w:after="0" w:line="240" w:lineRule="auto"/>
              <w:jc w:val="center"/>
              <w:rPr>
                <w:rFonts w:ascii="Times New Roman" w:hAnsi="Times New Roman"/>
                <w:sz w:val="20"/>
                <w:szCs w:val="20"/>
              </w:rPr>
            </w:pPr>
            <w:r w:rsidRPr="00B12398">
              <w:rPr>
                <w:rFonts w:ascii="Times New Roman" w:hAnsi="Times New Roman"/>
                <w:sz w:val="20"/>
                <w:szCs w:val="20"/>
              </w:rPr>
              <w:t xml:space="preserve">Список основної літератури, Інтернет-ресурси відповідно до </w:t>
            </w:r>
          </w:p>
          <w:p w:rsidR="006A042C" w:rsidRPr="00B12398" w:rsidRDefault="00DC2C1D" w:rsidP="00DC2C1D">
            <w:pPr>
              <w:spacing w:after="0" w:line="240" w:lineRule="auto"/>
              <w:jc w:val="center"/>
              <w:rPr>
                <w:rFonts w:ascii="Times New Roman" w:hAnsi="Times New Roman"/>
                <w:sz w:val="20"/>
                <w:szCs w:val="20"/>
              </w:rPr>
            </w:pPr>
            <w:r w:rsidRPr="00B12398">
              <w:rPr>
                <w:rFonts w:ascii="Times New Roman" w:hAnsi="Times New Roman"/>
                <w:sz w:val="20"/>
                <w:szCs w:val="20"/>
              </w:rPr>
              <w:t>програми навчальної дисципліни</w:t>
            </w:r>
          </w:p>
        </w:tc>
        <w:tc>
          <w:tcPr>
            <w:tcW w:w="1701" w:type="dxa"/>
            <w:shd w:val="clear" w:color="auto" w:fill="auto"/>
          </w:tcPr>
          <w:p w:rsidR="00281215" w:rsidRPr="00B12398" w:rsidRDefault="00281215" w:rsidP="00281215">
            <w:pPr>
              <w:spacing w:after="0" w:line="240" w:lineRule="auto"/>
              <w:jc w:val="center"/>
              <w:rPr>
                <w:rFonts w:ascii="Times New Roman" w:hAnsi="Times New Roman"/>
                <w:sz w:val="20"/>
                <w:szCs w:val="20"/>
              </w:rPr>
            </w:pPr>
            <w:r w:rsidRPr="00B12398">
              <w:rPr>
                <w:rFonts w:ascii="Times New Roman" w:hAnsi="Times New Roman"/>
                <w:sz w:val="20"/>
                <w:szCs w:val="20"/>
              </w:rPr>
              <w:t>Тестові завдання.</w:t>
            </w:r>
          </w:p>
          <w:p w:rsidR="00281215" w:rsidRPr="00B12398" w:rsidRDefault="00281215" w:rsidP="00281215">
            <w:pPr>
              <w:spacing w:after="0" w:line="240" w:lineRule="auto"/>
              <w:jc w:val="center"/>
              <w:rPr>
                <w:rFonts w:ascii="Times New Roman" w:hAnsi="Times New Roman"/>
                <w:sz w:val="20"/>
                <w:szCs w:val="20"/>
              </w:rPr>
            </w:pPr>
          </w:p>
          <w:p w:rsidR="00281215" w:rsidRPr="00B12398" w:rsidRDefault="00281215" w:rsidP="00281215">
            <w:pPr>
              <w:spacing w:after="0" w:line="240" w:lineRule="auto"/>
              <w:jc w:val="center"/>
              <w:rPr>
                <w:rFonts w:ascii="Times New Roman" w:hAnsi="Times New Roman"/>
                <w:sz w:val="20"/>
                <w:szCs w:val="20"/>
              </w:rPr>
            </w:pPr>
            <w:r w:rsidRPr="00B12398">
              <w:rPr>
                <w:rFonts w:ascii="Times New Roman" w:hAnsi="Times New Roman"/>
                <w:sz w:val="20"/>
                <w:szCs w:val="20"/>
              </w:rPr>
              <w:t>Розв’язування виробничих ситуацій відповідно до планів та завдань для виконання практичних завдань з навчальної дисципліни.</w:t>
            </w:r>
          </w:p>
          <w:p w:rsidR="00281215" w:rsidRPr="00B12398" w:rsidRDefault="00281215" w:rsidP="00281215">
            <w:pPr>
              <w:spacing w:after="0" w:line="240" w:lineRule="auto"/>
              <w:jc w:val="center"/>
              <w:rPr>
                <w:rFonts w:ascii="Times New Roman" w:hAnsi="Times New Roman"/>
                <w:sz w:val="20"/>
                <w:szCs w:val="20"/>
              </w:rPr>
            </w:pPr>
          </w:p>
          <w:p w:rsidR="006A042C" w:rsidRPr="00B12398" w:rsidRDefault="00281215" w:rsidP="00281215">
            <w:pPr>
              <w:spacing w:after="0" w:line="240" w:lineRule="auto"/>
              <w:jc w:val="center"/>
              <w:rPr>
                <w:rFonts w:ascii="Times New Roman" w:eastAsia="Times New Roman" w:hAnsi="Times New Roman"/>
                <w:sz w:val="20"/>
                <w:szCs w:val="20"/>
              </w:rPr>
            </w:pPr>
            <w:r w:rsidRPr="00B12398">
              <w:rPr>
                <w:rFonts w:ascii="Times New Roman" w:hAnsi="Times New Roman"/>
                <w:sz w:val="20"/>
                <w:szCs w:val="20"/>
              </w:rPr>
              <w:t>Доповіді та презентації</w:t>
            </w:r>
          </w:p>
        </w:tc>
        <w:tc>
          <w:tcPr>
            <w:tcW w:w="1162" w:type="dxa"/>
          </w:tcPr>
          <w:p w:rsidR="006A042C" w:rsidRPr="00B12398" w:rsidRDefault="006A042C" w:rsidP="006A042C">
            <w:pPr>
              <w:spacing w:after="0" w:line="240" w:lineRule="auto"/>
              <w:jc w:val="center"/>
              <w:rPr>
                <w:rFonts w:ascii="Times New Roman" w:hAnsi="Times New Roman"/>
                <w:sz w:val="20"/>
                <w:szCs w:val="20"/>
              </w:rPr>
            </w:pPr>
            <w:r w:rsidRPr="00B12398">
              <w:rPr>
                <w:rFonts w:ascii="Times New Roman" w:hAnsi="Times New Roman"/>
                <w:sz w:val="20"/>
                <w:szCs w:val="20"/>
              </w:rPr>
              <w:t>Згідно з розкладом</w:t>
            </w:r>
          </w:p>
        </w:tc>
      </w:tr>
      <w:tr w:rsidR="00CF1C61" w:rsidRPr="00B12398" w:rsidTr="004734E8">
        <w:trPr>
          <w:trHeight w:val="688"/>
        </w:trPr>
        <w:tc>
          <w:tcPr>
            <w:tcW w:w="675" w:type="dxa"/>
            <w:shd w:val="clear" w:color="auto" w:fill="auto"/>
          </w:tcPr>
          <w:p w:rsidR="006A042C" w:rsidRPr="00B12398" w:rsidRDefault="006A042C" w:rsidP="006A042C">
            <w:pPr>
              <w:spacing w:after="0" w:line="240" w:lineRule="auto"/>
              <w:jc w:val="center"/>
              <w:rPr>
                <w:rFonts w:ascii="Times New Roman" w:eastAsia="Times New Roman" w:hAnsi="Times New Roman"/>
                <w:sz w:val="20"/>
                <w:szCs w:val="20"/>
                <w:highlight w:val="yellow"/>
              </w:rPr>
            </w:pPr>
            <w:r w:rsidRPr="00B12398">
              <w:rPr>
                <w:rFonts w:ascii="Times New Roman" w:eastAsia="Times New Roman" w:hAnsi="Times New Roman"/>
                <w:sz w:val="20"/>
                <w:szCs w:val="20"/>
              </w:rPr>
              <w:t>7-8/6-7</w:t>
            </w:r>
          </w:p>
        </w:tc>
        <w:tc>
          <w:tcPr>
            <w:tcW w:w="2678" w:type="dxa"/>
            <w:shd w:val="clear" w:color="auto" w:fill="auto"/>
          </w:tcPr>
          <w:p w:rsidR="006A042C" w:rsidRPr="00B12398" w:rsidRDefault="006A042C" w:rsidP="006A042C">
            <w:pPr>
              <w:tabs>
                <w:tab w:val="left" w:pos="1809"/>
              </w:tabs>
              <w:spacing w:after="0" w:line="240" w:lineRule="auto"/>
              <w:ind w:left="108"/>
              <w:rPr>
                <w:rFonts w:ascii="Times New Roman" w:hAnsi="Times New Roman"/>
                <w:sz w:val="20"/>
                <w:szCs w:val="20"/>
              </w:rPr>
            </w:pPr>
            <w:r w:rsidRPr="00B12398">
              <w:rPr>
                <w:rFonts w:ascii="Times New Roman" w:hAnsi="Times New Roman"/>
                <w:b/>
                <w:sz w:val="20"/>
                <w:szCs w:val="20"/>
              </w:rPr>
              <w:t xml:space="preserve">Тема 5. </w:t>
            </w:r>
            <w:r w:rsidRPr="00B12398">
              <w:rPr>
                <w:rFonts w:ascii="Times New Roman" w:hAnsi="Times New Roman"/>
                <w:sz w:val="20"/>
                <w:szCs w:val="20"/>
              </w:rPr>
              <w:t>Облік орендних операцій</w:t>
            </w:r>
            <w:r w:rsidR="002E7D56" w:rsidRPr="00B12398">
              <w:rPr>
                <w:rFonts w:ascii="Times New Roman" w:hAnsi="Times New Roman"/>
                <w:sz w:val="20"/>
                <w:szCs w:val="20"/>
              </w:rPr>
              <w:t>.</w:t>
            </w:r>
          </w:p>
          <w:p w:rsidR="002E7D56" w:rsidRPr="00B12398" w:rsidRDefault="002E7D56" w:rsidP="006A042C">
            <w:pPr>
              <w:tabs>
                <w:tab w:val="left" w:pos="1809"/>
              </w:tabs>
              <w:spacing w:after="0" w:line="240" w:lineRule="auto"/>
              <w:ind w:left="108"/>
              <w:rPr>
                <w:rFonts w:ascii="Times New Roman" w:hAnsi="Times New Roman"/>
                <w:sz w:val="20"/>
                <w:szCs w:val="20"/>
              </w:rPr>
            </w:pPr>
          </w:p>
          <w:p w:rsidR="002E7D56" w:rsidRPr="00B12398" w:rsidRDefault="002E7D56" w:rsidP="002E7D56">
            <w:pPr>
              <w:pStyle w:val="ab"/>
              <w:numPr>
                <w:ilvl w:val="0"/>
                <w:numId w:val="21"/>
              </w:numPr>
              <w:spacing w:after="0" w:line="240" w:lineRule="auto"/>
              <w:rPr>
                <w:rFonts w:ascii="Times New Roman" w:hAnsi="Times New Roman"/>
                <w:bCs/>
                <w:sz w:val="20"/>
              </w:rPr>
            </w:pPr>
            <w:r w:rsidRPr="00B12398">
              <w:rPr>
                <w:rFonts w:ascii="Times New Roman" w:hAnsi="Times New Roman"/>
                <w:bCs/>
                <w:sz w:val="20"/>
              </w:rPr>
              <w:t>Суть та класифікація оренди.</w:t>
            </w:r>
          </w:p>
          <w:p w:rsidR="002E7D56" w:rsidRPr="00B12398" w:rsidRDefault="002E7D56" w:rsidP="002E7D56">
            <w:pPr>
              <w:pStyle w:val="ab"/>
              <w:numPr>
                <w:ilvl w:val="0"/>
                <w:numId w:val="21"/>
              </w:numPr>
              <w:spacing w:after="0" w:line="240" w:lineRule="auto"/>
              <w:rPr>
                <w:rFonts w:ascii="Times New Roman" w:hAnsi="Times New Roman"/>
                <w:bCs/>
                <w:sz w:val="20"/>
              </w:rPr>
            </w:pPr>
            <w:r w:rsidRPr="00B12398">
              <w:rPr>
                <w:rFonts w:ascii="Times New Roman" w:hAnsi="Times New Roman"/>
                <w:bCs/>
                <w:sz w:val="20"/>
              </w:rPr>
              <w:t>Порядок та умови укладання договору оренди.</w:t>
            </w:r>
          </w:p>
          <w:p w:rsidR="002E7D56" w:rsidRPr="00B12398" w:rsidRDefault="002E7D56" w:rsidP="002E7D56">
            <w:pPr>
              <w:pStyle w:val="ab"/>
              <w:numPr>
                <w:ilvl w:val="0"/>
                <w:numId w:val="21"/>
              </w:numPr>
              <w:spacing w:after="0" w:line="240" w:lineRule="auto"/>
              <w:rPr>
                <w:rFonts w:ascii="Times New Roman" w:hAnsi="Times New Roman"/>
                <w:bCs/>
                <w:sz w:val="20"/>
              </w:rPr>
            </w:pPr>
            <w:r w:rsidRPr="00B12398">
              <w:rPr>
                <w:rFonts w:ascii="Times New Roman" w:hAnsi="Times New Roman"/>
                <w:bCs/>
                <w:sz w:val="20"/>
              </w:rPr>
              <w:t>Облік операційної оренди в орендаря.</w:t>
            </w:r>
          </w:p>
          <w:p w:rsidR="002E7D56" w:rsidRPr="00B12398" w:rsidRDefault="002E7D56" w:rsidP="002E7D56">
            <w:pPr>
              <w:pStyle w:val="ab"/>
              <w:numPr>
                <w:ilvl w:val="0"/>
                <w:numId w:val="21"/>
              </w:numPr>
              <w:spacing w:after="0" w:line="240" w:lineRule="auto"/>
              <w:rPr>
                <w:rFonts w:ascii="Times New Roman" w:hAnsi="Times New Roman"/>
                <w:bCs/>
                <w:sz w:val="20"/>
              </w:rPr>
            </w:pPr>
            <w:r w:rsidRPr="00B12398">
              <w:rPr>
                <w:rFonts w:ascii="Times New Roman" w:hAnsi="Times New Roman"/>
                <w:bCs/>
                <w:sz w:val="20"/>
              </w:rPr>
              <w:t>Облік операційної оренди в орендодавця.</w:t>
            </w:r>
          </w:p>
          <w:p w:rsidR="002E7D56" w:rsidRPr="00B12398" w:rsidRDefault="002E7D56" w:rsidP="002E7D56">
            <w:pPr>
              <w:pStyle w:val="ab"/>
              <w:numPr>
                <w:ilvl w:val="0"/>
                <w:numId w:val="21"/>
              </w:numPr>
              <w:spacing w:after="0" w:line="240" w:lineRule="auto"/>
              <w:rPr>
                <w:rFonts w:ascii="Times New Roman" w:hAnsi="Times New Roman"/>
                <w:bCs/>
                <w:sz w:val="20"/>
              </w:rPr>
            </w:pPr>
            <w:r w:rsidRPr="00B12398">
              <w:rPr>
                <w:rFonts w:ascii="Times New Roman" w:hAnsi="Times New Roman"/>
                <w:bCs/>
                <w:sz w:val="20"/>
              </w:rPr>
              <w:t>Нормативно-правове забезпечення фінансової оренди.</w:t>
            </w:r>
          </w:p>
          <w:p w:rsidR="002E7D56" w:rsidRPr="00B12398" w:rsidRDefault="002E7D56" w:rsidP="002E7D56">
            <w:pPr>
              <w:pStyle w:val="ab"/>
              <w:numPr>
                <w:ilvl w:val="0"/>
                <w:numId w:val="21"/>
              </w:numPr>
              <w:spacing w:after="0" w:line="240" w:lineRule="auto"/>
              <w:rPr>
                <w:rFonts w:ascii="Times New Roman" w:hAnsi="Times New Roman"/>
                <w:bCs/>
                <w:sz w:val="20"/>
              </w:rPr>
            </w:pPr>
            <w:r w:rsidRPr="00B12398">
              <w:rPr>
                <w:rFonts w:ascii="Times New Roman" w:hAnsi="Times New Roman"/>
                <w:bCs/>
                <w:sz w:val="20"/>
              </w:rPr>
              <w:t>Облік фінансової оренди у орендодавця.</w:t>
            </w:r>
          </w:p>
          <w:p w:rsidR="002E7D56" w:rsidRPr="00B12398" w:rsidRDefault="002E7D56" w:rsidP="002E7D56">
            <w:pPr>
              <w:pStyle w:val="ab"/>
              <w:numPr>
                <w:ilvl w:val="0"/>
                <w:numId w:val="21"/>
              </w:numPr>
              <w:spacing w:after="0" w:line="240" w:lineRule="auto"/>
              <w:rPr>
                <w:rFonts w:ascii="Times New Roman" w:hAnsi="Times New Roman"/>
                <w:bCs/>
                <w:sz w:val="20"/>
              </w:rPr>
            </w:pPr>
            <w:r w:rsidRPr="00B12398">
              <w:rPr>
                <w:rFonts w:ascii="Times New Roman" w:hAnsi="Times New Roman"/>
                <w:bCs/>
                <w:sz w:val="20"/>
              </w:rPr>
              <w:t>Облік фінансової оренди у орендаря.</w:t>
            </w:r>
          </w:p>
          <w:p w:rsidR="006A042C" w:rsidRPr="00B12398" w:rsidRDefault="006A042C" w:rsidP="006A042C">
            <w:pPr>
              <w:rPr>
                <w:rFonts w:ascii="Times New Roman" w:hAnsi="Times New Roman"/>
                <w:sz w:val="20"/>
                <w:szCs w:val="20"/>
                <w:highlight w:val="yellow"/>
              </w:rPr>
            </w:pPr>
          </w:p>
        </w:tc>
        <w:tc>
          <w:tcPr>
            <w:tcW w:w="1418" w:type="dxa"/>
            <w:shd w:val="clear" w:color="auto" w:fill="auto"/>
          </w:tcPr>
          <w:p w:rsidR="006A042C" w:rsidRPr="00B12398" w:rsidRDefault="008615BE" w:rsidP="006A042C">
            <w:pPr>
              <w:spacing w:after="0" w:line="240" w:lineRule="auto"/>
              <w:jc w:val="center"/>
              <w:rPr>
                <w:rFonts w:ascii="Times New Roman" w:eastAsia="Times New Roman" w:hAnsi="Times New Roman"/>
                <w:sz w:val="20"/>
                <w:szCs w:val="20"/>
              </w:rPr>
            </w:pPr>
            <w:r w:rsidRPr="00B12398">
              <w:rPr>
                <w:rFonts w:ascii="Times New Roman" w:eastAsia="Times New Roman" w:hAnsi="Times New Roman"/>
                <w:sz w:val="20"/>
                <w:szCs w:val="20"/>
              </w:rPr>
              <w:t>Лекція/ Практичне заняття</w:t>
            </w:r>
          </w:p>
          <w:p w:rsidR="006A042C" w:rsidRPr="00B12398" w:rsidRDefault="006A042C" w:rsidP="006A042C">
            <w:pPr>
              <w:spacing w:after="0" w:line="240" w:lineRule="auto"/>
              <w:jc w:val="center"/>
              <w:rPr>
                <w:rFonts w:ascii="Times New Roman" w:eastAsia="Times New Roman" w:hAnsi="Times New Roman"/>
                <w:sz w:val="20"/>
                <w:szCs w:val="20"/>
                <w:highlight w:val="yellow"/>
              </w:rPr>
            </w:pPr>
          </w:p>
          <w:p w:rsidR="006A042C" w:rsidRPr="00B12398" w:rsidRDefault="006A042C" w:rsidP="006A042C">
            <w:pPr>
              <w:spacing w:after="0" w:line="240" w:lineRule="auto"/>
              <w:jc w:val="center"/>
              <w:rPr>
                <w:rFonts w:ascii="Times New Roman" w:eastAsia="Times New Roman" w:hAnsi="Times New Roman"/>
                <w:sz w:val="20"/>
                <w:szCs w:val="20"/>
                <w:highlight w:val="yellow"/>
              </w:rPr>
            </w:pPr>
            <w:r w:rsidRPr="00B12398">
              <w:rPr>
                <w:rFonts w:ascii="Times New Roman" w:eastAsia="Times New Roman" w:hAnsi="Times New Roman"/>
                <w:sz w:val="20"/>
                <w:szCs w:val="20"/>
              </w:rPr>
              <w:t>4 год./4 год</w:t>
            </w:r>
          </w:p>
        </w:tc>
        <w:tc>
          <w:tcPr>
            <w:tcW w:w="1984" w:type="dxa"/>
            <w:shd w:val="clear" w:color="auto" w:fill="auto"/>
          </w:tcPr>
          <w:p w:rsidR="006A042C" w:rsidRPr="00B12398" w:rsidRDefault="006A042C" w:rsidP="006A042C">
            <w:pPr>
              <w:spacing w:after="0" w:line="240" w:lineRule="auto"/>
              <w:rPr>
                <w:rFonts w:ascii="Times New Roman" w:hAnsi="Times New Roman"/>
                <w:sz w:val="20"/>
                <w:szCs w:val="20"/>
              </w:rPr>
            </w:pPr>
            <w:r w:rsidRPr="00B12398">
              <w:rPr>
                <w:rFonts w:ascii="Times New Roman" w:hAnsi="Times New Roman"/>
                <w:b/>
                <w:sz w:val="20"/>
                <w:szCs w:val="20"/>
              </w:rPr>
              <w:t>Знати</w:t>
            </w:r>
            <w:r w:rsidRPr="00B12398">
              <w:rPr>
                <w:rFonts w:ascii="Times New Roman" w:hAnsi="Times New Roman"/>
                <w:sz w:val="20"/>
                <w:szCs w:val="20"/>
              </w:rPr>
              <w:t xml:space="preserve"> основні принципи відображення в обліку інформації про оренду необоротних активів та її розкриття у фінансовій звітності, рахунки призначені для відображення в обліку орендаря та орендодавця операцій з фінансової оренди, НПСБ</w:t>
            </w:r>
            <w:r w:rsidR="004734E8" w:rsidRPr="00B12398">
              <w:rPr>
                <w:rFonts w:ascii="Times New Roman" w:hAnsi="Times New Roman"/>
                <w:sz w:val="20"/>
                <w:szCs w:val="20"/>
              </w:rPr>
              <w:t>О</w:t>
            </w:r>
            <w:r w:rsidRPr="00B12398">
              <w:rPr>
                <w:rFonts w:ascii="Times New Roman" w:hAnsi="Times New Roman"/>
                <w:sz w:val="20"/>
                <w:szCs w:val="20"/>
              </w:rPr>
              <w:t>, яке регулює облік орендних операцій</w:t>
            </w:r>
          </w:p>
          <w:p w:rsidR="006A042C" w:rsidRPr="00B12398" w:rsidRDefault="006A042C" w:rsidP="004734E8">
            <w:pPr>
              <w:spacing w:after="0" w:line="240" w:lineRule="auto"/>
              <w:rPr>
                <w:rFonts w:ascii="Times New Roman" w:eastAsia="Times New Roman" w:hAnsi="Times New Roman"/>
                <w:sz w:val="20"/>
                <w:szCs w:val="20"/>
              </w:rPr>
            </w:pPr>
            <w:r w:rsidRPr="00B12398">
              <w:rPr>
                <w:rFonts w:ascii="Times New Roman" w:hAnsi="Times New Roman"/>
                <w:sz w:val="20"/>
                <w:szCs w:val="20"/>
              </w:rPr>
              <w:t xml:space="preserve"> </w:t>
            </w:r>
            <w:r w:rsidRPr="00B12398">
              <w:rPr>
                <w:rFonts w:ascii="Times New Roman" w:hAnsi="Times New Roman"/>
                <w:b/>
                <w:sz w:val="20"/>
                <w:szCs w:val="20"/>
              </w:rPr>
              <w:t>Вміти</w:t>
            </w:r>
            <w:r w:rsidRPr="00B12398">
              <w:rPr>
                <w:rFonts w:ascii="Times New Roman" w:hAnsi="Times New Roman"/>
                <w:sz w:val="20"/>
                <w:szCs w:val="20"/>
              </w:rPr>
              <w:t xml:space="preserve"> вирішувати виробничі ситуації з </w:t>
            </w:r>
            <w:r w:rsidR="004734E8" w:rsidRPr="00B12398">
              <w:rPr>
                <w:rFonts w:ascii="Times New Roman" w:hAnsi="Times New Roman"/>
                <w:sz w:val="20"/>
                <w:szCs w:val="20"/>
              </w:rPr>
              <w:t xml:space="preserve">отримання </w:t>
            </w:r>
            <w:r w:rsidRPr="00B12398">
              <w:rPr>
                <w:rFonts w:ascii="Times New Roman" w:hAnsi="Times New Roman"/>
                <w:sz w:val="20"/>
                <w:szCs w:val="20"/>
              </w:rPr>
              <w:t xml:space="preserve">у фінансову оренду </w:t>
            </w:r>
            <w:r w:rsidRPr="00B12398">
              <w:rPr>
                <w:rFonts w:ascii="Times New Roman" w:hAnsi="Times New Roman"/>
                <w:sz w:val="20"/>
                <w:szCs w:val="20"/>
              </w:rPr>
              <w:lastRenderedPageBreak/>
              <w:t>необоротних ак</w:t>
            </w:r>
            <w:r w:rsidR="004734E8" w:rsidRPr="00B12398">
              <w:rPr>
                <w:rFonts w:ascii="Times New Roman" w:hAnsi="Times New Roman"/>
                <w:sz w:val="20"/>
                <w:szCs w:val="20"/>
              </w:rPr>
              <w:t>тивів у орендаря (орендодавця)</w:t>
            </w:r>
          </w:p>
        </w:tc>
        <w:tc>
          <w:tcPr>
            <w:tcW w:w="1418" w:type="dxa"/>
          </w:tcPr>
          <w:p w:rsidR="00DC2C1D" w:rsidRPr="00B12398" w:rsidRDefault="00DC2C1D" w:rsidP="00DC2C1D">
            <w:pPr>
              <w:spacing w:after="0" w:line="240" w:lineRule="auto"/>
              <w:jc w:val="center"/>
              <w:rPr>
                <w:rFonts w:ascii="Times New Roman" w:hAnsi="Times New Roman"/>
                <w:sz w:val="20"/>
                <w:szCs w:val="20"/>
              </w:rPr>
            </w:pPr>
            <w:r w:rsidRPr="00B12398">
              <w:rPr>
                <w:rFonts w:ascii="Times New Roman" w:hAnsi="Times New Roman"/>
                <w:sz w:val="20"/>
                <w:szCs w:val="20"/>
              </w:rPr>
              <w:lastRenderedPageBreak/>
              <w:t xml:space="preserve">Список основної літератури, Інтернет-ресурси відповідно до </w:t>
            </w:r>
          </w:p>
          <w:p w:rsidR="006A042C" w:rsidRPr="00B12398" w:rsidRDefault="00DC2C1D" w:rsidP="00DC2C1D">
            <w:pPr>
              <w:spacing w:after="0" w:line="240" w:lineRule="auto"/>
              <w:jc w:val="center"/>
              <w:rPr>
                <w:rFonts w:ascii="Times New Roman" w:hAnsi="Times New Roman"/>
                <w:sz w:val="20"/>
                <w:szCs w:val="20"/>
              </w:rPr>
            </w:pPr>
            <w:r w:rsidRPr="00B12398">
              <w:rPr>
                <w:rFonts w:ascii="Times New Roman" w:hAnsi="Times New Roman"/>
                <w:sz w:val="20"/>
                <w:szCs w:val="20"/>
              </w:rPr>
              <w:t>програми навчальної дисципліни</w:t>
            </w:r>
          </w:p>
        </w:tc>
        <w:tc>
          <w:tcPr>
            <w:tcW w:w="1701" w:type="dxa"/>
            <w:shd w:val="clear" w:color="auto" w:fill="auto"/>
          </w:tcPr>
          <w:p w:rsidR="00281215" w:rsidRPr="00B12398" w:rsidRDefault="00281215" w:rsidP="00281215">
            <w:pPr>
              <w:spacing w:after="0" w:line="240" w:lineRule="auto"/>
              <w:jc w:val="center"/>
              <w:rPr>
                <w:rFonts w:ascii="Times New Roman" w:hAnsi="Times New Roman"/>
                <w:sz w:val="20"/>
                <w:szCs w:val="20"/>
              </w:rPr>
            </w:pPr>
            <w:r w:rsidRPr="00B12398">
              <w:rPr>
                <w:rFonts w:ascii="Times New Roman" w:hAnsi="Times New Roman"/>
                <w:sz w:val="20"/>
                <w:szCs w:val="20"/>
              </w:rPr>
              <w:t>Тестові завдання.</w:t>
            </w:r>
          </w:p>
          <w:p w:rsidR="00281215" w:rsidRPr="00B12398" w:rsidRDefault="00281215" w:rsidP="00281215">
            <w:pPr>
              <w:spacing w:after="0" w:line="240" w:lineRule="auto"/>
              <w:jc w:val="center"/>
              <w:rPr>
                <w:rFonts w:ascii="Times New Roman" w:hAnsi="Times New Roman"/>
                <w:sz w:val="20"/>
                <w:szCs w:val="20"/>
              </w:rPr>
            </w:pPr>
          </w:p>
          <w:p w:rsidR="00281215" w:rsidRPr="00B12398" w:rsidRDefault="00281215" w:rsidP="00281215">
            <w:pPr>
              <w:spacing w:after="0" w:line="240" w:lineRule="auto"/>
              <w:jc w:val="center"/>
              <w:rPr>
                <w:rFonts w:ascii="Times New Roman" w:hAnsi="Times New Roman"/>
                <w:sz w:val="20"/>
                <w:szCs w:val="20"/>
              </w:rPr>
            </w:pPr>
            <w:r w:rsidRPr="00B12398">
              <w:rPr>
                <w:rFonts w:ascii="Times New Roman" w:hAnsi="Times New Roman"/>
                <w:sz w:val="20"/>
                <w:szCs w:val="20"/>
              </w:rPr>
              <w:t>Розв’язування виробничих ситуацій відповідно до планів та завдань для виконання практичних завдань з навчальної дисципліни.</w:t>
            </w:r>
          </w:p>
          <w:p w:rsidR="00281215" w:rsidRPr="00B12398" w:rsidRDefault="00281215" w:rsidP="00281215">
            <w:pPr>
              <w:spacing w:after="0" w:line="240" w:lineRule="auto"/>
              <w:jc w:val="center"/>
              <w:rPr>
                <w:rFonts w:ascii="Times New Roman" w:hAnsi="Times New Roman"/>
                <w:sz w:val="20"/>
                <w:szCs w:val="20"/>
              </w:rPr>
            </w:pPr>
          </w:p>
          <w:p w:rsidR="006A042C" w:rsidRPr="00B12398" w:rsidRDefault="00281215" w:rsidP="00281215">
            <w:pPr>
              <w:spacing w:after="0" w:line="240" w:lineRule="auto"/>
              <w:jc w:val="center"/>
              <w:rPr>
                <w:rFonts w:ascii="Times New Roman" w:eastAsia="Times New Roman" w:hAnsi="Times New Roman"/>
                <w:sz w:val="20"/>
                <w:szCs w:val="20"/>
              </w:rPr>
            </w:pPr>
            <w:r w:rsidRPr="00B12398">
              <w:rPr>
                <w:rFonts w:ascii="Times New Roman" w:hAnsi="Times New Roman"/>
                <w:sz w:val="20"/>
                <w:szCs w:val="20"/>
              </w:rPr>
              <w:t>Доповіді та презентації</w:t>
            </w:r>
          </w:p>
        </w:tc>
        <w:tc>
          <w:tcPr>
            <w:tcW w:w="1162" w:type="dxa"/>
          </w:tcPr>
          <w:p w:rsidR="006A042C" w:rsidRPr="00B12398" w:rsidRDefault="006A042C" w:rsidP="006A042C">
            <w:pPr>
              <w:spacing w:after="0" w:line="240" w:lineRule="auto"/>
              <w:jc w:val="center"/>
              <w:rPr>
                <w:rFonts w:ascii="Times New Roman" w:hAnsi="Times New Roman"/>
                <w:sz w:val="20"/>
                <w:szCs w:val="20"/>
              </w:rPr>
            </w:pPr>
            <w:r w:rsidRPr="00B12398">
              <w:rPr>
                <w:rFonts w:ascii="Times New Roman" w:hAnsi="Times New Roman"/>
                <w:sz w:val="20"/>
                <w:szCs w:val="20"/>
              </w:rPr>
              <w:t>Згідно з розкладом</w:t>
            </w:r>
          </w:p>
        </w:tc>
      </w:tr>
      <w:tr w:rsidR="00CF1C61" w:rsidRPr="00B12398" w:rsidTr="00CF1C61">
        <w:trPr>
          <w:trHeight w:val="8162"/>
        </w:trPr>
        <w:tc>
          <w:tcPr>
            <w:tcW w:w="675" w:type="dxa"/>
            <w:shd w:val="clear" w:color="auto" w:fill="auto"/>
          </w:tcPr>
          <w:p w:rsidR="006A042C" w:rsidRPr="00B12398" w:rsidRDefault="006A042C" w:rsidP="006A042C">
            <w:pPr>
              <w:spacing w:after="0" w:line="240" w:lineRule="auto"/>
              <w:jc w:val="center"/>
              <w:rPr>
                <w:rFonts w:ascii="Times New Roman" w:eastAsia="Times New Roman" w:hAnsi="Times New Roman"/>
                <w:sz w:val="20"/>
                <w:szCs w:val="20"/>
                <w:highlight w:val="yellow"/>
              </w:rPr>
            </w:pPr>
            <w:r w:rsidRPr="00B12398">
              <w:rPr>
                <w:rFonts w:ascii="Times New Roman" w:eastAsia="Times New Roman" w:hAnsi="Times New Roman"/>
                <w:sz w:val="20"/>
                <w:szCs w:val="20"/>
              </w:rPr>
              <w:lastRenderedPageBreak/>
              <w:t>8-9/8</w:t>
            </w:r>
          </w:p>
        </w:tc>
        <w:tc>
          <w:tcPr>
            <w:tcW w:w="2678" w:type="dxa"/>
            <w:shd w:val="clear" w:color="auto" w:fill="auto"/>
          </w:tcPr>
          <w:p w:rsidR="006A042C" w:rsidRPr="00B12398" w:rsidRDefault="006A042C" w:rsidP="006A042C">
            <w:pPr>
              <w:tabs>
                <w:tab w:val="left" w:pos="1809"/>
              </w:tabs>
              <w:spacing w:after="0" w:line="240" w:lineRule="auto"/>
              <w:ind w:left="108"/>
              <w:rPr>
                <w:rFonts w:ascii="Times New Roman" w:hAnsi="Times New Roman"/>
                <w:sz w:val="20"/>
                <w:szCs w:val="20"/>
              </w:rPr>
            </w:pPr>
            <w:r w:rsidRPr="00B12398">
              <w:rPr>
                <w:rFonts w:ascii="Times New Roman" w:hAnsi="Times New Roman"/>
                <w:b/>
                <w:sz w:val="20"/>
                <w:szCs w:val="20"/>
              </w:rPr>
              <w:t xml:space="preserve">Тема 6. </w:t>
            </w:r>
            <w:r w:rsidRPr="00B12398">
              <w:rPr>
                <w:rFonts w:ascii="Times New Roman" w:hAnsi="Times New Roman"/>
                <w:sz w:val="20"/>
                <w:szCs w:val="20"/>
              </w:rPr>
              <w:t>Облік  короткострокових зобов’язань</w:t>
            </w:r>
            <w:r w:rsidR="002E7D56" w:rsidRPr="00B12398">
              <w:rPr>
                <w:rFonts w:ascii="Times New Roman" w:hAnsi="Times New Roman"/>
                <w:sz w:val="20"/>
                <w:szCs w:val="20"/>
              </w:rPr>
              <w:t>.</w:t>
            </w:r>
          </w:p>
          <w:p w:rsidR="002E7D56" w:rsidRPr="00B12398" w:rsidRDefault="002E7D56" w:rsidP="006A042C">
            <w:pPr>
              <w:tabs>
                <w:tab w:val="left" w:pos="1809"/>
              </w:tabs>
              <w:spacing w:after="0" w:line="240" w:lineRule="auto"/>
              <w:ind w:left="108"/>
              <w:rPr>
                <w:rFonts w:ascii="Times New Roman" w:hAnsi="Times New Roman"/>
                <w:sz w:val="20"/>
                <w:szCs w:val="20"/>
              </w:rPr>
            </w:pPr>
          </w:p>
          <w:p w:rsidR="002E7D56" w:rsidRPr="00B12398" w:rsidRDefault="002E7D56" w:rsidP="002E7D56">
            <w:pPr>
              <w:pStyle w:val="ad"/>
              <w:numPr>
                <w:ilvl w:val="0"/>
                <w:numId w:val="22"/>
              </w:numPr>
              <w:spacing w:after="160" w:line="259" w:lineRule="auto"/>
              <w:rPr>
                <w:rFonts w:ascii="Times New Roman" w:hAnsi="Times New Roman"/>
                <w:sz w:val="20"/>
                <w:szCs w:val="24"/>
              </w:rPr>
            </w:pPr>
            <w:r w:rsidRPr="00B12398">
              <w:rPr>
                <w:rFonts w:ascii="Times New Roman" w:hAnsi="Times New Roman"/>
                <w:sz w:val="20"/>
                <w:szCs w:val="24"/>
              </w:rPr>
              <w:t>Поняття постачальників та підрядників.</w:t>
            </w:r>
          </w:p>
          <w:p w:rsidR="002E7D56" w:rsidRPr="00B12398" w:rsidRDefault="002E7D56" w:rsidP="002E7D56">
            <w:pPr>
              <w:pStyle w:val="ad"/>
              <w:numPr>
                <w:ilvl w:val="0"/>
                <w:numId w:val="22"/>
              </w:numPr>
              <w:spacing w:after="160" w:line="259" w:lineRule="auto"/>
              <w:rPr>
                <w:rFonts w:ascii="Times New Roman" w:hAnsi="Times New Roman"/>
                <w:sz w:val="20"/>
                <w:szCs w:val="24"/>
              </w:rPr>
            </w:pPr>
            <w:r w:rsidRPr="00B12398">
              <w:rPr>
                <w:rFonts w:ascii="Times New Roman" w:hAnsi="Times New Roman"/>
                <w:sz w:val="20"/>
                <w:szCs w:val="24"/>
              </w:rPr>
              <w:t>Договірні взаємовідносини підприємства з постачальниками.</w:t>
            </w:r>
          </w:p>
          <w:p w:rsidR="002E7D56" w:rsidRPr="00B12398" w:rsidRDefault="002E7D56" w:rsidP="002E7D56">
            <w:pPr>
              <w:pStyle w:val="ad"/>
              <w:numPr>
                <w:ilvl w:val="0"/>
                <w:numId w:val="22"/>
              </w:numPr>
              <w:spacing w:after="160" w:line="259" w:lineRule="auto"/>
              <w:rPr>
                <w:rFonts w:ascii="Times New Roman" w:hAnsi="Times New Roman"/>
                <w:sz w:val="28"/>
              </w:rPr>
            </w:pPr>
            <w:r w:rsidRPr="00B12398">
              <w:rPr>
                <w:rFonts w:ascii="Times New Roman" w:hAnsi="Times New Roman"/>
                <w:sz w:val="20"/>
                <w:szCs w:val="24"/>
              </w:rPr>
              <w:t>Синтетичний та аналітичний облік розрахунків постачальниками та підрядниками.</w:t>
            </w:r>
          </w:p>
          <w:p w:rsidR="002E7D56" w:rsidRPr="00B12398" w:rsidRDefault="002E7D56" w:rsidP="002E7D56">
            <w:pPr>
              <w:pStyle w:val="ad"/>
              <w:numPr>
                <w:ilvl w:val="0"/>
                <w:numId w:val="22"/>
              </w:numPr>
              <w:spacing w:after="160" w:line="259" w:lineRule="auto"/>
              <w:rPr>
                <w:rFonts w:ascii="Times New Roman" w:hAnsi="Times New Roman"/>
                <w:sz w:val="28"/>
              </w:rPr>
            </w:pPr>
            <w:r w:rsidRPr="00B12398">
              <w:rPr>
                <w:rFonts w:ascii="Times New Roman" w:hAnsi="Times New Roman"/>
                <w:sz w:val="20"/>
                <w:szCs w:val="24"/>
              </w:rPr>
              <w:t>Особливості розрахунків з іноземними постачальниками.</w:t>
            </w:r>
          </w:p>
          <w:p w:rsidR="002E7D56" w:rsidRPr="00B12398" w:rsidRDefault="002E7D56" w:rsidP="002E7D56">
            <w:pPr>
              <w:pStyle w:val="ad"/>
              <w:numPr>
                <w:ilvl w:val="0"/>
                <w:numId w:val="22"/>
              </w:numPr>
              <w:spacing w:after="160" w:line="259" w:lineRule="auto"/>
              <w:rPr>
                <w:rFonts w:ascii="Times New Roman" w:hAnsi="Times New Roman"/>
                <w:sz w:val="28"/>
              </w:rPr>
            </w:pPr>
            <w:r w:rsidRPr="00B12398">
              <w:rPr>
                <w:rFonts w:ascii="Times New Roman" w:hAnsi="Times New Roman"/>
                <w:sz w:val="20"/>
                <w:szCs w:val="24"/>
              </w:rPr>
              <w:t>Облік розрахунків підприємства з банком за короткостроковими позиками.</w:t>
            </w:r>
          </w:p>
          <w:p w:rsidR="002E7D56" w:rsidRPr="00B12398" w:rsidRDefault="002E7D56" w:rsidP="002E7D56">
            <w:pPr>
              <w:pStyle w:val="ad"/>
              <w:numPr>
                <w:ilvl w:val="0"/>
                <w:numId w:val="22"/>
              </w:numPr>
              <w:spacing w:after="160" w:line="259" w:lineRule="auto"/>
              <w:rPr>
                <w:rFonts w:ascii="Times New Roman" w:hAnsi="Times New Roman"/>
                <w:sz w:val="28"/>
              </w:rPr>
            </w:pPr>
            <w:r w:rsidRPr="00B12398">
              <w:rPr>
                <w:rFonts w:ascii="Times New Roman" w:hAnsi="Times New Roman"/>
                <w:sz w:val="20"/>
                <w:szCs w:val="24"/>
              </w:rPr>
              <w:t>Облік розрахунків підприємства короткостроковими векселями виданими.</w:t>
            </w:r>
          </w:p>
          <w:p w:rsidR="002E7D56" w:rsidRPr="00B12398" w:rsidRDefault="002E7D56" w:rsidP="002E7D56">
            <w:pPr>
              <w:pStyle w:val="ad"/>
              <w:numPr>
                <w:ilvl w:val="0"/>
                <w:numId w:val="22"/>
              </w:numPr>
              <w:spacing w:after="160" w:line="259" w:lineRule="auto"/>
              <w:rPr>
                <w:rFonts w:ascii="Times New Roman" w:hAnsi="Times New Roman"/>
                <w:sz w:val="28"/>
              </w:rPr>
            </w:pPr>
            <w:r w:rsidRPr="00B12398">
              <w:rPr>
                <w:rFonts w:ascii="Times New Roman" w:hAnsi="Times New Roman"/>
                <w:sz w:val="20"/>
                <w:szCs w:val="24"/>
              </w:rPr>
              <w:t>Облік розрахунків за іншими операціями.</w:t>
            </w:r>
          </w:p>
          <w:p w:rsidR="006A042C" w:rsidRPr="00B12398" w:rsidRDefault="006A042C" w:rsidP="006A042C">
            <w:pPr>
              <w:rPr>
                <w:rFonts w:ascii="Times New Roman" w:hAnsi="Times New Roman"/>
                <w:sz w:val="20"/>
                <w:szCs w:val="20"/>
                <w:highlight w:val="yellow"/>
              </w:rPr>
            </w:pPr>
          </w:p>
        </w:tc>
        <w:tc>
          <w:tcPr>
            <w:tcW w:w="1418" w:type="dxa"/>
            <w:shd w:val="clear" w:color="auto" w:fill="auto"/>
          </w:tcPr>
          <w:p w:rsidR="006A042C" w:rsidRPr="00B12398" w:rsidRDefault="008615BE" w:rsidP="006A042C">
            <w:pPr>
              <w:spacing w:after="0" w:line="240" w:lineRule="auto"/>
              <w:jc w:val="center"/>
              <w:rPr>
                <w:rFonts w:ascii="Times New Roman" w:eastAsia="Times New Roman" w:hAnsi="Times New Roman"/>
                <w:sz w:val="20"/>
                <w:szCs w:val="20"/>
              </w:rPr>
            </w:pPr>
            <w:r w:rsidRPr="00B12398">
              <w:rPr>
                <w:rFonts w:ascii="Times New Roman" w:eastAsia="Times New Roman" w:hAnsi="Times New Roman"/>
                <w:sz w:val="20"/>
                <w:szCs w:val="20"/>
              </w:rPr>
              <w:t>Лекція/ Практичне заняття</w:t>
            </w:r>
          </w:p>
          <w:p w:rsidR="006A042C" w:rsidRPr="00B12398" w:rsidRDefault="006A042C" w:rsidP="006A042C">
            <w:pPr>
              <w:spacing w:after="0" w:line="240" w:lineRule="auto"/>
              <w:jc w:val="center"/>
              <w:rPr>
                <w:rFonts w:ascii="Times New Roman" w:eastAsia="Times New Roman" w:hAnsi="Times New Roman"/>
                <w:sz w:val="20"/>
                <w:szCs w:val="20"/>
                <w:highlight w:val="yellow"/>
              </w:rPr>
            </w:pPr>
          </w:p>
          <w:p w:rsidR="006A042C" w:rsidRPr="00B12398" w:rsidRDefault="006A042C" w:rsidP="006A042C">
            <w:pPr>
              <w:spacing w:after="0" w:line="240" w:lineRule="auto"/>
              <w:jc w:val="center"/>
              <w:rPr>
                <w:rFonts w:ascii="Times New Roman" w:eastAsia="Times New Roman" w:hAnsi="Times New Roman"/>
                <w:sz w:val="20"/>
                <w:szCs w:val="20"/>
                <w:highlight w:val="yellow"/>
              </w:rPr>
            </w:pPr>
            <w:r w:rsidRPr="00B12398">
              <w:rPr>
                <w:rFonts w:ascii="Times New Roman" w:eastAsia="Times New Roman" w:hAnsi="Times New Roman"/>
                <w:sz w:val="20"/>
                <w:szCs w:val="20"/>
              </w:rPr>
              <w:t>4 год./4 год</w:t>
            </w:r>
          </w:p>
        </w:tc>
        <w:tc>
          <w:tcPr>
            <w:tcW w:w="1984" w:type="dxa"/>
            <w:shd w:val="clear" w:color="auto" w:fill="auto"/>
          </w:tcPr>
          <w:p w:rsidR="006A042C" w:rsidRPr="00B12398" w:rsidRDefault="006A042C" w:rsidP="006A042C">
            <w:pPr>
              <w:pStyle w:val="6"/>
              <w:spacing w:before="0"/>
              <w:rPr>
                <w:rFonts w:ascii="Times New Roman" w:hAnsi="Times New Roman" w:cs="Times New Roman"/>
                <w:i w:val="0"/>
                <w:color w:val="auto"/>
                <w:sz w:val="20"/>
                <w:szCs w:val="20"/>
              </w:rPr>
            </w:pPr>
            <w:r w:rsidRPr="00B12398">
              <w:rPr>
                <w:rFonts w:ascii="Times New Roman" w:hAnsi="Times New Roman" w:cs="Times New Roman"/>
                <w:b/>
                <w:i w:val="0"/>
                <w:color w:val="auto"/>
                <w:sz w:val="20"/>
                <w:szCs w:val="20"/>
              </w:rPr>
              <w:t>Знати</w:t>
            </w:r>
            <w:r w:rsidRPr="00B12398">
              <w:rPr>
                <w:rFonts w:ascii="Times New Roman" w:hAnsi="Times New Roman" w:cs="Times New Roman"/>
                <w:i w:val="0"/>
                <w:color w:val="auto"/>
                <w:sz w:val="20"/>
                <w:szCs w:val="20"/>
              </w:rPr>
              <w:t xml:space="preserve"> принципи кредитування, цілі на які можна отримати короткостроковий кредит, синтетичний та аналітичний облік короткострокових кредитів банків. Види короткострокових векселів виданих, порядок їх видачі, акцепт, погашення та облік зобов’язань, забезпечених виданими векселями, документування, синтетичний та аналітичний облік розрахунків з постачальниками та підрядниками.</w:t>
            </w:r>
          </w:p>
          <w:p w:rsidR="006A042C" w:rsidRPr="00B12398" w:rsidRDefault="006A042C" w:rsidP="006A042C">
            <w:pPr>
              <w:spacing w:after="0" w:line="240" w:lineRule="auto"/>
              <w:rPr>
                <w:rFonts w:ascii="Times New Roman" w:hAnsi="Times New Roman"/>
                <w:sz w:val="20"/>
                <w:szCs w:val="20"/>
              </w:rPr>
            </w:pPr>
            <w:r w:rsidRPr="00B12398">
              <w:rPr>
                <w:rFonts w:ascii="Times New Roman" w:hAnsi="Times New Roman"/>
                <w:b/>
                <w:sz w:val="20"/>
                <w:szCs w:val="20"/>
              </w:rPr>
              <w:t xml:space="preserve">Вміти </w:t>
            </w:r>
            <w:r w:rsidRPr="00B12398">
              <w:rPr>
                <w:rFonts w:ascii="Times New Roman" w:hAnsi="Times New Roman"/>
                <w:sz w:val="20"/>
                <w:szCs w:val="20"/>
              </w:rPr>
              <w:t>вирішувати виробничі ситуації пов’язані з розрахунками з постачальниками та підрядниками за різними формами розрахунків</w:t>
            </w:r>
          </w:p>
        </w:tc>
        <w:tc>
          <w:tcPr>
            <w:tcW w:w="1418" w:type="dxa"/>
          </w:tcPr>
          <w:p w:rsidR="00DC2C1D" w:rsidRPr="00B12398" w:rsidRDefault="00DC2C1D" w:rsidP="00DC2C1D">
            <w:pPr>
              <w:spacing w:after="0" w:line="240" w:lineRule="auto"/>
              <w:jc w:val="center"/>
              <w:rPr>
                <w:rFonts w:ascii="Times New Roman" w:hAnsi="Times New Roman"/>
                <w:sz w:val="20"/>
                <w:szCs w:val="20"/>
              </w:rPr>
            </w:pPr>
            <w:r w:rsidRPr="00B12398">
              <w:rPr>
                <w:rFonts w:ascii="Times New Roman" w:hAnsi="Times New Roman"/>
                <w:sz w:val="20"/>
                <w:szCs w:val="20"/>
              </w:rPr>
              <w:t xml:space="preserve">Список основної літератури, Інтернет-ресурси відповідно до </w:t>
            </w:r>
          </w:p>
          <w:p w:rsidR="006A042C" w:rsidRPr="00B12398" w:rsidRDefault="00DC2C1D" w:rsidP="00DC2C1D">
            <w:pPr>
              <w:spacing w:after="0" w:line="240" w:lineRule="auto"/>
              <w:jc w:val="center"/>
              <w:rPr>
                <w:rFonts w:ascii="Times New Roman" w:hAnsi="Times New Roman"/>
                <w:sz w:val="20"/>
                <w:szCs w:val="20"/>
              </w:rPr>
            </w:pPr>
            <w:r w:rsidRPr="00B12398">
              <w:rPr>
                <w:rFonts w:ascii="Times New Roman" w:hAnsi="Times New Roman"/>
                <w:sz w:val="20"/>
                <w:szCs w:val="20"/>
              </w:rPr>
              <w:t>програми навчальної дисципліни</w:t>
            </w:r>
          </w:p>
        </w:tc>
        <w:tc>
          <w:tcPr>
            <w:tcW w:w="1701" w:type="dxa"/>
            <w:shd w:val="clear" w:color="auto" w:fill="auto"/>
          </w:tcPr>
          <w:p w:rsidR="00281215" w:rsidRPr="00B12398" w:rsidRDefault="00281215" w:rsidP="00281215">
            <w:pPr>
              <w:spacing w:after="0" w:line="240" w:lineRule="auto"/>
              <w:jc w:val="center"/>
              <w:rPr>
                <w:rFonts w:ascii="Times New Roman" w:hAnsi="Times New Roman"/>
                <w:sz w:val="20"/>
                <w:szCs w:val="20"/>
              </w:rPr>
            </w:pPr>
            <w:r w:rsidRPr="00B12398">
              <w:rPr>
                <w:rFonts w:ascii="Times New Roman" w:hAnsi="Times New Roman"/>
                <w:sz w:val="20"/>
                <w:szCs w:val="20"/>
              </w:rPr>
              <w:t>Тестові завдання.</w:t>
            </w:r>
          </w:p>
          <w:p w:rsidR="00281215" w:rsidRPr="00B12398" w:rsidRDefault="00281215" w:rsidP="00281215">
            <w:pPr>
              <w:spacing w:after="0" w:line="240" w:lineRule="auto"/>
              <w:jc w:val="center"/>
              <w:rPr>
                <w:rFonts w:ascii="Times New Roman" w:hAnsi="Times New Roman"/>
                <w:sz w:val="20"/>
                <w:szCs w:val="20"/>
              </w:rPr>
            </w:pPr>
          </w:p>
          <w:p w:rsidR="00281215" w:rsidRPr="00B12398" w:rsidRDefault="00281215" w:rsidP="00281215">
            <w:pPr>
              <w:spacing w:after="0" w:line="240" w:lineRule="auto"/>
              <w:jc w:val="center"/>
              <w:rPr>
                <w:rFonts w:ascii="Times New Roman" w:hAnsi="Times New Roman"/>
                <w:sz w:val="20"/>
                <w:szCs w:val="20"/>
              </w:rPr>
            </w:pPr>
            <w:r w:rsidRPr="00B12398">
              <w:rPr>
                <w:rFonts w:ascii="Times New Roman" w:hAnsi="Times New Roman"/>
                <w:sz w:val="20"/>
                <w:szCs w:val="20"/>
              </w:rPr>
              <w:t>Розв’язування виробничих ситуацій відповідно до планів та завдань для виконання практичних завдань з навчальної дисципліни.</w:t>
            </w:r>
          </w:p>
          <w:p w:rsidR="00281215" w:rsidRPr="00B12398" w:rsidRDefault="00281215" w:rsidP="00281215">
            <w:pPr>
              <w:spacing w:after="0" w:line="240" w:lineRule="auto"/>
              <w:jc w:val="center"/>
              <w:rPr>
                <w:rFonts w:ascii="Times New Roman" w:hAnsi="Times New Roman"/>
                <w:sz w:val="20"/>
                <w:szCs w:val="20"/>
              </w:rPr>
            </w:pPr>
          </w:p>
          <w:p w:rsidR="006A042C" w:rsidRPr="00B12398" w:rsidRDefault="00281215" w:rsidP="00281215">
            <w:pPr>
              <w:spacing w:after="0" w:line="240" w:lineRule="auto"/>
              <w:jc w:val="center"/>
              <w:rPr>
                <w:rFonts w:ascii="Times New Roman" w:hAnsi="Times New Roman"/>
                <w:sz w:val="20"/>
                <w:szCs w:val="20"/>
              </w:rPr>
            </w:pPr>
            <w:r w:rsidRPr="00B12398">
              <w:rPr>
                <w:rFonts w:ascii="Times New Roman" w:hAnsi="Times New Roman"/>
                <w:sz w:val="20"/>
                <w:szCs w:val="20"/>
              </w:rPr>
              <w:t>Доповіді та презентації</w:t>
            </w:r>
          </w:p>
        </w:tc>
        <w:tc>
          <w:tcPr>
            <w:tcW w:w="1162" w:type="dxa"/>
          </w:tcPr>
          <w:p w:rsidR="006A042C" w:rsidRPr="00B12398" w:rsidRDefault="006A042C" w:rsidP="006A042C">
            <w:pPr>
              <w:spacing w:after="0" w:line="240" w:lineRule="auto"/>
              <w:jc w:val="center"/>
              <w:rPr>
                <w:rFonts w:ascii="Times New Roman" w:hAnsi="Times New Roman"/>
                <w:sz w:val="20"/>
                <w:szCs w:val="20"/>
              </w:rPr>
            </w:pPr>
            <w:r w:rsidRPr="00B12398">
              <w:rPr>
                <w:rFonts w:ascii="Times New Roman" w:hAnsi="Times New Roman"/>
                <w:sz w:val="20"/>
                <w:szCs w:val="20"/>
              </w:rPr>
              <w:t>Згідно з розкладом</w:t>
            </w:r>
          </w:p>
        </w:tc>
      </w:tr>
      <w:tr w:rsidR="00CF1C61" w:rsidRPr="00B12398" w:rsidTr="00CF1C61">
        <w:tc>
          <w:tcPr>
            <w:tcW w:w="675" w:type="dxa"/>
            <w:shd w:val="clear" w:color="auto" w:fill="auto"/>
          </w:tcPr>
          <w:p w:rsidR="006A042C" w:rsidRPr="00B12398" w:rsidRDefault="006A042C" w:rsidP="006A042C">
            <w:pPr>
              <w:spacing w:after="0" w:line="240" w:lineRule="auto"/>
              <w:jc w:val="center"/>
              <w:rPr>
                <w:rFonts w:ascii="Times New Roman" w:eastAsia="Times New Roman" w:hAnsi="Times New Roman"/>
                <w:sz w:val="20"/>
                <w:szCs w:val="20"/>
                <w:highlight w:val="yellow"/>
              </w:rPr>
            </w:pPr>
            <w:r w:rsidRPr="00B12398">
              <w:rPr>
                <w:rFonts w:ascii="Times New Roman" w:eastAsia="Times New Roman" w:hAnsi="Times New Roman"/>
                <w:sz w:val="20"/>
                <w:szCs w:val="20"/>
              </w:rPr>
              <w:t>10/9-10</w:t>
            </w:r>
          </w:p>
        </w:tc>
        <w:tc>
          <w:tcPr>
            <w:tcW w:w="2678" w:type="dxa"/>
            <w:shd w:val="clear" w:color="auto" w:fill="auto"/>
          </w:tcPr>
          <w:p w:rsidR="006A042C" w:rsidRPr="00B12398" w:rsidRDefault="006A042C" w:rsidP="006A042C">
            <w:pPr>
              <w:tabs>
                <w:tab w:val="left" w:pos="1809"/>
              </w:tabs>
              <w:spacing w:after="0" w:line="240" w:lineRule="auto"/>
              <w:ind w:left="108"/>
              <w:rPr>
                <w:rFonts w:ascii="Times New Roman" w:hAnsi="Times New Roman"/>
                <w:sz w:val="20"/>
                <w:szCs w:val="20"/>
              </w:rPr>
            </w:pPr>
            <w:r w:rsidRPr="00B12398">
              <w:rPr>
                <w:rFonts w:ascii="Times New Roman" w:hAnsi="Times New Roman"/>
                <w:b/>
                <w:sz w:val="20"/>
                <w:szCs w:val="20"/>
              </w:rPr>
              <w:t xml:space="preserve">Тема 7. </w:t>
            </w:r>
            <w:r w:rsidRPr="00B12398">
              <w:rPr>
                <w:rFonts w:ascii="Times New Roman" w:hAnsi="Times New Roman"/>
                <w:sz w:val="20"/>
                <w:szCs w:val="20"/>
              </w:rPr>
              <w:t xml:space="preserve">Облік розрахунків з бюджетом </w:t>
            </w:r>
            <w:r w:rsidR="002E7D56" w:rsidRPr="00B12398">
              <w:rPr>
                <w:rFonts w:ascii="Times New Roman" w:hAnsi="Times New Roman"/>
                <w:sz w:val="20"/>
                <w:szCs w:val="20"/>
              </w:rPr>
              <w:t>.</w:t>
            </w:r>
          </w:p>
          <w:p w:rsidR="008615BE" w:rsidRPr="00B12398" w:rsidRDefault="008615BE" w:rsidP="006A042C">
            <w:pPr>
              <w:tabs>
                <w:tab w:val="left" w:pos="1809"/>
              </w:tabs>
              <w:spacing w:after="0" w:line="240" w:lineRule="auto"/>
              <w:ind w:left="108"/>
              <w:rPr>
                <w:rFonts w:ascii="Times New Roman" w:hAnsi="Times New Roman"/>
                <w:sz w:val="20"/>
                <w:szCs w:val="20"/>
              </w:rPr>
            </w:pPr>
          </w:p>
          <w:p w:rsidR="002E7D56" w:rsidRPr="00B12398" w:rsidRDefault="002E7D56" w:rsidP="002E7D56">
            <w:pPr>
              <w:pStyle w:val="3"/>
              <w:numPr>
                <w:ilvl w:val="0"/>
                <w:numId w:val="23"/>
              </w:numPr>
              <w:spacing w:after="0" w:line="240" w:lineRule="auto"/>
              <w:rPr>
                <w:rFonts w:ascii="Times New Roman" w:hAnsi="Times New Roman"/>
                <w:sz w:val="20"/>
                <w:szCs w:val="24"/>
              </w:rPr>
            </w:pPr>
            <w:r w:rsidRPr="00B12398">
              <w:rPr>
                <w:rFonts w:ascii="Times New Roman" w:hAnsi="Times New Roman"/>
                <w:sz w:val="20"/>
                <w:szCs w:val="24"/>
              </w:rPr>
              <w:t>Поняття та види податків та зборів відповідно до ПКУ.</w:t>
            </w:r>
          </w:p>
          <w:p w:rsidR="002E7D56" w:rsidRPr="00B12398" w:rsidRDefault="002E7D56" w:rsidP="002E7D56">
            <w:pPr>
              <w:pStyle w:val="3"/>
              <w:numPr>
                <w:ilvl w:val="0"/>
                <w:numId w:val="23"/>
              </w:numPr>
              <w:spacing w:after="0" w:line="240" w:lineRule="auto"/>
              <w:rPr>
                <w:rFonts w:ascii="Times New Roman" w:hAnsi="Times New Roman"/>
                <w:sz w:val="20"/>
                <w:szCs w:val="24"/>
              </w:rPr>
            </w:pPr>
            <w:r w:rsidRPr="00B12398">
              <w:rPr>
                <w:rFonts w:ascii="Times New Roman" w:hAnsi="Times New Roman"/>
                <w:sz w:val="20"/>
                <w:szCs w:val="24"/>
              </w:rPr>
              <w:t>Облік розрахунків з бюджетом за ПДФО.</w:t>
            </w:r>
          </w:p>
          <w:p w:rsidR="002E7D56" w:rsidRPr="00B12398" w:rsidRDefault="002E7D56" w:rsidP="002E7D56">
            <w:pPr>
              <w:pStyle w:val="3"/>
              <w:numPr>
                <w:ilvl w:val="0"/>
                <w:numId w:val="23"/>
              </w:numPr>
              <w:spacing w:after="0" w:line="240" w:lineRule="auto"/>
              <w:rPr>
                <w:rFonts w:ascii="Times New Roman" w:hAnsi="Times New Roman"/>
                <w:sz w:val="20"/>
                <w:szCs w:val="24"/>
              </w:rPr>
            </w:pPr>
            <w:r w:rsidRPr="00B12398">
              <w:rPr>
                <w:rFonts w:ascii="Times New Roman" w:hAnsi="Times New Roman"/>
                <w:sz w:val="20"/>
                <w:szCs w:val="24"/>
              </w:rPr>
              <w:t>ПСП, види та порядок її надання.</w:t>
            </w:r>
          </w:p>
          <w:p w:rsidR="002E7D56" w:rsidRPr="00B12398" w:rsidRDefault="002E7D56" w:rsidP="002E7D56">
            <w:pPr>
              <w:pStyle w:val="3"/>
              <w:numPr>
                <w:ilvl w:val="0"/>
                <w:numId w:val="23"/>
              </w:numPr>
              <w:spacing w:after="0" w:line="240" w:lineRule="auto"/>
              <w:rPr>
                <w:rFonts w:ascii="Times New Roman" w:hAnsi="Times New Roman"/>
                <w:sz w:val="20"/>
                <w:szCs w:val="24"/>
              </w:rPr>
            </w:pPr>
            <w:r w:rsidRPr="00B12398">
              <w:rPr>
                <w:rFonts w:ascii="Times New Roman" w:hAnsi="Times New Roman"/>
                <w:sz w:val="20"/>
                <w:szCs w:val="24"/>
              </w:rPr>
              <w:t>Облік розрахунків з бюджетом за непрямими податками.</w:t>
            </w:r>
          </w:p>
          <w:p w:rsidR="002E7D56" w:rsidRPr="00B12398" w:rsidRDefault="002E7D56" w:rsidP="002E7D56">
            <w:pPr>
              <w:pStyle w:val="3"/>
              <w:numPr>
                <w:ilvl w:val="0"/>
                <w:numId w:val="23"/>
              </w:numPr>
              <w:spacing w:after="0" w:line="240" w:lineRule="auto"/>
              <w:rPr>
                <w:rFonts w:ascii="Times New Roman" w:hAnsi="Times New Roman"/>
                <w:sz w:val="20"/>
                <w:szCs w:val="24"/>
              </w:rPr>
            </w:pPr>
            <w:r w:rsidRPr="00B12398">
              <w:rPr>
                <w:rFonts w:ascii="Times New Roman" w:hAnsi="Times New Roman"/>
                <w:sz w:val="20"/>
                <w:szCs w:val="24"/>
              </w:rPr>
              <w:t>Види непрямих податків, порядок їх нарахування та сплати до бюджету.</w:t>
            </w:r>
          </w:p>
          <w:p w:rsidR="002E7D56" w:rsidRPr="00B12398" w:rsidRDefault="002E7D56" w:rsidP="002E7D56">
            <w:pPr>
              <w:pStyle w:val="3"/>
              <w:numPr>
                <w:ilvl w:val="0"/>
                <w:numId w:val="23"/>
              </w:numPr>
              <w:spacing w:after="0" w:line="240" w:lineRule="auto"/>
              <w:rPr>
                <w:rFonts w:ascii="Times New Roman" w:hAnsi="Times New Roman"/>
                <w:sz w:val="20"/>
                <w:szCs w:val="24"/>
              </w:rPr>
            </w:pPr>
            <w:r w:rsidRPr="00B12398">
              <w:rPr>
                <w:rFonts w:ascii="Times New Roman" w:hAnsi="Times New Roman"/>
                <w:sz w:val="20"/>
                <w:szCs w:val="24"/>
              </w:rPr>
              <w:t>Облік розрахунків з бюджетом за податком на прибуток.</w:t>
            </w:r>
          </w:p>
          <w:p w:rsidR="002E7D56" w:rsidRPr="00B12398" w:rsidRDefault="002E7D56" w:rsidP="002E7D56">
            <w:pPr>
              <w:pStyle w:val="3"/>
              <w:numPr>
                <w:ilvl w:val="0"/>
                <w:numId w:val="23"/>
              </w:numPr>
              <w:spacing w:after="0" w:line="240" w:lineRule="auto"/>
              <w:rPr>
                <w:rFonts w:ascii="Times New Roman" w:hAnsi="Times New Roman"/>
                <w:sz w:val="20"/>
                <w:szCs w:val="24"/>
              </w:rPr>
            </w:pPr>
            <w:r w:rsidRPr="00B12398">
              <w:rPr>
                <w:rFonts w:ascii="Times New Roman" w:hAnsi="Times New Roman"/>
                <w:sz w:val="20"/>
                <w:szCs w:val="24"/>
              </w:rPr>
              <w:t>Облік відстрочених податкових активів та зобов’язань.</w:t>
            </w:r>
          </w:p>
          <w:p w:rsidR="002E7D56" w:rsidRPr="00B12398" w:rsidRDefault="002E7D56" w:rsidP="006A042C">
            <w:pPr>
              <w:tabs>
                <w:tab w:val="left" w:pos="1809"/>
              </w:tabs>
              <w:spacing w:after="0" w:line="240" w:lineRule="auto"/>
              <w:ind w:left="108"/>
              <w:rPr>
                <w:rFonts w:ascii="Times New Roman" w:hAnsi="Times New Roman"/>
                <w:sz w:val="20"/>
                <w:szCs w:val="20"/>
              </w:rPr>
            </w:pPr>
          </w:p>
          <w:p w:rsidR="006A042C" w:rsidRPr="00B12398" w:rsidRDefault="006A042C" w:rsidP="006A042C">
            <w:pPr>
              <w:pStyle w:val="af0"/>
              <w:tabs>
                <w:tab w:val="left" w:pos="1327"/>
              </w:tabs>
              <w:spacing w:line="240" w:lineRule="auto"/>
              <w:ind w:left="-55"/>
              <w:jc w:val="left"/>
              <w:rPr>
                <w:b w:val="0"/>
                <w:bCs/>
                <w:i w:val="0"/>
                <w:iCs/>
                <w:sz w:val="20"/>
                <w:highlight w:val="yellow"/>
              </w:rPr>
            </w:pPr>
          </w:p>
        </w:tc>
        <w:tc>
          <w:tcPr>
            <w:tcW w:w="1418" w:type="dxa"/>
            <w:shd w:val="clear" w:color="auto" w:fill="auto"/>
          </w:tcPr>
          <w:p w:rsidR="006A042C" w:rsidRPr="00B12398" w:rsidRDefault="008615BE" w:rsidP="006A042C">
            <w:pPr>
              <w:spacing w:after="0" w:line="240" w:lineRule="auto"/>
              <w:jc w:val="center"/>
              <w:rPr>
                <w:rFonts w:ascii="Times New Roman" w:eastAsia="Times New Roman" w:hAnsi="Times New Roman"/>
                <w:sz w:val="20"/>
                <w:szCs w:val="20"/>
              </w:rPr>
            </w:pPr>
            <w:r w:rsidRPr="00B12398">
              <w:rPr>
                <w:rFonts w:ascii="Times New Roman" w:eastAsia="Times New Roman" w:hAnsi="Times New Roman"/>
                <w:sz w:val="20"/>
                <w:szCs w:val="20"/>
              </w:rPr>
              <w:lastRenderedPageBreak/>
              <w:t>Лекція/ Практичне заняття</w:t>
            </w:r>
          </w:p>
          <w:p w:rsidR="006A042C" w:rsidRPr="00B12398" w:rsidRDefault="006A042C" w:rsidP="006A042C">
            <w:pPr>
              <w:spacing w:after="0" w:line="240" w:lineRule="auto"/>
              <w:jc w:val="center"/>
              <w:rPr>
                <w:rFonts w:ascii="Times New Roman" w:eastAsia="Times New Roman" w:hAnsi="Times New Roman"/>
                <w:sz w:val="20"/>
                <w:szCs w:val="20"/>
                <w:highlight w:val="yellow"/>
              </w:rPr>
            </w:pPr>
          </w:p>
          <w:p w:rsidR="006A042C" w:rsidRPr="00B12398" w:rsidRDefault="006A042C" w:rsidP="006A042C">
            <w:pPr>
              <w:spacing w:after="0" w:line="240" w:lineRule="auto"/>
              <w:jc w:val="center"/>
              <w:rPr>
                <w:rFonts w:ascii="Times New Roman" w:eastAsia="Times New Roman" w:hAnsi="Times New Roman"/>
                <w:sz w:val="20"/>
                <w:szCs w:val="20"/>
                <w:highlight w:val="yellow"/>
              </w:rPr>
            </w:pPr>
            <w:r w:rsidRPr="00B12398">
              <w:rPr>
                <w:rFonts w:ascii="Times New Roman" w:eastAsia="Times New Roman" w:hAnsi="Times New Roman"/>
                <w:sz w:val="20"/>
                <w:szCs w:val="20"/>
              </w:rPr>
              <w:t>4 год./4 год</w:t>
            </w:r>
          </w:p>
        </w:tc>
        <w:tc>
          <w:tcPr>
            <w:tcW w:w="1984" w:type="dxa"/>
            <w:shd w:val="clear" w:color="auto" w:fill="auto"/>
          </w:tcPr>
          <w:p w:rsidR="006A042C" w:rsidRPr="00B12398" w:rsidRDefault="006A042C" w:rsidP="006A042C">
            <w:pPr>
              <w:pStyle w:val="a"/>
              <w:numPr>
                <w:ilvl w:val="0"/>
                <w:numId w:val="0"/>
              </w:numPr>
              <w:spacing w:line="240" w:lineRule="auto"/>
              <w:jc w:val="left"/>
              <w:rPr>
                <w:sz w:val="20"/>
              </w:rPr>
            </w:pPr>
            <w:r w:rsidRPr="00B12398">
              <w:rPr>
                <w:b/>
                <w:sz w:val="20"/>
              </w:rPr>
              <w:t>Знати</w:t>
            </w:r>
            <w:r w:rsidRPr="00B12398">
              <w:rPr>
                <w:sz w:val="20"/>
              </w:rPr>
              <w:t xml:space="preserve">  види податків і зборів відповідно до ПКУ, платники, об’єкти, податкові агенти, синтетичний та аналітичний облік розрахунків підприємства за податками й платежами. Види непрямих податків, їх облік. Податок на прибуток, порядок його нарахування, сплати та облік. ПДФО і його облік. ПСП, її види та порядок надання.</w:t>
            </w:r>
          </w:p>
          <w:p w:rsidR="006A042C" w:rsidRPr="00B12398" w:rsidRDefault="006A042C" w:rsidP="006A042C">
            <w:pPr>
              <w:spacing w:after="0" w:line="240" w:lineRule="auto"/>
              <w:rPr>
                <w:rFonts w:ascii="Times New Roman" w:hAnsi="Times New Roman"/>
                <w:b/>
                <w:sz w:val="20"/>
              </w:rPr>
            </w:pPr>
            <w:r w:rsidRPr="00B12398">
              <w:rPr>
                <w:rFonts w:ascii="Times New Roman" w:hAnsi="Times New Roman"/>
                <w:sz w:val="20"/>
                <w:szCs w:val="20"/>
              </w:rPr>
              <w:t xml:space="preserve"> </w:t>
            </w:r>
            <w:r w:rsidRPr="00B12398">
              <w:rPr>
                <w:rFonts w:ascii="Times New Roman" w:hAnsi="Times New Roman"/>
                <w:b/>
                <w:sz w:val="20"/>
              </w:rPr>
              <w:t>Вміти</w:t>
            </w:r>
            <w:r w:rsidRPr="00B12398">
              <w:rPr>
                <w:rFonts w:ascii="Times New Roman" w:hAnsi="Times New Roman"/>
                <w:sz w:val="20"/>
              </w:rPr>
              <w:t xml:space="preserve">  </w:t>
            </w:r>
            <w:r w:rsidRPr="00B12398">
              <w:rPr>
                <w:rFonts w:ascii="Times New Roman" w:hAnsi="Times New Roman"/>
                <w:sz w:val="20"/>
                <w:szCs w:val="20"/>
              </w:rPr>
              <w:t>відображати в обліку операції, які пов’язані</w:t>
            </w:r>
            <w:r w:rsidRPr="00B12398">
              <w:rPr>
                <w:rFonts w:ascii="Times New Roman" w:hAnsi="Times New Roman"/>
                <w:sz w:val="20"/>
              </w:rPr>
              <w:t xml:space="preserve"> з нарахуванням та сплатою до </w:t>
            </w:r>
            <w:r w:rsidRPr="00B12398">
              <w:rPr>
                <w:rFonts w:ascii="Times New Roman" w:hAnsi="Times New Roman"/>
                <w:sz w:val="20"/>
              </w:rPr>
              <w:lastRenderedPageBreak/>
              <w:t>бюджету прямих і непрямих податків та зборів</w:t>
            </w:r>
          </w:p>
        </w:tc>
        <w:tc>
          <w:tcPr>
            <w:tcW w:w="1418" w:type="dxa"/>
          </w:tcPr>
          <w:p w:rsidR="00DC2C1D" w:rsidRPr="00B12398" w:rsidRDefault="00DC2C1D" w:rsidP="00DC2C1D">
            <w:pPr>
              <w:spacing w:after="0" w:line="240" w:lineRule="auto"/>
              <w:jc w:val="center"/>
              <w:rPr>
                <w:rFonts w:ascii="Times New Roman" w:hAnsi="Times New Roman"/>
                <w:sz w:val="20"/>
                <w:szCs w:val="20"/>
              </w:rPr>
            </w:pPr>
            <w:r w:rsidRPr="00B12398">
              <w:rPr>
                <w:rFonts w:ascii="Times New Roman" w:hAnsi="Times New Roman"/>
                <w:sz w:val="20"/>
                <w:szCs w:val="20"/>
              </w:rPr>
              <w:lastRenderedPageBreak/>
              <w:t xml:space="preserve">Список основної літератури, Інтернет-ресурси відповідно до </w:t>
            </w:r>
          </w:p>
          <w:p w:rsidR="006A042C" w:rsidRPr="00B12398" w:rsidRDefault="00DC2C1D" w:rsidP="00DC2C1D">
            <w:pPr>
              <w:spacing w:after="0" w:line="240" w:lineRule="auto"/>
              <w:jc w:val="center"/>
              <w:rPr>
                <w:rFonts w:ascii="Times New Roman" w:hAnsi="Times New Roman"/>
                <w:sz w:val="20"/>
                <w:szCs w:val="20"/>
              </w:rPr>
            </w:pPr>
            <w:r w:rsidRPr="00B12398">
              <w:rPr>
                <w:rFonts w:ascii="Times New Roman" w:hAnsi="Times New Roman"/>
                <w:sz w:val="20"/>
                <w:szCs w:val="20"/>
              </w:rPr>
              <w:t>програми навчальної дисципліни</w:t>
            </w:r>
          </w:p>
        </w:tc>
        <w:tc>
          <w:tcPr>
            <w:tcW w:w="1701" w:type="dxa"/>
            <w:shd w:val="clear" w:color="auto" w:fill="auto"/>
          </w:tcPr>
          <w:p w:rsidR="00281215" w:rsidRPr="00B12398" w:rsidRDefault="00281215" w:rsidP="00281215">
            <w:pPr>
              <w:spacing w:after="0" w:line="240" w:lineRule="auto"/>
              <w:jc w:val="center"/>
              <w:rPr>
                <w:rFonts w:ascii="Times New Roman" w:hAnsi="Times New Roman"/>
                <w:sz w:val="20"/>
                <w:szCs w:val="20"/>
              </w:rPr>
            </w:pPr>
            <w:r w:rsidRPr="00B12398">
              <w:rPr>
                <w:rFonts w:ascii="Times New Roman" w:hAnsi="Times New Roman"/>
                <w:sz w:val="20"/>
                <w:szCs w:val="20"/>
              </w:rPr>
              <w:t>Тестові завдання.</w:t>
            </w:r>
          </w:p>
          <w:p w:rsidR="00281215" w:rsidRPr="00B12398" w:rsidRDefault="00281215" w:rsidP="00281215">
            <w:pPr>
              <w:spacing w:after="0" w:line="240" w:lineRule="auto"/>
              <w:jc w:val="center"/>
              <w:rPr>
                <w:rFonts w:ascii="Times New Roman" w:hAnsi="Times New Roman"/>
                <w:sz w:val="20"/>
                <w:szCs w:val="20"/>
              </w:rPr>
            </w:pPr>
          </w:p>
          <w:p w:rsidR="00281215" w:rsidRPr="00B12398" w:rsidRDefault="00281215" w:rsidP="00281215">
            <w:pPr>
              <w:spacing w:after="0" w:line="240" w:lineRule="auto"/>
              <w:jc w:val="center"/>
              <w:rPr>
                <w:rFonts w:ascii="Times New Roman" w:hAnsi="Times New Roman"/>
                <w:sz w:val="20"/>
                <w:szCs w:val="20"/>
              </w:rPr>
            </w:pPr>
            <w:r w:rsidRPr="00B12398">
              <w:rPr>
                <w:rFonts w:ascii="Times New Roman" w:hAnsi="Times New Roman"/>
                <w:sz w:val="20"/>
                <w:szCs w:val="20"/>
              </w:rPr>
              <w:t>Розв’язування виробничих ситуацій відповідно до планів та завдань для виконання практичних завдань з навчальної дисципліни.</w:t>
            </w:r>
          </w:p>
          <w:p w:rsidR="00281215" w:rsidRPr="00B12398" w:rsidRDefault="00281215" w:rsidP="00281215">
            <w:pPr>
              <w:spacing w:after="0" w:line="240" w:lineRule="auto"/>
              <w:jc w:val="center"/>
              <w:rPr>
                <w:rFonts w:ascii="Times New Roman" w:hAnsi="Times New Roman"/>
                <w:sz w:val="20"/>
                <w:szCs w:val="20"/>
              </w:rPr>
            </w:pPr>
          </w:p>
          <w:p w:rsidR="004C2DA7" w:rsidRPr="00B12398" w:rsidRDefault="004C2DA7" w:rsidP="00281215">
            <w:pPr>
              <w:spacing w:after="0" w:line="240" w:lineRule="auto"/>
              <w:jc w:val="center"/>
              <w:rPr>
                <w:rFonts w:ascii="Times New Roman" w:hAnsi="Times New Roman"/>
                <w:sz w:val="20"/>
                <w:szCs w:val="20"/>
              </w:rPr>
            </w:pPr>
          </w:p>
          <w:p w:rsidR="006A042C" w:rsidRPr="00B12398" w:rsidRDefault="00281215" w:rsidP="00281215">
            <w:pPr>
              <w:spacing w:after="0" w:line="240" w:lineRule="auto"/>
              <w:jc w:val="center"/>
              <w:rPr>
                <w:rFonts w:ascii="Times New Roman" w:hAnsi="Times New Roman"/>
                <w:sz w:val="20"/>
                <w:szCs w:val="20"/>
              </w:rPr>
            </w:pPr>
            <w:r w:rsidRPr="00B12398">
              <w:rPr>
                <w:rFonts w:ascii="Times New Roman" w:hAnsi="Times New Roman"/>
                <w:sz w:val="20"/>
                <w:szCs w:val="20"/>
              </w:rPr>
              <w:t>Доповіді та презентації</w:t>
            </w:r>
          </w:p>
        </w:tc>
        <w:tc>
          <w:tcPr>
            <w:tcW w:w="1162" w:type="dxa"/>
          </w:tcPr>
          <w:p w:rsidR="006A042C" w:rsidRPr="00B12398" w:rsidRDefault="006A042C" w:rsidP="006A042C">
            <w:pPr>
              <w:spacing w:after="0" w:line="240" w:lineRule="auto"/>
              <w:jc w:val="center"/>
              <w:rPr>
                <w:rFonts w:ascii="Times New Roman" w:hAnsi="Times New Roman"/>
                <w:sz w:val="20"/>
                <w:szCs w:val="20"/>
              </w:rPr>
            </w:pPr>
            <w:r w:rsidRPr="00B12398">
              <w:rPr>
                <w:rFonts w:ascii="Times New Roman" w:hAnsi="Times New Roman"/>
                <w:sz w:val="20"/>
                <w:szCs w:val="20"/>
              </w:rPr>
              <w:t>Згідно з розкладом</w:t>
            </w:r>
          </w:p>
        </w:tc>
      </w:tr>
      <w:tr w:rsidR="00CF1C61" w:rsidRPr="00B12398" w:rsidTr="00CF1C61">
        <w:tc>
          <w:tcPr>
            <w:tcW w:w="675" w:type="dxa"/>
            <w:shd w:val="clear" w:color="auto" w:fill="auto"/>
          </w:tcPr>
          <w:p w:rsidR="006A042C" w:rsidRPr="00B12398" w:rsidRDefault="006A042C" w:rsidP="006A042C">
            <w:pPr>
              <w:spacing w:after="0" w:line="240" w:lineRule="auto"/>
              <w:jc w:val="center"/>
              <w:rPr>
                <w:rFonts w:ascii="Times New Roman" w:eastAsia="Times New Roman" w:hAnsi="Times New Roman"/>
                <w:sz w:val="20"/>
                <w:szCs w:val="20"/>
                <w:highlight w:val="yellow"/>
              </w:rPr>
            </w:pPr>
            <w:r w:rsidRPr="00B12398">
              <w:rPr>
                <w:rFonts w:ascii="Times New Roman" w:eastAsia="Times New Roman" w:hAnsi="Times New Roman"/>
                <w:sz w:val="20"/>
                <w:szCs w:val="20"/>
              </w:rPr>
              <w:lastRenderedPageBreak/>
              <w:t>11-12/10-11</w:t>
            </w:r>
          </w:p>
        </w:tc>
        <w:tc>
          <w:tcPr>
            <w:tcW w:w="2678" w:type="dxa"/>
            <w:shd w:val="clear" w:color="auto" w:fill="auto"/>
          </w:tcPr>
          <w:p w:rsidR="006A042C" w:rsidRPr="00B12398" w:rsidRDefault="006A042C" w:rsidP="006A042C">
            <w:pPr>
              <w:tabs>
                <w:tab w:val="left" w:pos="1809"/>
              </w:tabs>
              <w:spacing w:after="0" w:line="240" w:lineRule="auto"/>
              <w:ind w:left="108"/>
              <w:rPr>
                <w:rFonts w:ascii="Times New Roman" w:hAnsi="Times New Roman"/>
                <w:sz w:val="20"/>
                <w:szCs w:val="20"/>
              </w:rPr>
            </w:pPr>
            <w:r w:rsidRPr="00B12398">
              <w:rPr>
                <w:rFonts w:ascii="Times New Roman" w:hAnsi="Times New Roman"/>
                <w:b/>
                <w:sz w:val="20"/>
                <w:szCs w:val="20"/>
              </w:rPr>
              <w:t xml:space="preserve">Тема 8. </w:t>
            </w:r>
            <w:r w:rsidRPr="00B12398">
              <w:rPr>
                <w:rFonts w:ascii="Times New Roman" w:hAnsi="Times New Roman"/>
                <w:sz w:val="20"/>
                <w:szCs w:val="20"/>
              </w:rPr>
              <w:t>Облік розрахунків підприємства за ЄСВ</w:t>
            </w:r>
            <w:r w:rsidR="002E7D56" w:rsidRPr="00B12398">
              <w:rPr>
                <w:rFonts w:ascii="Times New Roman" w:hAnsi="Times New Roman"/>
                <w:sz w:val="20"/>
                <w:szCs w:val="20"/>
              </w:rPr>
              <w:t>.</w:t>
            </w:r>
          </w:p>
          <w:p w:rsidR="008615BE" w:rsidRPr="00B12398" w:rsidRDefault="008615BE" w:rsidP="006A042C">
            <w:pPr>
              <w:tabs>
                <w:tab w:val="left" w:pos="1809"/>
              </w:tabs>
              <w:spacing w:after="0" w:line="240" w:lineRule="auto"/>
              <w:ind w:left="108"/>
              <w:rPr>
                <w:rFonts w:ascii="Times New Roman" w:hAnsi="Times New Roman"/>
                <w:sz w:val="20"/>
                <w:szCs w:val="20"/>
              </w:rPr>
            </w:pPr>
          </w:p>
          <w:p w:rsidR="002E7D56" w:rsidRPr="00B12398" w:rsidRDefault="002E7D56" w:rsidP="002E7D56">
            <w:pPr>
              <w:pStyle w:val="ad"/>
              <w:numPr>
                <w:ilvl w:val="0"/>
                <w:numId w:val="24"/>
              </w:numPr>
              <w:spacing w:after="160" w:line="259" w:lineRule="auto"/>
              <w:rPr>
                <w:rFonts w:ascii="Times New Roman" w:hAnsi="Times New Roman"/>
                <w:bCs/>
                <w:sz w:val="20"/>
                <w:szCs w:val="24"/>
              </w:rPr>
            </w:pPr>
            <w:r w:rsidRPr="00B12398">
              <w:rPr>
                <w:rFonts w:ascii="Times New Roman" w:hAnsi="Times New Roman"/>
                <w:bCs/>
                <w:sz w:val="20"/>
                <w:szCs w:val="24"/>
              </w:rPr>
              <w:t xml:space="preserve">Єдиний соціальний внесок, порядок його нарахування та сплати. </w:t>
            </w:r>
          </w:p>
          <w:p w:rsidR="002E7D56" w:rsidRPr="00B12398" w:rsidRDefault="002E7D56" w:rsidP="002E7D56">
            <w:pPr>
              <w:pStyle w:val="ad"/>
              <w:numPr>
                <w:ilvl w:val="0"/>
                <w:numId w:val="24"/>
              </w:numPr>
              <w:spacing w:after="160" w:line="259" w:lineRule="auto"/>
              <w:rPr>
                <w:rFonts w:ascii="Times New Roman" w:hAnsi="Times New Roman"/>
                <w:bCs/>
                <w:sz w:val="20"/>
                <w:szCs w:val="24"/>
              </w:rPr>
            </w:pPr>
            <w:r w:rsidRPr="00B12398">
              <w:rPr>
                <w:rFonts w:ascii="Times New Roman" w:hAnsi="Times New Roman"/>
                <w:bCs/>
                <w:sz w:val="20"/>
                <w:szCs w:val="24"/>
              </w:rPr>
              <w:t xml:space="preserve">Облік розрахунків підприємства за ЄСВ. </w:t>
            </w:r>
          </w:p>
          <w:p w:rsidR="002E7D56" w:rsidRPr="00B12398" w:rsidRDefault="002E7D56" w:rsidP="002E7D56">
            <w:pPr>
              <w:pStyle w:val="ad"/>
              <w:numPr>
                <w:ilvl w:val="0"/>
                <w:numId w:val="24"/>
              </w:numPr>
              <w:spacing w:after="160" w:line="259" w:lineRule="auto"/>
              <w:rPr>
                <w:rFonts w:ascii="Times New Roman" w:hAnsi="Times New Roman"/>
                <w:bCs/>
                <w:sz w:val="20"/>
                <w:szCs w:val="24"/>
              </w:rPr>
            </w:pPr>
            <w:r w:rsidRPr="00B12398">
              <w:rPr>
                <w:rFonts w:ascii="Times New Roman" w:hAnsi="Times New Roman"/>
                <w:bCs/>
                <w:sz w:val="20"/>
                <w:szCs w:val="24"/>
              </w:rPr>
              <w:t>Звітність з ЄСВ,</w:t>
            </w:r>
            <w:r w:rsidRPr="00B12398">
              <w:rPr>
                <w:rFonts w:ascii="Times New Roman" w:hAnsi="Times New Roman"/>
                <w:b/>
                <w:sz w:val="20"/>
                <w:szCs w:val="24"/>
              </w:rPr>
              <w:t xml:space="preserve"> </w:t>
            </w:r>
            <w:r w:rsidRPr="00B12398">
              <w:rPr>
                <w:rFonts w:ascii="Times New Roman" w:hAnsi="Times New Roman"/>
                <w:sz w:val="20"/>
                <w:szCs w:val="24"/>
              </w:rPr>
              <w:t>загальні правила формування та подання</w:t>
            </w:r>
            <w:r w:rsidRPr="00B12398">
              <w:rPr>
                <w:rFonts w:ascii="Times New Roman" w:hAnsi="Times New Roman"/>
                <w:bCs/>
                <w:sz w:val="20"/>
                <w:szCs w:val="24"/>
              </w:rPr>
              <w:t>.</w:t>
            </w:r>
          </w:p>
          <w:p w:rsidR="002E7D56" w:rsidRPr="00B12398" w:rsidRDefault="002E7D56" w:rsidP="002E7D56">
            <w:pPr>
              <w:pStyle w:val="ad"/>
              <w:numPr>
                <w:ilvl w:val="0"/>
                <w:numId w:val="24"/>
              </w:numPr>
              <w:spacing w:after="0" w:line="240" w:lineRule="auto"/>
              <w:rPr>
                <w:rFonts w:ascii="Times New Roman" w:hAnsi="Times New Roman"/>
                <w:bCs/>
                <w:sz w:val="20"/>
                <w:szCs w:val="24"/>
              </w:rPr>
            </w:pPr>
            <w:r w:rsidRPr="00B12398">
              <w:rPr>
                <w:rFonts w:ascii="Times New Roman" w:hAnsi="Times New Roman"/>
                <w:bCs/>
                <w:sz w:val="20"/>
                <w:szCs w:val="24"/>
              </w:rPr>
              <w:t xml:space="preserve">Методика нарахування допомога з тимчасової втрати працездатності. </w:t>
            </w:r>
          </w:p>
          <w:p w:rsidR="002E7D56" w:rsidRPr="00B12398" w:rsidRDefault="002E7D56" w:rsidP="002E7D56">
            <w:pPr>
              <w:pStyle w:val="ad"/>
              <w:numPr>
                <w:ilvl w:val="0"/>
                <w:numId w:val="24"/>
              </w:numPr>
              <w:spacing w:after="0" w:line="240" w:lineRule="auto"/>
              <w:rPr>
                <w:rFonts w:ascii="Times New Roman" w:hAnsi="Times New Roman"/>
                <w:bCs/>
                <w:sz w:val="20"/>
                <w:szCs w:val="24"/>
              </w:rPr>
            </w:pPr>
            <w:r w:rsidRPr="00B12398">
              <w:rPr>
                <w:rFonts w:ascii="Times New Roman" w:hAnsi="Times New Roman"/>
                <w:bCs/>
                <w:sz w:val="20"/>
                <w:szCs w:val="24"/>
              </w:rPr>
              <w:t xml:space="preserve">Порядок відображення в обліку нарахування та виплати лікарняних. </w:t>
            </w:r>
          </w:p>
          <w:p w:rsidR="002E7D56" w:rsidRPr="00B12398" w:rsidRDefault="002E7D56" w:rsidP="002E7D56">
            <w:pPr>
              <w:pStyle w:val="ad"/>
              <w:numPr>
                <w:ilvl w:val="0"/>
                <w:numId w:val="24"/>
              </w:numPr>
              <w:spacing w:after="0" w:line="240" w:lineRule="auto"/>
              <w:rPr>
                <w:rFonts w:ascii="Times New Roman" w:hAnsi="Times New Roman"/>
                <w:bCs/>
                <w:sz w:val="20"/>
                <w:szCs w:val="24"/>
              </w:rPr>
            </w:pPr>
            <w:r w:rsidRPr="00B12398">
              <w:rPr>
                <w:rFonts w:ascii="Times New Roman" w:hAnsi="Times New Roman"/>
                <w:bCs/>
                <w:sz w:val="20"/>
                <w:szCs w:val="24"/>
              </w:rPr>
              <w:t>Декретна відпустка працівникам, порядок її надання, особливості оплати та обліку.</w:t>
            </w:r>
          </w:p>
          <w:p w:rsidR="002E7D56" w:rsidRPr="00B12398" w:rsidRDefault="002E7D56" w:rsidP="002E7D56">
            <w:pPr>
              <w:pStyle w:val="ad"/>
              <w:numPr>
                <w:ilvl w:val="0"/>
                <w:numId w:val="24"/>
              </w:numPr>
              <w:spacing w:after="0" w:line="240" w:lineRule="auto"/>
              <w:rPr>
                <w:rFonts w:ascii="Times New Roman" w:hAnsi="Times New Roman"/>
                <w:bCs/>
                <w:sz w:val="20"/>
                <w:szCs w:val="24"/>
              </w:rPr>
            </w:pPr>
            <w:r w:rsidRPr="00B12398">
              <w:rPr>
                <w:rFonts w:ascii="Times New Roman" w:hAnsi="Times New Roman"/>
                <w:bCs/>
                <w:sz w:val="20"/>
                <w:szCs w:val="24"/>
              </w:rPr>
              <w:t>Правила заповнення листка непрацездатності та заявки-розрахунку.</w:t>
            </w:r>
          </w:p>
          <w:p w:rsidR="006A042C" w:rsidRPr="00B12398" w:rsidRDefault="006A042C" w:rsidP="006A042C">
            <w:pPr>
              <w:rPr>
                <w:rFonts w:ascii="Times New Roman" w:hAnsi="Times New Roman"/>
                <w:sz w:val="20"/>
                <w:szCs w:val="20"/>
                <w:highlight w:val="yellow"/>
              </w:rPr>
            </w:pPr>
          </w:p>
        </w:tc>
        <w:tc>
          <w:tcPr>
            <w:tcW w:w="1418" w:type="dxa"/>
            <w:shd w:val="clear" w:color="auto" w:fill="auto"/>
          </w:tcPr>
          <w:p w:rsidR="006A042C" w:rsidRPr="00B12398" w:rsidRDefault="008615BE" w:rsidP="006A042C">
            <w:pPr>
              <w:spacing w:after="0" w:line="240" w:lineRule="auto"/>
              <w:jc w:val="center"/>
              <w:rPr>
                <w:rFonts w:ascii="Times New Roman" w:eastAsia="Times New Roman" w:hAnsi="Times New Roman"/>
                <w:sz w:val="20"/>
                <w:szCs w:val="20"/>
              </w:rPr>
            </w:pPr>
            <w:r w:rsidRPr="00B12398">
              <w:rPr>
                <w:rFonts w:ascii="Times New Roman" w:eastAsia="Times New Roman" w:hAnsi="Times New Roman"/>
                <w:sz w:val="20"/>
                <w:szCs w:val="20"/>
              </w:rPr>
              <w:t>Лекція/ Практичне заняття</w:t>
            </w:r>
          </w:p>
          <w:p w:rsidR="006A042C" w:rsidRPr="00B12398" w:rsidRDefault="006A042C" w:rsidP="006A042C">
            <w:pPr>
              <w:spacing w:after="0" w:line="240" w:lineRule="auto"/>
              <w:jc w:val="center"/>
              <w:rPr>
                <w:rFonts w:ascii="Times New Roman" w:eastAsia="Times New Roman" w:hAnsi="Times New Roman"/>
                <w:sz w:val="20"/>
                <w:szCs w:val="20"/>
                <w:highlight w:val="yellow"/>
              </w:rPr>
            </w:pPr>
          </w:p>
          <w:p w:rsidR="006A042C" w:rsidRPr="00B12398" w:rsidRDefault="006A042C" w:rsidP="006A042C">
            <w:pPr>
              <w:spacing w:after="0" w:line="240" w:lineRule="auto"/>
              <w:jc w:val="center"/>
              <w:rPr>
                <w:rFonts w:ascii="Times New Roman" w:eastAsia="Times New Roman" w:hAnsi="Times New Roman"/>
                <w:sz w:val="20"/>
                <w:szCs w:val="20"/>
                <w:highlight w:val="yellow"/>
              </w:rPr>
            </w:pPr>
            <w:r w:rsidRPr="00B12398">
              <w:rPr>
                <w:rFonts w:ascii="Times New Roman" w:eastAsia="Times New Roman" w:hAnsi="Times New Roman"/>
                <w:sz w:val="20"/>
                <w:szCs w:val="20"/>
              </w:rPr>
              <w:t>4 год./4 год</w:t>
            </w:r>
          </w:p>
        </w:tc>
        <w:tc>
          <w:tcPr>
            <w:tcW w:w="1984" w:type="dxa"/>
            <w:shd w:val="clear" w:color="auto" w:fill="auto"/>
          </w:tcPr>
          <w:p w:rsidR="006A042C" w:rsidRPr="00B12398" w:rsidRDefault="006A042C" w:rsidP="006A042C">
            <w:pPr>
              <w:tabs>
                <w:tab w:val="num" w:pos="720"/>
              </w:tabs>
              <w:spacing w:after="0" w:line="240" w:lineRule="auto"/>
              <w:rPr>
                <w:rFonts w:ascii="Times New Roman" w:hAnsi="Times New Roman"/>
                <w:bCs/>
                <w:sz w:val="20"/>
                <w:szCs w:val="20"/>
              </w:rPr>
            </w:pPr>
            <w:r w:rsidRPr="00B12398">
              <w:rPr>
                <w:rFonts w:ascii="Times New Roman" w:hAnsi="Times New Roman"/>
                <w:b/>
                <w:sz w:val="20"/>
                <w:szCs w:val="20"/>
              </w:rPr>
              <w:t xml:space="preserve">Знати </w:t>
            </w:r>
            <w:r w:rsidRPr="00B12398">
              <w:rPr>
                <w:rFonts w:ascii="Times New Roman" w:hAnsi="Times New Roman"/>
                <w:sz w:val="20"/>
                <w:szCs w:val="20"/>
              </w:rPr>
              <w:t>законодавчу базу здійснення соціального страхування в Україні,</w:t>
            </w:r>
            <w:r w:rsidRPr="00B12398">
              <w:rPr>
                <w:rFonts w:ascii="Times New Roman" w:hAnsi="Times New Roman"/>
                <w:bCs/>
                <w:sz w:val="20"/>
                <w:szCs w:val="20"/>
              </w:rPr>
              <w:t xml:space="preserve"> поняття Єдиного соціального внеску, його мінімальний та максимальний розмір, платники, об’єкти нарахування ЄСВ, порядок нарахування та сплати. </w:t>
            </w:r>
            <w:r w:rsidRPr="00B12398">
              <w:rPr>
                <w:rFonts w:ascii="Times New Roman" w:hAnsi="Times New Roman"/>
                <w:sz w:val="20"/>
                <w:szCs w:val="20"/>
              </w:rPr>
              <w:t xml:space="preserve"> </w:t>
            </w:r>
            <w:r w:rsidRPr="00B12398">
              <w:rPr>
                <w:rFonts w:ascii="Times New Roman" w:hAnsi="Times New Roman"/>
                <w:bCs/>
                <w:sz w:val="20"/>
                <w:szCs w:val="20"/>
              </w:rPr>
              <w:t>Облік розрахунків підприємства за ЄСВ. Методику та порядок відображення в обліку нарахування та виплати лікарняних, декретних, порядок надання, особливості оплати. Звітність з ЄСВ.</w:t>
            </w:r>
          </w:p>
          <w:p w:rsidR="006A042C" w:rsidRPr="00B12398" w:rsidRDefault="006A042C" w:rsidP="006A042C">
            <w:pPr>
              <w:pStyle w:val="a"/>
              <w:numPr>
                <w:ilvl w:val="0"/>
                <w:numId w:val="0"/>
              </w:numPr>
              <w:spacing w:line="240" w:lineRule="auto"/>
              <w:jc w:val="left"/>
              <w:rPr>
                <w:sz w:val="20"/>
              </w:rPr>
            </w:pPr>
            <w:r w:rsidRPr="00B12398">
              <w:rPr>
                <w:b/>
                <w:sz w:val="20"/>
              </w:rPr>
              <w:t>Вміти</w:t>
            </w:r>
            <w:r w:rsidRPr="00B12398">
              <w:rPr>
                <w:sz w:val="20"/>
              </w:rPr>
              <w:t xml:space="preserve">  відображати в обліку операції, які пов’язані з нарахуванням та сплатою до ПФУ ЄСВ, нараховувати лікарняні та декретні та відображати в обліку ці операції</w:t>
            </w:r>
          </w:p>
        </w:tc>
        <w:tc>
          <w:tcPr>
            <w:tcW w:w="1418" w:type="dxa"/>
          </w:tcPr>
          <w:p w:rsidR="00DC2C1D" w:rsidRPr="00B12398" w:rsidRDefault="00DC2C1D" w:rsidP="00DC2C1D">
            <w:pPr>
              <w:spacing w:after="0" w:line="240" w:lineRule="auto"/>
              <w:jc w:val="center"/>
              <w:rPr>
                <w:rFonts w:ascii="Times New Roman" w:hAnsi="Times New Roman"/>
                <w:sz w:val="20"/>
                <w:szCs w:val="20"/>
              </w:rPr>
            </w:pPr>
            <w:r w:rsidRPr="00B12398">
              <w:rPr>
                <w:rFonts w:ascii="Times New Roman" w:hAnsi="Times New Roman"/>
                <w:sz w:val="20"/>
                <w:szCs w:val="20"/>
              </w:rPr>
              <w:t xml:space="preserve">Список основної літератури, Інтернет-ресурси відповідно до </w:t>
            </w:r>
          </w:p>
          <w:p w:rsidR="006A042C" w:rsidRPr="00B12398" w:rsidRDefault="00DC2C1D" w:rsidP="00DC2C1D">
            <w:pPr>
              <w:spacing w:after="0" w:line="240" w:lineRule="auto"/>
              <w:jc w:val="center"/>
              <w:rPr>
                <w:rFonts w:ascii="Times New Roman" w:hAnsi="Times New Roman"/>
                <w:sz w:val="20"/>
                <w:szCs w:val="20"/>
              </w:rPr>
            </w:pPr>
            <w:r w:rsidRPr="00B12398">
              <w:rPr>
                <w:rFonts w:ascii="Times New Roman" w:hAnsi="Times New Roman"/>
                <w:sz w:val="20"/>
                <w:szCs w:val="20"/>
              </w:rPr>
              <w:t>програми навчальної дисципліни</w:t>
            </w:r>
          </w:p>
        </w:tc>
        <w:tc>
          <w:tcPr>
            <w:tcW w:w="1701" w:type="dxa"/>
            <w:shd w:val="clear" w:color="auto" w:fill="auto"/>
          </w:tcPr>
          <w:p w:rsidR="00281215" w:rsidRPr="00B12398" w:rsidRDefault="00281215" w:rsidP="00281215">
            <w:pPr>
              <w:spacing w:after="0" w:line="240" w:lineRule="auto"/>
              <w:jc w:val="center"/>
              <w:rPr>
                <w:rFonts w:ascii="Times New Roman" w:hAnsi="Times New Roman"/>
                <w:sz w:val="20"/>
                <w:szCs w:val="20"/>
              </w:rPr>
            </w:pPr>
            <w:r w:rsidRPr="00B12398">
              <w:rPr>
                <w:rFonts w:ascii="Times New Roman" w:hAnsi="Times New Roman"/>
                <w:sz w:val="20"/>
                <w:szCs w:val="20"/>
              </w:rPr>
              <w:t>Тестові завдання.</w:t>
            </w:r>
          </w:p>
          <w:p w:rsidR="00281215" w:rsidRPr="00B12398" w:rsidRDefault="00281215" w:rsidP="00281215">
            <w:pPr>
              <w:spacing w:after="0" w:line="240" w:lineRule="auto"/>
              <w:jc w:val="center"/>
              <w:rPr>
                <w:rFonts w:ascii="Times New Roman" w:hAnsi="Times New Roman"/>
                <w:sz w:val="20"/>
                <w:szCs w:val="20"/>
              </w:rPr>
            </w:pPr>
          </w:p>
          <w:p w:rsidR="00281215" w:rsidRPr="00B12398" w:rsidRDefault="00281215" w:rsidP="00281215">
            <w:pPr>
              <w:spacing w:after="0" w:line="240" w:lineRule="auto"/>
              <w:jc w:val="center"/>
              <w:rPr>
                <w:rFonts w:ascii="Times New Roman" w:hAnsi="Times New Roman"/>
                <w:sz w:val="20"/>
                <w:szCs w:val="20"/>
              </w:rPr>
            </w:pPr>
            <w:r w:rsidRPr="00B12398">
              <w:rPr>
                <w:rFonts w:ascii="Times New Roman" w:hAnsi="Times New Roman"/>
                <w:sz w:val="20"/>
                <w:szCs w:val="20"/>
              </w:rPr>
              <w:t>Розв’язування виробничих ситуацій відповідно до планів та завдань для виконання практичних завдань з навчальної дисципліни.</w:t>
            </w:r>
          </w:p>
          <w:p w:rsidR="00281215" w:rsidRPr="00B12398" w:rsidRDefault="00281215" w:rsidP="00281215">
            <w:pPr>
              <w:spacing w:after="0" w:line="240" w:lineRule="auto"/>
              <w:jc w:val="center"/>
              <w:rPr>
                <w:rFonts w:ascii="Times New Roman" w:hAnsi="Times New Roman"/>
                <w:sz w:val="20"/>
                <w:szCs w:val="20"/>
              </w:rPr>
            </w:pPr>
          </w:p>
          <w:p w:rsidR="004C2DA7" w:rsidRPr="00B12398" w:rsidRDefault="004C2DA7" w:rsidP="00281215">
            <w:pPr>
              <w:spacing w:after="0" w:line="240" w:lineRule="auto"/>
              <w:jc w:val="center"/>
              <w:rPr>
                <w:rFonts w:ascii="Times New Roman" w:hAnsi="Times New Roman"/>
                <w:sz w:val="20"/>
                <w:szCs w:val="20"/>
              </w:rPr>
            </w:pPr>
          </w:p>
          <w:p w:rsidR="006A042C" w:rsidRPr="00B12398" w:rsidRDefault="00281215" w:rsidP="00281215">
            <w:pPr>
              <w:spacing w:after="0" w:line="240" w:lineRule="auto"/>
              <w:jc w:val="center"/>
              <w:rPr>
                <w:rFonts w:ascii="Times New Roman" w:eastAsia="Times New Roman" w:hAnsi="Times New Roman"/>
                <w:sz w:val="20"/>
                <w:szCs w:val="20"/>
              </w:rPr>
            </w:pPr>
            <w:r w:rsidRPr="00B12398">
              <w:rPr>
                <w:rFonts w:ascii="Times New Roman" w:hAnsi="Times New Roman"/>
                <w:sz w:val="20"/>
                <w:szCs w:val="20"/>
              </w:rPr>
              <w:t>Доповіді та презентації</w:t>
            </w:r>
          </w:p>
        </w:tc>
        <w:tc>
          <w:tcPr>
            <w:tcW w:w="1162" w:type="dxa"/>
          </w:tcPr>
          <w:p w:rsidR="006A042C" w:rsidRPr="00B12398" w:rsidRDefault="006A042C" w:rsidP="006A042C">
            <w:pPr>
              <w:spacing w:after="0" w:line="240" w:lineRule="auto"/>
              <w:jc w:val="center"/>
              <w:rPr>
                <w:rFonts w:ascii="Times New Roman" w:hAnsi="Times New Roman"/>
                <w:sz w:val="20"/>
                <w:szCs w:val="20"/>
              </w:rPr>
            </w:pPr>
            <w:r w:rsidRPr="00B12398">
              <w:rPr>
                <w:rFonts w:ascii="Times New Roman" w:hAnsi="Times New Roman"/>
                <w:sz w:val="20"/>
                <w:szCs w:val="20"/>
              </w:rPr>
              <w:t>Згідно з розкладом</w:t>
            </w:r>
          </w:p>
        </w:tc>
      </w:tr>
      <w:tr w:rsidR="00CF1C61" w:rsidRPr="00B12398" w:rsidTr="00CF1C61">
        <w:tc>
          <w:tcPr>
            <w:tcW w:w="675" w:type="dxa"/>
            <w:shd w:val="clear" w:color="auto" w:fill="auto"/>
          </w:tcPr>
          <w:p w:rsidR="006A042C" w:rsidRPr="00B12398" w:rsidRDefault="006A042C" w:rsidP="006A042C">
            <w:pPr>
              <w:spacing w:after="0" w:line="240" w:lineRule="auto"/>
              <w:jc w:val="center"/>
              <w:rPr>
                <w:rFonts w:ascii="Times New Roman" w:eastAsia="Times New Roman" w:hAnsi="Times New Roman"/>
                <w:sz w:val="20"/>
                <w:szCs w:val="20"/>
                <w:highlight w:val="yellow"/>
              </w:rPr>
            </w:pPr>
            <w:r w:rsidRPr="00B12398">
              <w:rPr>
                <w:rFonts w:ascii="Times New Roman" w:eastAsia="Times New Roman" w:hAnsi="Times New Roman"/>
                <w:sz w:val="20"/>
                <w:szCs w:val="20"/>
              </w:rPr>
              <w:t>12-13/12</w:t>
            </w:r>
          </w:p>
        </w:tc>
        <w:tc>
          <w:tcPr>
            <w:tcW w:w="2678" w:type="dxa"/>
            <w:shd w:val="clear" w:color="auto" w:fill="auto"/>
          </w:tcPr>
          <w:p w:rsidR="006A042C" w:rsidRPr="00B12398" w:rsidRDefault="006A042C" w:rsidP="006A042C">
            <w:pPr>
              <w:tabs>
                <w:tab w:val="left" w:pos="1809"/>
              </w:tabs>
              <w:spacing w:after="0" w:line="240" w:lineRule="auto"/>
              <w:ind w:left="108"/>
              <w:rPr>
                <w:rFonts w:ascii="Times New Roman" w:hAnsi="Times New Roman"/>
                <w:sz w:val="20"/>
                <w:szCs w:val="20"/>
              </w:rPr>
            </w:pPr>
            <w:r w:rsidRPr="00B12398">
              <w:rPr>
                <w:rFonts w:ascii="Times New Roman" w:hAnsi="Times New Roman"/>
                <w:b/>
                <w:sz w:val="20"/>
                <w:szCs w:val="20"/>
              </w:rPr>
              <w:t xml:space="preserve">Тема 9. </w:t>
            </w:r>
            <w:r w:rsidRPr="00B12398">
              <w:rPr>
                <w:rFonts w:ascii="Times New Roman" w:hAnsi="Times New Roman"/>
                <w:sz w:val="20"/>
                <w:szCs w:val="20"/>
              </w:rPr>
              <w:t xml:space="preserve">Облік розрахунків за виплатами працівникам </w:t>
            </w:r>
            <w:r w:rsidR="002E7D56" w:rsidRPr="00B12398">
              <w:rPr>
                <w:rFonts w:ascii="Times New Roman" w:hAnsi="Times New Roman"/>
                <w:sz w:val="20"/>
                <w:szCs w:val="20"/>
              </w:rPr>
              <w:t>.</w:t>
            </w:r>
          </w:p>
          <w:p w:rsidR="008615BE" w:rsidRPr="00B12398" w:rsidRDefault="008615BE" w:rsidP="006A042C">
            <w:pPr>
              <w:tabs>
                <w:tab w:val="left" w:pos="1809"/>
              </w:tabs>
              <w:spacing w:after="0" w:line="240" w:lineRule="auto"/>
              <w:ind w:left="108"/>
              <w:rPr>
                <w:rFonts w:ascii="Times New Roman" w:hAnsi="Times New Roman"/>
                <w:sz w:val="20"/>
                <w:szCs w:val="20"/>
              </w:rPr>
            </w:pPr>
          </w:p>
          <w:p w:rsidR="002E7D56" w:rsidRPr="00B12398" w:rsidRDefault="002E7D56" w:rsidP="002E7D56">
            <w:pPr>
              <w:pStyle w:val="Default"/>
              <w:numPr>
                <w:ilvl w:val="0"/>
                <w:numId w:val="25"/>
              </w:numPr>
              <w:rPr>
                <w:bCs/>
                <w:color w:val="auto"/>
                <w:sz w:val="20"/>
              </w:rPr>
            </w:pPr>
            <w:r w:rsidRPr="00B12398">
              <w:rPr>
                <w:bCs/>
                <w:color w:val="auto"/>
                <w:sz w:val="20"/>
              </w:rPr>
              <w:t>Поняття, види, форми та функції заробітної плати.</w:t>
            </w:r>
          </w:p>
          <w:p w:rsidR="002E7D56" w:rsidRPr="00B12398" w:rsidRDefault="002E7D56" w:rsidP="002E7D56">
            <w:pPr>
              <w:pStyle w:val="Default"/>
              <w:numPr>
                <w:ilvl w:val="0"/>
                <w:numId w:val="25"/>
              </w:numPr>
              <w:rPr>
                <w:bCs/>
                <w:color w:val="auto"/>
                <w:sz w:val="20"/>
              </w:rPr>
            </w:pPr>
            <w:r w:rsidRPr="00B12398">
              <w:rPr>
                <w:bCs/>
                <w:color w:val="auto"/>
                <w:sz w:val="20"/>
              </w:rPr>
              <w:t>Документальне оформлення нарахування заробітної плати.</w:t>
            </w:r>
          </w:p>
          <w:p w:rsidR="002E7D56" w:rsidRPr="00B12398" w:rsidRDefault="002E7D56" w:rsidP="002E7D56">
            <w:pPr>
              <w:pStyle w:val="Default"/>
              <w:numPr>
                <w:ilvl w:val="0"/>
                <w:numId w:val="25"/>
              </w:numPr>
              <w:rPr>
                <w:bCs/>
                <w:color w:val="auto"/>
                <w:sz w:val="20"/>
              </w:rPr>
            </w:pPr>
            <w:r w:rsidRPr="00B12398">
              <w:rPr>
                <w:bCs/>
                <w:color w:val="auto"/>
                <w:sz w:val="20"/>
              </w:rPr>
              <w:t>Синтетичний та аналітичний облік розрахунків з оплати праці.</w:t>
            </w:r>
          </w:p>
          <w:p w:rsidR="002E7D56" w:rsidRPr="00B12398" w:rsidRDefault="002E7D56" w:rsidP="002E7D56">
            <w:pPr>
              <w:pStyle w:val="Default"/>
              <w:numPr>
                <w:ilvl w:val="0"/>
                <w:numId w:val="25"/>
              </w:numPr>
              <w:rPr>
                <w:bCs/>
                <w:color w:val="auto"/>
                <w:sz w:val="20"/>
              </w:rPr>
            </w:pPr>
            <w:r w:rsidRPr="00B12398">
              <w:rPr>
                <w:bCs/>
                <w:color w:val="auto"/>
                <w:sz w:val="20"/>
              </w:rPr>
              <w:t>Методика нарахування заробітної плати.</w:t>
            </w:r>
          </w:p>
          <w:p w:rsidR="002E7D56" w:rsidRPr="00B12398" w:rsidRDefault="002E7D56" w:rsidP="002E7D56">
            <w:pPr>
              <w:pStyle w:val="Default"/>
              <w:numPr>
                <w:ilvl w:val="0"/>
                <w:numId w:val="25"/>
              </w:numPr>
              <w:rPr>
                <w:bCs/>
                <w:color w:val="auto"/>
                <w:sz w:val="20"/>
              </w:rPr>
            </w:pPr>
            <w:r w:rsidRPr="00B12398">
              <w:rPr>
                <w:bCs/>
                <w:color w:val="auto"/>
                <w:sz w:val="20"/>
              </w:rPr>
              <w:t>Види утримань із заробітної плати та порядок їх стягнень.</w:t>
            </w:r>
          </w:p>
          <w:p w:rsidR="002E7D56" w:rsidRPr="00B12398" w:rsidRDefault="002E7D56" w:rsidP="002E7D56">
            <w:pPr>
              <w:pStyle w:val="Default"/>
              <w:numPr>
                <w:ilvl w:val="0"/>
                <w:numId w:val="25"/>
              </w:numPr>
              <w:rPr>
                <w:bCs/>
                <w:color w:val="auto"/>
                <w:sz w:val="20"/>
              </w:rPr>
            </w:pPr>
            <w:r w:rsidRPr="00B12398">
              <w:rPr>
                <w:bCs/>
                <w:color w:val="auto"/>
                <w:sz w:val="20"/>
              </w:rPr>
              <w:t>Розміри і механізм розрахунку виплати авансу працівникам.</w:t>
            </w:r>
          </w:p>
          <w:p w:rsidR="002E7D56" w:rsidRPr="00B12398" w:rsidRDefault="002E7D56" w:rsidP="002E7D56">
            <w:pPr>
              <w:pStyle w:val="Default"/>
              <w:numPr>
                <w:ilvl w:val="0"/>
                <w:numId w:val="25"/>
              </w:numPr>
              <w:rPr>
                <w:bCs/>
                <w:color w:val="auto"/>
                <w:sz w:val="20"/>
              </w:rPr>
            </w:pPr>
            <w:r w:rsidRPr="00B12398">
              <w:rPr>
                <w:bCs/>
                <w:color w:val="auto"/>
                <w:sz w:val="20"/>
              </w:rPr>
              <w:t>Індексація заробітної плати.</w:t>
            </w:r>
          </w:p>
          <w:p w:rsidR="002E7D56" w:rsidRPr="00B12398" w:rsidRDefault="002E7D56" w:rsidP="002E7D56">
            <w:pPr>
              <w:pStyle w:val="Default"/>
              <w:numPr>
                <w:ilvl w:val="0"/>
                <w:numId w:val="25"/>
              </w:numPr>
              <w:rPr>
                <w:bCs/>
                <w:color w:val="auto"/>
                <w:sz w:val="20"/>
              </w:rPr>
            </w:pPr>
            <w:r w:rsidRPr="00B12398">
              <w:rPr>
                <w:bCs/>
                <w:color w:val="auto"/>
                <w:sz w:val="20"/>
              </w:rPr>
              <w:t xml:space="preserve">Особливості обліку та </w:t>
            </w:r>
            <w:r w:rsidRPr="00B12398">
              <w:rPr>
                <w:bCs/>
                <w:color w:val="auto"/>
                <w:sz w:val="20"/>
              </w:rPr>
              <w:lastRenderedPageBreak/>
              <w:t>оподаткування зарплати в натуральній формі.</w:t>
            </w:r>
          </w:p>
          <w:p w:rsidR="002E7D56" w:rsidRPr="00B12398" w:rsidRDefault="002E7D56" w:rsidP="006A042C">
            <w:pPr>
              <w:tabs>
                <w:tab w:val="left" w:pos="1809"/>
              </w:tabs>
              <w:spacing w:after="0" w:line="240" w:lineRule="auto"/>
              <w:ind w:left="108"/>
              <w:rPr>
                <w:rFonts w:ascii="Times New Roman" w:hAnsi="Times New Roman"/>
                <w:sz w:val="20"/>
                <w:szCs w:val="20"/>
              </w:rPr>
            </w:pPr>
          </w:p>
          <w:p w:rsidR="006A042C" w:rsidRPr="00B12398" w:rsidRDefault="006A042C" w:rsidP="006A042C">
            <w:pPr>
              <w:tabs>
                <w:tab w:val="left" w:pos="1809"/>
              </w:tabs>
              <w:spacing w:after="0" w:line="240" w:lineRule="auto"/>
              <w:ind w:left="108"/>
              <w:rPr>
                <w:rFonts w:ascii="Times New Roman" w:eastAsia="Times New Roman" w:hAnsi="Times New Roman"/>
                <w:sz w:val="20"/>
                <w:szCs w:val="20"/>
                <w:highlight w:val="yellow"/>
              </w:rPr>
            </w:pPr>
          </w:p>
        </w:tc>
        <w:tc>
          <w:tcPr>
            <w:tcW w:w="1418" w:type="dxa"/>
            <w:shd w:val="clear" w:color="auto" w:fill="auto"/>
          </w:tcPr>
          <w:p w:rsidR="006A042C" w:rsidRPr="00B12398" w:rsidRDefault="008615BE" w:rsidP="006A042C">
            <w:pPr>
              <w:spacing w:after="0" w:line="240" w:lineRule="auto"/>
              <w:jc w:val="center"/>
              <w:rPr>
                <w:rFonts w:ascii="Times New Roman" w:eastAsia="Times New Roman" w:hAnsi="Times New Roman"/>
                <w:sz w:val="20"/>
                <w:szCs w:val="20"/>
              </w:rPr>
            </w:pPr>
            <w:r w:rsidRPr="00B12398">
              <w:rPr>
                <w:rFonts w:ascii="Times New Roman" w:eastAsia="Times New Roman" w:hAnsi="Times New Roman"/>
                <w:sz w:val="20"/>
                <w:szCs w:val="20"/>
              </w:rPr>
              <w:lastRenderedPageBreak/>
              <w:t>Лекція/ Практичне заняття</w:t>
            </w:r>
          </w:p>
          <w:p w:rsidR="006A042C" w:rsidRPr="00B12398" w:rsidRDefault="006A042C" w:rsidP="006A042C">
            <w:pPr>
              <w:spacing w:after="0" w:line="240" w:lineRule="auto"/>
              <w:jc w:val="center"/>
              <w:rPr>
                <w:rFonts w:ascii="Times New Roman" w:eastAsia="Times New Roman" w:hAnsi="Times New Roman"/>
                <w:sz w:val="20"/>
                <w:szCs w:val="20"/>
                <w:highlight w:val="yellow"/>
              </w:rPr>
            </w:pPr>
          </w:p>
          <w:p w:rsidR="006A042C" w:rsidRPr="00B12398" w:rsidRDefault="006A042C" w:rsidP="006A042C">
            <w:pPr>
              <w:pStyle w:val="af0"/>
              <w:tabs>
                <w:tab w:val="left" w:pos="1327"/>
              </w:tabs>
              <w:spacing w:line="240" w:lineRule="auto"/>
              <w:ind w:left="-55"/>
              <w:jc w:val="left"/>
              <w:rPr>
                <w:b w:val="0"/>
                <w:bCs/>
                <w:i w:val="0"/>
                <w:iCs/>
                <w:sz w:val="20"/>
                <w:highlight w:val="yellow"/>
              </w:rPr>
            </w:pPr>
            <w:r w:rsidRPr="00B12398">
              <w:rPr>
                <w:rFonts w:eastAsia="Times New Roman"/>
                <w:b w:val="0"/>
                <w:i w:val="0"/>
                <w:sz w:val="20"/>
              </w:rPr>
              <w:t>4 год./4 год</w:t>
            </w:r>
          </w:p>
        </w:tc>
        <w:tc>
          <w:tcPr>
            <w:tcW w:w="1984" w:type="dxa"/>
            <w:shd w:val="clear" w:color="auto" w:fill="auto"/>
          </w:tcPr>
          <w:p w:rsidR="006A042C" w:rsidRPr="00B12398" w:rsidRDefault="006A042C" w:rsidP="006A042C">
            <w:pPr>
              <w:pStyle w:val="2"/>
              <w:spacing w:after="0" w:line="240" w:lineRule="auto"/>
              <w:rPr>
                <w:rFonts w:ascii="Times New Roman" w:hAnsi="Times New Roman"/>
                <w:sz w:val="20"/>
                <w:szCs w:val="20"/>
              </w:rPr>
            </w:pPr>
            <w:r w:rsidRPr="00B12398">
              <w:rPr>
                <w:rFonts w:ascii="Times New Roman" w:hAnsi="Times New Roman"/>
                <w:b/>
                <w:sz w:val="20"/>
                <w:szCs w:val="20"/>
              </w:rPr>
              <w:t>Знати</w:t>
            </w:r>
            <w:r w:rsidRPr="00B12398">
              <w:rPr>
                <w:rFonts w:ascii="Times New Roman" w:hAnsi="Times New Roman"/>
                <w:sz w:val="20"/>
                <w:szCs w:val="20"/>
              </w:rPr>
              <w:t xml:space="preserve"> поняття, види та форми заробітної плати, законодавчу базу та регулювання заробітної плати в Україні. Порядок нарахування заробітної плати при різних формах та системах оплати праці. Документальне оформлення виробітку та нарахування заробітної плати. Розрахунки з працівниками за невідпрацьований час. Синтетичний та аналітичний облік розрахунків за виплатами працівникам. Види утримань із </w:t>
            </w:r>
            <w:r w:rsidRPr="00B12398">
              <w:rPr>
                <w:rFonts w:ascii="Times New Roman" w:hAnsi="Times New Roman"/>
                <w:sz w:val="20"/>
                <w:szCs w:val="20"/>
              </w:rPr>
              <w:lastRenderedPageBreak/>
              <w:t xml:space="preserve">заробітної плати та порядок відображення їх в обліку. </w:t>
            </w:r>
          </w:p>
          <w:p w:rsidR="006A042C" w:rsidRPr="00B12398" w:rsidRDefault="006A042C" w:rsidP="006A042C">
            <w:pPr>
              <w:spacing w:after="0" w:line="240" w:lineRule="auto"/>
              <w:rPr>
                <w:rFonts w:ascii="Times New Roman" w:eastAsia="Times New Roman" w:hAnsi="Times New Roman"/>
                <w:sz w:val="20"/>
                <w:szCs w:val="20"/>
                <w:highlight w:val="yellow"/>
              </w:rPr>
            </w:pPr>
            <w:r w:rsidRPr="00B12398">
              <w:rPr>
                <w:rFonts w:ascii="Times New Roman" w:hAnsi="Times New Roman"/>
                <w:b/>
                <w:sz w:val="20"/>
                <w:szCs w:val="20"/>
              </w:rPr>
              <w:t>Вміти</w:t>
            </w:r>
            <w:r w:rsidRPr="00B12398">
              <w:rPr>
                <w:rFonts w:ascii="Times New Roman" w:hAnsi="Times New Roman"/>
                <w:sz w:val="20"/>
                <w:szCs w:val="20"/>
              </w:rPr>
              <w:t xml:space="preserve"> складати розрахунки заробітної плати, доплати і надбавки до неї при різних формах і системах оплати, відображати в обліку операції, які пов’язані</w:t>
            </w:r>
            <w:r w:rsidRPr="00B12398">
              <w:rPr>
                <w:rFonts w:ascii="Times New Roman" w:hAnsi="Times New Roman"/>
                <w:sz w:val="20"/>
              </w:rPr>
              <w:t xml:space="preserve"> з нарахуванням та виплатою заробітної плати персоналу</w:t>
            </w:r>
          </w:p>
        </w:tc>
        <w:tc>
          <w:tcPr>
            <w:tcW w:w="1418" w:type="dxa"/>
          </w:tcPr>
          <w:p w:rsidR="00DC2C1D" w:rsidRPr="00B12398" w:rsidRDefault="00DC2C1D" w:rsidP="00DC2C1D">
            <w:pPr>
              <w:spacing w:after="0" w:line="240" w:lineRule="auto"/>
              <w:jc w:val="center"/>
              <w:rPr>
                <w:rFonts w:ascii="Times New Roman" w:hAnsi="Times New Roman"/>
                <w:sz w:val="20"/>
                <w:szCs w:val="20"/>
              </w:rPr>
            </w:pPr>
            <w:r w:rsidRPr="00B12398">
              <w:rPr>
                <w:rFonts w:ascii="Times New Roman" w:hAnsi="Times New Roman"/>
                <w:sz w:val="20"/>
                <w:szCs w:val="20"/>
              </w:rPr>
              <w:lastRenderedPageBreak/>
              <w:t xml:space="preserve">Список основної літератури, Інтернет-ресурси відповідно до </w:t>
            </w:r>
          </w:p>
          <w:p w:rsidR="006A042C" w:rsidRPr="00B12398" w:rsidRDefault="00DC2C1D" w:rsidP="00DC2C1D">
            <w:pPr>
              <w:spacing w:after="0" w:line="240" w:lineRule="auto"/>
              <w:jc w:val="center"/>
              <w:rPr>
                <w:rFonts w:ascii="Times New Roman" w:hAnsi="Times New Roman"/>
                <w:sz w:val="20"/>
                <w:szCs w:val="20"/>
              </w:rPr>
            </w:pPr>
            <w:r w:rsidRPr="00B12398">
              <w:rPr>
                <w:rFonts w:ascii="Times New Roman" w:hAnsi="Times New Roman"/>
                <w:sz w:val="20"/>
                <w:szCs w:val="20"/>
              </w:rPr>
              <w:t>програми навчальної дисципліни</w:t>
            </w:r>
          </w:p>
        </w:tc>
        <w:tc>
          <w:tcPr>
            <w:tcW w:w="1701" w:type="dxa"/>
            <w:shd w:val="clear" w:color="auto" w:fill="auto"/>
          </w:tcPr>
          <w:p w:rsidR="00281215" w:rsidRPr="00B12398" w:rsidRDefault="00281215" w:rsidP="00281215">
            <w:pPr>
              <w:spacing w:after="0" w:line="240" w:lineRule="auto"/>
              <w:jc w:val="center"/>
              <w:rPr>
                <w:rFonts w:ascii="Times New Roman" w:hAnsi="Times New Roman"/>
                <w:sz w:val="20"/>
                <w:szCs w:val="20"/>
              </w:rPr>
            </w:pPr>
            <w:r w:rsidRPr="00B12398">
              <w:rPr>
                <w:rFonts w:ascii="Times New Roman" w:hAnsi="Times New Roman"/>
                <w:sz w:val="20"/>
                <w:szCs w:val="20"/>
              </w:rPr>
              <w:t>Тестові завдання.</w:t>
            </w:r>
          </w:p>
          <w:p w:rsidR="00281215" w:rsidRPr="00B12398" w:rsidRDefault="00281215" w:rsidP="00281215">
            <w:pPr>
              <w:spacing w:after="0" w:line="240" w:lineRule="auto"/>
              <w:jc w:val="center"/>
              <w:rPr>
                <w:rFonts w:ascii="Times New Roman" w:hAnsi="Times New Roman"/>
                <w:sz w:val="20"/>
                <w:szCs w:val="20"/>
              </w:rPr>
            </w:pPr>
          </w:p>
          <w:p w:rsidR="00281215" w:rsidRPr="00B12398" w:rsidRDefault="00281215" w:rsidP="00281215">
            <w:pPr>
              <w:spacing w:after="0" w:line="240" w:lineRule="auto"/>
              <w:jc w:val="center"/>
              <w:rPr>
                <w:rFonts w:ascii="Times New Roman" w:hAnsi="Times New Roman"/>
                <w:sz w:val="20"/>
                <w:szCs w:val="20"/>
              </w:rPr>
            </w:pPr>
            <w:r w:rsidRPr="00B12398">
              <w:rPr>
                <w:rFonts w:ascii="Times New Roman" w:hAnsi="Times New Roman"/>
                <w:sz w:val="20"/>
                <w:szCs w:val="20"/>
              </w:rPr>
              <w:t>Розв’язування виробничих ситуацій відповідно до планів та завдань для виконання практичних завдань з навчальної дисципліни.</w:t>
            </w:r>
          </w:p>
          <w:p w:rsidR="00281215" w:rsidRPr="00B12398" w:rsidRDefault="00281215" w:rsidP="00281215">
            <w:pPr>
              <w:spacing w:after="0" w:line="240" w:lineRule="auto"/>
              <w:jc w:val="center"/>
              <w:rPr>
                <w:rFonts w:ascii="Times New Roman" w:hAnsi="Times New Roman"/>
                <w:sz w:val="20"/>
                <w:szCs w:val="20"/>
              </w:rPr>
            </w:pPr>
          </w:p>
          <w:p w:rsidR="006A042C" w:rsidRPr="00B12398" w:rsidRDefault="00281215" w:rsidP="00281215">
            <w:pPr>
              <w:spacing w:after="0" w:line="240" w:lineRule="auto"/>
              <w:jc w:val="center"/>
              <w:rPr>
                <w:rFonts w:ascii="Times New Roman" w:eastAsia="Times New Roman" w:hAnsi="Times New Roman"/>
                <w:sz w:val="20"/>
                <w:szCs w:val="20"/>
              </w:rPr>
            </w:pPr>
            <w:r w:rsidRPr="00B12398">
              <w:rPr>
                <w:rFonts w:ascii="Times New Roman" w:hAnsi="Times New Roman"/>
                <w:sz w:val="20"/>
                <w:szCs w:val="20"/>
              </w:rPr>
              <w:t>Доповіді та презентації</w:t>
            </w:r>
          </w:p>
        </w:tc>
        <w:tc>
          <w:tcPr>
            <w:tcW w:w="1162" w:type="dxa"/>
          </w:tcPr>
          <w:p w:rsidR="006A042C" w:rsidRPr="00B12398" w:rsidRDefault="006A042C" w:rsidP="006A042C">
            <w:pPr>
              <w:spacing w:after="0" w:line="240" w:lineRule="auto"/>
              <w:jc w:val="center"/>
              <w:rPr>
                <w:rFonts w:ascii="Times New Roman" w:hAnsi="Times New Roman"/>
                <w:sz w:val="20"/>
                <w:szCs w:val="20"/>
              </w:rPr>
            </w:pPr>
            <w:r w:rsidRPr="00B12398">
              <w:rPr>
                <w:rFonts w:ascii="Times New Roman" w:hAnsi="Times New Roman"/>
                <w:sz w:val="20"/>
                <w:szCs w:val="20"/>
              </w:rPr>
              <w:t>Згідно з розкладом</w:t>
            </w:r>
          </w:p>
        </w:tc>
      </w:tr>
      <w:tr w:rsidR="00CF1C61" w:rsidRPr="00B12398" w:rsidTr="00CF1C61">
        <w:tc>
          <w:tcPr>
            <w:tcW w:w="675" w:type="dxa"/>
            <w:shd w:val="clear" w:color="auto" w:fill="auto"/>
          </w:tcPr>
          <w:p w:rsidR="006A042C" w:rsidRPr="00B12398" w:rsidRDefault="006A042C" w:rsidP="006A042C">
            <w:pPr>
              <w:spacing w:after="0" w:line="240" w:lineRule="auto"/>
              <w:jc w:val="center"/>
              <w:rPr>
                <w:rFonts w:ascii="Times New Roman" w:eastAsia="Times New Roman" w:hAnsi="Times New Roman"/>
                <w:sz w:val="20"/>
                <w:szCs w:val="20"/>
                <w:highlight w:val="yellow"/>
              </w:rPr>
            </w:pPr>
            <w:r w:rsidRPr="00B12398">
              <w:rPr>
                <w:rFonts w:ascii="Times New Roman" w:eastAsia="Times New Roman" w:hAnsi="Times New Roman"/>
                <w:sz w:val="20"/>
                <w:szCs w:val="20"/>
              </w:rPr>
              <w:lastRenderedPageBreak/>
              <w:t>14/13-14</w:t>
            </w:r>
          </w:p>
        </w:tc>
        <w:tc>
          <w:tcPr>
            <w:tcW w:w="2678" w:type="dxa"/>
            <w:shd w:val="clear" w:color="auto" w:fill="auto"/>
          </w:tcPr>
          <w:p w:rsidR="006A042C" w:rsidRPr="00B12398" w:rsidRDefault="006A042C" w:rsidP="006A042C">
            <w:pPr>
              <w:tabs>
                <w:tab w:val="left" w:pos="1809"/>
              </w:tabs>
              <w:spacing w:after="0" w:line="240" w:lineRule="auto"/>
              <w:ind w:left="108"/>
              <w:rPr>
                <w:rFonts w:ascii="Times New Roman" w:hAnsi="Times New Roman"/>
                <w:sz w:val="20"/>
                <w:szCs w:val="20"/>
              </w:rPr>
            </w:pPr>
            <w:r w:rsidRPr="00B12398">
              <w:rPr>
                <w:rFonts w:ascii="Times New Roman" w:hAnsi="Times New Roman"/>
                <w:b/>
                <w:sz w:val="20"/>
                <w:szCs w:val="20"/>
              </w:rPr>
              <w:t xml:space="preserve">Тема 10. </w:t>
            </w:r>
            <w:r w:rsidRPr="00B12398">
              <w:rPr>
                <w:rFonts w:ascii="Times New Roman" w:hAnsi="Times New Roman"/>
                <w:sz w:val="20"/>
                <w:szCs w:val="20"/>
              </w:rPr>
              <w:t>Облік доходів і результатів діяльності підприємства</w:t>
            </w:r>
            <w:r w:rsidR="002E7D56" w:rsidRPr="00B12398">
              <w:rPr>
                <w:rFonts w:ascii="Times New Roman" w:hAnsi="Times New Roman"/>
                <w:sz w:val="20"/>
                <w:szCs w:val="20"/>
              </w:rPr>
              <w:t>.</w:t>
            </w:r>
          </w:p>
          <w:p w:rsidR="008615BE" w:rsidRPr="00B12398" w:rsidRDefault="008615BE" w:rsidP="006A042C">
            <w:pPr>
              <w:tabs>
                <w:tab w:val="left" w:pos="1809"/>
              </w:tabs>
              <w:spacing w:after="0" w:line="240" w:lineRule="auto"/>
              <w:ind w:left="108"/>
              <w:rPr>
                <w:rFonts w:ascii="Times New Roman" w:hAnsi="Times New Roman"/>
                <w:sz w:val="20"/>
                <w:szCs w:val="20"/>
              </w:rPr>
            </w:pPr>
          </w:p>
          <w:p w:rsidR="002E7D56" w:rsidRPr="00B12398" w:rsidRDefault="002E7D56" w:rsidP="002E7D56">
            <w:pPr>
              <w:pStyle w:val="ad"/>
              <w:numPr>
                <w:ilvl w:val="0"/>
                <w:numId w:val="26"/>
              </w:numPr>
              <w:autoSpaceDE w:val="0"/>
              <w:autoSpaceDN w:val="0"/>
              <w:adjustRightInd w:val="0"/>
              <w:spacing w:after="160" w:line="259" w:lineRule="auto"/>
              <w:ind w:left="360"/>
              <w:rPr>
                <w:rFonts w:ascii="Times New Roman" w:hAnsi="Times New Roman"/>
                <w:sz w:val="20"/>
                <w:szCs w:val="24"/>
              </w:rPr>
            </w:pPr>
            <w:r w:rsidRPr="00B12398">
              <w:rPr>
                <w:rFonts w:ascii="Times New Roman" w:hAnsi="Times New Roman"/>
                <w:sz w:val="20"/>
                <w:szCs w:val="24"/>
              </w:rPr>
              <w:t>Нормативно-правове регулювання обліку доходів підприємства.</w:t>
            </w:r>
          </w:p>
          <w:p w:rsidR="002E7D56" w:rsidRPr="00B12398" w:rsidRDefault="002E7D56" w:rsidP="002E7D56">
            <w:pPr>
              <w:pStyle w:val="ad"/>
              <w:numPr>
                <w:ilvl w:val="0"/>
                <w:numId w:val="26"/>
              </w:numPr>
              <w:autoSpaceDE w:val="0"/>
              <w:autoSpaceDN w:val="0"/>
              <w:adjustRightInd w:val="0"/>
              <w:spacing w:after="160" w:line="259" w:lineRule="auto"/>
              <w:ind w:left="360"/>
              <w:rPr>
                <w:rFonts w:ascii="Times New Roman" w:hAnsi="Times New Roman"/>
                <w:sz w:val="20"/>
                <w:szCs w:val="24"/>
              </w:rPr>
            </w:pPr>
            <w:r w:rsidRPr="00B12398">
              <w:rPr>
                <w:rFonts w:ascii="Times New Roman" w:hAnsi="Times New Roman"/>
                <w:sz w:val="20"/>
                <w:szCs w:val="24"/>
              </w:rPr>
              <w:t>Поняття, визнання та оцінка доходів підприємства.</w:t>
            </w:r>
          </w:p>
          <w:p w:rsidR="002E7D56" w:rsidRPr="00B12398" w:rsidRDefault="002E7D56" w:rsidP="002E7D56">
            <w:pPr>
              <w:pStyle w:val="ad"/>
              <w:numPr>
                <w:ilvl w:val="0"/>
                <w:numId w:val="26"/>
              </w:numPr>
              <w:autoSpaceDE w:val="0"/>
              <w:autoSpaceDN w:val="0"/>
              <w:adjustRightInd w:val="0"/>
              <w:spacing w:after="160" w:line="259" w:lineRule="auto"/>
              <w:ind w:left="360"/>
              <w:rPr>
                <w:rFonts w:ascii="Times New Roman" w:hAnsi="Times New Roman"/>
                <w:sz w:val="20"/>
                <w:szCs w:val="24"/>
              </w:rPr>
            </w:pPr>
            <w:r w:rsidRPr="00B12398">
              <w:rPr>
                <w:rFonts w:ascii="Times New Roman" w:hAnsi="Times New Roman"/>
                <w:sz w:val="20"/>
                <w:szCs w:val="24"/>
              </w:rPr>
              <w:t>Класифікація доходів підприємства за видами діяльності.</w:t>
            </w:r>
          </w:p>
          <w:p w:rsidR="002E7D56" w:rsidRPr="00B12398" w:rsidRDefault="002E7D56" w:rsidP="002E7D56">
            <w:pPr>
              <w:pStyle w:val="ad"/>
              <w:numPr>
                <w:ilvl w:val="0"/>
                <w:numId w:val="26"/>
              </w:numPr>
              <w:autoSpaceDE w:val="0"/>
              <w:autoSpaceDN w:val="0"/>
              <w:adjustRightInd w:val="0"/>
              <w:spacing w:after="160" w:line="259" w:lineRule="auto"/>
              <w:ind w:left="360"/>
              <w:rPr>
                <w:rFonts w:ascii="Times New Roman" w:hAnsi="Times New Roman"/>
                <w:sz w:val="20"/>
                <w:szCs w:val="24"/>
              </w:rPr>
            </w:pPr>
            <w:r w:rsidRPr="00B12398">
              <w:rPr>
                <w:rFonts w:ascii="Times New Roman" w:hAnsi="Times New Roman"/>
                <w:sz w:val="20"/>
                <w:szCs w:val="24"/>
              </w:rPr>
              <w:t>Облік і оподаткування доходів від основної діяльності.</w:t>
            </w:r>
          </w:p>
          <w:p w:rsidR="002E7D56" w:rsidRPr="00B12398" w:rsidRDefault="002E7D56" w:rsidP="002E7D56">
            <w:pPr>
              <w:pStyle w:val="ad"/>
              <w:numPr>
                <w:ilvl w:val="0"/>
                <w:numId w:val="26"/>
              </w:numPr>
              <w:autoSpaceDE w:val="0"/>
              <w:autoSpaceDN w:val="0"/>
              <w:adjustRightInd w:val="0"/>
              <w:spacing w:after="160" w:line="259" w:lineRule="auto"/>
              <w:ind w:left="360"/>
              <w:rPr>
                <w:rFonts w:ascii="Times New Roman" w:hAnsi="Times New Roman"/>
                <w:sz w:val="20"/>
                <w:szCs w:val="24"/>
              </w:rPr>
            </w:pPr>
            <w:r w:rsidRPr="00B12398">
              <w:rPr>
                <w:rFonts w:ascii="Times New Roman" w:hAnsi="Times New Roman"/>
                <w:sz w:val="20"/>
                <w:szCs w:val="24"/>
              </w:rPr>
              <w:t>Облік і оподаткування доходів від іншої операційної діяльності.</w:t>
            </w:r>
          </w:p>
          <w:p w:rsidR="002E7D56" w:rsidRPr="00B12398" w:rsidRDefault="002E7D56" w:rsidP="002E7D56">
            <w:pPr>
              <w:pStyle w:val="ad"/>
              <w:numPr>
                <w:ilvl w:val="0"/>
                <w:numId w:val="26"/>
              </w:numPr>
              <w:autoSpaceDE w:val="0"/>
              <w:autoSpaceDN w:val="0"/>
              <w:adjustRightInd w:val="0"/>
              <w:spacing w:after="160" w:line="259" w:lineRule="auto"/>
              <w:ind w:left="360"/>
              <w:rPr>
                <w:rFonts w:ascii="Times New Roman" w:hAnsi="Times New Roman"/>
                <w:sz w:val="20"/>
                <w:szCs w:val="24"/>
              </w:rPr>
            </w:pPr>
            <w:r w:rsidRPr="00B12398">
              <w:rPr>
                <w:rFonts w:ascii="Times New Roman" w:hAnsi="Times New Roman"/>
                <w:sz w:val="20"/>
                <w:szCs w:val="24"/>
              </w:rPr>
              <w:t>Облік доходів від неопераційної  (фінансової та інвестиційної, іншої ) діяльності.</w:t>
            </w:r>
          </w:p>
          <w:p w:rsidR="002E7D56" w:rsidRPr="00B12398" w:rsidRDefault="002E7D56" w:rsidP="002E7D56">
            <w:pPr>
              <w:pStyle w:val="ad"/>
              <w:numPr>
                <w:ilvl w:val="0"/>
                <w:numId w:val="26"/>
              </w:numPr>
              <w:autoSpaceDE w:val="0"/>
              <w:autoSpaceDN w:val="0"/>
              <w:adjustRightInd w:val="0"/>
              <w:spacing w:after="160" w:line="259" w:lineRule="auto"/>
              <w:ind w:left="360"/>
              <w:rPr>
                <w:rFonts w:ascii="Times New Roman" w:hAnsi="Times New Roman"/>
                <w:sz w:val="20"/>
                <w:szCs w:val="24"/>
              </w:rPr>
            </w:pPr>
            <w:r w:rsidRPr="00B12398">
              <w:rPr>
                <w:rFonts w:ascii="Times New Roman" w:hAnsi="Times New Roman"/>
                <w:sz w:val="20"/>
                <w:szCs w:val="24"/>
              </w:rPr>
              <w:t>Облік фінансових результатів за видами діяльності.</w:t>
            </w:r>
          </w:p>
          <w:p w:rsidR="006A042C" w:rsidRPr="00B12398" w:rsidRDefault="006A042C" w:rsidP="006A042C">
            <w:pPr>
              <w:spacing w:after="0" w:line="240" w:lineRule="auto"/>
              <w:jc w:val="center"/>
              <w:rPr>
                <w:rFonts w:ascii="Times New Roman" w:eastAsia="Times New Roman" w:hAnsi="Times New Roman"/>
                <w:sz w:val="20"/>
                <w:szCs w:val="20"/>
                <w:highlight w:val="yellow"/>
              </w:rPr>
            </w:pPr>
          </w:p>
        </w:tc>
        <w:tc>
          <w:tcPr>
            <w:tcW w:w="1418" w:type="dxa"/>
            <w:shd w:val="clear" w:color="auto" w:fill="auto"/>
          </w:tcPr>
          <w:p w:rsidR="006A042C" w:rsidRPr="00B12398" w:rsidRDefault="008615BE" w:rsidP="006A042C">
            <w:pPr>
              <w:spacing w:after="0" w:line="240" w:lineRule="auto"/>
              <w:jc w:val="center"/>
              <w:rPr>
                <w:rFonts w:ascii="Times New Roman" w:eastAsia="Times New Roman" w:hAnsi="Times New Roman"/>
                <w:sz w:val="20"/>
                <w:szCs w:val="20"/>
              </w:rPr>
            </w:pPr>
            <w:r w:rsidRPr="00B12398">
              <w:rPr>
                <w:rFonts w:ascii="Times New Roman" w:eastAsia="Times New Roman" w:hAnsi="Times New Roman"/>
                <w:sz w:val="20"/>
                <w:szCs w:val="20"/>
              </w:rPr>
              <w:t>Лекція/ Практичне заняття</w:t>
            </w:r>
          </w:p>
          <w:p w:rsidR="006A042C" w:rsidRPr="00B12398" w:rsidRDefault="006A042C" w:rsidP="006A042C">
            <w:pPr>
              <w:spacing w:after="0" w:line="240" w:lineRule="auto"/>
              <w:jc w:val="center"/>
              <w:rPr>
                <w:rFonts w:ascii="Times New Roman" w:eastAsia="Times New Roman" w:hAnsi="Times New Roman"/>
                <w:sz w:val="20"/>
                <w:szCs w:val="20"/>
                <w:highlight w:val="yellow"/>
              </w:rPr>
            </w:pPr>
          </w:p>
          <w:p w:rsidR="006A042C" w:rsidRPr="00B12398" w:rsidRDefault="006A042C" w:rsidP="008615BE">
            <w:pPr>
              <w:rPr>
                <w:rFonts w:ascii="Times New Roman" w:hAnsi="Times New Roman"/>
                <w:sz w:val="20"/>
                <w:szCs w:val="20"/>
                <w:highlight w:val="yellow"/>
              </w:rPr>
            </w:pPr>
            <w:r w:rsidRPr="00B12398">
              <w:rPr>
                <w:rFonts w:ascii="Times New Roman" w:eastAsia="Times New Roman" w:hAnsi="Times New Roman"/>
                <w:sz w:val="20"/>
                <w:szCs w:val="20"/>
              </w:rPr>
              <w:t>4 год./4год</w:t>
            </w:r>
          </w:p>
        </w:tc>
        <w:tc>
          <w:tcPr>
            <w:tcW w:w="1984" w:type="dxa"/>
            <w:shd w:val="clear" w:color="auto" w:fill="auto"/>
          </w:tcPr>
          <w:p w:rsidR="006A042C" w:rsidRPr="00B12398" w:rsidRDefault="006A042C" w:rsidP="006A042C">
            <w:pPr>
              <w:spacing w:after="0" w:line="240" w:lineRule="auto"/>
              <w:rPr>
                <w:rFonts w:ascii="Times New Roman" w:hAnsi="Times New Roman"/>
                <w:b/>
                <w:sz w:val="20"/>
                <w:szCs w:val="20"/>
              </w:rPr>
            </w:pPr>
            <w:r w:rsidRPr="00B12398">
              <w:rPr>
                <w:rFonts w:ascii="Times New Roman" w:hAnsi="Times New Roman"/>
                <w:b/>
                <w:sz w:val="20"/>
                <w:szCs w:val="20"/>
              </w:rPr>
              <w:t>Знати</w:t>
            </w:r>
            <w:r w:rsidRPr="00B12398">
              <w:rPr>
                <w:rFonts w:ascii="Times New Roman" w:hAnsi="Times New Roman"/>
                <w:sz w:val="24"/>
                <w:szCs w:val="24"/>
              </w:rPr>
              <w:t xml:space="preserve"> п</w:t>
            </w:r>
            <w:r w:rsidRPr="00B12398">
              <w:rPr>
                <w:rFonts w:ascii="Times New Roman" w:hAnsi="Times New Roman"/>
                <w:sz w:val="20"/>
                <w:szCs w:val="20"/>
              </w:rPr>
              <w:t>оняття та визнання  доходів відповідно до НПСБО. Класифікація доходів за видами діяльності. Облік доходів за видами діяльності. Порядок визначення фінансових результатів діяльності підприємств.</w:t>
            </w:r>
          </w:p>
          <w:p w:rsidR="006A042C" w:rsidRPr="00B12398" w:rsidRDefault="006A042C" w:rsidP="006A042C">
            <w:pPr>
              <w:spacing w:after="0" w:line="240" w:lineRule="auto"/>
              <w:rPr>
                <w:rFonts w:ascii="Times New Roman" w:eastAsia="Times New Roman" w:hAnsi="Times New Roman"/>
                <w:sz w:val="20"/>
                <w:szCs w:val="20"/>
                <w:highlight w:val="yellow"/>
              </w:rPr>
            </w:pPr>
            <w:r w:rsidRPr="00B12398">
              <w:rPr>
                <w:rFonts w:ascii="Times New Roman" w:hAnsi="Times New Roman"/>
                <w:b/>
                <w:sz w:val="20"/>
                <w:szCs w:val="20"/>
              </w:rPr>
              <w:t>Вміти</w:t>
            </w:r>
            <w:r w:rsidRPr="00B12398">
              <w:rPr>
                <w:rFonts w:ascii="Times New Roman" w:hAnsi="Times New Roman"/>
                <w:sz w:val="20"/>
                <w:szCs w:val="20"/>
              </w:rPr>
              <w:t xml:space="preserve"> відображати в обліку операції, які пов’язані</w:t>
            </w:r>
            <w:r w:rsidRPr="00B12398">
              <w:rPr>
                <w:rFonts w:ascii="Times New Roman" w:hAnsi="Times New Roman"/>
                <w:sz w:val="20"/>
              </w:rPr>
              <w:t xml:space="preserve"> з отриманням доходів за різними видами діяльності та визначати фінансові результати</w:t>
            </w:r>
          </w:p>
        </w:tc>
        <w:tc>
          <w:tcPr>
            <w:tcW w:w="1418" w:type="dxa"/>
          </w:tcPr>
          <w:p w:rsidR="00DC2C1D" w:rsidRPr="00B12398" w:rsidRDefault="00DC2C1D" w:rsidP="00DC2C1D">
            <w:pPr>
              <w:spacing w:after="0" w:line="240" w:lineRule="auto"/>
              <w:jc w:val="center"/>
              <w:rPr>
                <w:rFonts w:ascii="Times New Roman" w:hAnsi="Times New Roman"/>
                <w:sz w:val="20"/>
                <w:szCs w:val="20"/>
              </w:rPr>
            </w:pPr>
            <w:r w:rsidRPr="00B12398">
              <w:rPr>
                <w:rFonts w:ascii="Times New Roman" w:hAnsi="Times New Roman"/>
                <w:sz w:val="20"/>
                <w:szCs w:val="20"/>
              </w:rPr>
              <w:t xml:space="preserve">Список основної літератури, Інтернет-ресурси відповідно до </w:t>
            </w:r>
          </w:p>
          <w:p w:rsidR="006A042C" w:rsidRPr="00B12398" w:rsidRDefault="00DC2C1D" w:rsidP="00DC2C1D">
            <w:pPr>
              <w:spacing w:after="0" w:line="240" w:lineRule="auto"/>
              <w:jc w:val="center"/>
              <w:rPr>
                <w:rFonts w:ascii="Times New Roman" w:hAnsi="Times New Roman"/>
                <w:sz w:val="20"/>
                <w:szCs w:val="20"/>
              </w:rPr>
            </w:pPr>
            <w:r w:rsidRPr="00B12398">
              <w:rPr>
                <w:rFonts w:ascii="Times New Roman" w:hAnsi="Times New Roman"/>
                <w:sz w:val="20"/>
                <w:szCs w:val="20"/>
              </w:rPr>
              <w:t>програми навчальної дисципліни</w:t>
            </w:r>
          </w:p>
        </w:tc>
        <w:tc>
          <w:tcPr>
            <w:tcW w:w="1701" w:type="dxa"/>
            <w:shd w:val="clear" w:color="auto" w:fill="auto"/>
          </w:tcPr>
          <w:p w:rsidR="00281215" w:rsidRPr="00B12398" w:rsidRDefault="00281215" w:rsidP="00281215">
            <w:pPr>
              <w:spacing w:after="0" w:line="240" w:lineRule="auto"/>
              <w:jc w:val="center"/>
              <w:rPr>
                <w:rFonts w:ascii="Times New Roman" w:hAnsi="Times New Roman"/>
                <w:sz w:val="20"/>
                <w:szCs w:val="20"/>
              </w:rPr>
            </w:pPr>
            <w:r w:rsidRPr="00B12398">
              <w:rPr>
                <w:rFonts w:ascii="Times New Roman" w:hAnsi="Times New Roman"/>
                <w:sz w:val="20"/>
                <w:szCs w:val="20"/>
              </w:rPr>
              <w:t>Тестові завдання.</w:t>
            </w:r>
          </w:p>
          <w:p w:rsidR="00281215" w:rsidRPr="00B12398" w:rsidRDefault="00281215" w:rsidP="00281215">
            <w:pPr>
              <w:spacing w:after="0" w:line="240" w:lineRule="auto"/>
              <w:jc w:val="center"/>
              <w:rPr>
                <w:rFonts w:ascii="Times New Roman" w:hAnsi="Times New Roman"/>
                <w:sz w:val="20"/>
                <w:szCs w:val="20"/>
              </w:rPr>
            </w:pPr>
          </w:p>
          <w:p w:rsidR="00281215" w:rsidRPr="00B12398" w:rsidRDefault="00281215" w:rsidP="00281215">
            <w:pPr>
              <w:spacing w:after="0" w:line="240" w:lineRule="auto"/>
              <w:jc w:val="center"/>
              <w:rPr>
                <w:rFonts w:ascii="Times New Roman" w:hAnsi="Times New Roman"/>
                <w:sz w:val="20"/>
                <w:szCs w:val="20"/>
              </w:rPr>
            </w:pPr>
            <w:r w:rsidRPr="00B12398">
              <w:rPr>
                <w:rFonts w:ascii="Times New Roman" w:hAnsi="Times New Roman"/>
                <w:sz w:val="20"/>
                <w:szCs w:val="20"/>
              </w:rPr>
              <w:t>Розв’язування виробничих ситуацій відповідно до планів та завдань для виконання практичних завдань з навчальної дисципліни.</w:t>
            </w:r>
          </w:p>
          <w:p w:rsidR="00281215" w:rsidRPr="00B12398" w:rsidRDefault="00281215" w:rsidP="00281215">
            <w:pPr>
              <w:spacing w:after="0" w:line="240" w:lineRule="auto"/>
              <w:jc w:val="center"/>
              <w:rPr>
                <w:rFonts w:ascii="Times New Roman" w:hAnsi="Times New Roman"/>
                <w:sz w:val="20"/>
                <w:szCs w:val="20"/>
              </w:rPr>
            </w:pPr>
          </w:p>
          <w:p w:rsidR="008466BB" w:rsidRPr="00B12398" w:rsidRDefault="008466BB" w:rsidP="00281215">
            <w:pPr>
              <w:spacing w:after="0" w:line="240" w:lineRule="auto"/>
              <w:jc w:val="center"/>
              <w:rPr>
                <w:rFonts w:ascii="Times New Roman" w:hAnsi="Times New Roman"/>
                <w:sz w:val="20"/>
                <w:szCs w:val="20"/>
              </w:rPr>
            </w:pPr>
          </w:p>
          <w:p w:rsidR="008466BB" w:rsidRPr="00B12398" w:rsidRDefault="008466BB" w:rsidP="008466BB">
            <w:pPr>
              <w:spacing w:after="0" w:line="240" w:lineRule="auto"/>
              <w:jc w:val="center"/>
              <w:rPr>
                <w:rFonts w:ascii="Times New Roman" w:hAnsi="Times New Roman"/>
                <w:sz w:val="20"/>
                <w:szCs w:val="20"/>
              </w:rPr>
            </w:pPr>
            <w:r w:rsidRPr="00B12398">
              <w:rPr>
                <w:rFonts w:ascii="Times New Roman" w:hAnsi="Times New Roman"/>
                <w:sz w:val="20"/>
                <w:szCs w:val="20"/>
              </w:rPr>
              <w:t>Кейси.</w:t>
            </w:r>
          </w:p>
          <w:p w:rsidR="008466BB" w:rsidRPr="00B12398" w:rsidRDefault="008466BB" w:rsidP="00281215">
            <w:pPr>
              <w:spacing w:after="0" w:line="240" w:lineRule="auto"/>
              <w:jc w:val="center"/>
              <w:rPr>
                <w:rFonts w:ascii="Times New Roman" w:hAnsi="Times New Roman"/>
                <w:sz w:val="20"/>
                <w:szCs w:val="20"/>
              </w:rPr>
            </w:pPr>
          </w:p>
          <w:p w:rsidR="006A042C" w:rsidRPr="00B12398" w:rsidRDefault="00281215" w:rsidP="00281215">
            <w:pPr>
              <w:spacing w:after="0" w:line="240" w:lineRule="auto"/>
              <w:jc w:val="center"/>
              <w:rPr>
                <w:rFonts w:ascii="Times New Roman" w:eastAsia="Times New Roman" w:hAnsi="Times New Roman"/>
                <w:sz w:val="20"/>
                <w:szCs w:val="20"/>
              </w:rPr>
            </w:pPr>
            <w:r w:rsidRPr="00B12398">
              <w:rPr>
                <w:rFonts w:ascii="Times New Roman" w:hAnsi="Times New Roman"/>
                <w:sz w:val="20"/>
                <w:szCs w:val="20"/>
              </w:rPr>
              <w:t>Доповіді та презентації</w:t>
            </w:r>
          </w:p>
        </w:tc>
        <w:tc>
          <w:tcPr>
            <w:tcW w:w="1162" w:type="dxa"/>
          </w:tcPr>
          <w:p w:rsidR="006A042C" w:rsidRPr="00B12398" w:rsidRDefault="006A042C" w:rsidP="006A042C">
            <w:pPr>
              <w:spacing w:after="0" w:line="240" w:lineRule="auto"/>
              <w:jc w:val="center"/>
              <w:rPr>
                <w:rFonts w:ascii="Times New Roman" w:hAnsi="Times New Roman"/>
                <w:sz w:val="20"/>
                <w:szCs w:val="20"/>
              </w:rPr>
            </w:pPr>
            <w:r w:rsidRPr="00B12398">
              <w:rPr>
                <w:rFonts w:ascii="Times New Roman" w:hAnsi="Times New Roman"/>
                <w:sz w:val="20"/>
                <w:szCs w:val="20"/>
              </w:rPr>
              <w:t>Згідно з розкладом</w:t>
            </w:r>
          </w:p>
        </w:tc>
      </w:tr>
      <w:tr w:rsidR="00CF1C61" w:rsidRPr="00B12398" w:rsidTr="00CF1C61">
        <w:tc>
          <w:tcPr>
            <w:tcW w:w="675" w:type="dxa"/>
            <w:shd w:val="clear" w:color="auto" w:fill="auto"/>
          </w:tcPr>
          <w:p w:rsidR="006A042C" w:rsidRPr="00B12398" w:rsidRDefault="006A042C" w:rsidP="006A042C">
            <w:pPr>
              <w:spacing w:after="0" w:line="240" w:lineRule="auto"/>
              <w:jc w:val="center"/>
              <w:rPr>
                <w:rFonts w:ascii="Times New Roman" w:eastAsia="Times New Roman" w:hAnsi="Times New Roman"/>
                <w:sz w:val="20"/>
                <w:szCs w:val="20"/>
                <w:highlight w:val="yellow"/>
              </w:rPr>
            </w:pPr>
            <w:r w:rsidRPr="00B12398">
              <w:rPr>
                <w:rFonts w:ascii="Times New Roman" w:eastAsia="Times New Roman" w:hAnsi="Times New Roman"/>
                <w:sz w:val="20"/>
                <w:szCs w:val="20"/>
              </w:rPr>
              <w:t>15-16/14-15</w:t>
            </w:r>
          </w:p>
        </w:tc>
        <w:tc>
          <w:tcPr>
            <w:tcW w:w="2678" w:type="dxa"/>
            <w:shd w:val="clear" w:color="auto" w:fill="auto"/>
          </w:tcPr>
          <w:p w:rsidR="006A042C" w:rsidRPr="00B12398" w:rsidRDefault="006A042C" w:rsidP="006A042C">
            <w:pPr>
              <w:tabs>
                <w:tab w:val="left" w:pos="1809"/>
              </w:tabs>
              <w:spacing w:after="0" w:line="240" w:lineRule="auto"/>
              <w:ind w:left="108"/>
              <w:rPr>
                <w:rFonts w:ascii="Times New Roman" w:hAnsi="Times New Roman"/>
                <w:sz w:val="20"/>
                <w:szCs w:val="20"/>
              </w:rPr>
            </w:pPr>
            <w:r w:rsidRPr="00B12398">
              <w:rPr>
                <w:rFonts w:ascii="Times New Roman" w:hAnsi="Times New Roman"/>
                <w:b/>
                <w:sz w:val="20"/>
                <w:szCs w:val="20"/>
              </w:rPr>
              <w:t xml:space="preserve">Тема 11. </w:t>
            </w:r>
            <w:r w:rsidRPr="00B12398">
              <w:rPr>
                <w:rFonts w:ascii="Times New Roman" w:hAnsi="Times New Roman"/>
                <w:sz w:val="20"/>
                <w:szCs w:val="20"/>
              </w:rPr>
              <w:t>Облік витрат діяльності підприємства</w:t>
            </w:r>
            <w:r w:rsidR="002E7D56" w:rsidRPr="00B12398">
              <w:rPr>
                <w:rFonts w:ascii="Times New Roman" w:hAnsi="Times New Roman"/>
                <w:sz w:val="20"/>
                <w:szCs w:val="20"/>
              </w:rPr>
              <w:t>.</w:t>
            </w:r>
          </w:p>
          <w:p w:rsidR="008615BE" w:rsidRPr="00B12398" w:rsidRDefault="008615BE" w:rsidP="006A042C">
            <w:pPr>
              <w:tabs>
                <w:tab w:val="left" w:pos="1809"/>
              </w:tabs>
              <w:spacing w:after="0" w:line="240" w:lineRule="auto"/>
              <w:ind w:left="108"/>
              <w:rPr>
                <w:rFonts w:ascii="Times New Roman" w:hAnsi="Times New Roman"/>
                <w:sz w:val="20"/>
                <w:szCs w:val="20"/>
              </w:rPr>
            </w:pPr>
          </w:p>
          <w:p w:rsidR="002E7D56" w:rsidRPr="00B12398" w:rsidRDefault="002E7D56" w:rsidP="002E7D56">
            <w:pPr>
              <w:pStyle w:val="ad"/>
              <w:numPr>
                <w:ilvl w:val="0"/>
                <w:numId w:val="27"/>
              </w:numPr>
              <w:spacing w:after="160" w:line="259" w:lineRule="auto"/>
              <w:rPr>
                <w:rFonts w:ascii="Times New Roman" w:hAnsi="Times New Roman"/>
                <w:bCs/>
                <w:sz w:val="20"/>
                <w:szCs w:val="24"/>
              </w:rPr>
            </w:pPr>
            <w:r w:rsidRPr="00B12398">
              <w:rPr>
                <w:rFonts w:ascii="Times New Roman" w:hAnsi="Times New Roman"/>
                <w:bCs/>
                <w:sz w:val="20"/>
                <w:szCs w:val="24"/>
              </w:rPr>
              <w:t>Поняття, визнання та класифікація витрат діяльності підприємства.</w:t>
            </w:r>
          </w:p>
          <w:p w:rsidR="002E7D56" w:rsidRPr="00B12398" w:rsidRDefault="002E7D56" w:rsidP="002E7D56">
            <w:pPr>
              <w:pStyle w:val="ad"/>
              <w:numPr>
                <w:ilvl w:val="0"/>
                <w:numId w:val="27"/>
              </w:numPr>
              <w:autoSpaceDE w:val="0"/>
              <w:autoSpaceDN w:val="0"/>
              <w:adjustRightInd w:val="0"/>
              <w:spacing w:after="160" w:line="259" w:lineRule="auto"/>
              <w:rPr>
                <w:rFonts w:ascii="Times New Roman" w:hAnsi="Times New Roman"/>
                <w:sz w:val="20"/>
                <w:szCs w:val="24"/>
              </w:rPr>
            </w:pPr>
            <w:r w:rsidRPr="00B12398">
              <w:rPr>
                <w:rFonts w:ascii="Times New Roman" w:hAnsi="Times New Roman"/>
                <w:sz w:val="20"/>
                <w:szCs w:val="24"/>
              </w:rPr>
              <w:t>Облік витрат від основної діяльності.</w:t>
            </w:r>
          </w:p>
          <w:p w:rsidR="002E7D56" w:rsidRPr="00B12398" w:rsidRDefault="002E7D56" w:rsidP="002E7D56">
            <w:pPr>
              <w:pStyle w:val="ad"/>
              <w:numPr>
                <w:ilvl w:val="0"/>
                <w:numId w:val="27"/>
              </w:numPr>
              <w:autoSpaceDE w:val="0"/>
              <w:autoSpaceDN w:val="0"/>
              <w:adjustRightInd w:val="0"/>
              <w:spacing w:after="160" w:line="259" w:lineRule="auto"/>
              <w:rPr>
                <w:rFonts w:ascii="Times New Roman" w:hAnsi="Times New Roman"/>
                <w:sz w:val="20"/>
                <w:szCs w:val="24"/>
              </w:rPr>
            </w:pPr>
            <w:r w:rsidRPr="00B12398">
              <w:rPr>
                <w:rFonts w:ascii="Times New Roman" w:hAnsi="Times New Roman"/>
                <w:sz w:val="20"/>
                <w:szCs w:val="24"/>
              </w:rPr>
              <w:t>Облік  витрат від іншої операційної діяльності.</w:t>
            </w:r>
          </w:p>
          <w:p w:rsidR="002E7D56" w:rsidRPr="00B12398" w:rsidRDefault="002E7D56" w:rsidP="002E7D56">
            <w:pPr>
              <w:pStyle w:val="ad"/>
              <w:numPr>
                <w:ilvl w:val="0"/>
                <w:numId w:val="27"/>
              </w:numPr>
              <w:autoSpaceDE w:val="0"/>
              <w:autoSpaceDN w:val="0"/>
              <w:adjustRightInd w:val="0"/>
              <w:spacing w:after="160" w:line="259" w:lineRule="auto"/>
              <w:rPr>
                <w:rFonts w:ascii="Times New Roman" w:hAnsi="Times New Roman"/>
                <w:sz w:val="20"/>
                <w:szCs w:val="24"/>
              </w:rPr>
            </w:pPr>
            <w:r w:rsidRPr="00B12398">
              <w:rPr>
                <w:rFonts w:ascii="Times New Roman" w:hAnsi="Times New Roman"/>
                <w:sz w:val="20"/>
                <w:szCs w:val="24"/>
              </w:rPr>
              <w:t>Облік витрат від неопераційної  (фінансової та інвестиційної, іншої ) діяльності.</w:t>
            </w:r>
          </w:p>
          <w:p w:rsidR="002E7D56" w:rsidRPr="00B12398" w:rsidRDefault="002E7D56" w:rsidP="002E7D56">
            <w:pPr>
              <w:pStyle w:val="ad"/>
              <w:numPr>
                <w:ilvl w:val="0"/>
                <w:numId w:val="27"/>
              </w:numPr>
              <w:autoSpaceDE w:val="0"/>
              <w:autoSpaceDN w:val="0"/>
              <w:adjustRightInd w:val="0"/>
              <w:spacing w:after="160" w:line="259" w:lineRule="auto"/>
              <w:rPr>
                <w:rFonts w:ascii="Times New Roman" w:hAnsi="Times New Roman"/>
                <w:sz w:val="20"/>
                <w:szCs w:val="24"/>
              </w:rPr>
            </w:pPr>
            <w:r w:rsidRPr="00B12398">
              <w:rPr>
                <w:rFonts w:ascii="Times New Roman" w:hAnsi="Times New Roman"/>
                <w:sz w:val="20"/>
                <w:szCs w:val="24"/>
              </w:rPr>
              <w:t xml:space="preserve">Облік витрат з податку </w:t>
            </w:r>
            <w:r w:rsidRPr="00B12398">
              <w:rPr>
                <w:rFonts w:ascii="Times New Roman" w:hAnsi="Times New Roman"/>
                <w:sz w:val="20"/>
                <w:szCs w:val="24"/>
              </w:rPr>
              <w:lastRenderedPageBreak/>
              <w:t>на прибуток.</w:t>
            </w:r>
          </w:p>
          <w:p w:rsidR="002E7D56" w:rsidRPr="00B12398" w:rsidRDefault="002E7D56" w:rsidP="002E7D56">
            <w:pPr>
              <w:pStyle w:val="ad"/>
              <w:numPr>
                <w:ilvl w:val="0"/>
                <w:numId w:val="27"/>
              </w:numPr>
              <w:spacing w:after="160" w:line="259" w:lineRule="auto"/>
              <w:rPr>
                <w:rFonts w:ascii="Times New Roman" w:hAnsi="Times New Roman"/>
                <w:bCs/>
                <w:sz w:val="20"/>
                <w:szCs w:val="24"/>
              </w:rPr>
            </w:pPr>
            <w:r w:rsidRPr="00B12398">
              <w:rPr>
                <w:rFonts w:ascii="Times New Roman" w:hAnsi="Times New Roman"/>
                <w:bCs/>
                <w:sz w:val="20"/>
                <w:szCs w:val="24"/>
              </w:rPr>
              <w:t>Порядок відображення витрат у фінансовій звітності.</w:t>
            </w:r>
          </w:p>
          <w:p w:rsidR="006A042C" w:rsidRPr="00B12398" w:rsidRDefault="006A042C" w:rsidP="006A042C">
            <w:pPr>
              <w:spacing w:after="0" w:line="240" w:lineRule="auto"/>
              <w:jc w:val="center"/>
              <w:rPr>
                <w:rFonts w:ascii="Times New Roman" w:eastAsia="Times New Roman" w:hAnsi="Times New Roman"/>
                <w:sz w:val="20"/>
                <w:szCs w:val="20"/>
                <w:highlight w:val="yellow"/>
              </w:rPr>
            </w:pPr>
          </w:p>
        </w:tc>
        <w:tc>
          <w:tcPr>
            <w:tcW w:w="1418" w:type="dxa"/>
            <w:shd w:val="clear" w:color="auto" w:fill="auto"/>
          </w:tcPr>
          <w:p w:rsidR="006A042C" w:rsidRPr="00B12398" w:rsidRDefault="008615BE" w:rsidP="006A042C">
            <w:pPr>
              <w:spacing w:after="0" w:line="240" w:lineRule="auto"/>
              <w:jc w:val="center"/>
              <w:rPr>
                <w:rFonts w:ascii="Times New Roman" w:eastAsia="Times New Roman" w:hAnsi="Times New Roman"/>
                <w:sz w:val="20"/>
                <w:szCs w:val="20"/>
              </w:rPr>
            </w:pPr>
            <w:r w:rsidRPr="00B12398">
              <w:rPr>
                <w:rFonts w:ascii="Times New Roman" w:eastAsia="Times New Roman" w:hAnsi="Times New Roman"/>
                <w:sz w:val="20"/>
                <w:szCs w:val="20"/>
              </w:rPr>
              <w:lastRenderedPageBreak/>
              <w:t>Лекція/ Практичне заняття</w:t>
            </w:r>
          </w:p>
          <w:p w:rsidR="006A042C" w:rsidRPr="00B12398" w:rsidRDefault="006A042C" w:rsidP="006A042C">
            <w:pPr>
              <w:spacing w:after="0" w:line="240" w:lineRule="auto"/>
              <w:jc w:val="center"/>
              <w:rPr>
                <w:rFonts w:ascii="Times New Roman" w:eastAsia="Times New Roman" w:hAnsi="Times New Roman"/>
                <w:sz w:val="20"/>
                <w:szCs w:val="20"/>
                <w:highlight w:val="yellow"/>
              </w:rPr>
            </w:pPr>
          </w:p>
          <w:p w:rsidR="008615BE" w:rsidRPr="00B12398" w:rsidRDefault="006A042C" w:rsidP="006A042C">
            <w:pPr>
              <w:rPr>
                <w:rFonts w:ascii="Times New Roman" w:eastAsia="Times New Roman" w:hAnsi="Times New Roman"/>
                <w:sz w:val="20"/>
                <w:szCs w:val="20"/>
              </w:rPr>
            </w:pPr>
            <w:r w:rsidRPr="00B12398">
              <w:rPr>
                <w:rFonts w:ascii="Times New Roman" w:eastAsia="Times New Roman" w:hAnsi="Times New Roman"/>
                <w:sz w:val="20"/>
                <w:szCs w:val="20"/>
              </w:rPr>
              <w:t>4 год./</w:t>
            </w:r>
          </w:p>
          <w:p w:rsidR="006A042C" w:rsidRPr="00B12398" w:rsidRDefault="006A042C" w:rsidP="006A042C">
            <w:pPr>
              <w:rPr>
                <w:rFonts w:ascii="Times New Roman" w:hAnsi="Times New Roman"/>
                <w:sz w:val="20"/>
                <w:szCs w:val="20"/>
                <w:highlight w:val="yellow"/>
              </w:rPr>
            </w:pPr>
            <w:r w:rsidRPr="00B12398">
              <w:rPr>
                <w:rFonts w:ascii="Times New Roman" w:eastAsia="Times New Roman" w:hAnsi="Times New Roman"/>
                <w:sz w:val="20"/>
                <w:szCs w:val="20"/>
              </w:rPr>
              <w:t>4 год</w:t>
            </w:r>
          </w:p>
        </w:tc>
        <w:tc>
          <w:tcPr>
            <w:tcW w:w="1984" w:type="dxa"/>
            <w:shd w:val="clear" w:color="auto" w:fill="auto"/>
          </w:tcPr>
          <w:p w:rsidR="006A042C" w:rsidRPr="00B12398" w:rsidRDefault="006A042C" w:rsidP="006A042C">
            <w:pPr>
              <w:pStyle w:val="af"/>
              <w:ind w:left="0" w:right="0" w:firstLine="53"/>
              <w:jc w:val="left"/>
              <w:rPr>
                <w:sz w:val="20"/>
              </w:rPr>
            </w:pPr>
            <w:r w:rsidRPr="00B12398">
              <w:rPr>
                <w:b/>
                <w:sz w:val="20"/>
              </w:rPr>
              <w:t>Знати</w:t>
            </w:r>
            <w:r w:rsidRPr="00B12398">
              <w:rPr>
                <w:sz w:val="20"/>
              </w:rPr>
              <w:t xml:space="preserve"> поняття та визнання  витрат відповідно до НПСБО. Класифікація витрат за видами діяльності. Порядок відображення в обліку витрат за видами діяльності. </w:t>
            </w:r>
          </w:p>
          <w:p w:rsidR="006A042C" w:rsidRPr="00B12398" w:rsidRDefault="006A042C" w:rsidP="006A042C">
            <w:pPr>
              <w:spacing w:after="0" w:line="240" w:lineRule="auto"/>
              <w:rPr>
                <w:rFonts w:ascii="Times New Roman" w:eastAsia="Times New Roman" w:hAnsi="Times New Roman"/>
                <w:sz w:val="20"/>
                <w:szCs w:val="20"/>
              </w:rPr>
            </w:pPr>
            <w:r w:rsidRPr="00B12398">
              <w:rPr>
                <w:rFonts w:ascii="Times New Roman" w:hAnsi="Times New Roman"/>
                <w:b/>
                <w:sz w:val="20"/>
                <w:szCs w:val="20"/>
              </w:rPr>
              <w:t>Вміти</w:t>
            </w:r>
            <w:r w:rsidRPr="00B12398">
              <w:rPr>
                <w:rFonts w:ascii="Times New Roman" w:hAnsi="Times New Roman"/>
                <w:sz w:val="20"/>
                <w:szCs w:val="20"/>
              </w:rPr>
              <w:t xml:space="preserve"> відображати в обліку операції, які пов’язані</w:t>
            </w:r>
            <w:r w:rsidRPr="00B12398">
              <w:rPr>
                <w:rFonts w:ascii="Times New Roman" w:hAnsi="Times New Roman"/>
                <w:sz w:val="20"/>
              </w:rPr>
              <w:t xml:space="preserve"> із здійсненням  витрат за різними видами діяльності, списання їх на фінансові результати</w:t>
            </w:r>
          </w:p>
        </w:tc>
        <w:tc>
          <w:tcPr>
            <w:tcW w:w="1418" w:type="dxa"/>
          </w:tcPr>
          <w:p w:rsidR="00DC2C1D" w:rsidRPr="00B12398" w:rsidRDefault="00DC2C1D" w:rsidP="00DC2C1D">
            <w:pPr>
              <w:spacing w:after="0" w:line="240" w:lineRule="auto"/>
              <w:jc w:val="center"/>
              <w:rPr>
                <w:rFonts w:ascii="Times New Roman" w:hAnsi="Times New Roman"/>
                <w:sz w:val="20"/>
                <w:szCs w:val="20"/>
              </w:rPr>
            </w:pPr>
            <w:r w:rsidRPr="00B12398">
              <w:rPr>
                <w:rFonts w:ascii="Times New Roman" w:hAnsi="Times New Roman"/>
                <w:sz w:val="20"/>
                <w:szCs w:val="20"/>
              </w:rPr>
              <w:t xml:space="preserve">Список основної літератури, Інтернет-ресурси відповідно до </w:t>
            </w:r>
          </w:p>
          <w:p w:rsidR="006A042C" w:rsidRPr="00B12398" w:rsidRDefault="00DC2C1D" w:rsidP="00DC2C1D">
            <w:pPr>
              <w:spacing w:after="0" w:line="240" w:lineRule="auto"/>
              <w:jc w:val="center"/>
              <w:rPr>
                <w:rFonts w:ascii="Times New Roman" w:hAnsi="Times New Roman"/>
                <w:sz w:val="20"/>
                <w:szCs w:val="20"/>
              </w:rPr>
            </w:pPr>
            <w:r w:rsidRPr="00B12398">
              <w:rPr>
                <w:rFonts w:ascii="Times New Roman" w:hAnsi="Times New Roman"/>
                <w:sz w:val="20"/>
                <w:szCs w:val="20"/>
              </w:rPr>
              <w:t>програми навчальної дисципліни</w:t>
            </w:r>
          </w:p>
        </w:tc>
        <w:tc>
          <w:tcPr>
            <w:tcW w:w="1701" w:type="dxa"/>
            <w:shd w:val="clear" w:color="auto" w:fill="auto"/>
          </w:tcPr>
          <w:p w:rsidR="00281215" w:rsidRPr="00B12398" w:rsidRDefault="00281215" w:rsidP="00281215">
            <w:pPr>
              <w:spacing w:after="0" w:line="240" w:lineRule="auto"/>
              <w:jc w:val="center"/>
              <w:rPr>
                <w:rFonts w:ascii="Times New Roman" w:hAnsi="Times New Roman"/>
                <w:sz w:val="20"/>
                <w:szCs w:val="20"/>
              </w:rPr>
            </w:pPr>
            <w:r w:rsidRPr="00B12398">
              <w:rPr>
                <w:rFonts w:ascii="Times New Roman" w:hAnsi="Times New Roman"/>
                <w:sz w:val="20"/>
                <w:szCs w:val="20"/>
              </w:rPr>
              <w:t>Тестові завдання.</w:t>
            </w:r>
          </w:p>
          <w:p w:rsidR="00281215" w:rsidRPr="00B12398" w:rsidRDefault="00281215" w:rsidP="00281215">
            <w:pPr>
              <w:spacing w:after="0" w:line="240" w:lineRule="auto"/>
              <w:jc w:val="center"/>
              <w:rPr>
                <w:rFonts w:ascii="Times New Roman" w:hAnsi="Times New Roman"/>
                <w:sz w:val="20"/>
                <w:szCs w:val="20"/>
              </w:rPr>
            </w:pPr>
          </w:p>
          <w:p w:rsidR="00281215" w:rsidRPr="00B12398" w:rsidRDefault="00281215" w:rsidP="00281215">
            <w:pPr>
              <w:spacing w:after="0" w:line="240" w:lineRule="auto"/>
              <w:jc w:val="center"/>
              <w:rPr>
                <w:rFonts w:ascii="Times New Roman" w:hAnsi="Times New Roman"/>
                <w:sz w:val="20"/>
                <w:szCs w:val="20"/>
              </w:rPr>
            </w:pPr>
            <w:r w:rsidRPr="00B12398">
              <w:rPr>
                <w:rFonts w:ascii="Times New Roman" w:hAnsi="Times New Roman"/>
                <w:sz w:val="20"/>
                <w:szCs w:val="20"/>
              </w:rPr>
              <w:t>Розв’язування виробничих ситуацій відповідно до планів та завдань для виконання практичних завдань з навчальної дисципліни.</w:t>
            </w:r>
          </w:p>
          <w:p w:rsidR="00281215" w:rsidRPr="00B12398" w:rsidRDefault="00281215" w:rsidP="00281215">
            <w:pPr>
              <w:spacing w:after="0" w:line="240" w:lineRule="auto"/>
              <w:jc w:val="center"/>
              <w:rPr>
                <w:rFonts w:ascii="Times New Roman" w:hAnsi="Times New Roman"/>
                <w:sz w:val="20"/>
                <w:szCs w:val="20"/>
              </w:rPr>
            </w:pPr>
          </w:p>
          <w:p w:rsidR="008466BB" w:rsidRPr="00B12398" w:rsidRDefault="008466BB" w:rsidP="00281215">
            <w:pPr>
              <w:spacing w:after="0" w:line="240" w:lineRule="auto"/>
              <w:jc w:val="center"/>
              <w:rPr>
                <w:rFonts w:ascii="Times New Roman" w:hAnsi="Times New Roman"/>
                <w:sz w:val="20"/>
                <w:szCs w:val="20"/>
              </w:rPr>
            </w:pPr>
          </w:p>
          <w:p w:rsidR="008466BB" w:rsidRPr="00B12398" w:rsidRDefault="008466BB" w:rsidP="008466BB">
            <w:pPr>
              <w:spacing w:after="0" w:line="240" w:lineRule="auto"/>
              <w:jc w:val="center"/>
              <w:rPr>
                <w:rFonts w:ascii="Times New Roman" w:hAnsi="Times New Roman"/>
                <w:sz w:val="20"/>
                <w:szCs w:val="20"/>
              </w:rPr>
            </w:pPr>
            <w:r w:rsidRPr="00B12398">
              <w:rPr>
                <w:rFonts w:ascii="Times New Roman" w:hAnsi="Times New Roman"/>
                <w:sz w:val="20"/>
                <w:szCs w:val="20"/>
              </w:rPr>
              <w:t>Кейси.</w:t>
            </w:r>
          </w:p>
          <w:p w:rsidR="008466BB" w:rsidRPr="00B12398" w:rsidRDefault="008466BB" w:rsidP="00281215">
            <w:pPr>
              <w:spacing w:after="0" w:line="240" w:lineRule="auto"/>
              <w:jc w:val="center"/>
              <w:rPr>
                <w:rFonts w:ascii="Times New Roman" w:hAnsi="Times New Roman"/>
                <w:sz w:val="20"/>
                <w:szCs w:val="20"/>
              </w:rPr>
            </w:pPr>
          </w:p>
          <w:p w:rsidR="006A042C" w:rsidRPr="00B12398" w:rsidRDefault="00281215" w:rsidP="00281215">
            <w:pPr>
              <w:spacing w:after="0" w:line="240" w:lineRule="auto"/>
              <w:jc w:val="center"/>
              <w:rPr>
                <w:rFonts w:ascii="Times New Roman" w:eastAsia="Times New Roman" w:hAnsi="Times New Roman"/>
                <w:sz w:val="20"/>
                <w:szCs w:val="20"/>
              </w:rPr>
            </w:pPr>
            <w:r w:rsidRPr="00B12398">
              <w:rPr>
                <w:rFonts w:ascii="Times New Roman" w:hAnsi="Times New Roman"/>
                <w:sz w:val="20"/>
                <w:szCs w:val="20"/>
              </w:rPr>
              <w:t>Доповіді та презентації</w:t>
            </w:r>
          </w:p>
        </w:tc>
        <w:tc>
          <w:tcPr>
            <w:tcW w:w="1162" w:type="dxa"/>
          </w:tcPr>
          <w:p w:rsidR="006A042C" w:rsidRPr="00B12398" w:rsidRDefault="006A042C" w:rsidP="006A042C">
            <w:pPr>
              <w:spacing w:after="0" w:line="240" w:lineRule="auto"/>
              <w:jc w:val="center"/>
              <w:rPr>
                <w:rFonts w:ascii="Times New Roman" w:hAnsi="Times New Roman"/>
                <w:sz w:val="20"/>
                <w:szCs w:val="20"/>
              </w:rPr>
            </w:pPr>
            <w:r w:rsidRPr="00B12398">
              <w:rPr>
                <w:rFonts w:ascii="Times New Roman" w:hAnsi="Times New Roman"/>
                <w:sz w:val="20"/>
                <w:szCs w:val="20"/>
              </w:rPr>
              <w:t>Згідно з розкладом</w:t>
            </w:r>
          </w:p>
        </w:tc>
      </w:tr>
      <w:tr w:rsidR="00CF1C61" w:rsidRPr="00B12398" w:rsidTr="00CF1C61">
        <w:tc>
          <w:tcPr>
            <w:tcW w:w="675" w:type="dxa"/>
            <w:shd w:val="clear" w:color="auto" w:fill="auto"/>
          </w:tcPr>
          <w:p w:rsidR="006A042C" w:rsidRPr="00B12398" w:rsidRDefault="006A042C" w:rsidP="006A042C">
            <w:pPr>
              <w:spacing w:after="0" w:line="240" w:lineRule="auto"/>
              <w:jc w:val="center"/>
              <w:rPr>
                <w:rFonts w:ascii="Times New Roman" w:eastAsia="Times New Roman" w:hAnsi="Times New Roman"/>
                <w:sz w:val="20"/>
                <w:szCs w:val="20"/>
                <w:highlight w:val="yellow"/>
              </w:rPr>
            </w:pPr>
            <w:r w:rsidRPr="00B12398">
              <w:rPr>
                <w:rFonts w:ascii="Times New Roman" w:eastAsia="Times New Roman" w:hAnsi="Times New Roman"/>
                <w:sz w:val="20"/>
                <w:szCs w:val="20"/>
              </w:rPr>
              <w:lastRenderedPageBreak/>
              <w:t>16/16</w:t>
            </w:r>
          </w:p>
        </w:tc>
        <w:tc>
          <w:tcPr>
            <w:tcW w:w="2678" w:type="dxa"/>
            <w:shd w:val="clear" w:color="auto" w:fill="auto"/>
          </w:tcPr>
          <w:p w:rsidR="006A042C" w:rsidRPr="00B12398" w:rsidRDefault="006A042C" w:rsidP="006A042C">
            <w:pPr>
              <w:spacing w:after="0" w:line="240" w:lineRule="auto"/>
              <w:rPr>
                <w:rFonts w:ascii="Times New Roman" w:hAnsi="Times New Roman"/>
                <w:sz w:val="20"/>
                <w:szCs w:val="20"/>
              </w:rPr>
            </w:pPr>
            <w:r w:rsidRPr="00B12398">
              <w:rPr>
                <w:rFonts w:ascii="Times New Roman" w:hAnsi="Times New Roman"/>
                <w:b/>
                <w:sz w:val="20"/>
                <w:szCs w:val="20"/>
              </w:rPr>
              <w:t xml:space="preserve">Тема 12. </w:t>
            </w:r>
            <w:r w:rsidRPr="00B12398">
              <w:rPr>
                <w:rFonts w:ascii="Times New Roman" w:hAnsi="Times New Roman"/>
                <w:sz w:val="20"/>
                <w:szCs w:val="20"/>
              </w:rPr>
              <w:t>Фінансова звітність підприємств</w:t>
            </w:r>
            <w:r w:rsidR="002E7D56" w:rsidRPr="00B12398">
              <w:rPr>
                <w:rFonts w:ascii="Times New Roman" w:hAnsi="Times New Roman"/>
                <w:sz w:val="20"/>
                <w:szCs w:val="20"/>
              </w:rPr>
              <w:t>.</w:t>
            </w:r>
          </w:p>
          <w:p w:rsidR="008615BE" w:rsidRPr="00B12398" w:rsidRDefault="008615BE" w:rsidP="006A042C">
            <w:pPr>
              <w:spacing w:after="0" w:line="240" w:lineRule="auto"/>
              <w:rPr>
                <w:rFonts w:ascii="Times New Roman" w:hAnsi="Times New Roman"/>
                <w:sz w:val="20"/>
                <w:szCs w:val="20"/>
              </w:rPr>
            </w:pPr>
          </w:p>
          <w:p w:rsidR="002E7D56" w:rsidRPr="00B12398" w:rsidRDefault="002E7D56" w:rsidP="002E7D56">
            <w:pPr>
              <w:pStyle w:val="Default"/>
              <w:numPr>
                <w:ilvl w:val="0"/>
                <w:numId w:val="28"/>
              </w:numPr>
              <w:rPr>
                <w:bCs/>
                <w:color w:val="auto"/>
                <w:sz w:val="20"/>
                <w:szCs w:val="20"/>
              </w:rPr>
            </w:pPr>
            <w:r w:rsidRPr="00B12398">
              <w:rPr>
                <w:bCs/>
                <w:color w:val="auto"/>
                <w:sz w:val="20"/>
                <w:szCs w:val="20"/>
              </w:rPr>
              <w:t>Призначення і склад фінансової звітності підприємства.</w:t>
            </w:r>
          </w:p>
          <w:p w:rsidR="002E7D56" w:rsidRPr="00B12398" w:rsidRDefault="002E7D56" w:rsidP="002E7D56">
            <w:pPr>
              <w:pStyle w:val="Default"/>
              <w:numPr>
                <w:ilvl w:val="0"/>
                <w:numId w:val="28"/>
              </w:numPr>
              <w:rPr>
                <w:bCs/>
                <w:color w:val="auto"/>
                <w:sz w:val="20"/>
                <w:szCs w:val="20"/>
              </w:rPr>
            </w:pPr>
            <w:r w:rsidRPr="00B12398">
              <w:rPr>
                <w:bCs/>
                <w:color w:val="auto"/>
                <w:sz w:val="20"/>
                <w:szCs w:val="20"/>
              </w:rPr>
              <w:t>Порядок узагальнення даних бухгалтерського обліку для складання фінансової звітності.</w:t>
            </w:r>
          </w:p>
          <w:p w:rsidR="002E7D56" w:rsidRPr="00B12398" w:rsidRDefault="002E7D56" w:rsidP="002E7D56">
            <w:pPr>
              <w:pStyle w:val="Default"/>
              <w:numPr>
                <w:ilvl w:val="0"/>
                <w:numId w:val="28"/>
              </w:numPr>
              <w:rPr>
                <w:bCs/>
                <w:color w:val="auto"/>
                <w:sz w:val="20"/>
                <w:szCs w:val="20"/>
              </w:rPr>
            </w:pPr>
            <w:r w:rsidRPr="00B12398">
              <w:rPr>
                <w:bCs/>
                <w:color w:val="auto"/>
                <w:sz w:val="20"/>
                <w:szCs w:val="20"/>
              </w:rPr>
              <w:t xml:space="preserve">Методика складання </w:t>
            </w:r>
            <w:r w:rsidRPr="00B12398">
              <w:rPr>
                <w:bCs/>
                <w:sz w:val="20"/>
                <w:szCs w:val="20"/>
              </w:rPr>
              <w:t>Звіту про фінансовий стан.</w:t>
            </w:r>
          </w:p>
          <w:p w:rsidR="002E7D56" w:rsidRPr="00B12398" w:rsidRDefault="002E7D56" w:rsidP="002E7D56">
            <w:pPr>
              <w:pStyle w:val="Default"/>
              <w:numPr>
                <w:ilvl w:val="0"/>
                <w:numId w:val="28"/>
              </w:numPr>
              <w:rPr>
                <w:bCs/>
                <w:color w:val="auto"/>
                <w:sz w:val="20"/>
                <w:szCs w:val="20"/>
              </w:rPr>
            </w:pPr>
            <w:r w:rsidRPr="00B12398">
              <w:rPr>
                <w:bCs/>
                <w:sz w:val="20"/>
                <w:szCs w:val="20"/>
              </w:rPr>
              <w:t>Порядок складання Звіту про результати діяльності.</w:t>
            </w:r>
          </w:p>
          <w:p w:rsidR="002E7D56" w:rsidRPr="00B12398" w:rsidRDefault="002E7D56" w:rsidP="002E7D56">
            <w:pPr>
              <w:pStyle w:val="ab"/>
              <w:numPr>
                <w:ilvl w:val="0"/>
                <w:numId w:val="28"/>
              </w:numPr>
              <w:spacing w:after="0" w:line="240" w:lineRule="auto"/>
              <w:rPr>
                <w:rFonts w:ascii="Times New Roman" w:hAnsi="Times New Roman"/>
                <w:b/>
                <w:bCs/>
                <w:sz w:val="20"/>
                <w:szCs w:val="20"/>
              </w:rPr>
            </w:pPr>
            <w:r w:rsidRPr="00B12398">
              <w:rPr>
                <w:rFonts w:ascii="Times New Roman" w:hAnsi="Times New Roman"/>
                <w:bCs/>
                <w:sz w:val="20"/>
                <w:szCs w:val="20"/>
              </w:rPr>
              <w:t>Порядок складання Звіту про рух грошових коштів.</w:t>
            </w:r>
          </w:p>
          <w:p w:rsidR="002E7D56" w:rsidRPr="00B12398" w:rsidRDefault="002E7D56" w:rsidP="002E7D56">
            <w:pPr>
              <w:pStyle w:val="ab"/>
              <w:numPr>
                <w:ilvl w:val="0"/>
                <w:numId w:val="28"/>
              </w:numPr>
              <w:spacing w:after="0" w:line="240" w:lineRule="auto"/>
              <w:rPr>
                <w:rFonts w:ascii="Times New Roman" w:hAnsi="Times New Roman"/>
                <w:b/>
                <w:bCs/>
                <w:sz w:val="20"/>
                <w:szCs w:val="20"/>
              </w:rPr>
            </w:pPr>
            <w:r w:rsidRPr="00B12398">
              <w:rPr>
                <w:rFonts w:ascii="Times New Roman" w:hAnsi="Times New Roman"/>
                <w:bCs/>
                <w:sz w:val="20"/>
                <w:szCs w:val="20"/>
              </w:rPr>
              <w:t xml:space="preserve">Порядок складання Звіту про власний капітал. </w:t>
            </w:r>
          </w:p>
          <w:p w:rsidR="002E7D56" w:rsidRPr="00B12398" w:rsidRDefault="002E7D56" w:rsidP="002E7D56">
            <w:pPr>
              <w:pStyle w:val="ab"/>
              <w:numPr>
                <w:ilvl w:val="0"/>
                <w:numId w:val="28"/>
              </w:numPr>
              <w:spacing w:after="0" w:line="240" w:lineRule="auto"/>
              <w:rPr>
                <w:rFonts w:ascii="Times New Roman" w:hAnsi="Times New Roman"/>
                <w:b/>
                <w:bCs/>
                <w:sz w:val="20"/>
                <w:szCs w:val="20"/>
              </w:rPr>
            </w:pPr>
            <w:r w:rsidRPr="00B12398">
              <w:rPr>
                <w:rFonts w:ascii="Times New Roman" w:hAnsi="Times New Roman"/>
                <w:bCs/>
                <w:sz w:val="20"/>
                <w:szCs w:val="20"/>
              </w:rPr>
              <w:t xml:space="preserve">Примітки до фінансової звітності та порядок розкриття інформації. </w:t>
            </w:r>
          </w:p>
          <w:p w:rsidR="002E7D56" w:rsidRPr="00B12398" w:rsidRDefault="002E7D56" w:rsidP="006A042C">
            <w:pPr>
              <w:spacing w:after="0" w:line="240" w:lineRule="auto"/>
              <w:rPr>
                <w:rFonts w:ascii="Times New Roman" w:eastAsia="Times New Roman" w:hAnsi="Times New Roman"/>
                <w:sz w:val="20"/>
                <w:szCs w:val="20"/>
                <w:highlight w:val="yellow"/>
              </w:rPr>
            </w:pPr>
          </w:p>
        </w:tc>
        <w:tc>
          <w:tcPr>
            <w:tcW w:w="1418" w:type="dxa"/>
            <w:shd w:val="clear" w:color="auto" w:fill="auto"/>
          </w:tcPr>
          <w:p w:rsidR="006A042C" w:rsidRPr="00B12398" w:rsidRDefault="008615BE" w:rsidP="006A042C">
            <w:pPr>
              <w:spacing w:after="0" w:line="240" w:lineRule="auto"/>
              <w:jc w:val="center"/>
              <w:rPr>
                <w:rFonts w:ascii="Times New Roman" w:eastAsia="Times New Roman" w:hAnsi="Times New Roman"/>
                <w:sz w:val="20"/>
                <w:szCs w:val="20"/>
              </w:rPr>
            </w:pPr>
            <w:r w:rsidRPr="00B12398">
              <w:rPr>
                <w:rFonts w:ascii="Times New Roman" w:eastAsia="Times New Roman" w:hAnsi="Times New Roman"/>
                <w:sz w:val="20"/>
                <w:szCs w:val="20"/>
              </w:rPr>
              <w:t>Лекція/ Практичне заняття</w:t>
            </w:r>
          </w:p>
          <w:p w:rsidR="006A042C" w:rsidRPr="00B12398" w:rsidRDefault="006A042C" w:rsidP="006A042C">
            <w:pPr>
              <w:spacing w:after="0" w:line="240" w:lineRule="auto"/>
              <w:jc w:val="center"/>
              <w:rPr>
                <w:rFonts w:ascii="Times New Roman" w:eastAsia="Times New Roman" w:hAnsi="Times New Roman"/>
                <w:sz w:val="20"/>
                <w:szCs w:val="20"/>
                <w:highlight w:val="yellow"/>
              </w:rPr>
            </w:pPr>
          </w:p>
          <w:p w:rsidR="008615BE" w:rsidRPr="00B12398" w:rsidRDefault="006A042C" w:rsidP="006A042C">
            <w:pPr>
              <w:rPr>
                <w:rFonts w:ascii="Times New Roman" w:eastAsia="Times New Roman" w:hAnsi="Times New Roman"/>
                <w:sz w:val="20"/>
                <w:szCs w:val="20"/>
              </w:rPr>
            </w:pPr>
            <w:r w:rsidRPr="00B12398">
              <w:rPr>
                <w:rFonts w:ascii="Times New Roman" w:eastAsia="Times New Roman" w:hAnsi="Times New Roman"/>
                <w:sz w:val="20"/>
                <w:szCs w:val="20"/>
              </w:rPr>
              <w:t>4 год./</w:t>
            </w:r>
          </w:p>
          <w:p w:rsidR="006A042C" w:rsidRPr="00B12398" w:rsidRDefault="006A042C" w:rsidP="006A042C">
            <w:pPr>
              <w:rPr>
                <w:rFonts w:ascii="Times New Roman" w:hAnsi="Times New Roman"/>
                <w:sz w:val="20"/>
                <w:szCs w:val="20"/>
                <w:highlight w:val="yellow"/>
              </w:rPr>
            </w:pPr>
            <w:r w:rsidRPr="00B12398">
              <w:rPr>
                <w:rFonts w:ascii="Times New Roman" w:eastAsia="Times New Roman" w:hAnsi="Times New Roman"/>
                <w:sz w:val="20"/>
                <w:szCs w:val="20"/>
              </w:rPr>
              <w:t>4 год</w:t>
            </w:r>
          </w:p>
        </w:tc>
        <w:tc>
          <w:tcPr>
            <w:tcW w:w="1984" w:type="dxa"/>
            <w:shd w:val="clear" w:color="auto" w:fill="auto"/>
          </w:tcPr>
          <w:p w:rsidR="006A042C" w:rsidRPr="00B12398" w:rsidRDefault="006A042C" w:rsidP="006A042C">
            <w:pPr>
              <w:spacing w:after="0" w:line="240" w:lineRule="auto"/>
              <w:rPr>
                <w:rFonts w:ascii="Times New Roman" w:hAnsi="Times New Roman"/>
                <w:sz w:val="20"/>
                <w:szCs w:val="20"/>
              </w:rPr>
            </w:pPr>
            <w:r w:rsidRPr="00B12398">
              <w:rPr>
                <w:rFonts w:ascii="Times New Roman" w:hAnsi="Times New Roman"/>
                <w:b/>
                <w:sz w:val="20"/>
                <w:szCs w:val="20"/>
              </w:rPr>
              <w:t>Знати</w:t>
            </w:r>
            <w:r w:rsidRPr="00B12398">
              <w:rPr>
                <w:rFonts w:ascii="Times New Roman" w:hAnsi="Times New Roman"/>
                <w:sz w:val="20"/>
                <w:szCs w:val="20"/>
              </w:rPr>
              <w:t xml:space="preserve"> суть, призначення та класифікацію звітності, вимоги та мету звітності, її види, склад, елементи та якісні характеристики фінансової звітності, принципи підготовки та терміни її подання, користувачі бухгалтерської фінансової звітності, склад форм фінансової звітності та методика їх заповнення, хто здійснює контроль за дотриманням законодавства щодо фінансової звітності.</w:t>
            </w:r>
          </w:p>
          <w:p w:rsidR="006A042C" w:rsidRPr="00B12398" w:rsidRDefault="006A042C" w:rsidP="006A042C">
            <w:pPr>
              <w:spacing w:after="0" w:line="240" w:lineRule="auto"/>
              <w:rPr>
                <w:rFonts w:ascii="Times New Roman" w:eastAsia="Times New Roman" w:hAnsi="Times New Roman"/>
                <w:sz w:val="20"/>
                <w:szCs w:val="20"/>
              </w:rPr>
            </w:pPr>
            <w:r w:rsidRPr="00B12398">
              <w:rPr>
                <w:rFonts w:ascii="Times New Roman" w:hAnsi="Times New Roman"/>
                <w:b/>
                <w:sz w:val="20"/>
                <w:szCs w:val="20"/>
              </w:rPr>
              <w:t xml:space="preserve">Вміти </w:t>
            </w:r>
            <w:r w:rsidRPr="00B12398">
              <w:rPr>
                <w:rFonts w:ascii="Times New Roman" w:hAnsi="Times New Roman"/>
                <w:sz w:val="20"/>
                <w:szCs w:val="20"/>
              </w:rPr>
              <w:t>складати фінансову звітність на підставі облікової інформації, проводити звірку показників</w:t>
            </w:r>
            <w:r w:rsidR="004734E8" w:rsidRPr="00B12398">
              <w:rPr>
                <w:rFonts w:ascii="Times New Roman" w:hAnsi="Times New Roman"/>
                <w:sz w:val="20"/>
                <w:szCs w:val="20"/>
              </w:rPr>
              <w:t xml:space="preserve"> фінансової звітності</w:t>
            </w:r>
          </w:p>
        </w:tc>
        <w:tc>
          <w:tcPr>
            <w:tcW w:w="1418" w:type="dxa"/>
          </w:tcPr>
          <w:p w:rsidR="00DC2C1D" w:rsidRPr="00B12398" w:rsidRDefault="00DC2C1D" w:rsidP="00DC2C1D">
            <w:pPr>
              <w:spacing w:after="0" w:line="240" w:lineRule="auto"/>
              <w:jc w:val="center"/>
              <w:rPr>
                <w:rFonts w:ascii="Times New Roman" w:hAnsi="Times New Roman"/>
                <w:sz w:val="20"/>
                <w:szCs w:val="20"/>
              </w:rPr>
            </w:pPr>
            <w:r w:rsidRPr="00B12398">
              <w:rPr>
                <w:rFonts w:ascii="Times New Roman" w:hAnsi="Times New Roman"/>
                <w:sz w:val="20"/>
                <w:szCs w:val="20"/>
              </w:rPr>
              <w:t xml:space="preserve">Список основної літератури, Інтернет-ресурси відповідно до </w:t>
            </w:r>
          </w:p>
          <w:p w:rsidR="006A042C" w:rsidRPr="00B12398" w:rsidRDefault="00DC2C1D" w:rsidP="00DC2C1D">
            <w:pPr>
              <w:spacing w:after="0" w:line="240" w:lineRule="auto"/>
              <w:jc w:val="center"/>
              <w:rPr>
                <w:rFonts w:ascii="Times New Roman" w:hAnsi="Times New Roman"/>
                <w:sz w:val="20"/>
                <w:szCs w:val="20"/>
              </w:rPr>
            </w:pPr>
            <w:r w:rsidRPr="00B12398">
              <w:rPr>
                <w:rFonts w:ascii="Times New Roman" w:hAnsi="Times New Roman"/>
                <w:sz w:val="20"/>
                <w:szCs w:val="20"/>
              </w:rPr>
              <w:t>програми навчальної дисципліни</w:t>
            </w:r>
          </w:p>
        </w:tc>
        <w:tc>
          <w:tcPr>
            <w:tcW w:w="1701" w:type="dxa"/>
            <w:shd w:val="clear" w:color="auto" w:fill="auto"/>
          </w:tcPr>
          <w:p w:rsidR="00281215" w:rsidRPr="00B12398" w:rsidRDefault="00281215" w:rsidP="00281215">
            <w:pPr>
              <w:spacing w:after="0" w:line="240" w:lineRule="auto"/>
              <w:jc w:val="center"/>
              <w:rPr>
                <w:rFonts w:ascii="Times New Roman" w:hAnsi="Times New Roman"/>
                <w:sz w:val="20"/>
                <w:szCs w:val="20"/>
              </w:rPr>
            </w:pPr>
            <w:r w:rsidRPr="00B12398">
              <w:rPr>
                <w:rFonts w:ascii="Times New Roman" w:hAnsi="Times New Roman"/>
                <w:sz w:val="20"/>
                <w:szCs w:val="20"/>
              </w:rPr>
              <w:t>Тестові завдання.</w:t>
            </w:r>
          </w:p>
          <w:p w:rsidR="00281215" w:rsidRPr="00B12398" w:rsidRDefault="00281215" w:rsidP="00281215">
            <w:pPr>
              <w:spacing w:after="0" w:line="240" w:lineRule="auto"/>
              <w:jc w:val="center"/>
              <w:rPr>
                <w:rFonts w:ascii="Times New Roman" w:hAnsi="Times New Roman"/>
                <w:sz w:val="20"/>
                <w:szCs w:val="20"/>
              </w:rPr>
            </w:pPr>
          </w:p>
          <w:p w:rsidR="00281215" w:rsidRPr="00B12398" w:rsidRDefault="00281215" w:rsidP="00281215">
            <w:pPr>
              <w:spacing w:after="0" w:line="240" w:lineRule="auto"/>
              <w:jc w:val="center"/>
              <w:rPr>
                <w:rFonts w:ascii="Times New Roman" w:hAnsi="Times New Roman"/>
                <w:sz w:val="20"/>
                <w:szCs w:val="20"/>
              </w:rPr>
            </w:pPr>
            <w:r w:rsidRPr="00B12398">
              <w:rPr>
                <w:rFonts w:ascii="Times New Roman" w:hAnsi="Times New Roman"/>
                <w:sz w:val="20"/>
                <w:szCs w:val="20"/>
              </w:rPr>
              <w:t>Розв’язування виробничих ситуацій відповідно до планів та завдань для виконання практичних завдань з навчальної дисципліни.</w:t>
            </w:r>
          </w:p>
          <w:p w:rsidR="00281215" w:rsidRPr="00B12398" w:rsidRDefault="00281215" w:rsidP="00281215">
            <w:pPr>
              <w:spacing w:after="0" w:line="240" w:lineRule="auto"/>
              <w:jc w:val="center"/>
              <w:rPr>
                <w:rFonts w:ascii="Times New Roman" w:hAnsi="Times New Roman"/>
                <w:sz w:val="20"/>
                <w:szCs w:val="20"/>
              </w:rPr>
            </w:pPr>
          </w:p>
          <w:p w:rsidR="008466BB" w:rsidRPr="00B12398" w:rsidRDefault="008466BB" w:rsidP="00281215">
            <w:pPr>
              <w:spacing w:after="0" w:line="240" w:lineRule="auto"/>
              <w:jc w:val="center"/>
              <w:rPr>
                <w:rFonts w:ascii="Times New Roman" w:hAnsi="Times New Roman"/>
                <w:sz w:val="20"/>
                <w:szCs w:val="20"/>
              </w:rPr>
            </w:pPr>
          </w:p>
          <w:p w:rsidR="008466BB" w:rsidRPr="00B12398" w:rsidRDefault="008466BB" w:rsidP="008466BB">
            <w:pPr>
              <w:spacing w:after="0" w:line="240" w:lineRule="auto"/>
              <w:jc w:val="center"/>
              <w:rPr>
                <w:rFonts w:ascii="Times New Roman" w:hAnsi="Times New Roman"/>
                <w:sz w:val="20"/>
                <w:szCs w:val="20"/>
              </w:rPr>
            </w:pPr>
            <w:r w:rsidRPr="00B12398">
              <w:rPr>
                <w:rFonts w:ascii="Times New Roman" w:hAnsi="Times New Roman"/>
                <w:sz w:val="20"/>
                <w:szCs w:val="20"/>
              </w:rPr>
              <w:t>Кейси.</w:t>
            </w:r>
          </w:p>
          <w:p w:rsidR="008466BB" w:rsidRPr="00B12398" w:rsidRDefault="008466BB" w:rsidP="00281215">
            <w:pPr>
              <w:spacing w:after="0" w:line="240" w:lineRule="auto"/>
              <w:jc w:val="center"/>
              <w:rPr>
                <w:rFonts w:ascii="Times New Roman" w:hAnsi="Times New Roman"/>
                <w:sz w:val="20"/>
                <w:szCs w:val="20"/>
              </w:rPr>
            </w:pPr>
          </w:p>
          <w:p w:rsidR="006A042C" w:rsidRPr="00B12398" w:rsidRDefault="00281215" w:rsidP="00281215">
            <w:pPr>
              <w:spacing w:after="0" w:line="240" w:lineRule="auto"/>
              <w:jc w:val="center"/>
              <w:rPr>
                <w:rFonts w:ascii="Times New Roman" w:hAnsi="Times New Roman"/>
                <w:sz w:val="20"/>
                <w:szCs w:val="20"/>
              </w:rPr>
            </w:pPr>
            <w:r w:rsidRPr="00B12398">
              <w:rPr>
                <w:rFonts w:ascii="Times New Roman" w:hAnsi="Times New Roman"/>
                <w:sz w:val="20"/>
                <w:szCs w:val="20"/>
              </w:rPr>
              <w:t>Доповіді та презентації</w:t>
            </w:r>
          </w:p>
        </w:tc>
        <w:tc>
          <w:tcPr>
            <w:tcW w:w="1162" w:type="dxa"/>
          </w:tcPr>
          <w:p w:rsidR="006A042C" w:rsidRPr="00B12398" w:rsidRDefault="006A042C" w:rsidP="006A042C">
            <w:pPr>
              <w:spacing w:after="0" w:line="240" w:lineRule="auto"/>
              <w:jc w:val="center"/>
              <w:rPr>
                <w:rFonts w:ascii="Times New Roman" w:hAnsi="Times New Roman"/>
                <w:sz w:val="20"/>
                <w:szCs w:val="20"/>
              </w:rPr>
            </w:pPr>
            <w:r w:rsidRPr="00B12398">
              <w:rPr>
                <w:rFonts w:ascii="Times New Roman" w:hAnsi="Times New Roman"/>
                <w:sz w:val="20"/>
                <w:szCs w:val="20"/>
              </w:rPr>
              <w:t>Згідно з розкладом</w:t>
            </w:r>
          </w:p>
        </w:tc>
      </w:tr>
    </w:tbl>
    <w:p w:rsidR="00F204F6" w:rsidRPr="00B12398" w:rsidRDefault="00F204F6"/>
    <w:sectPr w:rsidR="00F204F6" w:rsidRPr="00B1239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TimesNewRoman">
    <w:altName w:val="MS Gothic"/>
    <w:panose1 w:val="00000000000000000000"/>
    <w:charset w:val="80"/>
    <w:family w:val="auto"/>
    <w:notTrueType/>
    <w:pitch w:val="default"/>
    <w:sig w:usb0="00000203" w:usb1="08070000" w:usb2="00000010" w:usb3="00000000" w:csb0="00020005" w:csb1="00000000"/>
  </w:font>
  <w:font w:name="SymbolMT">
    <w:altName w:val="Arial Unicode MS"/>
    <w:panose1 w:val="00000000000000000000"/>
    <w:charset w:val="88"/>
    <w:family w:val="auto"/>
    <w:notTrueType/>
    <w:pitch w:val="default"/>
    <w:sig w:usb0="00000001" w:usb1="08080000" w:usb2="00000010" w:usb3="00000000" w:csb0="001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B5BBF"/>
    <w:multiLevelType w:val="hybridMultilevel"/>
    <w:tmpl w:val="29980BD2"/>
    <w:lvl w:ilvl="0" w:tplc="EB48EDD2">
      <w:start w:val="1"/>
      <w:numFmt w:val="decimal"/>
      <w:lvlText w:val="%1."/>
      <w:lvlJc w:val="left"/>
      <w:pPr>
        <w:ind w:left="360" w:hanging="360"/>
      </w:pPr>
      <w:rPr>
        <w:b w:val="0"/>
        <w:i w:val="0"/>
        <w:color w:val="auto"/>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
    <w:nsid w:val="0460755C"/>
    <w:multiLevelType w:val="hybridMultilevel"/>
    <w:tmpl w:val="26AC22C4"/>
    <w:lvl w:ilvl="0" w:tplc="AC1E82A2">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
    <w:nsid w:val="0AC9771B"/>
    <w:multiLevelType w:val="hybridMultilevel"/>
    <w:tmpl w:val="16D2D31E"/>
    <w:lvl w:ilvl="0" w:tplc="61AED2B6">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3">
    <w:nsid w:val="0ADE10DD"/>
    <w:multiLevelType w:val="hybridMultilevel"/>
    <w:tmpl w:val="62AE398E"/>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4">
    <w:nsid w:val="122A02E8"/>
    <w:multiLevelType w:val="hybridMultilevel"/>
    <w:tmpl w:val="FA9E3546"/>
    <w:lvl w:ilvl="0" w:tplc="AC1E82A2">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16A56D47"/>
    <w:multiLevelType w:val="hybridMultilevel"/>
    <w:tmpl w:val="1D34C15A"/>
    <w:lvl w:ilvl="0" w:tplc="2780E030">
      <w:start w:val="61"/>
      <w:numFmt w:val="bullet"/>
      <w:lvlText w:val="-"/>
      <w:lvlJc w:val="left"/>
      <w:pPr>
        <w:ind w:left="360" w:hanging="360"/>
      </w:pPr>
      <w:rPr>
        <w:rFonts w:ascii="Garamond" w:eastAsia="Times New Roman" w:hAnsi="Garamond" w:cs="Garamond"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6">
    <w:nsid w:val="17302F77"/>
    <w:multiLevelType w:val="hybridMultilevel"/>
    <w:tmpl w:val="28468588"/>
    <w:lvl w:ilvl="0" w:tplc="61AED2B6">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7">
    <w:nsid w:val="17DE53EA"/>
    <w:multiLevelType w:val="hybridMultilevel"/>
    <w:tmpl w:val="24BCA3A2"/>
    <w:lvl w:ilvl="0" w:tplc="AC1E82A2">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1B913561"/>
    <w:multiLevelType w:val="singleLevel"/>
    <w:tmpl w:val="E904EC46"/>
    <w:lvl w:ilvl="0">
      <w:start w:val="1"/>
      <w:numFmt w:val="decimal"/>
      <w:lvlText w:val="%1."/>
      <w:lvlJc w:val="left"/>
      <w:pPr>
        <w:tabs>
          <w:tab w:val="num" w:pos="360"/>
        </w:tabs>
        <w:ind w:left="360" w:hanging="360"/>
      </w:pPr>
      <w:rPr>
        <w:sz w:val="20"/>
        <w:szCs w:val="24"/>
      </w:rPr>
    </w:lvl>
  </w:abstractNum>
  <w:abstractNum w:abstractNumId="9">
    <w:nsid w:val="26A30188"/>
    <w:multiLevelType w:val="hybridMultilevel"/>
    <w:tmpl w:val="937A47B2"/>
    <w:lvl w:ilvl="0" w:tplc="0419000F">
      <w:start w:val="1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9194DA0"/>
    <w:multiLevelType w:val="hybridMultilevel"/>
    <w:tmpl w:val="C63699AC"/>
    <w:lvl w:ilvl="0" w:tplc="D5E8E21A">
      <w:start w:val="1"/>
      <w:numFmt w:val="bullet"/>
      <w:pStyle w:val="a"/>
      <w:lvlText w:val=""/>
      <w:lvlJc w:val="left"/>
      <w:pPr>
        <w:tabs>
          <w:tab w:val="num" w:pos="360"/>
        </w:tabs>
        <w:ind w:left="360" w:hanging="360"/>
      </w:pPr>
      <w:rPr>
        <w:rFonts w:ascii="Symbol" w:hAnsi="Symbol" w:hint="default"/>
      </w:rPr>
    </w:lvl>
    <w:lvl w:ilvl="1" w:tplc="518CEC7C">
      <w:start w:val="1"/>
      <w:numFmt w:val="bullet"/>
      <w:lvlText w:val=""/>
      <w:lvlJc w:val="left"/>
      <w:pPr>
        <w:tabs>
          <w:tab w:val="num" w:pos="1080"/>
        </w:tabs>
        <w:ind w:left="1080" w:hanging="360"/>
      </w:pPr>
      <w:rPr>
        <w:rFonts w:ascii="Symbol" w:hAnsi="Symbol" w:hint="default"/>
      </w:rPr>
    </w:lvl>
    <w:lvl w:ilvl="2" w:tplc="F0B299BE" w:tentative="1">
      <w:start w:val="1"/>
      <w:numFmt w:val="bullet"/>
      <w:lvlText w:val=""/>
      <w:lvlJc w:val="left"/>
      <w:pPr>
        <w:tabs>
          <w:tab w:val="num" w:pos="1800"/>
        </w:tabs>
        <w:ind w:left="1800" w:hanging="360"/>
      </w:pPr>
      <w:rPr>
        <w:rFonts w:ascii="Wingdings" w:hAnsi="Wingdings" w:hint="default"/>
      </w:rPr>
    </w:lvl>
    <w:lvl w:ilvl="3" w:tplc="B79A1154" w:tentative="1">
      <w:start w:val="1"/>
      <w:numFmt w:val="bullet"/>
      <w:lvlText w:val=""/>
      <w:lvlJc w:val="left"/>
      <w:pPr>
        <w:tabs>
          <w:tab w:val="num" w:pos="2520"/>
        </w:tabs>
        <w:ind w:left="2520" w:hanging="360"/>
      </w:pPr>
      <w:rPr>
        <w:rFonts w:ascii="Symbol" w:hAnsi="Symbol" w:hint="default"/>
      </w:rPr>
    </w:lvl>
    <w:lvl w:ilvl="4" w:tplc="1CEA8C14" w:tentative="1">
      <w:start w:val="1"/>
      <w:numFmt w:val="bullet"/>
      <w:lvlText w:val="o"/>
      <w:lvlJc w:val="left"/>
      <w:pPr>
        <w:tabs>
          <w:tab w:val="num" w:pos="3240"/>
        </w:tabs>
        <w:ind w:left="3240" w:hanging="360"/>
      </w:pPr>
      <w:rPr>
        <w:rFonts w:ascii="Courier New" w:hAnsi="Courier New" w:hint="default"/>
      </w:rPr>
    </w:lvl>
    <w:lvl w:ilvl="5" w:tplc="71960D8E" w:tentative="1">
      <w:start w:val="1"/>
      <w:numFmt w:val="bullet"/>
      <w:lvlText w:val=""/>
      <w:lvlJc w:val="left"/>
      <w:pPr>
        <w:tabs>
          <w:tab w:val="num" w:pos="3960"/>
        </w:tabs>
        <w:ind w:left="3960" w:hanging="360"/>
      </w:pPr>
      <w:rPr>
        <w:rFonts w:ascii="Wingdings" w:hAnsi="Wingdings" w:hint="default"/>
      </w:rPr>
    </w:lvl>
    <w:lvl w:ilvl="6" w:tplc="59A6AFA0" w:tentative="1">
      <w:start w:val="1"/>
      <w:numFmt w:val="bullet"/>
      <w:lvlText w:val=""/>
      <w:lvlJc w:val="left"/>
      <w:pPr>
        <w:tabs>
          <w:tab w:val="num" w:pos="4680"/>
        </w:tabs>
        <w:ind w:left="4680" w:hanging="360"/>
      </w:pPr>
      <w:rPr>
        <w:rFonts w:ascii="Symbol" w:hAnsi="Symbol" w:hint="default"/>
      </w:rPr>
    </w:lvl>
    <w:lvl w:ilvl="7" w:tplc="0FE07D68" w:tentative="1">
      <w:start w:val="1"/>
      <w:numFmt w:val="bullet"/>
      <w:lvlText w:val="o"/>
      <w:lvlJc w:val="left"/>
      <w:pPr>
        <w:tabs>
          <w:tab w:val="num" w:pos="5400"/>
        </w:tabs>
        <w:ind w:left="5400" w:hanging="360"/>
      </w:pPr>
      <w:rPr>
        <w:rFonts w:ascii="Courier New" w:hAnsi="Courier New" w:hint="default"/>
      </w:rPr>
    </w:lvl>
    <w:lvl w:ilvl="8" w:tplc="776837F0" w:tentative="1">
      <w:start w:val="1"/>
      <w:numFmt w:val="bullet"/>
      <w:lvlText w:val=""/>
      <w:lvlJc w:val="left"/>
      <w:pPr>
        <w:tabs>
          <w:tab w:val="num" w:pos="6120"/>
        </w:tabs>
        <w:ind w:left="6120" w:hanging="360"/>
      </w:pPr>
      <w:rPr>
        <w:rFonts w:ascii="Wingdings" w:hAnsi="Wingdings" w:hint="default"/>
      </w:rPr>
    </w:lvl>
  </w:abstractNum>
  <w:abstractNum w:abstractNumId="11">
    <w:nsid w:val="29E3277D"/>
    <w:multiLevelType w:val="hybridMultilevel"/>
    <w:tmpl w:val="20886FF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2C4C2616"/>
    <w:multiLevelType w:val="hybridMultilevel"/>
    <w:tmpl w:val="E08AA1B2"/>
    <w:lvl w:ilvl="0" w:tplc="B59A72A0">
      <w:start w:val="1"/>
      <w:numFmt w:val="decimal"/>
      <w:lvlText w:val="%1."/>
      <w:lvlJc w:val="left"/>
      <w:pPr>
        <w:ind w:left="360" w:hanging="360"/>
      </w:pPr>
      <w:rPr>
        <w:rFonts w:hint="default"/>
        <w:sz w:val="2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2DBE07FF"/>
    <w:multiLevelType w:val="hybridMultilevel"/>
    <w:tmpl w:val="418E60AE"/>
    <w:lvl w:ilvl="0" w:tplc="4880E08A">
      <w:start w:val="1"/>
      <w:numFmt w:val="decimal"/>
      <w:lvlText w:val="%1."/>
      <w:lvlJc w:val="left"/>
      <w:pPr>
        <w:ind w:left="360" w:hanging="360"/>
      </w:pPr>
      <w:rPr>
        <w:rFonts w:hint="default"/>
        <w:sz w:val="2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2DF83518"/>
    <w:multiLevelType w:val="hybridMultilevel"/>
    <w:tmpl w:val="1DCED4C0"/>
    <w:lvl w:ilvl="0" w:tplc="61AED2B6">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5">
    <w:nsid w:val="31CD4CB4"/>
    <w:multiLevelType w:val="hybridMultilevel"/>
    <w:tmpl w:val="AEC65984"/>
    <w:lvl w:ilvl="0" w:tplc="04220001">
      <w:start w:val="1"/>
      <w:numFmt w:val="bullet"/>
      <w:lvlText w:val=""/>
      <w:lvlJc w:val="left"/>
      <w:pPr>
        <w:ind w:left="1481" w:hanging="360"/>
      </w:pPr>
      <w:rPr>
        <w:rFonts w:ascii="Symbol" w:hAnsi="Symbol" w:hint="default"/>
      </w:rPr>
    </w:lvl>
    <w:lvl w:ilvl="1" w:tplc="04220003" w:tentative="1">
      <w:start w:val="1"/>
      <w:numFmt w:val="bullet"/>
      <w:lvlText w:val="o"/>
      <w:lvlJc w:val="left"/>
      <w:pPr>
        <w:ind w:left="2201" w:hanging="360"/>
      </w:pPr>
      <w:rPr>
        <w:rFonts w:ascii="Courier New" w:hAnsi="Courier New" w:cs="Courier New" w:hint="default"/>
      </w:rPr>
    </w:lvl>
    <w:lvl w:ilvl="2" w:tplc="04220005" w:tentative="1">
      <w:start w:val="1"/>
      <w:numFmt w:val="bullet"/>
      <w:lvlText w:val=""/>
      <w:lvlJc w:val="left"/>
      <w:pPr>
        <w:ind w:left="2921" w:hanging="360"/>
      </w:pPr>
      <w:rPr>
        <w:rFonts w:ascii="Wingdings" w:hAnsi="Wingdings" w:hint="default"/>
      </w:rPr>
    </w:lvl>
    <w:lvl w:ilvl="3" w:tplc="04220001" w:tentative="1">
      <w:start w:val="1"/>
      <w:numFmt w:val="bullet"/>
      <w:lvlText w:val=""/>
      <w:lvlJc w:val="left"/>
      <w:pPr>
        <w:ind w:left="3641" w:hanging="360"/>
      </w:pPr>
      <w:rPr>
        <w:rFonts w:ascii="Symbol" w:hAnsi="Symbol" w:hint="default"/>
      </w:rPr>
    </w:lvl>
    <w:lvl w:ilvl="4" w:tplc="04220003" w:tentative="1">
      <w:start w:val="1"/>
      <w:numFmt w:val="bullet"/>
      <w:lvlText w:val="o"/>
      <w:lvlJc w:val="left"/>
      <w:pPr>
        <w:ind w:left="4361" w:hanging="360"/>
      </w:pPr>
      <w:rPr>
        <w:rFonts w:ascii="Courier New" w:hAnsi="Courier New" w:cs="Courier New" w:hint="default"/>
      </w:rPr>
    </w:lvl>
    <w:lvl w:ilvl="5" w:tplc="04220005" w:tentative="1">
      <w:start w:val="1"/>
      <w:numFmt w:val="bullet"/>
      <w:lvlText w:val=""/>
      <w:lvlJc w:val="left"/>
      <w:pPr>
        <w:ind w:left="5081" w:hanging="360"/>
      </w:pPr>
      <w:rPr>
        <w:rFonts w:ascii="Wingdings" w:hAnsi="Wingdings" w:hint="default"/>
      </w:rPr>
    </w:lvl>
    <w:lvl w:ilvl="6" w:tplc="04220001" w:tentative="1">
      <w:start w:val="1"/>
      <w:numFmt w:val="bullet"/>
      <w:lvlText w:val=""/>
      <w:lvlJc w:val="left"/>
      <w:pPr>
        <w:ind w:left="5801" w:hanging="360"/>
      </w:pPr>
      <w:rPr>
        <w:rFonts w:ascii="Symbol" w:hAnsi="Symbol" w:hint="default"/>
      </w:rPr>
    </w:lvl>
    <w:lvl w:ilvl="7" w:tplc="04220003" w:tentative="1">
      <w:start w:val="1"/>
      <w:numFmt w:val="bullet"/>
      <w:lvlText w:val="o"/>
      <w:lvlJc w:val="left"/>
      <w:pPr>
        <w:ind w:left="6521" w:hanging="360"/>
      </w:pPr>
      <w:rPr>
        <w:rFonts w:ascii="Courier New" w:hAnsi="Courier New" w:cs="Courier New" w:hint="default"/>
      </w:rPr>
    </w:lvl>
    <w:lvl w:ilvl="8" w:tplc="04220005" w:tentative="1">
      <w:start w:val="1"/>
      <w:numFmt w:val="bullet"/>
      <w:lvlText w:val=""/>
      <w:lvlJc w:val="left"/>
      <w:pPr>
        <w:ind w:left="7241" w:hanging="360"/>
      </w:pPr>
      <w:rPr>
        <w:rFonts w:ascii="Wingdings" w:hAnsi="Wingdings" w:hint="default"/>
      </w:rPr>
    </w:lvl>
  </w:abstractNum>
  <w:abstractNum w:abstractNumId="16">
    <w:nsid w:val="31F71BFB"/>
    <w:multiLevelType w:val="hybridMultilevel"/>
    <w:tmpl w:val="2F4CCEB4"/>
    <w:lvl w:ilvl="0" w:tplc="61AED2B6">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7">
    <w:nsid w:val="338B12FE"/>
    <w:multiLevelType w:val="singleLevel"/>
    <w:tmpl w:val="04190001"/>
    <w:lvl w:ilvl="0">
      <w:start w:val="1"/>
      <w:numFmt w:val="bullet"/>
      <w:lvlText w:val=""/>
      <w:lvlJc w:val="left"/>
      <w:pPr>
        <w:tabs>
          <w:tab w:val="num" w:pos="720"/>
        </w:tabs>
        <w:ind w:left="720" w:hanging="360"/>
      </w:pPr>
      <w:rPr>
        <w:rFonts w:ascii="Symbol" w:hAnsi="Symbol" w:hint="default"/>
      </w:rPr>
    </w:lvl>
  </w:abstractNum>
  <w:abstractNum w:abstractNumId="18">
    <w:nsid w:val="360173A3"/>
    <w:multiLevelType w:val="hybridMultilevel"/>
    <w:tmpl w:val="596E3380"/>
    <w:lvl w:ilvl="0" w:tplc="33107052">
      <w:numFmt w:val="bullet"/>
      <w:lvlText w:val="-"/>
      <w:lvlJc w:val="left"/>
      <w:pPr>
        <w:tabs>
          <w:tab w:val="num" w:pos="1594"/>
        </w:tabs>
        <w:ind w:left="1594" w:hanging="885"/>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9">
    <w:nsid w:val="395D55BF"/>
    <w:multiLevelType w:val="hybridMultilevel"/>
    <w:tmpl w:val="7FB494FC"/>
    <w:lvl w:ilvl="0" w:tplc="0158DCA0">
      <w:start w:val="1"/>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731"/>
        </w:tabs>
        <w:ind w:left="731" w:hanging="360"/>
      </w:pPr>
      <w:rPr>
        <w:rFonts w:ascii="Courier New" w:hAnsi="Courier New" w:cs="Courier New" w:hint="default"/>
      </w:rPr>
    </w:lvl>
    <w:lvl w:ilvl="2" w:tplc="04190005" w:tentative="1">
      <w:start w:val="1"/>
      <w:numFmt w:val="bullet"/>
      <w:lvlText w:val=""/>
      <w:lvlJc w:val="left"/>
      <w:pPr>
        <w:tabs>
          <w:tab w:val="num" w:pos="1451"/>
        </w:tabs>
        <w:ind w:left="1451" w:hanging="360"/>
      </w:pPr>
      <w:rPr>
        <w:rFonts w:ascii="Wingdings" w:hAnsi="Wingdings" w:hint="default"/>
      </w:rPr>
    </w:lvl>
    <w:lvl w:ilvl="3" w:tplc="04190001" w:tentative="1">
      <w:start w:val="1"/>
      <w:numFmt w:val="bullet"/>
      <w:lvlText w:val=""/>
      <w:lvlJc w:val="left"/>
      <w:pPr>
        <w:tabs>
          <w:tab w:val="num" w:pos="2171"/>
        </w:tabs>
        <w:ind w:left="2171" w:hanging="360"/>
      </w:pPr>
      <w:rPr>
        <w:rFonts w:ascii="Symbol" w:hAnsi="Symbol" w:hint="default"/>
      </w:rPr>
    </w:lvl>
    <w:lvl w:ilvl="4" w:tplc="04190003" w:tentative="1">
      <w:start w:val="1"/>
      <w:numFmt w:val="bullet"/>
      <w:lvlText w:val="o"/>
      <w:lvlJc w:val="left"/>
      <w:pPr>
        <w:tabs>
          <w:tab w:val="num" w:pos="2891"/>
        </w:tabs>
        <w:ind w:left="2891" w:hanging="360"/>
      </w:pPr>
      <w:rPr>
        <w:rFonts w:ascii="Courier New" w:hAnsi="Courier New" w:cs="Courier New" w:hint="default"/>
      </w:rPr>
    </w:lvl>
    <w:lvl w:ilvl="5" w:tplc="04190005" w:tentative="1">
      <w:start w:val="1"/>
      <w:numFmt w:val="bullet"/>
      <w:lvlText w:val=""/>
      <w:lvlJc w:val="left"/>
      <w:pPr>
        <w:tabs>
          <w:tab w:val="num" w:pos="3611"/>
        </w:tabs>
        <w:ind w:left="3611" w:hanging="360"/>
      </w:pPr>
      <w:rPr>
        <w:rFonts w:ascii="Wingdings" w:hAnsi="Wingdings" w:hint="default"/>
      </w:rPr>
    </w:lvl>
    <w:lvl w:ilvl="6" w:tplc="04190001" w:tentative="1">
      <w:start w:val="1"/>
      <w:numFmt w:val="bullet"/>
      <w:lvlText w:val=""/>
      <w:lvlJc w:val="left"/>
      <w:pPr>
        <w:tabs>
          <w:tab w:val="num" w:pos="4331"/>
        </w:tabs>
        <w:ind w:left="4331" w:hanging="360"/>
      </w:pPr>
      <w:rPr>
        <w:rFonts w:ascii="Symbol" w:hAnsi="Symbol" w:hint="default"/>
      </w:rPr>
    </w:lvl>
    <w:lvl w:ilvl="7" w:tplc="04190003" w:tentative="1">
      <w:start w:val="1"/>
      <w:numFmt w:val="bullet"/>
      <w:lvlText w:val="o"/>
      <w:lvlJc w:val="left"/>
      <w:pPr>
        <w:tabs>
          <w:tab w:val="num" w:pos="5051"/>
        </w:tabs>
        <w:ind w:left="5051" w:hanging="360"/>
      </w:pPr>
      <w:rPr>
        <w:rFonts w:ascii="Courier New" w:hAnsi="Courier New" w:cs="Courier New" w:hint="default"/>
      </w:rPr>
    </w:lvl>
    <w:lvl w:ilvl="8" w:tplc="04190005" w:tentative="1">
      <w:start w:val="1"/>
      <w:numFmt w:val="bullet"/>
      <w:lvlText w:val=""/>
      <w:lvlJc w:val="left"/>
      <w:pPr>
        <w:tabs>
          <w:tab w:val="num" w:pos="5771"/>
        </w:tabs>
        <w:ind w:left="5771" w:hanging="360"/>
      </w:pPr>
      <w:rPr>
        <w:rFonts w:ascii="Wingdings" w:hAnsi="Wingdings" w:hint="default"/>
      </w:rPr>
    </w:lvl>
  </w:abstractNum>
  <w:abstractNum w:abstractNumId="20">
    <w:nsid w:val="3C7A6647"/>
    <w:multiLevelType w:val="hybridMultilevel"/>
    <w:tmpl w:val="16089512"/>
    <w:lvl w:ilvl="0" w:tplc="2780E030">
      <w:start w:val="61"/>
      <w:numFmt w:val="bullet"/>
      <w:lvlText w:val="-"/>
      <w:lvlJc w:val="left"/>
      <w:pPr>
        <w:ind w:left="360" w:hanging="360"/>
      </w:pPr>
      <w:rPr>
        <w:rFonts w:ascii="Garamond" w:eastAsia="Times New Roman" w:hAnsi="Garamond" w:cs="Garamond"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21">
    <w:nsid w:val="3D75025D"/>
    <w:multiLevelType w:val="hybridMultilevel"/>
    <w:tmpl w:val="F45AE6DA"/>
    <w:lvl w:ilvl="0" w:tplc="CC42844A">
      <w:start w:val="1"/>
      <w:numFmt w:val="decimal"/>
      <w:lvlText w:val="%1."/>
      <w:lvlJc w:val="left"/>
      <w:pPr>
        <w:ind w:left="360" w:hanging="360"/>
      </w:pPr>
      <w:rPr>
        <w:rFonts w:hint="default"/>
        <w:sz w:val="2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nsid w:val="42F16776"/>
    <w:multiLevelType w:val="hybridMultilevel"/>
    <w:tmpl w:val="F0CC52E0"/>
    <w:lvl w:ilvl="0" w:tplc="BFA224EE">
      <w:start w:val="1"/>
      <w:numFmt w:val="decimal"/>
      <w:lvlText w:val="%1."/>
      <w:lvlJc w:val="left"/>
      <w:pPr>
        <w:ind w:left="360" w:hanging="360"/>
      </w:pPr>
      <w:rPr>
        <w:rFonts w:hint="default"/>
        <w:sz w:val="2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nsid w:val="458A0F97"/>
    <w:multiLevelType w:val="hybridMultilevel"/>
    <w:tmpl w:val="B1ACB664"/>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4">
    <w:nsid w:val="465274E3"/>
    <w:multiLevelType w:val="hybridMultilevel"/>
    <w:tmpl w:val="E2CA200C"/>
    <w:lvl w:ilvl="0" w:tplc="E24CFA9A">
      <w:start w:val="1"/>
      <w:numFmt w:val="decimal"/>
      <w:lvlText w:val="%1."/>
      <w:lvlJc w:val="left"/>
      <w:pPr>
        <w:ind w:left="360" w:hanging="360"/>
      </w:pPr>
      <w:rPr>
        <w:rFonts w:hint="default"/>
        <w:b w:val="0"/>
        <w:i w:val="0"/>
        <w:sz w:val="20"/>
        <w:szCs w:val="20"/>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5">
    <w:nsid w:val="4A2C47C5"/>
    <w:multiLevelType w:val="hybridMultilevel"/>
    <w:tmpl w:val="40B6DF14"/>
    <w:lvl w:ilvl="0" w:tplc="B914D01C">
      <w:start w:val="1"/>
      <w:numFmt w:val="decimal"/>
      <w:lvlText w:val="%1."/>
      <w:lvlJc w:val="left"/>
      <w:pPr>
        <w:ind w:left="360" w:hanging="360"/>
      </w:pPr>
      <w:rPr>
        <w:i w:val="0"/>
        <w:color w:val="auto"/>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6">
    <w:nsid w:val="50947386"/>
    <w:multiLevelType w:val="hybridMultilevel"/>
    <w:tmpl w:val="464086F4"/>
    <w:lvl w:ilvl="0" w:tplc="61AED2B6">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27">
    <w:nsid w:val="6FB6796D"/>
    <w:multiLevelType w:val="hybridMultilevel"/>
    <w:tmpl w:val="0B2AA4F8"/>
    <w:lvl w:ilvl="0" w:tplc="350211C0">
      <w:start w:val="1"/>
      <w:numFmt w:val="decimal"/>
      <w:lvlText w:val="%1."/>
      <w:lvlJc w:val="left"/>
      <w:pPr>
        <w:ind w:left="360" w:hanging="360"/>
      </w:pPr>
      <w:rPr>
        <w:rFonts w:hint="default"/>
        <w:b w:val="0"/>
        <w:i w:val="0"/>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8">
    <w:nsid w:val="72340061"/>
    <w:multiLevelType w:val="hybridMultilevel"/>
    <w:tmpl w:val="64FCA70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nsid w:val="75B57EB2"/>
    <w:multiLevelType w:val="hybridMultilevel"/>
    <w:tmpl w:val="716A8DF6"/>
    <w:lvl w:ilvl="0" w:tplc="0158DCA0">
      <w:start w:val="1"/>
      <w:numFmt w:val="bullet"/>
      <w:lvlText w:val="-"/>
      <w:lvlJc w:val="left"/>
      <w:pPr>
        <w:tabs>
          <w:tab w:val="num" w:pos="1068"/>
        </w:tabs>
        <w:ind w:left="1068" w:hanging="360"/>
      </w:pPr>
      <w:rPr>
        <w:rFonts w:ascii="Times New Roman" w:hAnsi="Times New Roman" w:cs="Times New Roman" w:hint="default"/>
      </w:rPr>
    </w:lvl>
    <w:lvl w:ilvl="1" w:tplc="518CEC7C">
      <w:start w:val="1"/>
      <w:numFmt w:val="bullet"/>
      <w:lvlText w:val=""/>
      <w:lvlJc w:val="left"/>
      <w:pPr>
        <w:tabs>
          <w:tab w:val="num" w:pos="1788"/>
        </w:tabs>
        <w:ind w:left="1788" w:hanging="360"/>
      </w:pPr>
      <w:rPr>
        <w:rFonts w:ascii="Symbol" w:hAnsi="Symbol" w:hint="default"/>
      </w:rPr>
    </w:lvl>
    <w:lvl w:ilvl="2" w:tplc="F0B299BE" w:tentative="1">
      <w:start w:val="1"/>
      <w:numFmt w:val="bullet"/>
      <w:lvlText w:val=""/>
      <w:lvlJc w:val="left"/>
      <w:pPr>
        <w:tabs>
          <w:tab w:val="num" w:pos="2508"/>
        </w:tabs>
        <w:ind w:left="2508" w:hanging="360"/>
      </w:pPr>
      <w:rPr>
        <w:rFonts w:ascii="Wingdings" w:hAnsi="Wingdings" w:hint="default"/>
      </w:rPr>
    </w:lvl>
    <w:lvl w:ilvl="3" w:tplc="B79A1154" w:tentative="1">
      <w:start w:val="1"/>
      <w:numFmt w:val="bullet"/>
      <w:lvlText w:val=""/>
      <w:lvlJc w:val="left"/>
      <w:pPr>
        <w:tabs>
          <w:tab w:val="num" w:pos="3228"/>
        </w:tabs>
        <w:ind w:left="3228" w:hanging="360"/>
      </w:pPr>
      <w:rPr>
        <w:rFonts w:ascii="Symbol" w:hAnsi="Symbol" w:hint="default"/>
      </w:rPr>
    </w:lvl>
    <w:lvl w:ilvl="4" w:tplc="1CEA8C14" w:tentative="1">
      <w:start w:val="1"/>
      <w:numFmt w:val="bullet"/>
      <w:lvlText w:val="o"/>
      <w:lvlJc w:val="left"/>
      <w:pPr>
        <w:tabs>
          <w:tab w:val="num" w:pos="3948"/>
        </w:tabs>
        <w:ind w:left="3948" w:hanging="360"/>
      </w:pPr>
      <w:rPr>
        <w:rFonts w:ascii="Courier New" w:hAnsi="Courier New" w:hint="default"/>
      </w:rPr>
    </w:lvl>
    <w:lvl w:ilvl="5" w:tplc="71960D8E" w:tentative="1">
      <w:start w:val="1"/>
      <w:numFmt w:val="bullet"/>
      <w:lvlText w:val=""/>
      <w:lvlJc w:val="left"/>
      <w:pPr>
        <w:tabs>
          <w:tab w:val="num" w:pos="4668"/>
        </w:tabs>
        <w:ind w:left="4668" w:hanging="360"/>
      </w:pPr>
      <w:rPr>
        <w:rFonts w:ascii="Wingdings" w:hAnsi="Wingdings" w:hint="default"/>
      </w:rPr>
    </w:lvl>
    <w:lvl w:ilvl="6" w:tplc="59A6AFA0" w:tentative="1">
      <w:start w:val="1"/>
      <w:numFmt w:val="bullet"/>
      <w:lvlText w:val=""/>
      <w:lvlJc w:val="left"/>
      <w:pPr>
        <w:tabs>
          <w:tab w:val="num" w:pos="5388"/>
        </w:tabs>
        <w:ind w:left="5388" w:hanging="360"/>
      </w:pPr>
      <w:rPr>
        <w:rFonts w:ascii="Symbol" w:hAnsi="Symbol" w:hint="default"/>
      </w:rPr>
    </w:lvl>
    <w:lvl w:ilvl="7" w:tplc="0FE07D68" w:tentative="1">
      <w:start w:val="1"/>
      <w:numFmt w:val="bullet"/>
      <w:lvlText w:val="o"/>
      <w:lvlJc w:val="left"/>
      <w:pPr>
        <w:tabs>
          <w:tab w:val="num" w:pos="6108"/>
        </w:tabs>
        <w:ind w:left="6108" w:hanging="360"/>
      </w:pPr>
      <w:rPr>
        <w:rFonts w:ascii="Courier New" w:hAnsi="Courier New" w:hint="default"/>
      </w:rPr>
    </w:lvl>
    <w:lvl w:ilvl="8" w:tplc="776837F0" w:tentative="1">
      <w:start w:val="1"/>
      <w:numFmt w:val="bullet"/>
      <w:lvlText w:val=""/>
      <w:lvlJc w:val="left"/>
      <w:pPr>
        <w:tabs>
          <w:tab w:val="num" w:pos="6828"/>
        </w:tabs>
        <w:ind w:left="6828" w:hanging="360"/>
      </w:pPr>
      <w:rPr>
        <w:rFonts w:ascii="Wingdings" w:hAnsi="Wingdings" w:hint="default"/>
      </w:rPr>
    </w:lvl>
  </w:abstractNum>
  <w:abstractNum w:abstractNumId="30">
    <w:nsid w:val="7BD978F7"/>
    <w:multiLevelType w:val="hybridMultilevel"/>
    <w:tmpl w:val="A9CEB77C"/>
    <w:lvl w:ilvl="0" w:tplc="8432D472">
      <w:start w:val="18"/>
      <w:numFmt w:val="decimal"/>
      <w:lvlText w:val="%1."/>
      <w:lvlJc w:val="left"/>
      <w:pPr>
        <w:tabs>
          <w:tab w:val="num" w:pos="720"/>
        </w:tabs>
        <w:ind w:left="720" w:hanging="360"/>
      </w:pPr>
      <w:rPr>
        <w:rFonts w:ascii="Times New Roman" w:hAnsi="Times New Roman" w:cs="Times New Roman" w:hint="default"/>
        <w:sz w:val="20"/>
        <w:szCs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7C1B74BB"/>
    <w:multiLevelType w:val="hybridMultilevel"/>
    <w:tmpl w:val="E2DEED4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nsid w:val="7E6D6399"/>
    <w:multiLevelType w:val="hybridMultilevel"/>
    <w:tmpl w:val="60B6971A"/>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num w:numId="1">
    <w:abstractNumId w:val="10"/>
  </w:num>
  <w:num w:numId="2">
    <w:abstractNumId w:val="29"/>
  </w:num>
  <w:num w:numId="3">
    <w:abstractNumId w:val="15"/>
  </w:num>
  <w:num w:numId="4">
    <w:abstractNumId w:val="18"/>
  </w:num>
  <w:num w:numId="5">
    <w:abstractNumId w:val="30"/>
  </w:num>
  <w:num w:numId="6">
    <w:abstractNumId w:val="9"/>
  </w:num>
  <w:num w:numId="7">
    <w:abstractNumId w:val="31"/>
  </w:num>
  <w:num w:numId="8">
    <w:abstractNumId w:val="19"/>
  </w:num>
  <w:num w:numId="9">
    <w:abstractNumId w:val="5"/>
  </w:num>
  <w:num w:numId="10">
    <w:abstractNumId w:val="24"/>
  </w:num>
  <w:num w:numId="11">
    <w:abstractNumId w:val="26"/>
  </w:num>
  <w:num w:numId="12">
    <w:abstractNumId w:val="2"/>
  </w:num>
  <w:num w:numId="13">
    <w:abstractNumId w:val="14"/>
  </w:num>
  <w:num w:numId="14">
    <w:abstractNumId w:val="16"/>
  </w:num>
  <w:num w:numId="15">
    <w:abstractNumId w:val="6"/>
  </w:num>
  <w:num w:numId="16">
    <w:abstractNumId w:val="28"/>
  </w:num>
  <w:num w:numId="17">
    <w:abstractNumId w:val="17"/>
  </w:num>
  <w:num w:numId="18">
    <w:abstractNumId w:val="8"/>
  </w:num>
  <w:num w:numId="19">
    <w:abstractNumId w:val="0"/>
  </w:num>
  <w:num w:numId="20">
    <w:abstractNumId w:val="4"/>
  </w:num>
  <w:num w:numId="21">
    <w:abstractNumId w:val="1"/>
  </w:num>
  <w:num w:numId="22">
    <w:abstractNumId w:val="22"/>
  </w:num>
  <w:num w:numId="23">
    <w:abstractNumId w:val="21"/>
  </w:num>
  <w:num w:numId="24">
    <w:abstractNumId w:val="12"/>
  </w:num>
  <w:num w:numId="25">
    <w:abstractNumId w:val="13"/>
  </w:num>
  <w:num w:numId="26">
    <w:abstractNumId w:val="7"/>
  </w:num>
  <w:num w:numId="27">
    <w:abstractNumId w:val="32"/>
  </w:num>
  <w:num w:numId="28">
    <w:abstractNumId w:val="27"/>
  </w:num>
  <w:num w:numId="29">
    <w:abstractNumId w:val="23"/>
  </w:num>
  <w:num w:numId="30">
    <w:abstractNumId w:val="11"/>
  </w:num>
  <w:num w:numId="31">
    <w:abstractNumId w:val="3"/>
  </w:num>
  <w:num w:numId="32">
    <w:abstractNumId w:val="25"/>
  </w:num>
  <w:num w:numId="3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B74"/>
    <w:rsid w:val="0002190A"/>
    <w:rsid w:val="0006163E"/>
    <w:rsid w:val="000A448F"/>
    <w:rsid w:val="00281215"/>
    <w:rsid w:val="002C0C7A"/>
    <w:rsid w:val="002E7D56"/>
    <w:rsid w:val="0034380A"/>
    <w:rsid w:val="00411BE0"/>
    <w:rsid w:val="004734E8"/>
    <w:rsid w:val="004C2DA7"/>
    <w:rsid w:val="004D0611"/>
    <w:rsid w:val="00517C41"/>
    <w:rsid w:val="00530615"/>
    <w:rsid w:val="00565F33"/>
    <w:rsid w:val="00697910"/>
    <w:rsid w:val="006A042C"/>
    <w:rsid w:val="006B69B9"/>
    <w:rsid w:val="00761F36"/>
    <w:rsid w:val="007661FF"/>
    <w:rsid w:val="007C7729"/>
    <w:rsid w:val="008466BB"/>
    <w:rsid w:val="008615BE"/>
    <w:rsid w:val="008F254D"/>
    <w:rsid w:val="00AB1EE2"/>
    <w:rsid w:val="00B12398"/>
    <w:rsid w:val="00C36A36"/>
    <w:rsid w:val="00CF1C61"/>
    <w:rsid w:val="00D13D4B"/>
    <w:rsid w:val="00D24FA8"/>
    <w:rsid w:val="00DC2C1D"/>
    <w:rsid w:val="00DE0719"/>
    <w:rsid w:val="00EF5779"/>
    <w:rsid w:val="00F204F6"/>
    <w:rsid w:val="00F35217"/>
    <w:rsid w:val="00F81B7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97910"/>
    <w:rPr>
      <w:rFonts w:ascii="Calibri" w:eastAsia="Calibri" w:hAnsi="Calibri" w:cs="Times New Roman"/>
    </w:rPr>
  </w:style>
  <w:style w:type="paragraph" w:styleId="4">
    <w:name w:val="heading 4"/>
    <w:basedOn w:val="a0"/>
    <w:next w:val="a0"/>
    <w:link w:val="40"/>
    <w:uiPriority w:val="9"/>
    <w:unhideWhenUsed/>
    <w:qFormat/>
    <w:rsid w:val="00D24FA8"/>
    <w:pPr>
      <w:keepNext/>
      <w:keepLines/>
      <w:spacing w:before="200" w:after="0"/>
      <w:outlineLvl w:val="3"/>
    </w:pPr>
    <w:rPr>
      <w:rFonts w:asciiTheme="majorHAnsi" w:eastAsiaTheme="majorEastAsia" w:hAnsiTheme="majorHAnsi" w:cstheme="majorBidi"/>
      <w:b/>
      <w:bCs/>
      <w:i/>
      <w:iCs/>
      <w:color w:val="4F81BD" w:themeColor="accent1"/>
    </w:rPr>
  </w:style>
  <w:style w:type="paragraph" w:styleId="6">
    <w:name w:val="heading 6"/>
    <w:basedOn w:val="a0"/>
    <w:next w:val="a0"/>
    <w:link w:val="60"/>
    <w:uiPriority w:val="9"/>
    <w:unhideWhenUsed/>
    <w:qFormat/>
    <w:rsid w:val="00D24FA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0"/>
    <w:next w:val="a0"/>
    <w:link w:val="70"/>
    <w:uiPriority w:val="9"/>
    <w:semiHidden/>
    <w:unhideWhenUsed/>
    <w:qFormat/>
    <w:rsid w:val="00697910"/>
    <w:pPr>
      <w:spacing w:before="240" w:after="60"/>
      <w:outlineLvl w:val="6"/>
    </w:pPr>
    <w:rPr>
      <w:rFonts w:eastAsia="Times New Roman"/>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70">
    <w:name w:val="Заголовок 7 Знак"/>
    <w:basedOn w:val="a1"/>
    <w:link w:val="7"/>
    <w:uiPriority w:val="9"/>
    <w:semiHidden/>
    <w:rsid w:val="00697910"/>
    <w:rPr>
      <w:rFonts w:ascii="Calibri" w:eastAsia="Times New Roman" w:hAnsi="Calibri" w:cs="Times New Roman"/>
      <w:sz w:val="24"/>
      <w:szCs w:val="24"/>
    </w:rPr>
  </w:style>
  <w:style w:type="character" w:customStyle="1" w:styleId="value">
    <w:name w:val="value"/>
    <w:basedOn w:val="a1"/>
    <w:rsid w:val="00697910"/>
  </w:style>
  <w:style w:type="character" w:styleId="a4">
    <w:name w:val="Hyperlink"/>
    <w:uiPriority w:val="99"/>
    <w:unhideWhenUsed/>
    <w:rsid w:val="00697910"/>
    <w:rPr>
      <w:color w:val="0000FF"/>
      <w:u w:val="single"/>
    </w:rPr>
  </w:style>
  <w:style w:type="paragraph" w:styleId="a5">
    <w:name w:val="Body Text Indent"/>
    <w:basedOn w:val="a0"/>
    <w:link w:val="a6"/>
    <w:rsid w:val="00697910"/>
    <w:pPr>
      <w:numPr>
        <w:ilvl w:val="12"/>
      </w:numPr>
      <w:spacing w:after="0" w:line="240" w:lineRule="auto"/>
      <w:ind w:left="360" w:hanging="360"/>
      <w:jc w:val="both"/>
    </w:pPr>
    <w:rPr>
      <w:rFonts w:ascii="Times New Roman" w:eastAsia="Times New Roman" w:hAnsi="Times New Roman"/>
      <w:sz w:val="20"/>
      <w:szCs w:val="20"/>
      <w:lang w:eastAsia="ru-RU"/>
    </w:rPr>
  </w:style>
  <w:style w:type="character" w:customStyle="1" w:styleId="a6">
    <w:name w:val="Основной текст с отступом Знак"/>
    <w:basedOn w:val="a1"/>
    <w:link w:val="a5"/>
    <w:rsid w:val="00697910"/>
    <w:rPr>
      <w:rFonts w:ascii="Times New Roman" w:eastAsia="Times New Roman" w:hAnsi="Times New Roman" w:cs="Times New Roman"/>
      <w:sz w:val="20"/>
      <w:szCs w:val="20"/>
      <w:lang w:eastAsia="ru-RU"/>
    </w:rPr>
  </w:style>
  <w:style w:type="paragraph" w:styleId="a">
    <w:name w:val="List Bullet"/>
    <w:basedOn w:val="a0"/>
    <w:rsid w:val="00697910"/>
    <w:pPr>
      <w:numPr>
        <w:numId w:val="1"/>
      </w:numPr>
      <w:spacing w:after="0" w:line="360" w:lineRule="auto"/>
      <w:jc w:val="both"/>
    </w:pPr>
    <w:rPr>
      <w:rFonts w:ascii="Times New Roman" w:eastAsia="Times New Roman" w:hAnsi="Times New Roman"/>
      <w:sz w:val="28"/>
      <w:szCs w:val="20"/>
      <w:lang w:eastAsia="ru-RU"/>
    </w:rPr>
  </w:style>
  <w:style w:type="paragraph" w:customStyle="1" w:styleId="Normal">
    <w:name w:val="Normal"/>
    <w:rsid w:val="00697910"/>
    <w:pPr>
      <w:spacing w:after="0" w:line="240" w:lineRule="auto"/>
    </w:pPr>
    <w:rPr>
      <w:rFonts w:ascii="Times New Roman" w:eastAsia="Times New Roman" w:hAnsi="Times New Roman" w:cs="Times New Roman"/>
      <w:sz w:val="20"/>
      <w:szCs w:val="20"/>
      <w:lang w:val="ru-RU" w:eastAsia="ru-RU"/>
    </w:rPr>
  </w:style>
  <w:style w:type="paragraph" w:styleId="a7">
    <w:name w:val="Normal (Web)"/>
    <w:basedOn w:val="a0"/>
    <w:rsid w:val="00697910"/>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a8">
    <w:name w:val="Заголовок таблицы"/>
    <w:basedOn w:val="a9"/>
    <w:rsid w:val="00697910"/>
    <w:pPr>
      <w:jc w:val="center"/>
    </w:pPr>
    <w:rPr>
      <w:b/>
      <w:bCs/>
      <w:i/>
      <w:iCs/>
    </w:rPr>
  </w:style>
  <w:style w:type="paragraph" w:customStyle="1" w:styleId="a9">
    <w:name w:val="Содержимое таблицы"/>
    <w:basedOn w:val="a0"/>
    <w:rsid w:val="00697910"/>
    <w:pPr>
      <w:widowControl w:val="0"/>
      <w:suppressLineNumbers/>
      <w:suppressAutoHyphens/>
      <w:spacing w:after="0" w:line="240" w:lineRule="auto"/>
    </w:pPr>
    <w:rPr>
      <w:rFonts w:ascii="Times New Roman" w:eastAsia="Lucida Sans Unicode" w:hAnsi="Times New Roman" w:cs="Tahoma"/>
      <w:color w:val="000000"/>
      <w:sz w:val="24"/>
      <w:szCs w:val="24"/>
      <w:lang/>
    </w:rPr>
  </w:style>
  <w:style w:type="paragraph" w:customStyle="1" w:styleId="Iauiue">
    <w:name w:val="Iau?iue"/>
    <w:rsid w:val="00697910"/>
    <w:pPr>
      <w:spacing w:after="0" w:line="240" w:lineRule="auto"/>
    </w:pPr>
    <w:rPr>
      <w:rFonts w:ascii="Times New Roman" w:eastAsia="Times New Roman" w:hAnsi="Times New Roman" w:cs="Times New Roman"/>
      <w:b/>
      <w:sz w:val="20"/>
      <w:szCs w:val="20"/>
      <w:lang w:val="en-GB" w:eastAsia="ru-RU"/>
    </w:rPr>
  </w:style>
  <w:style w:type="paragraph" w:customStyle="1" w:styleId="aa">
    <w:name w:val="Стиль"/>
    <w:rsid w:val="00697910"/>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paragraph" w:styleId="3">
    <w:name w:val="Body Text 3"/>
    <w:basedOn w:val="a0"/>
    <w:link w:val="30"/>
    <w:uiPriority w:val="99"/>
    <w:semiHidden/>
    <w:unhideWhenUsed/>
    <w:rsid w:val="00697910"/>
    <w:pPr>
      <w:spacing w:after="120"/>
    </w:pPr>
    <w:rPr>
      <w:sz w:val="16"/>
      <w:szCs w:val="16"/>
    </w:rPr>
  </w:style>
  <w:style w:type="character" w:customStyle="1" w:styleId="30">
    <w:name w:val="Основной текст 3 Знак"/>
    <w:basedOn w:val="a1"/>
    <w:link w:val="3"/>
    <w:uiPriority w:val="99"/>
    <w:semiHidden/>
    <w:rsid w:val="00697910"/>
    <w:rPr>
      <w:rFonts w:ascii="Calibri" w:eastAsia="Calibri" w:hAnsi="Calibri" w:cs="Times New Roman"/>
      <w:sz w:val="16"/>
      <w:szCs w:val="16"/>
    </w:rPr>
  </w:style>
  <w:style w:type="paragraph" w:styleId="ab">
    <w:name w:val="Body Text"/>
    <w:basedOn w:val="a0"/>
    <w:link w:val="ac"/>
    <w:uiPriority w:val="99"/>
    <w:unhideWhenUsed/>
    <w:rsid w:val="00697910"/>
    <w:pPr>
      <w:spacing w:after="120"/>
    </w:pPr>
  </w:style>
  <w:style w:type="character" w:customStyle="1" w:styleId="ac">
    <w:name w:val="Основной текст Знак"/>
    <w:basedOn w:val="a1"/>
    <w:link w:val="ab"/>
    <w:uiPriority w:val="99"/>
    <w:rsid w:val="00697910"/>
    <w:rPr>
      <w:rFonts w:ascii="Calibri" w:eastAsia="Calibri" w:hAnsi="Calibri" w:cs="Times New Roman"/>
    </w:rPr>
  </w:style>
  <w:style w:type="paragraph" w:styleId="ad">
    <w:name w:val="List Paragraph"/>
    <w:basedOn w:val="a0"/>
    <w:uiPriority w:val="34"/>
    <w:qFormat/>
    <w:rsid w:val="00697910"/>
    <w:pPr>
      <w:ind w:left="720"/>
      <w:contextualSpacing/>
    </w:pPr>
  </w:style>
  <w:style w:type="paragraph" w:styleId="2">
    <w:name w:val="Body Text 2"/>
    <w:basedOn w:val="a0"/>
    <w:link w:val="20"/>
    <w:unhideWhenUsed/>
    <w:rsid w:val="00697910"/>
    <w:pPr>
      <w:spacing w:after="120" w:line="480" w:lineRule="auto"/>
    </w:pPr>
  </w:style>
  <w:style w:type="character" w:customStyle="1" w:styleId="20">
    <w:name w:val="Основной текст 2 Знак"/>
    <w:basedOn w:val="a1"/>
    <w:link w:val="2"/>
    <w:rsid w:val="00697910"/>
    <w:rPr>
      <w:rFonts w:ascii="Calibri" w:eastAsia="Calibri" w:hAnsi="Calibri" w:cs="Times New Roman"/>
    </w:rPr>
  </w:style>
  <w:style w:type="paragraph" w:customStyle="1" w:styleId="pst-l">
    <w:name w:val="pst-l"/>
    <w:basedOn w:val="a0"/>
    <w:rsid w:val="00697910"/>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apple-converted-space">
    <w:name w:val="apple-converted-space"/>
    <w:rsid w:val="00697910"/>
  </w:style>
  <w:style w:type="character" w:styleId="ae">
    <w:name w:val="Emphasis"/>
    <w:uiPriority w:val="20"/>
    <w:qFormat/>
    <w:rsid w:val="00697910"/>
    <w:rPr>
      <w:i/>
      <w:iCs/>
    </w:rPr>
  </w:style>
  <w:style w:type="paragraph" w:customStyle="1" w:styleId="Default">
    <w:name w:val="Default"/>
    <w:rsid w:val="00C36A36"/>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longtext">
    <w:name w:val="long_text"/>
    <w:rsid w:val="00C36A36"/>
  </w:style>
  <w:style w:type="character" w:customStyle="1" w:styleId="40">
    <w:name w:val="Заголовок 4 Знак"/>
    <w:basedOn w:val="a1"/>
    <w:link w:val="4"/>
    <w:uiPriority w:val="9"/>
    <w:rsid w:val="00D24FA8"/>
    <w:rPr>
      <w:rFonts w:asciiTheme="majorHAnsi" w:eastAsiaTheme="majorEastAsia" w:hAnsiTheme="majorHAnsi" w:cstheme="majorBidi"/>
      <w:b/>
      <w:bCs/>
      <w:i/>
      <w:iCs/>
      <w:color w:val="4F81BD" w:themeColor="accent1"/>
    </w:rPr>
  </w:style>
  <w:style w:type="character" w:customStyle="1" w:styleId="60">
    <w:name w:val="Заголовок 6 Знак"/>
    <w:basedOn w:val="a1"/>
    <w:link w:val="6"/>
    <w:uiPriority w:val="9"/>
    <w:rsid w:val="00D24FA8"/>
    <w:rPr>
      <w:rFonts w:asciiTheme="majorHAnsi" w:eastAsiaTheme="majorEastAsia" w:hAnsiTheme="majorHAnsi" w:cstheme="majorBidi"/>
      <w:i/>
      <w:iCs/>
      <w:color w:val="243F60" w:themeColor="accent1" w:themeShade="7F"/>
    </w:rPr>
  </w:style>
  <w:style w:type="paragraph" w:styleId="af">
    <w:name w:val="Block Text"/>
    <w:basedOn w:val="a0"/>
    <w:rsid w:val="00D24FA8"/>
    <w:pPr>
      <w:spacing w:after="0" w:line="240" w:lineRule="auto"/>
      <w:ind w:left="-567" w:right="42"/>
      <w:jc w:val="both"/>
    </w:pPr>
    <w:rPr>
      <w:rFonts w:ascii="Times New Roman" w:eastAsia="Times New Roman" w:hAnsi="Times New Roman"/>
      <w:sz w:val="28"/>
      <w:szCs w:val="20"/>
      <w:lang w:eastAsia="uk-UA"/>
    </w:rPr>
  </w:style>
  <w:style w:type="paragraph" w:customStyle="1" w:styleId="af0">
    <w:name w:val="з"/>
    <w:basedOn w:val="a0"/>
    <w:rsid w:val="006A042C"/>
    <w:pPr>
      <w:spacing w:after="0" w:line="233" w:lineRule="exact"/>
      <w:jc w:val="center"/>
    </w:pPr>
    <w:rPr>
      <w:rFonts w:ascii="Times New Roman" w:hAnsi="Times New Roman"/>
      <w:b/>
      <w:i/>
      <w:sz w:val="23"/>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97910"/>
    <w:rPr>
      <w:rFonts w:ascii="Calibri" w:eastAsia="Calibri" w:hAnsi="Calibri" w:cs="Times New Roman"/>
    </w:rPr>
  </w:style>
  <w:style w:type="paragraph" w:styleId="4">
    <w:name w:val="heading 4"/>
    <w:basedOn w:val="a0"/>
    <w:next w:val="a0"/>
    <w:link w:val="40"/>
    <w:uiPriority w:val="9"/>
    <w:unhideWhenUsed/>
    <w:qFormat/>
    <w:rsid w:val="00D24FA8"/>
    <w:pPr>
      <w:keepNext/>
      <w:keepLines/>
      <w:spacing w:before="200" w:after="0"/>
      <w:outlineLvl w:val="3"/>
    </w:pPr>
    <w:rPr>
      <w:rFonts w:asciiTheme="majorHAnsi" w:eastAsiaTheme="majorEastAsia" w:hAnsiTheme="majorHAnsi" w:cstheme="majorBidi"/>
      <w:b/>
      <w:bCs/>
      <w:i/>
      <w:iCs/>
      <w:color w:val="4F81BD" w:themeColor="accent1"/>
    </w:rPr>
  </w:style>
  <w:style w:type="paragraph" w:styleId="6">
    <w:name w:val="heading 6"/>
    <w:basedOn w:val="a0"/>
    <w:next w:val="a0"/>
    <w:link w:val="60"/>
    <w:uiPriority w:val="9"/>
    <w:unhideWhenUsed/>
    <w:qFormat/>
    <w:rsid w:val="00D24FA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0"/>
    <w:next w:val="a0"/>
    <w:link w:val="70"/>
    <w:uiPriority w:val="9"/>
    <w:semiHidden/>
    <w:unhideWhenUsed/>
    <w:qFormat/>
    <w:rsid w:val="00697910"/>
    <w:pPr>
      <w:spacing w:before="240" w:after="60"/>
      <w:outlineLvl w:val="6"/>
    </w:pPr>
    <w:rPr>
      <w:rFonts w:eastAsia="Times New Roman"/>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70">
    <w:name w:val="Заголовок 7 Знак"/>
    <w:basedOn w:val="a1"/>
    <w:link w:val="7"/>
    <w:uiPriority w:val="9"/>
    <w:semiHidden/>
    <w:rsid w:val="00697910"/>
    <w:rPr>
      <w:rFonts w:ascii="Calibri" w:eastAsia="Times New Roman" w:hAnsi="Calibri" w:cs="Times New Roman"/>
      <w:sz w:val="24"/>
      <w:szCs w:val="24"/>
    </w:rPr>
  </w:style>
  <w:style w:type="character" w:customStyle="1" w:styleId="value">
    <w:name w:val="value"/>
    <w:basedOn w:val="a1"/>
    <w:rsid w:val="00697910"/>
  </w:style>
  <w:style w:type="character" w:styleId="a4">
    <w:name w:val="Hyperlink"/>
    <w:uiPriority w:val="99"/>
    <w:unhideWhenUsed/>
    <w:rsid w:val="00697910"/>
    <w:rPr>
      <w:color w:val="0000FF"/>
      <w:u w:val="single"/>
    </w:rPr>
  </w:style>
  <w:style w:type="paragraph" w:styleId="a5">
    <w:name w:val="Body Text Indent"/>
    <w:basedOn w:val="a0"/>
    <w:link w:val="a6"/>
    <w:rsid w:val="00697910"/>
    <w:pPr>
      <w:numPr>
        <w:ilvl w:val="12"/>
      </w:numPr>
      <w:spacing w:after="0" w:line="240" w:lineRule="auto"/>
      <w:ind w:left="360" w:hanging="360"/>
      <w:jc w:val="both"/>
    </w:pPr>
    <w:rPr>
      <w:rFonts w:ascii="Times New Roman" w:eastAsia="Times New Roman" w:hAnsi="Times New Roman"/>
      <w:sz w:val="20"/>
      <w:szCs w:val="20"/>
      <w:lang w:eastAsia="ru-RU"/>
    </w:rPr>
  </w:style>
  <w:style w:type="character" w:customStyle="1" w:styleId="a6">
    <w:name w:val="Основной текст с отступом Знак"/>
    <w:basedOn w:val="a1"/>
    <w:link w:val="a5"/>
    <w:rsid w:val="00697910"/>
    <w:rPr>
      <w:rFonts w:ascii="Times New Roman" w:eastAsia="Times New Roman" w:hAnsi="Times New Roman" w:cs="Times New Roman"/>
      <w:sz w:val="20"/>
      <w:szCs w:val="20"/>
      <w:lang w:eastAsia="ru-RU"/>
    </w:rPr>
  </w:style>
  <w:style w:type="paragraph" w:styleId="a">
    <w:name w:val="List Bullet"/>
    <w:basedOn w:val="a0"/>
    <w:rsid w:val="00697910"/>
    <w:pPr>
      <w:numPr>
        <w:numId w:val="1"/>
      </w:numPr>
      <w:spacing w:after="0" w:line="360" w:lineRule="auto"/>
      <w:jc w:val="both"/>
    </w:pPr>
    <w:rPr>
      <w:rFonts w:ascii="Times New Roman" w:eastAsia="Times New Roman" w:hAnsi="Times New Roman"/>
      <w:sz w:val="28"/>
      <w:szCs w:val="20"/>
      <w:lang w:eastAsia="ru-RU"/>
    </w:rPr>
  </w:style>
  <w:style w:type="paragraph" w:customStyle="1" w:styleId="Normal">
    <w:name w:val="Normal"/>
    <w:rsid w:val="00697910"/>
    <w:pPr>
      <w:spacing w:after="0" w:line="240" w:lineRule="auto"/>
    </w:pPr>
    <w:rPr>
      <w:rFonts w:ascii="Times New Roman" w:eastAsia="Times New Roman" w:hAnsi="Times New Roman" w:cs="Times New Roman"/>
      <w:sz w:val="20"/>
      <w:szCs w:val="20"/>
      <w:lang w:val="ru-RU" w:eastAsia="ru-RU"/>
    </w:rPr>
  </w:style>
  <w:style w:type="paragraph" w:styleId="a7">
    <w:name w:val="Normal (Web)"/>
    <w:basedOn w:val="a0"/>
    <w:rsid w:val="00697910"/>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a8">
    <w:name w:val="Заголовок таблицы"/>
    <w:basedOn w:val="a9"/>
    <w:rsid w:val="00697910"/>
    <w:pPr>
      <w:jc w:val="center"/>
    </w:pPr>
    <w:rPr>
      <w:b/>
      <w:bCs/>
      <w:i/>
      <w:iCs/>
    </w:rPr>
  </w:style>
  <w:style w:type="paragraph" w:customStyle="1" w:styleId="a9">
    <w:name w:val="Содержимое таблицы"/>
    <w:basedOn w:val="a0"/>
    <w:rsid w:val="00697910"/>
    <w:pPr>
      <w:widowControl w:val="0"/>
      <w:suppressLineNumbers/>
      <w:suppressAutoHyphens/>
      <w:spacing w:after="0" w:line="240" w:lineRule="auto"/>
    </w:pPr>
    <w:rPr>
      <w:rFonts w:ascii="Times New Roman" w:eastAsia="Lucida Sans Unicode" w:hAnsi="Times New Roman" w:cs="Tahoma"/>
      <w:color w:val="000000"/>
      <w:sz w:val="24"/>
      <w:szCs w:val="24"/>
      <w:lang/>
    </w:rPr>
  </w:style>
  <w:style w:type="paragraph" w:customStyle="1" w:styleId="Iauiue">
    <w:name w:val="Iau?iue"/>
    <w:rsid w:val="00697910"/>
    <w:pPr>
      <w:spacing w:after="0" w:line="240" w:lineRule="auto"/>
    </w:pPr>
    <w:rPr>
      <w:rFonts w:ascii="Times New Roman" w:eastAsia="Times New Roman" w:hAnsi="Times New Roman" w:cs="Times New Roman"/>
      <w:b/>
      <w:sz w:val="20"/>
      <w:szCs w:val="20"/>
      <w:lang w:val="en-GB" w:eastAsia="ru-RU"/>
    </w:rPr>
  </w:style>
  <w:style w:type="paragraph" w:customStyle="1" w:styleId="aa">
    <w:name w:val="Стиль"/>
    <w:rsid w:val="00697910"/>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paragraph" w:styleId="3">
    <w:name w:val="Body Text 3"/>
    <w:basedOn w:val="a0"/>
    <w:link w:val="30"/>
    <w:uiPriority w:val="99"/>
    <w:semiHidden/>
    <w:unhideWhenUsed/>
    <w:rsid w:val="00697910"/>
    <w:pPr>
      <w:spacing w:after="120"/>
    </w:pPr>
    <w:rPr>
      <w:sz w:val="16"/>
      <w:szCs w:val="16"/>
    </w:rPr>
  </w:style>
  <w:style w:type="character" w:customStyle="1" w:styleId="30">
    <w:name w:val="Основной текст 3 Знак"/>
    <w:basedOn w:val="a1"/>
    <w:link w:val="3"/>
    <w:uiPriority w:val="99"/>
    <w:semiHidden/>
    <w:rsid w:val="00697910"/>
    <w:rPr>
      <w:rFonts w:ascii="Calibri" w:eastAsia="Calibri" w:hAnsi="Calibri" w:cs="Times New Roman"/>
      <w:sz w:val="16"/>
      <w:szCs w:val="16"/>
    </w:rPr>
  </w:style>
  <w:style w:type="paragraph" w:styleId="ab">
    <w:name w:val="Body Text"/>
    <w:basedOn w:val="a0"/>
    <w:link w:val="ac"/>
    <w:uiPriority w:val="99"/>
    <w:unhideWhenUsed/>
    <w:rsid w:val="00697910"/>
    <w:pPr>
      <w:spacing w:after="120"/>
    </w:pPr>
  </w:style>
  <w:style w:type="character" w:customStyle="1" w:styleId="ac">
    <w:name w:val="Основной текст Знак"/>
    <w:basedOn w:val="a1"/>
    <w:link w:val="ab"/>
    <w:uiPriority w:val="99"/>
    <w:rsid w:val="00697910"/>
    <w:rPr>
      <w:rFonts w:ascii="Calibri" w:eastAsia="Calibri" w:hAnsi="Calibri" w:cs="Times New Roman"/>
    </w:rPr>
  </w:style>
  <w:style w:type="paragraph" w:styleId="ad">
    <w:name w:val="List Paragraph"/>
    <w:basedOn w:val="a0"/>
    <w:uiPriority w:val="34"/>
    <w:qFormat/>
    <w:rsid w:val="00697910"/>
    <w:pPr>
      <w:ind w:left="720"/>
      <w:contextualSpacing/>
    </w:pPr>
  </w:style>
  <w:style w:type="paragraph" w:styleId="2">
    <w:name w:val="Body Text 2"/>
    <w:basedOn w:val="a0"/>
    <w:link w:val="20"/>
    <w:unhideWhenUsed/>
    <w:rsid w:val="00697910"/>
    <w:pPr>
      <w:spacing w:after="120" w:line="480" w:lineRule="auto"/>
    </w:pPr>
  </w:style>
  <w:style w:type="character" w:customStyle="1" w:styleId="20">
    <w:name w:val="Основной текст 2 Знак"/>
    <w:basedOn w:val="a1"/>
    <w:link w:val="2"/>
    <w:rsid w:val="00697910"/>
    <w:rPr>
      <w:rFonts w:ascii="Calibri" w:eastAsia="Calibri" w:hAnsi="Calibri" w:cs="Times New Roman"/>
    </w:rPr>
  </w:style>
  <w:style w:type="paragraph" w:customStyle="1" w:styleId="pst-l">
    <w:name w:val="pst-l"/>
    <w:basedOn w:val="a0"/>
    <w:rsid w:val="00697910"/>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apple-converted-space">
    <w:name w:val="apple-converted-space"/>
    <w:rsid w:val="00697910"/>
  </w:style>
  <w:style w:type="character" w:styleId="ae">
    <w:name w:val="Emphasis"/>
    <w:uiPriority w:val="20"/>
    <w:qFormat/>
    <w:rsid w:val="00697910"/>
    <w:rPr>
      <w:i/>
      <w:iCs/>
    </w:rPr>
  </w:style>
  <w:style w:type="paragraph" w:customStyle="1" w:styleId="Default">
    <w:name w:val="Default"/>
    <w:rsid w:val="00C36A36"/>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longtext">
    <w:name w:val="long_text"/>
    <w:rsid w:val="00C36A36"/>
  </w:style>
  <w:style w:type="character" w:customStyle="1" w:styleId="40">
    <w:name w:val="Заголовок 4 Знак"/>
    <w:basedOn w:val="a1"/>
    <w:link w:val="4"/>
    <w:uiPriority w:val="9"/>
    <w:rsid w:val="00D24FA8"/>
    <w:rPr>
      <w:rFonts w:asciiTheme="majorHAnsi" w:eastAsiaTheme="majorEastAsia" w:hAnsiTheme="majorHAnsi" w:cstheme="majorBidi"/>
      <w:b/>
      <w:bCs/>
      <w:i/>
      <w:iCs/>
      <w:color w:val="4F81BD" w:themeColor="accent1"/>
    </w:rPr>
  </w:style>
  <w:style w:type="character" w:customStyle="1" w:styleId="60">
    <w:name w:val="Заголовок 6 Знак"/>
    <w:basedOn w:val="a1"/>
    <w:link w:val="6"/>
    <w:uiPriority w:val="9"/>
    <w:rsid w:val="00D24FA8"/>
    <w:rPr>
      <w:rFonts w:asciiTheme="majorHAnsi" w:eastAsiaTheme="majorEastAsia" w:hAnsiTheme="majorHAnsi" w:cstheme="majorBidi"/>
      <w:i/>
      <w:iCs/>
      <w:color w:val="243F60" w:themeColor="accent1" w:themeShade="7F"/>
    </w:rPr>
  </w:style>
  <w:style w:type="paragraph" w:styleId="af">
    <w:name w:val="Block Text"/>
    <w:basedOn w:val="a0"/>
    <w:rsid w:val="00D24FA8"/>
    <w:pPr>
      <w:spacing w:after="0" w:line="240" w:lineRule="auto"/>
      <w:ind w:left="-567" w:right="42"/>
      <w:jc w:val="both"/>
    </w:pPr>
    <w:rPr>
      <w:rFonts w:ascii="Times New Roman" w:eastAsia="Times New Roman" w:hAnsi="Times New Roman"/>
      <w:sz w:val="28"/>
      <w:szCs w:val="20"/>
      <w:lang w:eastAsia="uk-UA"/>
    </w:rPr>
  </w:style>
  <w:style w:type="paragraph" w:customStyle="1" w:styleId="af0">
    <w:name w:val="з"/>
    <w:basedOn w:val="a0"/>
    <w:rsid w:val="006A042C"/>
    <w:pPr>
      <w:spacing w:after="0" w:line="233" w:lineRule="exact"/>
      <w:jc w:val="center"/>
    </w:pPr>
    <w:rPr>
      <w:rFonts w:ascii="Times New Roman" w:hAnsi="Times New Roman"/>
      <w:b/>
      <w:i/>
      <w:sz w:val="23"/>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755-17" TargetMode="External"/><Relationship Id="rId13" Type="http://schemas.openxmlformats.org/officeDocument/2006/relationships/hyperlink" Target="https://zakon.rada.gov.ua/laws/show/996-14" TargetMode="External"/><Relationship Id="rId18" Type="http://schemas.openxmlformats.org/officeDocument/2006/relationships/hyperlink" Target="https://zakon.rada.gov.ua/laws/show/514-17" TargetMode="External"/><Relationship Id="rId26" Type="http://schemas.openxmlformats.org/officeDocument/2006/relationships/hyperlink" Target="https://zakon.rada.gov.ua/laws/show/z1365-14" TargetMode="External"/><Relationship Id="rId3" Type="http://schemas.openxmlformats.org/officeDocument/2006/relationships/styles" Target="styles.xml"/><Relationship Id="rId21" Type="http://schemas.openxmlformats.org/officeDocument/2006/relationships/hyperlink" Target="https://zakon.rada.gov.ua/laws/show/3480-15" TargetMode="External"/><Relationship Id="rId7" Type="http://schemas.openxmlformats.org/officeDocument/2006/relationships/hyperlink" Target="mailto:hanna.shot@lnu.edu.ua" TargetMode="External"/><Relationship Id="rId12" Type="http://schemas.openxmlformats.org/officeDocument/2006/relationships/hyperlink" Target="https://zakon.rada.gov.ua/laws/show/80731-10" TargetMode="External"/><Relationship Id="rId17" Type="http://schemas.openxmlformats.org/officeDocument/2006/relationships/hyperlink" Target="https://zakon2.rada.gov.ua/laws/show/504/96-%D0%B2%D1%80" TargetMode="External"/><Relationship Id="rId25" Type="http://schemas.openxmlformats.org/officeDocument/2006/relationships/hyperlink" Target="https://zakon.rada.gov.ua/laws/show/z0893-99" TargetMode="External"/><Relationship Id="rId2" Type="http://schemas.openxmlformats.org/officeDocument/2006/relationships/numbering" Target="numbering.xml"/><Relationship Id="rId16" Type="http://schemas.openxmlformats.org/officeDocument/2006/relationships/hyperlink" Target="https://zakon.rada.gov.ua/laws/show/108/95-%D0%B2%D1%80" TargetMode="External"/><Relationship Id="rId20" Type="http://schemas.openxmlformats.org/officeDocument/2006/relationships/hyperlink" Target="https://zakon.rada.gov.ua/laws/show/1105-14"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322-08" TargetMode="External"/><Relationship Id="rId24" Type="http://schemas.openxmlformats.org/officeDocument/2006/relationships/hyperlink" Target="https://zakon.rada.gov.ua/laws/show/439-2015-%D0%BF" TargetMode="External"/><Relationship Id="rId5" Type="http://schemas.openxmlformats.org/officeDocument/2006/relationships/settings" Target="settings.xml"/><Relationship Id="rId15" Type="http://schemas.openxmlformats.org/officeDocument/2006/relationships/hyperlink" Target="https://zakon.rada.gov.ua/laws/show/85/96-%D0%B2%D1%80" TargetMode="External"/><Relationship Id="rId23" Type="http://schemas.openxmlformats.org/officeDocument/2006/relationships/hyperlink" Target="https://zakon.rada.gov.ua/laws/show/100-95-%D0%BF" TargetMode="External"/><Relationship Id="rId28" Type="http://schemas.openxmlformats.org/officeDocument/2006/relationships/fontTable" Target="fontTable.xml"/><Relationship Id="rId10" Type="http://schemas.openxmlformats.org/officeDocument/2006/relationships/hyperlink" Target="https://zakon.rada.gov.ua/laws/show/4495-17" TargetMode="External"/><Relationship Id="rId19" Type="http://schemas.openxmlformats.org/officeDocument/2006/relationships/hyperlink" Target="http://zakon.rada.gov.ua/go/1105-14" TargetMode="External"/><Relationship Id="rId4" Type="http://schemas.microsoft.com/office/2007/relationships/stylesWithEffects" Target="stylesWithEffects.xml"/><Relationship Id="rId9" Type="http://schemas.openxmlformats.org/officeDocument/2006/relationships/hyperlink" Target="https://zakon.rada.gov.ua/laws/show/436-15" TargetMode="External"/><Relationship Id="rId14" Type="http://schemas.openxmlformats.org/officeDocument/2006/relationships/hyperlink" Target="https://zakon.rada.gov.ua/%20laws/show/2164-19" TargetMode="External"/><Relationship Id="rId22" Type="http://schemas.openxmlformats.org/officeDocument/2006/relationships/hyperlink" Target="https://zakon.rada.gov.ua/laws/show/2464-17" TargetMode="External"/><Relationship Id="rId27" Type="http://schemas.openxmlformats.org/officeDocument/2006/relationships/hyperlink" Target="http://vobu.ua/ukr/documents/accounting/item/natsionalni-polozhennya-standarti-bukhgalterskogo-obliku?app_id=2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A834C7-595F-49E4-8466-EF088ECC3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14</Pages>
  <Words>26075</Words>
  <Characters>14864</Characters>
  <Application>Microsoft Office Word</Application>
  <DocSecurity>0</DocSecurity>
  <Lines>123</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32</cp:revision>
  <dcterms:created xsi:type="dcterms:W3CDTF">2023-03-04T17:13:00Z</dcterms:created>
  <dcterms:modified xsi:type="dcterms:W3CDTF">2023-03-04T19:12:00Z</dcterms:modified>
</cp:coreProperties>
</file>