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240" w:rsidRDefault="006C6290" w:rsidP="00DC5240">
      <w:r w:rsidRPr="006C6290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.6pt;height:748.2pt" o:ole="">
            <v:imagedata r:id="rId7" o:title=""/>
          </v:shape>
          <o:OLEObject Type="Embed" ProgID="Word.Document.8" ShapeID="_x0000_i1027" DrawAspect="Content" ObjectID="_1736600857" r:id="rId8">
            <o:FieldCodes>\s</o:FieldCodes>
          </o:OLEObject>
        </w:object>
      </w:r>
    </w:p>
    <w:p w:rsidR="002179F7" w:rsidRDefault="002179F7" w:rsidP="00DC5240"/>
    <w:p w:rsidR="00992FCD" w:rsidRDefault="00992FCD" w:rsidP="004E7528">
      <w:pPr>
        <w:jc w:val="center"/>
      </w:pPr>
    </w:p>
    <w:p w:rsidR="006C6290" w:rsidRDefault="006C6290" w:rsidP="004E7528">
      <w:pPr>
        <w:jc w:val="center"/>
        <w:rPr>
          <w:b/>
          <w:bCs/>
          <w:sz w:val="28"/>
          <w:szCs w:val="28"/>
        </w:rPr>
      </w:pPr>
    </w:p>
    <w:p w:rsidR="006C6290" w:rsidRDefault="006C6290" w:rsidP="004E7528">
      <w:pPr>
        <w:jc w:val="center"/>
        <w:rPr>
          <w:b/>
          <w:bCs/>
          <w:sz w:val="28"/>
          <w:szCs w:val="28"/>
        </w:rPr>
      </w:pPr>
    </w:p>
    <w:p w:rsidR="004E7528" w:rsidRPr="006C6290" w:rsidRDefault="004E7528" w:rsidP="004E7528">
      <w:pPr>
        <w:jc w:val="center"/>
        <w:rPr>
          <w:b/>
          <w:bCs/>
          <w:sz w:val="28"/>
          <w:szCs w:val="28"/>
        </w:rPr>
      </w:pPr>
      <w:r w:rsidRPr="006C6290">
        <w:rPr>
          <w:b/>
          <w:bCs/>
          <w:sz w:val="28"/>
          <w:szCs w:val="28"/>
        </w:rPr>
        <w:t xml:space="preserve"> РОЗДІЛ 1. МЕТОДИЧНІ РЕКОМЕНДАЦІЇ ЩОДО ПРОВЕДЕННЯ </w:t>
      </w:r>
    </w:p>
    <w:p w:rsidR="004E7528" w:rsidRPr="006C6290" w:rsidRDefault="004E7528" w:rsidP="004E7528">
      <w:pPr>
        <w:jc w:val="center"/>
        <w:rPr>
          <w:b/>
          <w:bCs/>
          <w:sz w:val="28"/>
          <w:szCs w:val="28"/>
        </w:rPr>
      </w:pPr>
      <w:r w:rsidRPr="006C6290">
        <w:rPr>
          <w:b/>
          <w:bCs/>
          <w:sz w:val="28"/>
          <w:szCs w:val="28"/>
        </w:rPr>
        <w:t>СЕМІНАРСЬКИХ ЗАНЯТЬ</w:t>
      </w:r>
    </w:p>
    <w:p w:rsidR="004E7528" w:rsidRPr="006C6290" w:rsidRDefault="004E7528" w:rsidP="004E7528">
      <w:pPr>
        <w:jc w:val="center"/>
        <w:rPr>
          <w:b/>
          <w:bCs/>
          <w:sz w:val="28"/>
          <w:szCs w:val="28"/>
        </w:rPr>
      </w:pPr>
    </w:p>
    <w:p w:rsidR="004E7528" w:rsidRPr="006C6290" w:rsidRDefault="004E7528" w:rsidP="006C6290">
      <w:pPr>
        <w:spacing w:line="360" w:lineRule="auto"/>
        <w:ind w:firstLine="540"/>
        <w:jc w:val="both"/>
        <w:rPr>
          <w:sz w:val="28"/>
          <w:szCs w:val="28"/>
        </w:rPr>
      </w:pPr>
      <w:r w:rsidRPr="006C6290">
        <w:rPr>
          <w:sz w:val="28"/>
          <w:szCs w:val="28"/>
        </w:rPr>
        <w:t xml:space="preserve">Семінарські заняття проводяться з метою досягнення найефективнішого засвоєння студентами </w:t>
      </w:r>
      <w:r w:rsidR="00DF5F62" w:rsidRPr="006C6290">
        <w:rPr>
          <w:sz w:val="28"/>
          <w:szCs w:val="28"/>
        </w:rPr>
        <w:t>теоретичних аспектів дисципліни</w:t>
      </w:r>
      <w:r w:rsidRPr="006C6290">
        <w:rPr>
          <w:sz w:val="28"/>
          <w:szCs w:val="28"/>
        </w:rPr>
        <w:t xml:space="preserve">. </w:t>
      </w:r>
    </w:p>
    <w:p w:rsidR="004E7528" w:rsidRPr="006C6290" w:rsidRDefault="004E7528" w:rsidP="006C6290">
      <w:pPr>
        <w:spacing w:line="360" w:lineRule="auto"/>
        <w:ind w:firstLine="708"/>
        <w:jc w:val="both"/>
        <w:rPr>
          <w:sz w:val="28"/>
          <w:szCs w:val="28"/>
        </w:rPr>
      </w:pPr>
      <w:r w:rsidRPr="006C6290">
        <w:rPr>
          <w:bCs/>
          <w:sz w:val="28"/>
          <w:szCs w:val="28"/>
        </w:rPr>
        <w:t xml:space="preserve">Метою проведення семінарських занять є </w:t>
      </w:r>
      <w:r w:rsidRPr="006C6290">
        <w:rPr>
          <w:sz w:val="28"/>
          <w:szCs w:val="28"/>
        </w:rPr>
        <w:t>формування системи знань з теорії та практики, що дає історія бухгалтерського обліку, для кращого управління підприємством, отримання базових знань про бухгалтерський облік.</w:t>
      </w:r>
    </w:p>
    <w:p w:rsidR="004E7528" w:rsidRPr="006C6290" w:rsidRDefault="004E7528" w:rsidP="006C6290">
      <w:pPr>
        <w:pStyle w:val="a3"/>
        <w:spacing w:after="0" w:line="360" w:lineRule="auto"/>
        <w:ind w:firstLine="567"/>
        <w:jc w:val="both"/>
        <w:rPr>
          <w:bCs/>
          <w:sz w:val="28"/>
          <w:szCs w:val="28"/>
        </w:rPr>
      </w:pPr>
      <w:r w:rsidRPr="006C6290">
        <w:rPr>
          <w:sz w:val="28"/>
          <w:szCs w:val="28"/>
        </w:rPr>
        <w:t>При підготовці до семінарського (практичного) заняття студент повинен освоїти: чинне законодавство стосовно теми семінарського (практичного) заняття; підручники, навчальні посібники, монографії, конспект лекцій викладача.</w:t>
      </w:r>
    </w:p>
    <w:p w:rsidR="00DE2A01" w:rsidRPr="006C6290" w:rsidRDefault="00DE2A01" w:rsidP="006C6290">
      <w:pPr>
        <w:pStyle w:val="a5"/>
        <w:spacing w:after="0" w:line="360" w:lineRule="auto"/>
        <w:ind w:left="0" w:firstLine="709"/>
        <w:jc w:val="both"/>
        <w:rPr>
          <w:b/>
          <w:sz w:val="28"/>
          <w:szCs w:val="28"/>
          <w:lang w:val="uk-UA"/>
        </w:rPr>
      </w:pPr>
      <w:r w:rsidRPr="006C6290">
        <w:rPr>
          <w:sz w:val="28"/>
          <w:szCs w:val="28"/>
          <w:lang w:val="uk-UA"/>
        </w:rPr>
        <w:t>При підготовці до семінарського заняття студент повинен опрацювати: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6C6290">
        <w:rPr>
          <w:sz w:val="28"/>
          <w:szCs w:val="28"/>
        </w:rPr>
        <w:t>нормативно-законодавчі матеріали стосовно теми заняття;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6C6290">
        <w:rPr>
          <w:sz w:val="28"/>
          <w:szCs w:val="28"/>
        </w:rPr>
        <w:t>національні стандарти бухгалтерського обліку, План рахунків</w:t>
      </w:r>
      <w:r w:rsidR="008B3674" w:rsidRPr="006C6290">
        <w:rPr>
          <w:sz w:val="28"/>
          <w:szCs w:val="28"/>
          <w:lang w:val="uk-UA"/>
        </w:rPr>
        <w:t xml:space="preserve"> в банках,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6C6290">
        <w:rPr>
          <w:sz w:val="28"/>
          <w:szCs w:val="28"/>
        </w:rPr>
        <w:t>питання відповідної самостійної роботи;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6C6290">
        <w:rPr>
          <w:sz w:val="28"/>
          <w:szCs w:val="28"/>
        </w:rPr>
        <w:t>теми рефератів до відповідних тем семінарських занять, використовуючи запропонований список літератури;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6C6290">
        <w:rPr>
          <w:sz w:val="28"/>
          <w:szCs w:val="28"/>
        </w:rPr>
        <w:t xml:space="preserve"> конспект лекцій викладача.</w:t>
      </w:r>
    </w:p>
    <w:p w:rsidR="004E7528" w:rsidRDefault="004E7528" w:rsidP="004E7528">
      <w:pPr>
        <w:jc w:val="center"/>
        <w:rPr>
          <w:b/>
          <w:sz w:val="28"/>
          <w:szCs w:val="28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6C6290" w:rsidRDefault="006C6290" w:rsidP="004E7528">
      <w:pPr>
        <w:jc w:val="center"/>
        <w:rPr>
          <w:b/>
          <w:bCs/>
          <w:sz w:val="24"/>
          <w:szCs w:val="24"/>
        </w:rPr>
      </w:pPr>
    </w:p>
    <w:p w:rsidR="004E7528" w:rsidRPr="006C6290" w:rsidRDefault="004E7528" w:rsidP="004E7528">
      <w:pPr>
        <w:jc w:val="center"/>
        <w:rPr>
          <w:b/>
          <w:bCs/>
          <w:sz w:val="28"/>
          <w:szCs w:val="28"/>
        </w:rPr>
      </w:pPr>
      <w:r w:rsidRPr="006C6290">
        <w:rPr>
          <w:b/>
          <w:bCs/>
          <w:sz w:val="28"/>
          <w:szCs w:val="28"/>
        </w:rPr>
        <w:t xml:space="preserve">РОЗДІЛ 2. КАЛЕНДАРНО-ТЕМАТИЧНИЙ ПЛАН ПРОВЕДЕННЯ </w:t>
      </w:r>
    </w:p>
    <w:p w:rsidR="004E7528" w:rsidRPr="006C6290" w:rsidRDefault="004E7528" w:rsidP="004E7528">
      <w:pPr>
        <w:jc w:val="center"/>
        <w:rPr>
          <w:b/>
          <w:bCs/>
          <w:sz w:val="28"/>
          <w:szCs w:val="28"/>
        </w:rPr>
      </w:pPr>
      <w:r w:rsidRPr="006C6290">
        <w:rPr>
          <w:b/>
          <w:bCs/>
          <w:sz w:val="28"/>
          <w:szCs w:val="28"/>
        </w:rPr>
        <w:t xml:space="preserve">СЕМІНАРСЬКИХ ЗАНЯТЬ </w:t>
      </w:r>
    </w:p>
    <w:p w:rsidR="00400608" w:rsidRPr="006C6290" w:rsidRDefault="00400608" w:rsidP="00400608">
      <w:pPr>
        <w:jc w:val="both"/>
        <w:rPr>
          <w:b/>
          <w:bCs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946"/>
        <w:gridCol w:w="1417"/>
      </w:tblGrid>
      <w:tr w:rsidR="00400608" w:rsidRPr="006C6290" w:rsidTr="00992FCD">
        <w:trPr>
          <w:cantSplit/>
          <w:trHeight w:val="963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6C6290">
              <w:rPr>
                <w:b/>
                <w:sz w:val="28"/>
                <w:szCs w:val="28"/>
              </w:rPr>
              <w:t>№ заняття</w:t>
            </w:r>
          </w:p>
        </w:tc>
        <w:tc>
          <w:tcPr>
            <w:tcW w:w="6946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6C6290">
              <w:rPr>
                <w:b/>
                <w:sz w:val="28"/>
                <w:szCs w:val="28"/>
              </w:rPr>
              <w:t xml:space="preserve">Тема семінарського (практичного, лабораторного) заняття. </w:t>
            </w:r>
          </w:p>
          <w:p w:rsidR="00400608" w:rsidRPr="006C6290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6C6290">
              <w:rPr>
                <w:b/>
                <w:sz w:val="28"/>
                <w:szCs w:val="28"/>
              </w:rPr>
              <w:t>Контрольні роботи (заліки по модулях)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6C6290">
              <w:rPr>
                <w:b/>
                <w:sz w:val="28"/>
                <w:szCs w:val="28"/>
              </w:rPr>
              <w:t xml:space="preserve">Кількість годин </w:t>
            </w:r>
          </w:p>
        </w:tc>
      </w:tr>
      <w:tr w:rsidR="00400608" w:rsidRPr="006C6290" w:rsidTr="00992FCD">
        <w:tc>
          <w:tcPr>
            <w:tcW w:w="99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6C6290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94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6C6290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6C6290">
              <w:rPr>
                <w:b/>
                <w:i/>
                <w:sz w:val="28"/>
                <w:szCs w:val="28"/>
              </w:rPr>
              <w:t>3</w:t>
            </w:r>
          </w:p>
        </w:tc>
      </w:tr>
      <w:tr w:rsidR="00400608" w:rsidRPr="006C6290" w:rsidTr="00992FCD">
        <w:tc>
          <w:tcPr>
            <w:tcW w:w="9356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6C6290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00608" w:rsidRPr="006C6290" w:rsidTr="00992FCD">
        <w:tc>
          <w:tcPr>
            <w:tcW w:w="93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6C6290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6C6290">
              <w:rPr>
                <w:b/>
                <w:bCs/>
                <w:i/>
                <w:sz w:val="28"/>
                <w:szCs w:val="28"/>
              </w:rPr>
              <w:t>ЗАЛІКОВИЙ МОДУЛЬ № 1</w:t>
            </w:r>
          </w:p>
        </w:tc>
      </w:tr>
      <w:tr w:rsidR="00400608" w:rsidRPr="006C6290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6290">
              <w:rPr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6C6290" w:rsidRDefault="00B946AF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C6290">
              <w:rPr>
                <w:sz w:val="28"/>
                <w:szCs w:val="28"/>
                <w:lang w:val="en-US"/>
              </w:rPr>
              <w:t>C</w:t>
            </w:r>
            <w:r w:rsidRPr="006C6290">
              <w:rPr>
                <w:sz w:val="28"/>
                <w:szCs w:val="28"/>
              </w:rPr>
              <w:t>емінарське заняття з теми 1 «Загальні основи і принципи бухгалтерського обліку в банках»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6290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6C6290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6C6290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6290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400608" w:rsidRPr="006C6290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6C6290" w:rsidRDefault="00B946AF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C6290">
              <w:rPr>
                <w:sz w:val="28"/>
                <w:szCs w:val="28"/>
                <w:lang w:val="en-US"/>
              </w:rPr>
              <w:t>C</w:t>
            </w:r>
            <w:r w:rsidRPr="006C6290">
              <w:rPr>
                <w:sz w:val="28"/>
                <w:szCs w:val="28"/>
              </w:rPr>
              <w:t>емінарське заняття з теми 3 «</w:t>
            </w:r>
            <w:r w:rsidR="00812233" w:rsidRPr="006C6290">
              <w:rPr>
                <w:sz w:val="28"/>
                <w:szCs w:val="28"/>
              </w:rPr>
              <w:t>Облік доходів, витрат і фінансового результату діяльності банку</w:t>
            </w:r>
            <w:r w:rsidRPr="006C6290">
              <w:rPr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6290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6C6290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6C6290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6290"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  <w:r w:rsidR="00400608" w:rsidRPr="006C6290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6C6290" w:rsidRDefault="00C415DE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C6290">
              <w:rPr>
                <w:sz w:val="28"/>
                <w:szCs w:val="28"/>
                <w:lang w:val="en-US"/>
              </w:rPr>
              <w:t>C</w:t>
            </w:r>
            <w:r w:rsidRPr="006C6290">
              <w:rPr>
                <w:sz w:val="28"/>
                <w:szCs w:val="28"/>
              </w:rPr>
              <w:t xml:space="preserve">емінарське заняття з теми 6. </w:t>
            </w:r>
            <w:r w:rsidR="0001267C" w:rsidRPr="006C6290">
              <w:rPr>
                <w:sz w:val="28"/>
                <w:szCs w:val="28"/>
              </w:rPr>
              <w:t>«</w:t>
            </w:r>
            <w:r w:rsidR="00C76B99" w:rsidRPr="006C6290">
              <w:rPr>
                <w:bCs/>
                <w:sz w:val="28"/>
                <w:szCs w:val="28"/>
              </w:rPr>
              <w:t>Облік кредитних активів та позабалансових зобов’язань  кредитного характеру</w:t>
            </w:r>
            <w:r w:rsidR="0001267C" w:rsidRPr="006C6290">
              <w:rPr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6C6290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6290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6C6290" w:rsidTr="00992FCD">
        <w:trPr>
          <w:trHeight w:val="424"/>
        </w:trPr>
        <w:tc>
          <w:tcPr>
            <w:tcW w:w="79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6C6290" w:rsidRDefault="00400608" w:rsidP="00E411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C6290">
              <w:rPr>
                <w:b/>
                <w:sz w:val="28"/>
                <w:szCs w:val="28"/>
              </w:rPr>
              <w:t xml:space="preserve">Разом </w:t>
            </w:r>
            <w:r w:rsidR="000A5633" w:rsidRPr="006C6290">
              <w:rPr>
                <w:b/>
                <w:sz w:val="28"/>
                <w:szCs w:val="28"/>
              </w:rPr>
              <w:t>годин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6C6290" w:rsidRDefault="006C6290" w:rsidP="00E411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C6290">
              <w:rPr>
                <w:b/>
                <w:sz w:val="28"/>
                <w:szCs w:val="28"/>
              </w:rPr>
              <w:t>6</w:t>
            </w:r>
          </w:p>
        </w:tc>
      </w:tr>
    </w:tbl>
    <w:p w:rsidR="004E7528" w:rsidRDefault="004E7528" w:rsidP="004E7528">
      <w:pPr>
        <w:jc w:val="center"/>
        <w:rPr>
          <w:b/>
          <w:sz w:val="28"/>
          <w:szCs w:val="28"/>
        </w:rPr>
      </w:pPr>
    </w:p>
    <w:p w:rsidR="00FF094F" w:rsidRDefault="00FF094F" w:rsidP="00992FCD">
      <w:pPr>
        <w:jc w:val="center"/>
        <w:rPr>
          <w:b/>
          <w:bCs/>
          <w:sz w:val="24"/>
          <w:szCs w:val="24"/>
        </w:rPr>
      </w:pPr>
    </w:p>
    <w:p w:rsidR="006C6290" w:rsidRPr="00F236CB" w:rsidRDefault="00992FCD" w:rsidP="006C6290">
      <w:pPr>
        <w:jc w:val="center"/>
        <w:rPr>
          <w:b/>
          <w:sz w:val="28"/>
          <w:szCs w:val="28"/>
        </w:rPr>
      </w:pPr>
      <w:r w:rsidRPr="006C6290">
        <w:rPr>
          <w:b/>
          <w:bCs/>
          <w:sz w:val="28"/>
          <w:szCs w:val="28"/>
        </w:rPr>
        <w:t>РОЗДІЛ 3.</w:t>
      </w:r>
      <w:r w:rsidR="006C6290" w:rsidRPr="006C6290">
        <w:rPr>
          <w:b/>
          <w:sz w:val="28"/>
          <w:szCs w:val="28"/>
        </w:rPr>
        <w:t xml:space="preserve"> </w:t>
      </w:r>
      <w:r w:rsidR="006C6290" w:rsidRPr="00F236CB">
        <w:rPr>
          <w:b/>
          <w:sz w:val="28"/>
          <w:szCs w:val="28"/>
        </w:rPr>
        <w:t>ЗМІСТ ПЛАНІВ ПРАКТИЧНИХ ЗАНЯТЬ</w:t>
      </w:r>
    </w:p>
    <w:p w:rsidR="006C6290" w:rsidRDefault="006C6290" w:rsidP="006C6290">
      <w:pPr>
        <w:spacing w:line="360" w:lineRule="auto"/>
        <w:ind w:left="34" w:hanging="34"/>
        <w:jc w:val="both"/>
        <w:rPr>
          <w:sz w:val="28"/>
          <w:szCs w:val="28"/>
        </w:rPr>
      </w:pPr>
    </w:p>
    <w:p w:rsidR="006C6290" w:rsidRPr="00F236CB" w:rsidRDefault="006C6290" w:rsidP="006C6290">
      <w:pPr>
        <w:spacing w:line="360" w:lineRule="auto"/>
        <w:ind w:left="34" w:hanging="34"/>
        <w:jc w:val="both"/>
        <w:rPr>
          <w:sz w:val="28"/>
          <w:szCs w:val="28"/>
        </w:rPr>
      </w:pPr>
      <w:r w:rsidRPr="00F236CB">
        <w:rPr>
          <w:sz w:val="28"/>
          <w:szCs w:val="28"/>
        </w:rPr>
        <w:t xml:space="preserve">РОЗДІЛ 1. МЕТОДИЧНІ РЕКОМЕНДАЦІЇ ЩОДО ПРОВЕДЕННЯ </w:t>
      </w:r>
    </w:p>
    <w:p w:rsidR="006C6290" w:rsidRPr="00F236CB" w:rsidRDefault="001B4C0E" w:rsidP="006C6290">
      <w:pPr>
        <w:spacing w:line="360" w:lineRule="auto"/>
        <w:ind w:left="34" w:hanging="34"/>
        <w:jc w:val="both"/>
        <w:rPr>
          <w:sz w:val="28"/>
          <w:szCs w:val="28"/>
        </w:rPr>
      </w:pPr>
      <w:r>
        <w:rPr>
          <w:sz w:val="28"/>
          <w:szCs w:val="28"/>
        </w:rPr>
        <w:t>СЕМІНАРСЬК</w:t>
      </w:r>
      <w:r w:rsidRPr="00F236CB">
        <w:rPr>
          <w:sz w:val="28"/>
          <w:szCs w:val="28"/>
        </w:rPr>
        <w:t>ИХ</w:t>
      </w:r>
      <w:r w:rsidR="006C6290" w:rsidRPr="00F236CB">
        <w:rPr>
          <w:sz w:val="28"/>
          <w:szCs w:val="28"/>
        </w:rPr>
        <w:t xml:space="preserve"> ЗАНЯТЬ.....................................................................................</w:t>
      </w:r>
      <w:r w:rsidR="006C6290">
        <w:rPr>
          <w:sz w:val="28"/>
          <w:szCs w:val="28"/>
        </w:rPr>
        <w:t>3</w:t>
      </w:r>
    </w:p>
    <w:p w:rsidR="001B4C0E" w:rsidRDefault="001B4C0E" w:rsidP="006C6290">
      <w:pPr>
        <w:spacing w:line="360" w:lineRule="auto"/>
        <w:jc w:val="both"/>
        <w:rPr>
          <w:sz w:val="28"/>
          <w:szCs w:val="28"/>
        </w:rPr>
      </w:pPr>
    </w:p>
    <w:p w:rsidR="006C6290" w:rsidRPr="00F236CB" w:rsidRDefault="006C6290" w:rsidP="006C6290">
      <w:pPr>
        <w:spacing w:line="360" w:lineRule="auto"/>
        <w:jc w:val="both"/>
        <w:rPr>
          <w:sz w:val="28"/>
          <w:szCs w:val="28"/>
        </w:rPr>
      </w:pPr>
      <w:r w:rsidRPr="00F236CB">
        <w:rPr>
          <w:sz w:val="28"/>
          <w:szCs w:val="28"/>
        </w:rPr>
        <w:t>РОЗДІЛ 2. КАЛЕНДАРНО-ТЕМАТИЧНИЙ ПЛАН ПРОВЕДЕННЯ</w:t>
      </w:r>
    </w:p>
    <w:p w:rsidR="006C6290" w:rsidRPr="00F236CB" w:rsidRDefault="001B4C0E" w:rsidP="006C62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СЕМІНАРСЬК</w:t>
      </w:r>
      <w:r w:rsidRPr="00F236CB">
        <w:rPr>
          <w:sz w:val="28"/>
          <w:szCs w:val="28"/>
        </w:rPr>
        <w:t xml:space="preserve">ИХ </w:t>
      </w:r>
      <w:r w:rsidR="006C6290" w:rsidRPr="00F236CB">
        <w:rPr>
          <w:sz w:val="28"/>
          <w:szCs w:val="28"/>
        </w:rPr>
        <w:t>ЗАНЯТЬ....................................................</w:t>
      </w:r>
      <w:r w:rsidR="006C6290">
        <w:rPr>
          <w:sz w:val="28"/>
          <w:szCs w:val="28"/>
        </w:rPr>
        <w:t>...............................4</w:t>
      </w:r>
    </w:p>
    <w:p w:rsidR="001B4C0E" w:rsidRDefault="001B4C0E" w:rsidP="006C6290">
      <w:pPr>
        <w:spacing w:line="360" w:lineRule="auto"/>
        <w:jc w:val="both"/>
        <w:rPr>
          <w:sz w:val="28"/>
          <w:szCs w:val="28"/>
        </w:rPr>
      </w:pPr>
    </w:p>
    <w:p w:rsidR="006C6290" w:rsidRPr="00F236CB" w:rsidRDefault="006C6290" w:rsidP="006C6290">
      <w:pPr>
        <w:spacing w:line="360" w:lineRule="auto"/>
        <w:jc w:val="both"/>
        <w:rPr>
          <w:sz w:val="28"/>
          <w:szCs w:val="28"/>
        </w:rPr>
      </w:pPr>
      <w:r w:rsidRPr="00F236CB">
        <w:rPr>
          <w:sz w:val="28"/>
          <w:szCs w:val="28"/>
        </w:rPr>
        <w:t xml:space="preserve">РОЗДІЛ 3. </w:t>
      </w:r>
      <w:r>
        <w:rPr>
          <w:sz w:val="28"/>
          <w:szCs w:val="28"/>
        </w:rPr>
        <w:t>ЗМІСТ ПЛАНІВ</w:t>
      </w:r>
      <w:r w:rsidRPr="00F236CB">
        <w:rPr>
          <w:sz w:val="28"/>
          <w:szCs w:val="28"/>
        </w:rPr>
        <w:t xml:space="preserve"> </w:t>
      </w:r>
      <w:r>
        <w:rPr>
          <w:sz w:val="28"/>
          <w:szCs w:val="28"/>
        </w:rPr>
        <w:t>СЕМІНАРСЬК</w:t>
      </w:r>
      <w:r w:rsidRPr="00F236CB">
        <w:rPr>
          <w:sz w:val="28"/>
          <w:szCs w:val="28"/>
        </w:rPr>
        <w:t xml:space="preserve">ИХ </w:t>
      </w:r>
      <w:r>
        <w:rPr>
          <w:sz w:val="28"/>
          <w:szCs w:val="28"/>
        </w:rPr>
        <w:t xml:space="preserve"> З</w:t>
      </w:r>
      <w:r w:rsidRPr="00F236CB">
        <w:rPr>
          <w:sz w:val="28"/>
          <w:szCs w:val="28"/>
        </w:rPr>
        <w:t>АНЯТЬ...</w:t>
      </w:r>
      <w:r>
        <w:rPr>
          <w:sz w:val="28"/>
          <w:szCs w:val="28"/>
        </w:rPr>
        <w:t>.........................</w:t>
      </w:r>
      <w:r>
        <w:rPr>
          <w:sz w:val="28"/>
          <w:szCs w:val="28"/>
        </w:rPr>
        <w:t>...</w:t>
      </w:r>
      <w:r w:rsidR="001B4C0E">
        <w:rPr>
          <w:sz w:val="28"/>
          <w:szCs w:val="28"/>
        </w:rPr>
        <w:t>...4</w:t>
      </w:r>
    </w:p>
    <w:p w:rsidR="006C6290" w:rsidRPr="00F236CB" w:rsidRDefault="006C6290" w:rsidP="006C6290">
      <w:pPr>
        <w:spacing w:line="360" w:lineRule="auto"/>
        <w:jc w:val="both"/>
        <w:rPr>
          <w:sz w:val="28"/>
          <w:szCs w:val="28"/>
        </w:rPr>
      </w:pPr>
      <w:r w:rsidRPr="00F236CB">
        <w:rPr>
          <w:sz w:val="28"/>
          <w:szCs w:val="28"/>
        </w:rPr>
        <w:t>ПЛАН ПРАКТИЧНОГО ЗАНЯТТЯ №1..............................</w:t>
      </w:r>
      <w:r>
        <w:rPr>
          <w:sz w:val="28"/>
          <w:szCs w:val="28"/>
        </w:rPr>
        <w:t>...............................</w:t>
      </w:r>
      <w:r w:rsidR="001B4C0E">
        <w:rPr>
          <w:sz w:val="28"/>
          <w:szCs w:val="28"/>
        </w:rPr>
        <w:t>..4</w:t>
      </w:r>
    </w:p>
    <w:p w:rsidR="006C6290" w:rsidRPr="00F236CB" w:rsidRDefault="006C6290" w:rsidP="006C6290">
      <w:pPr>
        <w:spacing w:line="360" w:lineRule="auto"/>
        <w:jc w:val="both"/>
        <w:rPr>
          <w:sz w:val="28"/>
          <w:szCs w:val="28"/>
        </w:rPr>
      </w:pPr>
      <w:r w:rsidRPr="00F236CB">
        <w:rPr>
          <w:sz w:val="28"/>
          <w:szCs w:val="28"/>
        </w:rPr>
        <w:t>ПЛАН ПРАКТИЧНОГО ЗАНЯТТЯ №2...............................</w:t>
      </w:r>
      <w:r>
        <w:rPr>
          <w:sz w:val="28"/>
          <w:szCs w:val="28"/>
        </w:rPr>
        <w:t>..............................</w:t>
      </w:r>
      <w:r w:rsidR="001B4C0E">
        <w:rPr>
          <w:sz w:val="28"/>
          <w:szCs w:val="28"/>
        </w:rPr>
        <w:t>..7</w:t>
      </w:r>
    </w:p>
    <w:p w:rsidR="006C6290" w:rsidRPr="00F236CB" w:rsidRDefault="006C6290" w:rsidP="006C6290">
      <w:pPr>
        <w:spacing w:line="360" w:lineRule="auto"/>
        <w:jc w:val="both"/>
        <w:rPr>
          <w:sz w:val="28"/>
          <w:szCs w:val="28"/>
        </w:rPr>
      </w:pPr>
      <w:r w:rsidRPr="00F236CB">
        <w:rPr>
          <w:sz w:val="28"/>
          <w:szCs w:val="28"/>
        </w:rPr>
        <w:t>ПЛАН ПРАКТИЧНОГО ЗАНЯТТЯ №3............................</w:t>
      </w:r>
      <w:r>
        <w:rPr>
          <w:sz w:val="28"/>
          <w:szCs w:val="28"/>
        </w:rPr>
        <w:t>.................................</w:t>
      </w:r>
      <w:r w:rsidR="001B4C0E">
        <w:rPr>
          <w:sz w:val="28"/>
          <w:szCs w:val="28"/>
        </w:rPr>
        <w:t>...9</w:t>
      </w:r>
    </w:p>
    <w:p w:rsidR="001B4C0E" w:rsidRDefault="001B4C0E" w:rsidP="006C6290">
      <w:pPr>
        <w:spacing w:line="360" w:lineRule="auto"/>
        <w:jc w:val="both"/>
        <w:rPr>
          <w:sz w:val="28"/>
          <w:szCs w:val="28"/>
        </w:rPr>
      </w:pPr>
    </w:p>
    <w:p w:rsidR="006C6290" w:rsidRPr="00F236CB" w:rsidRDefault="006C6290" w:rsidP="006C6290">
      <w:pPr>
        <w:spacing w:line="360" w:lineRule="auto"/>
        <w:jc w:val="both"/>
        <w:rPr>
          <w:sz w:val="28"/>
          <w:szCs w:val="28"/>
        </w:rPr>
      </w:pPr>
      <w:r w:rsidRPr="00F236CB">
        <w:rPr>
          <w:sz w:val="28"/>
          <w:szCs w:val="28"/>
        </w:rPr>
        <w:t>РОЗДІЛ 4. КРИТЕРІЇ ОЦІНЮВАННЯ</w:t>
      </w:r>
      <w:r w:rsidR="001B4C0E">
        <w:rPr>
          <w:sz w:val="28"/>
          <w:szCs w:val="28"/>
        </w:rPr>
        <w:t xml:space="preserve"> СЕМІНАРСЬКИХ ЗАНЯТЬ</w:t>
      </w:r>
      <w:bookmarkStart w:id="0" w:name="_GoBack"/>
      <w:bookmarkEnd w:id="0"/>
      <w:r>
        <w:rPr>
          <w:sz w:val="28"/>
          <w:szCs w:val="28"/>
        </w:rPr>
        <w:t>.............</w:t>
      </w:r>
      <w:r w:rsidR="001B4C0E">
        <w:rPr>
          <w:sz w:val="28"/>
          <w:szCs w:val="28"/>
        </w:rPr>
        <w:t>..11</w:t>
      </w:r>
    </w:p>
    <w:p w:rsidR="006C6290" w:rsidRDefault="006C6290" w:rsidP="006C6290">
      <w:pPr>
        <w:spacing w:line="360" w:lineRule="auto"/>
        <w:jc w:val="center"/>
        <w:rPr>
          <w:b/>
          <w:bCs/>
          <w:sz w:val="28"/>
          <w:szCs w:val="28"/>
        </w:rPr>
      </w:pPr>
    </w:p>
    <w:p w:rsidR="001B4C0E" w:rsidRDefault="001B4C0E" w:rsidP="006C6290">
      <w:pPr>
        <w:spacing w:line="360" w:lineRule="auto"/>
        <w:jc w:val="center"/>
        <w:rPr>
          <w:b/>
          <w:bCs/>
          <w:sz w:val="28"/>
          <w:szCs w:val="28"/>
        </w:rPr>
      </w:pPr>
    </w:p>
    <w:p w:rsidR="00992FCD" w:rsidRPr="006C6290" w:rsidRDefault="00992FCD" w:rsidP="006C6290">
      <w:pPr>
        <w:spacing w:line="360" w:lineRule="auto"/>
        <w:jc w:val="center"/>
        <w:rPr>
          <w:b/>
          <w:bCs/>
          <w:sz w:val="28"/>
          <w:szCs w:val="28"/>
        </w:rPr>
      </w:pPr>
      <w:r w:rsidRPr="001B4C0E">
        <w:rPr>
          <w:b/>
          <w:bCs/>
          <w:sz w:val="28"/>
          <w:szCs w:val="28"/>
        </w:rPr>
        <w:t xml:space="preserve"> </w:t>
      </w:r>
      <w:r w:rsidR="001B4C0E" w:rsidRPr="001B4C0E">
        <w:rPr>
          <w:b/>
          <w:sz w:val="28"/>
          <w:szCs w:val="28"/>
        </w:rPr>
        <w:t>ЗМІСТ ПЛАНІВ</w:t>
      </w:r>
      <w:r w:rsidRPr="006C6290">
        <w:rPr>
          <w:b/>
          <w:bCs/>
          <w:sz w:val="28"/>
          <w:szCs w:val="28"/>
        </w:rPr>
        <w:t xml:space="preserve"> </w:t>
      </w:r>
      <w:r w:rsidRPr="006C6290">
        <w:rPr>
          <w:b/>
          <w:bCs/>
          <w:sz w:val="28"/>
          <w:szCs w:val="28"/>
        </w:rPr>
        <w:t>СЕМІНАРСЬКИХ ЗАНЯТЬ</w:t>
      </w:r>
    </w:p>
    <w:p w:rsidR="00992FCD" w:rsidRPr="006C6290" w:rsidRDefault="00992FCD" w:rsidP="006C6290">
      <w:pPr>
        <w:pStyle w:val="a3"/>
        <w:spacing w:after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992FCD" w:rsidRPr="006C6290" w:rsidRDefault="00992FCD" w:rsidP="006C6290">
      <w:pPr>
        <w:pStyle w:val="a3"/>
        <w:spacing w:after="0" w:line="360" w:lineRule="auto"/>
        <w:jc w:val="center"/>
        <w:rPr>
          <w:b/>
          <w:bCs/>
          <w:color w:val="000000"/>
          <w:sz w:val="28"/>
          <w:szCs w:val="28"/>
        </w:rPr>
      </w:pPr>
      <w:r w:rsidRPr="006C6290">
        <w:rPr>
          <w:b/>
          <w:bCs/>
          <w:color w:val="000000"/>
          <w:sz w:val="28"/>
          <w:szCs w:val="28"/>
        </w:rPr>
        <w:t>СЕМІНАРСЬКЕ ЗАНЯТТЯ № 1.</w:t>
      </w:r>
    </w:p>
    <w:p w:rsidR="00653859" w:rsidRPr="006C6290" w:rsidRDefault="00653859" w:rsidP="006C6290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6C6290">
        <w:rPr>
          <w:b/>
          <w:sz w:val="28"/>
          <w:szCs w:val="28"/>
          <w:u w:val="single"/>
        </w:rPr>
        <w:t>Тема №1. Загальні основи і принципи бухгалтерського обліку в банках</w:t>
      </w:r>
    </w:p>
    <w:p w:rsidR="00653859" w:rsidRPr="006C6290" w:rsidRDefault="00653859" w:rsidP="006C6290">
      <w:pPr>
        <w:spacing w:line="360" w:lineRule="auto"/>
        <w:jc w:val="center"/>
        <w:rPr>
          <w:sz w:val="28"/>
          <w:szCs w:val="28"/>
        </w:rPr>
      </w:pPr>
      <w:r w:rsidRPr="006C6290">
        <w:rPr>
          <w:sz w:val="28"/>
          <w:szCs w:val="28"/>
        </w:rPr>
        <w:t>(назва теми відповідно до РПНД)</w:t>
      </w:r>
    </w:p>
    <w:p w:rsidR="00653859" w:rsidRPr="006C6290" w:rsidRDefault="00653859" w:rsidP="006C6290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5B57D7" w:rsidRPr="006C6290" w:rsidRDefault="005B57D7" w:rsidP="006C6290">
      <w:pPr>
        <w:spacing w:line="360" w:lineRule="auto"/>
        <w:rPr>
          <w:b/>
          <w:sz w:val="28"/>
          <w:szCs w:val="28"/>
        </w:rPr>
      </w:pPr>
      <w:r w:rsidRPr="006C6290">
        <w:rPr>
          <w:b/>
          <w:sz w:val="28"/>
          <w:szCs w:val="28"/>
        </w:rPr>
        <w:t xml:space="preserve">Навчальний час: </w:t>
      </w:r>
      <w:r w:rsidRPr="006C6290">
        <w:rPr>
          <w:bCs/>
          <w:sz w:val="28"/>
          <w:szCs w:val="28"/>
          <w:u w:val="single"/>
        </w:rPr>
        <w:t>2 години</w:t>
      </w:r>
    </w:p>
    <w:p w:rsidR="00653859" w:rsidRPr="006C6290" w:rsidRDefault="00653859" w:rsidP="006C6290">
      <w:pPr>
        <w:widowControl w:val="0"/>
        <w:spacing w:line="360" w:lineRule="auto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t xml:space="preserve">Міжпредметні зв’язки: </w:t>
      </w:r>
      <w:r w:rsidRPr="006C6290">
        <w:rPr>
          <w:sz w:val="28"/>
          <w:szCs w:val="28"/>
        </w:rPr>
        <w:t>вивчення теми дисципліни</w:t>
      </w:r>
      <w:r w:rsidRPr="006C6290">
        <w:rPr>
          <w:b/>
          <w:sz w:val="28"/>
          <w:szCs w:val="28"/>
        </w:rPr>
        <w:t xml:space="preserve"> </w:t>
      </w:r>
      <w:r w:rsidRPr="006C6290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DE2A01" w:rsidRPr="006C6290" w:rsidRDefault="00DE2A01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t>Мета</w:t>
      </w:r>
      <w:r w:rsidR="0092734B" w:rsidRPr="006C6290">
        <w:rPr>
          <w:b/>
          <w:sz w:val="28"/>
          <w:szCs w:val="28"/>
        </w:rPr>
        <w:t xml:space="preserve"> і завдання</w:t>
      </w:r>
      <w:r w:rsidRPr="006C6290">
        <w:rPr>
          <w:b/>
          <w:sz w:val="28"/>
          <w:szCs w:val="28"/>
        </w:rPr>
        <w:t xml:space="preserve">: </w:t>
      </w:r>
      <w:r w:rsidRPr="006C6290">
        <w:rPr>
          <w:sz w:val="28"/>
          <w:szCs w:val="28"/>
        </w:rPr>
        <w:t>Засвоєння теоретичних знань з методології ведення та організації бухгалтерського обліку операцій в банках, законодавчо-правового регулювання обліку в банках</w:t>
      </w:r>
    </w:p>
    <w:p w:rsidR="002B70C3" w:rsidRPr="006C6290" w:rsidRDefault="002B70C3" w:rsidP="006C6290">
      <w:pPr>
        <w:spacing w:line="360" w:lineRule="auto"/>
        <w:rPr>
          <w:sz w:val="28"/>
          <w:szCs w:val="28"/>
        </w:rPr>
      </w:pPr>
      <w:r w:rsidRPr="006C6290">
        <w:rPr>
          <w:b/>
          <w:sz w:val="28"/>
          <w:szCs w:val="28"/>
        </w:rPr>
        <w:t>Питання для перевірки базових знань за темою семінару:</w:t>
      </w:r>
    </w:p>
    <w:p w:rsidR="00AC5327" w:rsidRPr="006C6290" w:rsidRDefault="00AC5327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</w:rPr>
        <w:t xml:space="preserve">Організація операційної роботи та організаційна структура банків </w:t>
      </w:r>
      <w:r w:rsidRPr="006C6290">
        <w:rPr>
          <w:sz w:val="28"/>
          <w:szCs w:val="28"/>
          <w:lang w:val="uk-UA"/>
        </w:rPr>
        <w:t>України</w:t>
      </w:r>
      <w:r w:rsidRPr="006C6290">
        <w:rPr>
          <w:sz w:val="28"/>
          <w:szCs w:val="28"/>
        </w:rPr>
        <w:t>. Завдання системи банківського обліку.</w:t>
      </w:r>
      <w:r w:rsidRPr="006C6290">
        <w:rPr>
          <w:bCs/>
          <w:sz w:val="28"/>
          <w:szCs w:val="28"/>
        </w:rPr>
        <w:t xml:space="preserve"> Обговорити позицію</w:t>
      </w:r>
      <w:r w:rsidRPr="006C6290">
        <w:rPr>
          <w:bCs/>
          <w:sz w:val="28"/>
          <w:szCs w:val="28"/>
          <w:lang w:val="uk-UA"/>
        </w:rPr>
        <w:t>.</w:t>
      </w:r>
    </w:p>
    <w:p w:rsidR="000220B3" w:rsidRPr="006C6290" w:rsidRDefault="00E115AC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  <w:lang w:val="uk-UA"/>
        </w:rPr>
        <w:t>Ф</w:t>
      </w:r>
      <w:r w:rsidR="000220B3" w:rsidRPr="006C6290">
        <w:rPr>
          <w:sz w:val="28"/>
          <w:szCs w:val="28"/>
        </w:rPr>
        <w:t>ормування національної системи банківського бухгалтерського обліку і звітності</w:t>
      </w:r>
      <w:r w:rsidR="000220B3" w:rsidRPr="006C6290">
        <w:rPr>
          <w:sz w:val="28"/>
          <w:szCs w:val="28"/>
          <w:lang w:val="uk-UA"/>
        </w:rPr>
        <w:t>.</w:t>
      </w:r>
    </w:p>
    <w:p w:rsidR="00AC5327" w:rsidRPr="006C6290" w:rsidRDefault="00AC5327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  <w:lang w:val="uk-UA"/>
        </w:rPr>
        <w:t xml:space="preserve">Державне регулювання </w:t>
      </w:r>
      <w:r w:rsidRPr="006C6290">
        <w:rPr>
          <w:sz w:val="28"/>
          <w:szCs w:val="28"/>
        </w:rPr>
        <w:t>та нормативно-правове забезпечення бухгалтерського обліку в банках України.</w:t>
      </w:r>
      <w:r w:rsidRPr="006C6290">
        <w:rPr>
          <w:bCs/>
          <w:sz w:val="28"/>
          <w:szCs w:val="28"/>
        </w:rPr>
        <w:t xml:space="preserve"> Обговорити позицію</w:t>
      </w:r>
      <w:r w:rsidRPr="006C6290">
        <w:rPr>
          <w:bCs/>
          <w:sz w:val="28"/>
          <w:szCs w:val="28"/>
          <w:lang w:val="uk-UA"/>
        </w:rPr>
        <w:t>.</w:t>
      </w:r>
    </w:p>
    <w:p w:rsidR="00AC5327" w:rsidRPr="006C6290" w:rsidRDefault="00AC5327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</w:rPr>
        <w:t xml:space="preserve">Основні принципи бухгалтерського обліку в банках, їх сутність та особливості. </w:t>
      </w:r>
      <w:r w:rsidRPr="006C6290">
        <w:rPr>
          <w:bCs/>
          <w:sz w:val="28"/>
          <w:szCs w:val="28"/>
        </w:rPr>
        <w:t>Обговорити позицію</w:t>
      </w:r>
      <w:r w:rsidRPr="006C6290">
        <w:rPr>
          <w:bCs/>
          <w:sz w:val="28"/>
          <w:szCs w:val="28"/>
          <w:lang w:val="uk-UA"/>
        </w:rPr>
        <w:t>.</w:t>
      </w:r>
    </w:p>
    <w:p w:rsidR="000220B3" w:rsidRPr="006C6290" w:rsidRDefault="000220B3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  <w:lang w:val="uk-UA"/>
        </w:rPr>
        <w:t>П</w:t>
      </w:r>
      <w:r w:rsidRPr="006C6290">
        <w:rPr>
          <w:sz w:val="28"/>
          <w:szCs w:val="28"/>
        </w:rPr>
        <w:t>орядок формування параметрів аналітичного рахунку</w:t>
      </w:r>
      <w:r w:rsidR="008A0807" w:rsidRPr="006C6290">
        <w:rPr>
          <w:sz w:val="28"/>
          <w:szCs w:val="28"/>
          <w:lang w:val="uk-UA"/>
        </w:rPr>
        <w:t>.</w:t>
      </w:r>
      <w:r w:rsidRPr="006C6290">
        <w:rPr>
          <w:sz w:val="28"/>
          <w:szCs w:val="28"/>
        </w:rPr>
        <w:t xml:space="preserve"> </w:t>
      </w:r>
    </w:p>
    <w:p w:rsidR="00AC5327" w:rsidRPr="006C6290" w:rsidRDefault="00AC5327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</w:rPr>
        <w:t>Предмет та об’єкти банківського обліку</w:t>
      </w:r>
      <w:r w:rsidRPr="006C6290">
        <w:rPr>
          <w:sz w:val="28"/>
          <w:szCs w:val="28"/>
          <w:lang w:val="uk-UA"/>
        </w:rPr>
        <w:t>.</w:t>
      </w:r>
      <w:r w:rsidRPr="006C6290">
        <w:rPr>
          <w:sz w:val="28"/>
          <w:szCs w:val="28"/>
        </w:rPr>
        <w:t xml:space="preserve"> </w:t>
      </w:r>
      <w:r w:rsidRPr="006C6290">
        <w:rPr>
          <w:bCs/>
          <w:sz w:val="28"/>
          <w:szCs w:val="28"/>
        </w:rPr>
        <w:t>Обговорити позицію</w:t>
      </w:r>
      <w:r w:rsidRPr="006C6290">
        <w:rPr>
          <w:bCs/>
          <w:sz w:val="28"/>
          <w:szCs w:val="28"/>
          <w:lang w:val="uk-UA"/>
        </w:rPr>
        <w:t>.</w:t>
      </w:r>
    </w:p>
    <w:p w:rsidR="00AC5327" w:rsidRPr="006C6290" w:rsidRDefault="00AC5327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</w:rPr>
        <w:t>Облікова політика банку, характеристика та вимоги до обліково-операційної роботи в банках.</w:t>
      </w:r>
      <w:r w:rsidR="003179CE" w:rsidRPr="006C6290">
        <w:rPr>
          <w:bCs/>
          <w:sz w:val="28"/>
          <w:szCs w:val="28"/>
        </w:rPr>
        <w:t xml:space="preserve"> Обговорити позицію</w:t>
      </w:r>
      <w:r w:rsidR="003179CE" w:rsidRPr="006C6290">
        <w:rPr>
          <w:bCs/>
          <w:sz w:val="28"/>
          <w:szCs w:val="28"/>
          <w:lang w:val="uk-UA"/>
        </w:rPr>
        <w:t>.</w:t>
      </w:r>
    </w:p>
    <w:p w:rsidR="00AC5327" w:rsidRPr="006C6290" w:rsidRDefault="00AC5327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  <w:lang w:val="uk-UA"/>
        </w:rPr>
        <w:t>Ф</w:t>
      </w:r>
      <w:r w:rsidRPr="006C6290">
        <w:rPr>
          <w:sz w:val="28"/>
          <w:szCs w:val="28"/>
        </w:rPr>
        <w:t>ункції бухгалтерського обліку в банках. Документування банківських операцій.</w:t>
      </w:r>
      <w:r w:rsidR="003179CE" w:rsidRPr="006C6290">
        <w:rPr>
          <w:bCs/>
          <w:sz w:val="28"/>
          <w:szCs w:val="28"/>
        </w:rPr>
        <w:t xml:space="preserve"> Обговорити позицію</w:t>
      </w:r>
      <w:r w:rsidR="003179CE" w:rsidRPr="006C6290">
        <w:rPr>
          <w:bCs/>
          <w:sz w:val="28"/>
          <w:szCs w:val="28"/>
          <w:lang w:val="uk-UA"/>
        </w:rPr>
        <w:t>.</w:t>
      </w:r>
    </w:p>
    <w:p w:rsidR="0060751C" w:rsidRPr="006C6290" w:rsidRDefault="0060751C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lastRenderedPageBreak/>
        <w:t>Організація аналітичного обліку в банках</w:t>
      </w:r>
      <w:r w:rsidRPr="006C6290">
        <w:rPr>
          <w:color w:val="000000"/>
          <w:sz w:val="28"/>
          <w:szCs w:val="28"/>
          <w:lang w:val="uk-UA"/>
        </w:rPr>
        <w:t>.</w:t>
      </w:r>
    </w:p>
    <w:p w:rsidR="00AC5327" w:rsidRPr="006C6290" w:rsidRDefault="00AC5327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</w:rPr>
        <w:t>Принципи побудови та структура Плану рахунків комерційних банків України. Організація аналітичного та синтетичного обліку у комерційних банках</w:t>
      </w:r>
      <w:r w:rsidRPr="006C6290">
        <w:rPr>
          <w:sz w:val="28"/>
          <w:szCs w:val="28"/>
          <w:lang w:val="uk-UA"/>
        </w:rPr>
        <w:t>.</w:t>
      </w:r>
      <w:r w:rsidR="003179CE" w:rsidRPr="006C6290">
        <w:rPr>
          <w:bCs/>
          <w:sz w:val="28"/>
          <w:szCs w:val="28"/>
        </w:rPr>
        <w:t xml:space="preserve"> Обговорити позицію</w:t>
      </w:r>
      <w:r w:rsidR="003179CE" w:rsidRPr="006C6290">
        <w:rPr>
          <w:bCs/>
          <w:sz w:val="28"/>
          <w:szCs w:val="28"/>
          <w:lang w:val="uk-UA"/>
        </w:rPr>
        <w:t>.</w:t>
      </w:r>
    </w:p>
    <w:p w:rsidR="00AC5327" w:rsidRPr="006C6290" w:rsidRDefault="00AC5327" w:rsidP="006C6290">
      <w:pPr>
        <w:pStyle w:val="a3"/>
        <w:widowControl w:val="0"/>
        <w:numPr>
          <w:ilvl w:val="0"/>
          <w:numId w:val="16"/>
        </w:numPr>
        <w:suppressAutoHyphens w:val="0"/>
        <w:spacing w:after="0" w:line="360" w:lineRule="auto"/>
        <w:jc w:val="both"/>
        <w:rPr>
          <w:color w:val="000000"/>
          <w:sz w:val="28"/>
          <w:szCs w:val="28"/>
        </w:rPr>
      </w:pPr>
      <w:r w:rsidRPr="006C6290">
        <w:rPr>
          <w:sz w:val="28"/>
          <w:szCs w:val="28"/>
        </w:rPr>
        <w:t>Види банківського обліку (фінансового, управлінського та податкового об</w:t>
      </w:r>
      <w:r w:rsidRPr="006C6290">
        <w:rPr>
          <w:sz w:val="28"/>
          <w:szCs w:val="28"/>
        </w:rPr>
        <w:softHyphen/>
        <w:t xml:space="preserve">ліку) та їх порівняльна характеристика. </w:t>
      </w:r>
      <w:r w:rsidR="003179CE" w:rsidRPr="006C6290">
        <w:rPr>
          <w:bCs/>
          <w:sz w:val="28"/>
          <w:szCs w:val="28"/>
        </w:rPr>
        <w:t>Обговорити позицію</w:t>
      </w:r>
      <w:r w:rsidR="003179CE" w:rsidRPr="006C6290">
        <w:rPr>
          <w:bCs/>
          <w:sz w:val="28"/>
          <w:szCs w:val="28"/>
          <w:lang w:val="uk-UA"/>
        </w:rPr>
        <w:t>.</w:t>
      </w:r>
    </w:p>
    <w:p w:rsidR="00A82C97" w:rsidRPr="006C6290" w:rsidRDefault="00A82C97" w:rsidP="006C6290">
      <w:pPr>
        <w:spacing w:line="360" w:lineRule="auto"/>
        <w:ind w:left="360"/>
        <w:rPr>
          <w:b/>
          <w:sz w:val="28"/>
          <w:szCs w:val="28"/>
        </w:rPr>
      </w:pPr>
    </w:p>
    <w:p w:rsidR="00A82C97" w:rsidRPr="006C6290" w:rsidRDefault="00A82C97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t xml:space="preserve">План семінару: </w:t>
      </w:r>
      <w:r w:rsidRPr="006C6290">
        <w:rPr>
          <w:sz w:val="28"/>
          <w:szCs w:val="28"/>
        </w:rPr>
        <w:t>(проблемні питання і завдання, які спрямовують студента на їх обговорення)</w:t>
      </w:r>
    </w:p>
    <w:p w:rsidR="0060751C" w:rsidRPr="006C6290" w:rsidRDefault="0060751C" w:rsidP="006C6290">
      <w:pPr>
        <w:pStyle w:val="a3"/>
        <w:widowControl w:val="0"/>
        <w:numPr>
          <w:ilvl w:val="0"/>
          <w:numId w:val="17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</w:rPr>
        <w:t xml:space="preserve">Організація операційної роботи та організаційна структура банків </w:t>
      </w:r>
      <w:r w:rsidRPr="006C6290">
        <w:rPr>
          <w:sz w:val="28"/>
          <w:szCs w:val="28"/>
          <w:lang w:val="uk-UA"/>
        </w:rPr>
        <w:t>України</w:t>
      </w:r>
      <w:r w:rsidRPr="006C6290">
        <w:rPr>
          <w:sz w:val="28"/>
          <w:szCs w:val="28"/>
        </w:rPr>
        <w:t>. Завдання системи банківського обліку.</w:t>
      </w:r>
    </w:p>
    <w:p w:rsidR="0060751C" w:rsidRPr="006C6290" w:rsidRDefault="0060751C" w:rsidP="006C6290">
      <w:pPr>
        <w:pStyle w:val="a3"/>
        <w:widowControl w:val="0"/>
        <w:numPr>
          <w:ilvl w:val="0"/>
          <w:numId w:val="17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  <w:lang w:val="uk-UA"/>
        </w:rPr>
        <w:t xml:space="preserve">Державне регулювання </w:t>
      </w:r>
      <w:r w:rsidRPr="006C6290">
        <w:rPr>
          <w:sz w:val="28"/>
          <w:szCs w:val="28"/>
        </w:rPr>
        <w:t>та нормативно-правове забезпечення бухгалтерського обліку в банках України.</w:t>
      </w:r>
    </w:p>
    <w:p w:rsidR="0060751C" w:rsidRPr="006C6290" w:rsidRDefault="0060751C" w:rsidP="006C6290">
      <w:pPr>
        <w:pStyle w:val="a3"/>
        <w:widowControl w:val="0"/>
        <w:numPr>
          <w:ilvl w:val="0"/>
          <w:numId w:val="17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</w:rPr>
        <w:t xml:space="preserve">Основні принципи бухгалтерського обліку в банках, їх сутність та особливості. </w:t>
      </w:r>
    </w:p>
    <w:p w:rsidR="0060751C" w:rsidRPr="006C6290" w:rsidRDefault="0060751C" w:rsidP="006C6290">
      <w:pPr>
        <w:pStyle w:val="a3"/>
        <w:widowControl w:val="0"/>
        <w:numPr>
          <w:ilvl w:val="0"/>
          <w:numId w:val="17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</w:rPr>
        <w:t>Предмет та об’єкти банківського обліку</w:t>
      </w:r>
      <w:r w:rsidRPr="006C6290">
        <w:rPr>
          <w:sz w:val="28"/>
          <w:szCs w:val="28"/>
          <w:lang w:val="uk-UA"/>
        </w:rPr>
        <w:t>,</w:t>
      </w:r>
      <w:r w:rsidRPr="006C6290">
        <w:rPr>
          <w:sz w:val="28"/>
          <w:szCs w:val="28"/>
        </w:rPr>
        <w:t xml:space="preserve"> </w:t>
      </w:r>
    </w:p>
    <w:p w:rsidR="0060751C" w:rsidRPr="006C6290" w:rsidRDefault="0060751C" w:rsidP="006C6290">
      <w:pPr>
        <w:pStyle w:val="a3"/>
        <w:widowControl w:val="0"/>
        <w:numPr>
          <w:ilvl w:val="0"/>
          <w:numId w:val="17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</w:rPr>
        <w:t>Облікова політика банку, характеристика та вимоги до обліково-операційної роботи в банках.</w:t>
      </w:r>
    </w:p>
    <w:p w:rsidR="0060751C" w:rsidRPr="006C6290" w:rsidRDefault="0060751C" w:rsidP="006C6290">
      <w:pPr>
        <w:pStyle w:val="a3"/>
        <w:widowControl w:val="0"/>
        <w:numPr>
          <w:ilvl w:val="0"/>
          <w:numId w:val="17"/>
        </w:numPr>
        <w:suppressAutoHyphens w:val="0"/>
        <w:spacing w:after="0"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  <w:lang w:val="uk-UA"/>
        </w:rPr>
        <w:t>Ф</w:t>
      </w:r>
      <w:r w:rsidRPr="006C6290">
        <w:rPr>
          <w:sz w:val="28"/>
          <w:szCs w:val="28"/>
        </w:rPr>
        <w:t>ункції бухгалтерського обліку в банках. Документування банківських операцій.</w:t>
      </w:r>
    </w:p>
    <w:p w:rsidR="0060751C" w:rsidRPr="006C6290" w:rsidRDefault="0060751C" w:rsidP="006C6290">
      <w:pPr>
        <w:pStyle w:val="a3"/>
        <w:widowControl w:val="0"/>
        <w:numPr>
          <w:ilvl w:val="0"/>
          <w:numId w:val="17"/>
        </w:numPr>
        <w:suppressAutoHyphens w:val="0"/>
        <w:spacing w:after="0" w:line="360" w:lineRule="auto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</w:rPr>
        <w:t>Принципи побудови та структура Плану рахунків комерційних банків України. Організація аналітичного та синтетичного обліку у комерційних банках</w:t>
      </w:r>
      <w:r w:rsidRPr="006C6290">
        <w:rPr>
          <w:sz w:val="28"/>
          <w:szCs w:val="28"/>
          <w:lang w:val="uk-UA"/>
        </w:rPr>
        <w:t>.</w:t>
      </w:r>
    </w:p>
    <w:p w:rsidR="0060751C" w:rsidRPr="006C6290" w:rsidRDefault="0060751C" w:rsidP="006C6290">
      <w:pPr>
        <w:pStyle w:val="a3"/>
        <w:widowControl w:val="0"/>
        <w:numPr>
          <w:ilvl w:val="0"/>
          <w:numId w:val="17"/>
        </w:numPr>
        <w:suppressAutoHyphens w:val="0"/>
        <w:spacing w:after="0" w:line="360" w:lineRule="auto"/>
        <w:jc w:val="both"/>
        <w:rPr>
          <w:color w:val="000000"/>
          <w:sz w:val="28"/>
          <w:szCs w:val="28"/>
        </w:rPr>
      </w:pPr>
      <w:r w:rsidRPr="006C6290">
        <w:rPr>
          <w:sz w:val="28"/>
          <w:szCs w:val="28"/>
        </w:rPr>
        <w:t>Види банківського обліку (фінансового, управлінського та податкового об</w:t>
      </w:r>
      <w:r w:rsidRPr="006C6290">
        <w:rPr>
          <w:sz w:val="28"/>
          <w:szCs w:val="28"/>
        </w:rPr>
        <w:softHyphen/>
        <w:t xml:space="preserve">ліку) та їх порівняльна характеристика. </w:t>
      </w:r>
    </w:p>
    <w:p w:rsidR="00C34D68" w:rsidRPr="006C6290" w:rsidRDefault="00C34D68" w:rsidP="006C6290">
      <w:pPr>
        <w:pStyle w:val="a3"/>
        <w:widowControl w:val="0"/>
        <w:suppressAutoHyphens w:val="0"/>
        <w:spacing w:after="0" w:line="360" w:lineRule="auto"/>
        <w:ind w:left="720"/>
        <w:jc w:val="both"/>
        <w:rPr>
          <w:color w:val="000000"/>
          <w:sz w:val="28"/>
          <w:szCs w:val="28"/>
        </w:rPr>
      </w:pPr>
    </w:p>
    <w:p w:rsidR="0060751C" w:rsidRPr="006C6290" w:rsidRDefault="0060751C" w:rsidP="006C6290">
      <w:pPr>
        <w:spacing w:line="360" w:lineRule="auto"/>
        <w:ind w:left="360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t xml:space="preserve">Форми контролю знань </w:t>
      </w:r>
      <w:r w:rsidRPr="006C6290">
        <w:rPr>
          <w:sz w:val="28"/>
          <w:szCs w:val="28"/>
        </w:rPr>
        <w:t>– обговорення питань; тестування.</w:t>
      </w:r>
    </w:p>
    <w:p w:rsidR="0060751C" w:rsidRPr="006C6290" w:rsidRDefault="0060751C" w:rsidP="006C6290">
      <w:pPr>
        <w:spacing w:line="360" w:lineRule="auto"/>
        <w:ind w:left="360"/>
        <w:jc w:val="both"/>
        <w:rPr>
          <w:sz w:val="28"/>
          <w:szCs w:val="28"/>
        </w:rPr>
      </w:pPr>
    </w:p>
    <w:p w:rsidR="00DE2A01" w:rsidRPr="006C6290" w:rsidRDefault="0060751C" w:rsidP="006C6290">
      <w:pPr>
        <w:pStyle w:val="a3"/>
        <w:widowControl w:val="0"/>
        <w:spacing w:after="0" w:line="360" w:lineRule="auto"/>
        <w:ind w:left="360"/>
        <w:jc w:val="both"/>
        <w:rPr>
          <w:b/>
          <w:color w:val="000000"/>
          <w:sz w:val="28"/>
          <w:szCs w:val="28"/>
        </w:rPr>
      </w:pPr>
      <w:r w:rsidRPr="006C6290">
        <w:rPr>
          <w:b/>
          <w:sz w:val="28"/>
          <w:szCs w:val="28"/>
        </w:rPr>
        <w:t xml:space="preserve">Рекомендована література до теми семінару: </w:t>
      </w:r>
      <w:r w:rsidRPr="006C6290">
        <w:rPr>
          <w:sz w:val="28"/>
          <w:szCs w:val="28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питань).</w:t>
      </w:r>
    </w:p>
    <w:p w:rsidR="00C34D68" w:rsidRPr="006C6290" w:rsidRDefault="00C34D68" w:rsidP="006C6290">
      <w:pPr>
        <w:spacing w:line="360" w:lineRule="auto"/>
        <w:rPr>
          <w:i/>
          <w:sz w:val="28"/>
          <w:szCs w:val="28"/>
        </w:rPr>
      </w:pPr>
      <w:r w:rsidRPr="006C6290">
        <w:rPr>
          <w:i/>
          <w:sz w:val="28"/>
          <w:szCs w:val="28"/>
          <w:u w:val="single"/>
        </w:rPr>
        <w:lastRenderedPageBreak/>
        <w:t>Основна та допоміжна література</w:t>
      </w:r>
      <w:r w:rsidRPr="006C6290">
        <w:rPr>
          <w:i/>
          <w:sz w:val="28"/>
          <w:szCs w:val="28"/>
        </w:rPr>
        <w:t xml:space="preserve">: </w:t>
      </w:r>
    </w:p>
    <w:p w:rsidR="00E75995" w:rsidRPr="006C6290" w:rsidRDefault="00E75995" w:rsidP="006C6290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Павелко О.В. Облік у банках: [Навч. посіб.] / О.В. Павелко. – Рівне: НУВГП, 2012. – 277с.</w:t>
      </w:r>
    </w:p>
    <w:p w:rsidR="00E75995" w:rsidRPr="006C6290" w:rsidRDefault="00E75995" w:rsidP="006C6290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Труш Ю. Т., Король Г.О. Облік у банках Частина 1: Навч. посібник. – Дніпропетровськ: НМетАУ , 2013. – 76 с.</w:t>
      </w:r>
    </w:p>
    <w:p w:rsidR="00E75995" w:rsidRPr="006C6290" w:rsidRDefault="00E75995" w:rsidP="006C6290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Табачук Г. П., Сарахман О. М., Бречко Т. М. Фінансовий облік у банках : [навч. посіб.] / Г. П. Табачук, О. М. Сарахман, Т. М. Бречко. – К. : Центр учбової літератури, 2010. – 424с.</w:t>
      </w:r>
    </w:p>
    <w:p w:rsidR="00E75995" w:rsidRPr="006C6290" w:rsidRDefault="00E75995" w:rsidP="006C6290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Сарапіна О.А., Кочубей М.Є., Стефанович Н.Я. Облік у банках: навч. посіб. / О.А. Сарапіна, М.Є.Кочубей, Н.Я. Стефанович //. – Херсон, ПП Вишемирський В.С., 2015. – 408 с.</w:t>
      </w:r>
    </w:p>
    <w:p w:rsidR="004A0321" w:rsidRPr="006C6290" w:rsidRDefault="004A0321" w:rsidP="006C6290">
      <w:pPr>
        <w:spacing w:line="360" w:lineRule="auto"/>
        <w:rPr>
          <w:i/>
          <w:sz w:val="28"/>
          <w:szCs w:val="28"/>
        </w:rPr>
      </w:pPr>
      <w:r w:rsidRPr="006C6290">
        <w:rPr>
          <w:i/>
          <w:sz w:val="28"/>
          <w:szCs w:val="28"/>
        </w:rPr>
        <w:t>Інтернет ресурси:</w:t>
      </w:r>
    </w:p>
    <w:p w:rsidR="004A0321" w:rsidRPr="006C6290" w:rsidRDefault="004A0321" w:rsidP="006C6290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6C6290">
        <w:rPr>
          <w:sz w:val="28"/>
          <w:szCs w:val="28"/>
          <w:lang w:val="en-US"/>
        </w:rPr>
        <w:t>www</w:t>
      </w:r>
      <w:r w:rsidRPr="006C6290">
        <w:rPr>
          <w:sz w:val="28"/>
          <w:szCs w:val="28"/>
        </w:rPr>
        <w:t>.</w:t>
      </w:r>
      <w:r w:rsidRPr="006C6290">
        <w:rPr>
          <w:sz w:val="28"/>
          <w:szCs w:val="28"/>
          <w:lang w:val="en-US"/>
        </w:rPr>
        <w:t>osvita</w:t>
      </w:r>
      <w:r w:rsidRPr="006C6290">
        <w:rPr>
          <w:sz w:val="28"/>
          <w:szCs w:val="28"/>
        </w:rPr>
        <w:t>/</w:t>
      </w:r>
      <w:r w:rsidRPr="006C6290">
        <w:rPr>
          <w:sz w:val="28"/>
          <w:szCs w:val="28"/>
          <w:lang w:val="en-US"/>
        </w:rPr>
        <w:t>org</w:t>
      </w:r>
      <w:r w:rsidRPr="006C6290">
        <w:rPr>
          <w:sz w:val="28"/>
          <w:szCs w:val="28"/>
        </w:rPr>
        <w:t>.</w:t>
      </w:r>
      <w:r w:rsidRPr="006C6290">
        <w:rPr>
          <w:sz w:val="28"/>
          <w:szCs w:val="28"/>
          <w:lang w:val="en-US"/>
        </w:rPr>
        <w:t>ua</w:t>
      </w:r>
      <w:r w:rsidRPr="006C6290">
        <w:rPr>
          <w:sz w:val="28"/>
          <w:szCs w:val="28"/>
        </w:rPr>
        <w:t xml:space="preserve"> – сайт Міністерства освіти і науки України</w:t>
      </w:r>
      <w:r w:rsidRPr="006C6290">
        <w:rPr>
          <w:sz w:val="28"/>
          <w:szCs w:val="28"/>
          <w:lang w:val="uk-UA"/>
        </w:rPr>
        <w:t>.</w:t>
      </w:r>
    </w:p>
    <w:p w:rsidR="004A0321" w:rsidRPr="006C6290" w:rsidRDefault="004A0321" w:rsidP="006C6290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6C6290">
        <w:rPr>
          <w:sz w:val="28"/>
          <w:szCs w:val="28"/>
          <w:lang w:val="en-US"/>
        </w:rPr>
        <w:t>http</w:t>
      </w:r>
      <w:r w:rsidRPr="006C6290">
        <w:rPr>
          <w:sz w:val="28"/>
          <w:szCs w:val="28"/>
        </w:rPr>
        <w:t>://</w:t>
      </w:r>
      <w:r w:rsidRPr="006C6290">
        <w:rPr>
          <w:sz w:val="28"/>
          <w:szCs w:val="28"/>
          <w:lang w:val="en-US"/>
        </w:rPr>
        <w:t>web</w:t>
      </w:r>
      <w:r w:rsidRPr="006C6290">
        <w:rPr>
          <w:sz w:val="28"/>
          <w:szCs w:val="28"/>
        </w:rPr>
        <w:t>/</w:t>
      </w:r>
      <w:r w:rsidRPr="006C6290">
        <w:rPr>
          <w:sz w:val="28"/>
          <w:szCs w:val="28"/>
          <w:lang w:val="en-US"/>
        </w:rPr>
        <w:t>worldbank</w:t>
      </w:r>
      <w:r w:rsidRPr="006C6290">
        <w:rPr>
          <w:sz w:val="28"/>
          <w:szCs w:val="28"/>
        </w:rPr>
        <w:t>/</w:t>
      </w:r>
      <w:r w:rsidRPr="006C6290">
        <w:rPr>
          <w:sz w:val="28"/>
          <w:szCs w:val="28"/>
          <w:lang w:val="en-US"/>
        </w:rPr>
        <w:t>org</w:t>
      </w:r>
      <w:r w:rsidRPr="006C6290">
        <w:rPr>
          <w:sz w:val="28"/>
          <w:szCs w:val="28"/>
        </w:rPr>
        <w:t>– сайт Світового банку</w:t>
      </w:r>
      <w:r w:rsidRPr="006C6290">
        <w:rPr>
          <w:sz w:val="28"/>
          <w:szCs w:val="28"/>
          <w:lang w:val="uk-UA"/>
        </w:rPr>
        <w:t>.</w:t>
      </w:r>
    </w:p>
    <w:p w:rsidR="004A0321" w:rsidRPr="006C6290" w:rsidRDefault="00D630A9" w:rsidP="006C6290">
      <w:pPr>
        <w:pStyle w:val="a5"/>
        <w:spacing w:after="0" w:line="360" w:lineRule="auto"/>
        <w:ind w:left="0"/>
        <w:jc w:val="both"/>
        <w:rPr>
          <w:sz w:val="28"/>
          <w:szCs w:val="28"/>
          <w:lang w:val="uk-UA"/>
        </w:rPr>
      </w:pPr>
      <w:hyperlink r:id="rId9" w:history="1">
        <w:r w:rsidR="004A0321" w:rsidRPr="006C6290">
          <w:rPr>
            <w:rStyle w:val="a8"/>
            <w:sz w:val="28"/>
            <w:szCs w:val="28"/>
            <w:lang w:val="uk-UA"/>
          </w:rPr>
          <w:t>http://www.bank.gov.ua/</w:t>
        </w:r>
      </w:hyperlink>
      <w:r w:rsidR="004A0321" w:rsidRPr="006C6290">
        <w:rPr>
          <w:sz w:val="28"/>
          <w:szCs w:val="28"/>
          <w:lang w:val="uk-UA"/>
        </w:rPr>
        <w:t xml:space="preserve"> - Національний банк України.</w:t>
      </w:r>
    </w:p>
    <w:p w:rsidR="004A0321" w:rsidRPr="006C6290" w:rsidRDefault="004A0321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http://www.pravo.vuzlib.su/book_z1771_page_23.html - Операції та послуги комерційних банків.</w:t>
      </w:r>
    </w:p>
    <w:p w:rsidR="00C34D68" w:rsidRPr="006C6290" w:rsidRDefault="00C34D68" w:rsidP="006C6290">
      <w:pPr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DE2A01" w:rsidRPr="006C6290" w:rsidRDefault="00DE2A01" w:rsidP="006C6290">
      <w:pPr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  <w:r w:rsidRPr="006C6290">
        <w:rPr>
          <w:b/>
          <w:i/>
          <w:sz w:val="28"/>
          <w:szCs w:val="28"/>
        </w:rPr>
        <w:t>Для підготовки до семінарського заняття пропонуються теми рефератів: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4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Роль обліку в системі управління банком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4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Особливості обліку господарських операцій банку за принципом нарахування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4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Характеристика плану рахунків бухгалтерського обліку банків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4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Організація аналітичного обліку в банках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4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Облікова політика банку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4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 xml:space="preserve">Методичні прийоми та аналітичні процедури 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4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Принципи формування Плану рахунків бухгалтерського обліку банків України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4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Особливості ведення рахунків у системі аналітичного обліку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4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Взаємозв’язок рахунків синтетичного та аналітичного обліку</w:t>
      </w:r>
    </w:p>
    <w:p w:rsidR="00DE2A01" w:rsidRPr="006C6290" w:rsidRDefault="00DE2A01" w:rsidP="006C6290">
      <w:pPr>
        <w:pStyle w:val="a3"/>
        <w:widowControl w:val="0"/>
        <w:numPr>
          <w:ilvl w:val="0"/>
          <w:numId w:val="4"/>
        </w:numPr>
        <w:suppressAutoHyphens w:val="0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Особливості ведення банківської документації</w:t>
      </w:r>
    </w:p>
    <w:p w:rsidR="008B14E0" w:rsidRDefault="008B14E0" w:rsidP="00DE2A01">
      <w:pPr>
        <w:pStyle w:val="a3"/>
        <w:widowControl w:val="0"/>
        <w:rPr>
          <w:i/>
          <w:sz w:val="24"/>
          <w:szCs w:val="24"/>
          <w:lang w:val="uk-UA"/>
        </w:rPr>
      </w:pPr>
    </w:p>
    <w:p w:rsidR="00DE2A01" w:rsidRPr="00C11D21" w:rsidRDefault="00DE2A01" w:rsidP="00DE2A01">
      <w:pPr>
        <w:pStyle w:val="a3"/>
        <w:widowControl w:val="0"/>
        <w:rPr>
          <w:sz w:val="24"/>
          <w:szCs w:val="24"/>
        </w:rPr>
      </w:pPr>
    </w:p>
    <w:p w:rsidR="00190BA5" w:rsidRPr="006C6290" w:rsidRDefault="00190BA5" w:rsidP="006C6290">
      <w:pPr>
        <w:pStyle w:val="a3"/>
        <w:spacing w:after="0" w:line="360" w:lineRule="auto"/>
        <w:jc w:val="center"/>
        <w:rPr>
          <w:b/>
          <w:bCs/>
          <w:color w:val="000000"/>
          <w:sz w:val="28"/>
          <w:szCs w:val="28"/>
        </w:rPr>
      </w:pPr>
      <w:r w:rsidRPr="006C6290">
        <w:rPr>
          <w:b/>
          <w:bCs/>
          <w:color w:val="000000"/>
          <w:sz w:val="28"/>
          <w:szCs w:val="28"/>
        </w:rPr>
        <w:t xml:space="preserve">СЕМІНАРСЬКЕ ЗАНЯТТЯ № </w:t>
      </w:r>
      <w:r w:rsidRPr="006C6290">
        <w:rPr>
          <w:b/>
          <w:bCs/>
          <w:color w:val="000000"/>
          <w:sz w:val="28"/>
          <w:szCs w:val="28"/>
          <w:lang w:val="uk-UA"/>
        </w:rPr>
        <w:t>2</w:t>
      </w:r>
    </w:p>
    <w:p w:rsidR="005D191B" w:rsidRPr="006C6290" w:rsidRDefault="005D191B" w:rsidP="006C6290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u w:val="single"/>
        </w:rPr>
      </w:pPr>
      <w:r w:rsidRPr="006C6290">
        <w:rPr>
          <w:b/>
          <w:sz w:val="28"/>
          <w:szCs w:val="28"/>
          <w:u w:val="single"/>
        </w:rPr>
        <w:t xml:space="preserve">Тема 3. </w:t>
      </w:r>
      <w:r w:rsidR="009A5513" w:rsidRPr="006C6290">
        <w:rPr>
          <w:b/>
          <w:sz w:val="28"/>
          <w:szCs w:val="28"/>
          <w:u w:val="single"/>
        </w:rPr>
        <w:t>Облік доходів, витрат і фінансового результату діяльності банку</w:t>
      </w:r>
    </w:p>
    <w:p w:rsidR="005D191B" w:rsidRPr="006C6290" w:rsidRDefault="005D191B" w:rsidP="006C6290">
      <w:pPr>
        <w:spacing w:line="360" w:lineRule="auto"/>
        <w:jc w:val="center"/>
        <w:rPr>
          <w:sz w:val="28"/>
          <w:szCs w:val="28"/>
        </w:rPr>
      </w:pPr>
      <w:r w:rsidRPr="006C6290">
        <w:rPr>
          <w:sz w:val="28"/>
          <w:szCs w:val="28"/>
        </w:rPr>
        <w:t>(назва теми відповідно до РПНД)</w:t>
      </w:r>
    </w:p>
    <w:p w:rsidR="00B62B35" w:rsidRPr="006C6290" w:rsidRDefault="00B62B35" w:rsidP="006C6290">
      <w:pPr>
        <w:spacing w:line="360" w:lineRule="auto"/>
        <w:rPr>
          <w:b/>
          <w:sz w:val="28"/>
          <w:szCs w:val="28"/>
        </w:rPr>
      </w:pPr>
      <w:r w:rsidRPr="006C6290">
        <w:rPr>
          <w:b/>
          <w:sz w:val="28"/>
          <w:szCs w:val="28"/>
        </w:rPr>
        <w:t xml:space="preserve">Навчальний час: </w:t>
      </w:r>
      <w:r w:rsidRPr="006C6290">
        <w:rPr>
          <w:bCs/>
          <w:sz w:val="28"/>
          <w:szCs w:val="28"/>
          <w:u w:val="single"/>
        </w:rPr>
        <w:t>2 години</w:t>
      </w:r>
    </w:p>
    <w:p w:rsidR="005D191B" w:rsidRPr="006C6290" w:rsidRDefault="005D191B" w:rsidP="006C6290">
      <w:pPr>
        <w:widowControl w:val="0"/>
        <w:spacing w:line="360" w:lineRule="auto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t xml:space="preserve">Міжпредметні зв’язки: </w:t>
      </w:r>
      <w:r w:rsidRPr="006C6290">
        <w:rPr>
          <w:sz w:val="28"/>
          <w:szCs w:val="28"/>
        </w:rPr>
        <w:t>вивчення теми дисципліни</w:t>
      </w:r>
      <w:r w:rsidRPr="006C6290">
        <w:rPr>
          <w:b/>
          <w:sz w:val="28"/>
          <w:szCs w:val="28"/>
        </w:rPr>
        <w:t xml:space="preserve"> </w:t>
      </w:r>
      <w:r w:rsidRPr="006C6290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5D191B" w:rsidRPr="006C6290" w:rsidRDefault="005D191B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t xml:space="preserve">Мета </w:t>
      </w:r>
      <w:r w:rsidR="00B7327A" w:rsidRPr="006C6290">
        <w:rPr>
          <w:b/>
          <w:sz w:val="28"/>
          <w:szCs w:val="28"/>
        </w:rPr>
        <w:t>і завдання</w:t>
      </w:r>
      <w:r w:rsidRPr="006C6290">
        <w:rPr>
          <w:b/>
          <w:sz w:val="28"/>
          <w:szCs w:val="28"/>
        </w:rPr>
        <w:t xml:space="preserve">:  </w:t>
      </w:r>
      <w:r w:rsidR="00B7327A" w:rsidRPr="006C6290">
        <w:rPr>
          <w:sz w:val="28"/>
          <w:szCs w:val="28"/>
        </w:rPr>
        <w:t>засвоєння теоретичних знань з методології</w:t>
      </w:r>
      <w:r w:rsidR="00B7327A" w:rsidRPr="006C6290">
        <w:rPr>
          <w:color w:val="000000"/>
          <w:spacing w:val="-1"/>
          <w:w w:val="113"/>
          <w:sz w:val="28"/>
          <w:szCs w:val="28"/>
        </w:rPr>
        <w:t xml:space="preserve"> </w:t>
      </w:r>
      <w:r w:rsidR="00B7327A" w:rsidRPr="006C6290">
        <w:rPr>
          <w:spacing w:val="1"/>
          <w:w w:val="113"/>
          <w:sz w:val="28"/>
          <w:szCs w:val="28"/>
        </w:rPr>
        <w:t>обліку доходів і витрат у балансі банку,</w:t>
      </w:r>
      <w:r w:rsidR="00B7327A" w:rsidRPr="006C6290">
        <w:rPr>
          <w:spacing w:val="-1"/>
          <w:w w:val="113"/>
          <w:sz w:val="28"/>
          <w:szCs w:val="28"/>
        </w:rPr>
        <w:t xml:space="preserve"> вимоги МСБО та національних Положень (стандартів) щодо їх обліку</w:t>
      </w:r>
      <w:r w:rsidR="00B7327A" w:rsidRPr="006C6290">
        <w:rPr>
          <w:spacing w:val="1"/>
          <w:w w:val="113"/>
          <w:sz w:val="28"/>
          <w:szCs w:val="28"/>
        </w:rPr>
        <w:t>.</w:t>
      </w:r>
    </w:p>
    <w:p w:rsidR="0068125D" w:rsidRPr="006C6290" w:rsidRDefault="00901432" w:rsidP="006C6290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b/>
          <w:sz w:val="28"/>
          <w:szCs w:val="28"/>
        </w:rPr>
        <w:t>Питання для перевірки базових знань за темою семінару:</w:t>
      </w:r>
      <w:r w:rsidR="0068125D" w:rsidRPr="006C6290">
        <w:rPr>
          <w:color w:val="000000"/>
          <w:sz w:val="28"/>
          <w:szCs w:val="28"/>
        </w:rPr>
        <w:t xml:space="preserve"> </w:t>
      </w:r>
    </w:p>
    <w:p w:rsidR="0068125D" w:rsidRPr="006C6290" w:rsidRDefault="0068125D" w:rsidP="006C6290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 xml:space="preserve">1. Економічний зміст, класифікація та методологічні засади бухгалтерського обліку доходів і витрат банку. </w:t>
      </w:r>
      <w:r w:rsidR="00FD2888" w:rsidRPr="006C6290">
        <w:rPr>
          <w:bCs/>
          <w:sz w:val="28"/>
          <w:szCs w:val="28"/>
        </w:rPr>
        <w:t>Обговорити позицію.</w:t>
      </w:r>
    </w:p>
    <w:p w:rsidR="0068125D" w:rsidRPr="006C6290" w:rsidRDefault="00FD2888" w:rsidP="006C6290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3"/>
          <w:w w:val="113"/>
          <w:sz w:val="28"/>
          <w:szCs w:val="28"/>
        </w:rPr>
      </w:pPr>
      <w:r w:rsidRPr="006C6290">
        <w:rPr>
          <w:color w:val="000000"/>
          <w:spacing w:val="-3"/>
          <w:w w:val="113"/>
          <w:sz w:val="28"/>
          <w:szCs w:val="28"/>
        </w:rPr>
        <w:t>2.</w:t>
      </w:r>
      <w:r w:rsidR="0068125D" w:rsidRPr="006C6290">
        <w:rPr>
          <w:color w:val="000000"/>
          <w:spacing w:val="-3"/>
          <w:w w:val="113"/>
          <w:sz w:val="28"/>
          <w:szCs w:val="28"/>
        </w:rPr>
        <w:t>С</w:t>
      </w:r>
      <w:r w:rsidR="00E26565" w:rsidRPr="006C6290">
        <w:rPr>
          <w:color w:val="000000"/>
          <w:spacing w:val="-3"/>
          <w:w w:val="113"/>
          <w:sz w:val="28"/>
          <w:szCs w:val="28"/>
        </w:rPr>
        <w:t>утність понять «доходи», «витрати», «валові доходи», «ва</w:t>
      </w:r>
      <w:r w:rsidR="00E26565" w:rsidRPr="006C6290">
        <w:rPr>
          <w:color w:val="000000"/>
          <w:spacing w:val="3"/>
          <w:w w:val="113"/>
          <w:sz w:val="28"/>
          <w:szCs w:val="28"/>
        </w:rPr>
        <w:t>лові витрати» та різницю між ними</w:t>
      </w:r>
      <w:r w:rsidR="0068125D" w:rsidRPr="006C6290">
        <w:rPr>
          <w:color w:val="000000"/>
          <w:spacing w:val="3"/>
          <w:w w:val="113"/>
          <w:sz w:val="28"/>
          <w:szCs w:val="28"/>
        </w:rPr>
        <w:t>.</w:t>
      </w:r>
      <w:r w:rsidR="00E26565" w:rsidRPr="006C6290">
        <w:rPr>
          <w:color w:val="000000"/>
          <w:spacing w:val="3"/>
          <w:w w:val="113"/>
          <w:sz w:val="28"/>
          <w:szCs w:val="28"/>
        </w:rPr>
        <w:t xml:space="preserve"> </w:t>
      </w:r>
    </w:p>
    <w:p w:rsidR="00FD2888" w:rsidRPr="006C6290" w:rsidRDefault="00FD2888" w:rsidP="006C6290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 xml:space="preserve">3. Облік процентних доходів та витрат банку. </w:t>
      </w:r>
      <w:r w:rsidRPr="006C6290">
        <w:rPr>
          <w:bCs/>
          <w:sz w:val="28"/>
          <w:szCs w:val="28"/>
        </w:rPr>
        <w:t>Обговорити позицію.</w:t>
      </w:r>
    </w:p>
    <w:p w:rsidR="00E26565" w:rsidRPr="006C6290" w:rsidRDefault="0009692C" w:rsidP="006C6290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1"/>
          <w:w w:val="113"/>
          <w:sz w:val="28"/>
          <w:szCs w:val="28"/>
        </w:rPr>
      </w:pPr>
      <w:r w:rsidRPr="006C6290">
        <w:rPr>
          <w:color w:val="000000"/>
          <w:spacing w:val="3"/>
          <w:w w:val="113"/>
          <w:sz w:val="28"/>
          <w:szCs w:val="28"/>
        </w:rPr>
        <w:t>4.</w:t>
      </w:r>
      <w:r w:rsidR="00E26565" w:rsidRPr="006C6290">
        <w:rPr>
          <w:color w:val="000000"/>
          <w:spacing w:val="3"/>
          <w:w w:val="113"/>
          <w:sz w:val="28"/>
          <w:szCs w:val="28"/>
        </w:rPr>
        <w:t>Які складові елементи обліку витрат банку?</w:t>
      </w:r>
    </w:p>
    <w:p w:rsidR="0009692C" w:rsidRPr="006C6290" w:rsidRDefault="0009692C" w:rsidP="006C6290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 xml:space="preserve">5. Облік комісійних доходів і витрат банку. </w:t>
      </w:r>
      <w:r w:rsidRPr="006C6290">
        <w:rPr>
          <w:bCs/>
          <w:sz w:val="28"/>
          <w:szCs w:val="28"/>
        </w:rPr>
        <w:t>Обговорити позицію.</w:t>
      </w:r>
    </w:p>
    <w:p w:rsidR="0009692C" w:rsidRPr="006C6290" w:rsidRDefault="0009692C" w:rsidP="006C6290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3"/>
          <w:w w:val="113"/>
          <w:sz w:val="28"/>
          <w:szCs w:val="28"/>
        </w:rPr>
      </w:pPr>
      <w:r w:rsidRPr="006C6290">
        <w:rPr>
          <w:color w:val="000000"/>
          <w:sz w:val="28"/>
          <w:szCs w:val="28"/>
        </w:rPr>
        <w:t xml:space="preserve">6.Облік загальних адміністративних витрат. </w:t>
      </w:r>
      <w:r w:rsidRPr="006C6290">
        <w:rPr>
          <w:bCs/>
          <w:sz w:val="28"/>
          <w:szCs w:val="28"/>
        </w:rPr>
        <w:t>Обговорити позицію.</w:t>
      </w:r>
    </w:p>
    <w:p w:rsidR="0009692C" w:rsidRPr="006C6290" w:rsidRDefault="0009692C" w:rsidP="006C6290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3"/>
          <w:w w:val="113"/>
          <w:sz w:val="28"/>
          <w:szCs w:val="28"/>
        </w:rPr>
      </w:pPr>
      <w:r w:rsidRPr="006C6290">
        <w:rPr>
          <w:color w:val="000000"/>
          <w:spacing w:val="3"/>
          <w:w w:val="113"/>
          <w:sz w:val="28"/>
          <w:szCs w:val="28"/>
        </w:rPr>
        <w:t>7.</w:t>
      </w:r>
      <w:r w:rsidR="00E26565" w:rsidRPr="006C6290">
        <w:rPr>
          <w:color w:val="000000"/>
          <w:spacing w:val="3"/>
          <w:w w:val="113"/>
          <w:sz w:val="28"/>
          <w:szCs w:val="28"/>
        </w:rPr>
        <w:t>Які підходи розглядають щодо організації обліку витрат у банках?</w:t>
      </w:r>
    </w:p>
    <w:p w:rsidR="00E26565" w:rsidRPr="006C6290" w:rsidRDefault="0009692C" w:rsidP="006C6290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1"/>
          <w:w w:val="113"/>
          <w:sz w:val="28"/>
          <w:szCs w:val="28"/>
        </w:rPr>
      </w:pPr>
      <w:r w:rsidRPr="006C6290">
        <w:rPr>
          <w:color w:val="000000"/>
          <w:spacing w:val="3"/>
          <w:w w:val="113"/>
          <w:sz w:val="28"/>
          <w:szCs w:val="28"/>
        </w:rPr>
        <w:t>8.</w:t>
      </w:r>
      <w:r w:rsidR="00E26565" w:rsidRPr="006C6290">
        <w:rPr>
          <w:color w:val="000000"/>
          <w:spacing w:val="3"/>
          <w:w w:val="113"/>
          <w:sz w:val="28"/>
          <w:szCs w:val="28"/>
        </w:rPr>
        <w:t xml:space="preserve"> </w:t>
      </w:r>
      <w:r w:rsidRPr="006C6290">
        <w:rPr>
          <w:color w:val="000000"/>
          <w:sz w:val="28"/>
          <w:szCs w:val="28"/>
        </w:rPr>
        <w:t>Облік фінансового результату банку.</w:t>
      </w:r>
      <w:r w:rsidRPr="006C6290">
        <w:rPr>
          <w:bCs/>
          <w:sz w:val="28"/>
          <w:szCs w:val="28"/>
        </w:rPr>
        <w:t xml:space="preserve"> Обговорити позицію.</w:t>
      </w:r>
    </w:p>
    <w:p w:rsidR="008067B3" w:rsidRPr="006C6290" w:rsidRDefault="008067B3" w:rsidP="006C6290">
      <w:pPr>
        <w:spacing w:line="360" w:lineRule="auto"/>
        <w:rPr>
          <w:sz w:val="28"/>
          <w:szCs w:val="28"/>
        </w:rPr>
      </w:pPr>
      <w:r w:rsidRPr="006C6290">
        <w:rPr>
          <w:b/>
          <w:sz w:val="28"/>
          <w:szCs w:val="28"/>
        </w:rPr>
        <w:t xml:space="preserve">План семінару: </w:t>
      </w:r>
      <w:r w:rsidRPr="006C6290">
        <w:rPr>
          <w:sz w:val="28"/>
          <w:szCs w:val="28"/>
        </w:rPr>
        <w:t>(проблемні питання і завдання, які спрямовують студента на їх обговорення)</w:t>
      </w:r>
    </w:p>
    <w:p w:rsidR="008067B3" w:rsidRPr="006C6290" w:rsidRDefault="008067B3" w:rsidP="006C6290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 xml:space="preserve">1. Економічний зміст, класифікація та методологічні засади бухгалтерського обліку доходів і витрат банку. </w:t>
      </w:r>
    </w:p>
    <w:p w:rsidR="008067B3" w:rsidRPr="006C6290" w:rsidRDefault="008067B3" w:rsidP="006C6290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 xml:space="preserve">2. Облік процентних доходів та витрат банку. </w:t>
      </w:r>
    </w:p>
    <w:p w:rsidR="008067B3" w:rsidRPr="006C6290" w:rsidRDefault="008067B3" w:rsidP="006C6290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 xml:space="preserve">3. Облік комісійних доходів і витрат банку. </w:t>
      </w:r>
    </w:p>
    <w:p w:rsidR="008067B3" w:rsidRPr="006C6290" w:rsidRDefault="008067B3" w:rsidP="006C6290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 xml:space="preserve">4. Облік загальних адміністративних витрат. </w:t>
      </w:r>
    </w:p>
    <w:p w:rsidR="008067B3" w:rsidRPr="006C6290" w:rsidRDefault="008067B3" w:rsidP="006C6290">
      <w:pPr>
        <w:spacing w:line="360" w:lineRule="auto"/>
        <w:rPr>
          <w:b/>
          <w:sz w:val="28"/>
          <w:szCs w:val="28"/>
          <w:u w:val="single"/>
        </w:rPr>
      </w:pPr>
      <w:r w:rsidRPr="006C6290">
        <w:rPr>
          <w:color w:val="000000"/>
          <w:sz w:val="28"/>
          <w:szCs w:val="28"/>
        </w:rPr>
        <w:lastRenderedPageBreak/>
        <w:t>5. Облік фінансового результату банку.</w:t>
      </w:r>
    </w:p>
    <w:p w:rsidR="00471893" w:rsidRPr="006C6290" w:rsidRDefault="00471893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t xml:space="preserve">Форми контролю знань </w:t>
      </w:r>
      <w:r w:rsidRPr="006C6290">
        <w:rPr>
          <w:sz w:val="28"/>
          <w:szCs w:val="28"/>
        </w:rPr>
        <w:t>– обговорення питань; тестування.</w:t>
      </w:r>
    </w:p>
    <w:p w:rsidR="00471893" w:rsidRPr="006C6290" w:rsidRDefault="00471893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t xml:space="preserve">Рекомендована література до теми семінару: </w:t>
      </w:r>
      <w:r w:rsidRPr="006C6290">
        <w:rPr>
          <w:sz w:val="28"/>
          <w:szCs w:val="28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питань).</w:t>
      </w:r>
    </w:p>
    <w:p w:rsidR="00AF4761" w:rsidRPr="006C6290" w:rsidRDefault="00AF4761" w:rsidP="006C6290">
      <w:pPr>
        <w:pStyle w:val="a7"/>
        <w:numPr>
          <w:ilvl w:val="0"/>
          <w:numId w:val="23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Павелко О.В. Облік у банках: [Навч. посіб.] / О.В. Павелко. – Рівне: НУВГП, 2012. – 277с.</w:t>
      </w:r>
    </w:p>
    <w:p w:rsidR="00AF4761" w:rsidRPr="006C6290" w:rsidRDefault="00AF4761" w:rsidP="006C6290">
      <w:pPr>
        <w:pStyle w:val="a7"/>
        <w:numPr>
          <w:ilvl w:val="0"/>
          <w:numId w:val="23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Труш Ю. Т., Король Г.О. Облік у банках Частина 1: Навч. посібник. – Дніпропетровськ: НМетАУ , 2013. – 76 с.</w:t>
      </w:r>
    </w:p>
    <w:p w:rsidR="00AF4761" w:rsidRPr="006C6290" w:rsidRDefault="00AF4761" w:rsidP="006C6290">
      <w:pPr>
        <w:pStyle w:val="a7"/>
        <w:numPr>
          <w:ilvl w:val="0"/>
          <w:numId w:val="23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Табачук Г. П., Сарахман О. М., Бречко Т. М. Фінансовий облік у банках : [навч. посіб.] / Г. П. Табачук, О. М. Сарахман, Т. М. Бречко. – К. : Центр учбової літератури, 2010. – 424с.</w:t>
      </w:r>
    </w:p>
    <w:p w:rsidR="00AF4761" w:rsidRPr="006C6290" w:rsidRDefault="00AF4761" w:rsidP="006C6290">
      <w:pPr>
        <w:pStyle w:val="a7"/>
        <w:numPr>
          <w:ilvl w:val="0"/>
          <w:numId w:val="23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Сарапіна О.А., Кочубей М.Є., Стефанович Н.Я. Облік у банках: навч. посіб. / О.А. Сарапіна, М.Є.Кочубей, Н.Я. Стефанович //. – Херсон, ПП Вишемирський В.С., 2015. – 408 с.</w:t>
      </w:r>
    </w:p>
    <w:p w:rsidR="00AF4761" w:rsidRPr="006C6290" w:rsidRDefault="00AF4761" w:rsidP="006C6290">
      <w:pPr>
        <w:pStyle w:val="a5"/>
        <w:spacing w:after="0" w:line="360" w:lineRule="auto"/>
        <w:ind w:left="0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  <w:lang w:val="en-US"/>
        </w:rPr>
        <w:t>http</w:t>
      </w:r>
      <w:r w:rsidRPr="006C6290">
        <w:rPr>
          <w:sz w:val="28"/>
          <w:szCs w:val="28"/>
          <w:lang w:val="uk-UA"/>
        </w:rPr>
        <w:t xml:space="preserve">:// </w:t>
      </w:r>
      <w:r w:rsidRPr="006C6290">
        <w:rPr>
          <w:sz w:val="28"/>
          <w:szCs w:val="28"/>
          <w:lang w:val="en-US"/>
        </w:rPr>
        <w:t>www</w:t>
      </w:r>
      <w:r w:rsidRPr="006C6290">
        <w:rPr>
          <w:sz w:val="28"/>
          <w:szCs w:val="28"/>
          <w:lang w:val="uk-UA"/>
        </w:rPr>
        <w:t xml:space="preserve">. </w:t>
      </w:r>
      <w:r w:rsidRPr="006C6290">
        <w:rPr>
          <w:sz w:val="28"/>
          <w:szCs w:val="28"/>
          <w:lang w:val="en-US"/>
        </w:rPr>
        <w:t>library</w:t>
      </w:r>
      <w:r w:rsidRPr="006C6290">
        <w:rPr>
          <w:sz w:val="28"/>
          <w:szCs w:val="28"/>
          <w:lang w:val="uk-UA"/>
        </w:rPr>
        <w:t xml:space="preserve">. </w:t>
      </w:r>
      <w:r w:rsidRPr="006C6290">
        <w:rPr>
          <w:sz w:val="28"/>
          <w:szCs w:val="28"/>
          <w:lang w:val="en-US"/>
        </w:rPr>
        <w:t>lviv</w:t>
      </w:r>
      <w:r w:rsidRPr="006C6290">
        <w:rPr>
          <w:sz w:val="28"/>
          <w:szCs w:val="28"/>
          <w:lang w:val="uk-UA"/>
        </w:rPr>
        <w:t>.</w:t>
      </w:r>
      <w:r w:rsidRPr="006C6290">
        <w:rPr>
          <w:sz w:val="28"/>
          <w:szCs w:val="28"/>
          <w:lang w:val="en-US"/>
        </w:rPr>
        <w:t>ua</w:t>
      </w:r>
      <w:r w:rsidRPr="006C6290">
        <w:rPr>
          <w:sz w:val="28"/>
          <w:szCs w:val="28"/>
          <w:lang w:val="uk-UA"/>
        </w:rPr>
        <w:t xml:space="preserve"> / – Львівська національна наукова бібліотека України ім. В. Стефаника.</w:t>
      </w:r>
    </w:p>
    <w:p w:rsidR="00AF4761" w:rsidRPr="006C6290" w:rsidRDefault="00AF4761" w:rsidP="006C6290">
      <w:pPr>
        <w:pStyle w:val="a5"/>
        <w:spacing w:after="0" w:line="360" w:lineRule="auto"/>
        <w:ind w:left="0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  <w:lang w:val="en-US"/>
        </w:rPr>
        <w:t>http</w:t>
      </w:r>
      <w:r w:rsidRPr="006C6290">
        <w:rPr>
          <w:sz w:val="28"/>
          <w:szCs w:val="28"/>
          <w:lang w:val="uk-UA"/>
        </w:rPr>
        <w:t>://</w:t>
      </w:r>
      <w:r w:rsidRPr="006C6290">
        <w:rPr>
          <w:sz w:val="28"/>
          <w:szCs w:val="28"/>
          <w:lang w:val="en-US"/>
        </w:rPr>
        <w:t>web</w:t>
      </w:r>
      <w:r w:rsidRPr="006C6290">
        <w:rPr>
          <w:sz w:val="28"/>
          <w:szCs w:val="28"/>
          <w:lang w:val="uk-UA"/>
        </w:rPr>
        <w:t>/</w:t>
      </w:r>
      <w:r w:rsidRPr="006C6290">
        <w:rPr>
          <w:sz w:val="28"/>
          <w:szCs w:val="28"/>
          <w:lang w:val="en-US"/>
        </w:rPr>
        <w:t>worldbank</w:t>
      </w:r>
      <w:r w:rsidRPr="006C6290">
        <w:rPr>
          <w:sz w:val="28"/>
          <w:szCs w:val="28"/>
          <w:lang w:val="uk-UA"/>
        </w:rPr>
        <w:t>/</w:t>
      </w:r>
      <w:r w:rsidRPr="006C6290">
        <w:rPr>
          <w:sz w:val="28"/>
          <w:szCs w:val="28"/>
          <w:lang w:val="en-US"/>
        </w:rPr>
        <w:t>org</w:t>
      </w:r>
      <w:r w:rsidRPr="006C6290">
        <w:rPr>
          <w:sz w:val="28"/>
          <w:szCs w:val="28"/>
          <w:lang w:val="uk-UA"/>
        </w:rPr>
        <w:t>– сайт Світового банку.</w:t>
      </w:r>
    </w:p>
    <w:p w:rsidR="00AF4761" w:rsidRPr="006C6290" w:rsidRDefault="00D630A9" w:rsidP="006C6290">
      <w:pPr>
        <w:pStyle w:val="a5"/>
        <w:spacing w:after="0" w:line="360" w:lineRule="auto"/>
        <w:ind w:left="0"/>
        <w:jc w:val="both"/>
        <w:rPr>
          <w:sz w:val="28"/>
          <w:szCs w:val="28"/>
          <w:lang w:val="uk-UA"/>
        </w:rPr>
      </w:pPr>
      <w:hyperlink r:id="rId10" w:history="1">
        <w:r w:rsidR="00AF4761" w:rsidRPr="006C6290">
          <w:rPr>
            <w:rStyle w:val="a8"/>
            <w:color w:val="auto"/>
            <w:sz w:val="28"/>
            <w:szCs w:val="28"/>
            <w:u w:val="none"/>
            <w:lang w:val="uk-UA"/>
          </w:rPr>
          <w:t>http://www.bank.gov.ua/</w:t>
        </w:r>
      </w:hyperlink>
      <w:r w:rsidR="00AF4761" w:rsidRPr="006C6290">
        <w:rPr>
          <w:sz w:val="28"/>
          <w:szCs w:val="28"/>
          <w:lang w:val="uk-UA"/>
        </w:rPr>
        <w:t xml:space="preserve"> - Національний банк України.</w:t>
      </w:r>
    </w:p>
    <w:p w:rsidR="00AF4761" w:rsidRPr="006C6290" w:rsidRDefault="00AF4761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http://www.pravo.vuzlib.su/book_z1771_page_23.html - Операції та послуги комерційних банків.</w:t>
      </w:r>
    </w:p>
    <w:p w:rsidR="00763E05" w:rsidRPr="006C6290" w:rsidRDefault="00763E05" w:rsidP="006C6290">
      <w:pPr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DE2A01" w:rsidRPr="006C6290" w:rsidRDefault="00DE2A01" w:rsidP="006C6290">
      <w:pPr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  <w:r w:rsidRPr="006C6290">
        <w:rPr>
          <w:b/>
          <w:i/>
          <w:sz w:val="28"/>
          <w:szCs w:val="28"/>
        </w:rPr>
        <w:t>Для підготовки до семінарського заняття пропонуються теми рефератів:</w:t>
      </w:r>
    </w:p>
    <w:p w:rsidR="00DE2A01" w:rsidRPr="006C6290" w:rsidRDefault="00DE2A01" w:rsidP="006C6290">
      <w:pPr>
        <w:numPr>
          <w:ilvl w:val="1"/>
          <w:numId w:val="6"/>
        </w:numPr>
        <w:shd w:val="clear" w:color="auto" w:fill="FFFFFF"/>
        <w:suppressAutoHyphens w:val="0"/>
        <w:spacing w:line="360" w:lineRule="auto"/>
        <w:rPr>
          <w:sz w:val="28"/>
          <w:szCs w:val="28"/>
        </w:rPr>
      </w:pPr>
      <w:r w:rsidRPr="006C6290">
        <w:rPr>
          <w:sz w:val="28"/>
          <w:szCs w:val="28"/>
        </w:rPr>
        <w:t>Принципи відображення в бухгалтерському обліку доходів, витрат та фінансових результатів діяльності банку.</w:t>
      </w:r>
    </w:p>
    <w:p w:rsidR="00DE2A01" w:rsidRPr="006C6290" w:rsidRDefault="00DE2A01" w:rsidP="006C6290">
      <w:pPr>
        <w:numPr>
          <w:ilvl w:val="1"/>
          <w:numId w:val="6"/>
        </w:numPr>
        <w:shd w:val="clear" w:color="auto" w:fill="FFFFFF"/>
        <w:suppressAutoHyphens w:val="0"/>
        <w:spacing w:line="360" w:lineRule="auto"/>
        <w:rPr>
          <w:sz w:val="28"/>
          <w:szCs w:val="28"/>
        </w:rPr>
      </w:pPr>
      <w:r w:rsidRPr="006C6290">
        <w:rPr>
          <w:bCs/>
          <w:color w:val="000000"/>
          <w:spacing w:val="-1"/>
          <w:sz w:val="28"/>
          <w:szCs w:val="28"/>
        </w:rPr>
        <w:t>Особливості визначення</w:t>
      </w:r>
      <w:r w:rsidRPr="006C6290">
        <w:rPr>
          <w:rFonts w:cs="Arial"/>
          <w:bCs/>
          <w:color w:val="000000"/>
          <w:spacing w:val="-1"/>
          <w:sz w:val="28"/>
          <w:szCs w:val="28"/>
        </w:rPr>
        <w:t xml:space="preserve"> </w:t>
      </w:r>
      <w:r w:rsidRPr="006C6290">
        <w:rPr>
          <w:bCs/>
          <w:color w:val="000000"/>
          <w:spacing w:val="-1"/>
          <w:sz w:val="28"/>
          <w:szCs w:val="28"/>
        </w:rPr>
        <w:t>доходів</w:t>
      </w:r>
      <w:r w:rsidRPr="006C6290">
        <w:rPr>
          <w:rFonts w:cs="Arial"/>
          <w:bCs/>
          <w:color w:val="000000"/>
          <w:spacing w:val="-1"/>
          <w:sz w:val="28"/>
          <w:szCs w:val="28"/>
        </w:rPr>
        <w:t xml:space="preserve"> </w:t>
      </w:r>
      <w:r w:rsidRPr="006C6290">
        <w:rPr>
          <w:bCs/>
          <w:color w:val="000000"/>
          <w:spacing w:val="-1"/>
          <w:sz w:val="28"/>
          <w:szCs w:val="28"/>
        </w:rPr>
        <w:t>і</w:t>
      </w:r>
      <w:r w:rsidRPr="006C6290">
        <w:rPr>
          <w:rFonts w:cs="Arial"/>
          <w:bCs/>
          <w:color w:val="000000"/>
          <w:spacing w:val="-1"/>
          <w:sz w:val="28"/>
          <w:szCs w:val="28"/>
        </w:rPr>
        <w:t xml:space="preserve"> </w:t>
      </w:r>
      <w:r w:rsidRPr="006C6290">
        <w:rPr>
          <w:bCs/>
          <w:color w:val="000000"/>
          <w:spacing w:val="-1"/>
          <w:sz w:val="28"/>
          <w:szCs w:val="28"/>
        </w:rPr>
        <w:t>витрат.</w:t>
      </w:r>
    </w:p>
    <w:p w:rsidR="00DE2A01" w:rsidRPr="006C6290" w:rsidRDefault="00DE2A01" w:rsidP="006C6290">
      <w:pPr>
        <w:numPr>
          <w:ilvl w:val="1"/>
          <w:numId w:val="6"/>
        </w:numPr>
        <w:shd w:val="clear" w:color="auto" w:fill="FFFFFF"/>
        <w:suppressAutoHyphens w:val="0"/>
        <w:spacing w:line="360" w:lineRule="auto"/>
        <w:rPr>
          <w:sz w:val="28"/>
          <w:szCs w:val="28"/>
        </w:rPr>
      </w:pPr>
      <w:r w:rsidRPr="006C6290">
        <w:rPr>
          <w:bCs/>
          <w:color w:val="000000"/>
          <w:spacing w:val="-1"/>
          <w:sz w:val="28"/>
          <w:szCs w:val="28"/>
        </w:rPr>
        <w:t>Особливості податкового обліку валових доходів та валових витрат банку.</w:t>
      </w:r>
    </w:p>
    <w:p w:rsidR="00763E05" w:rsidRPr="006C6290" w:rsidRDefault="00763E05" w:rsidP="006C6290">
      <w:pPr>
        <w:pStyle w:val="a3"/>
        <w:spacing w:after="0" w:line="360" w:lineRule="auto"/>
        <w:ind w:left="36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1B4C0E" w:rsidRDefault="001B4C0E" w:rsidP="006C6290">
      <w:pPr>
        <w:pStyle w:val="a3"/>
        <w:spacing w:after="0" w:line="360" w:lineRule="auto"/>
        <w:ind w:left="360"/>
        <w:jc w:val="center"/>
        <w:rPr>
          <w:b/>
          <w:bCs/>
          <w:color w:val="000000"/>
          <w:sz w:val="28"/>
          <w:szCs w:val="28"/>
        </w:rPr>
      </w:pPr>
    </w:p>
    <w:p w:rsidR="001B4C0E" w:rsidRDefault="001B4C0E" w:rsidP="006C6290">
      <w:pPr>
        <w:pStyle w:val="a3"/>
        <w:spacing w:after="0" w:line="360" w:lineRule="auto"/>
        <w:ind w:left="360"/>
        <w:jc w:val="center"/>
        <w:rPr>
          <w:b/>
          <w:bCs/>
          <w:color w:val="000000"/>
          <w:sz w:val="28"/>
          <w:szCs w:val="28"/>
        </w:rPr>
      </w:pPr>
    </w:p>
    <w:p w:rsidR="001B4C0E" w:rsidRDefault="001B4C0E" w:rsidP="006C6290">
      <w:pPr>
        <w:pStyle w:val="a3"/>
        <w:spacing w:after="0" w:line="360" w:lineRule="auto"/>
        <w:ind w:left="360"/>
        <w:jc w:val="center"/>
        <w:rPr>
          <w:b/>
          <w:bCs/>
          <w:color w:val="000000"/>
          <w:sz w:val="28"/>
          <w:szCs w:val="28"/>
        </w:rPr>
      </w:pPr>
    </w:p>
    <w:p w:rsidR="001B4C0E" w:rsidRDefault="001B4C0E" w:rsidP="006C6290">
      <w:pPr>
        <w:pStyle w:val="a3"/>
        <w:spacing w:after="0" w:line="360" w:lineRule="auto"/>
        <w:ind w:left="360"/>
        <w:jc w:val="center"/>
        <w:rPr>
          <w:b/>
          <w:bCs/>
          <w:color w:val="000000"/>
          <w:sz w:val="28"/>
          <w:szCs w:val="28"/>
        </w:rPr>
      </w:pPr>
    </w:p>
    <w:p w:rsidR="00AF4761" w:rsidRPr="006C6290" w:rsidRDefault="00AF4761" w:rsidP="006C6290">
      <w:pPr>
        <w:pStyle w:val="a3"/>
        <w:spacing w:after="0" w:line="360" w:lineRule="auto"/>
        <w:ind w:left="360"/>
        <w:jc w:val="center"/>
        <w:rPr>
          <w:b/>
          <w:bCs/>
          <w:color w:val="000000"/>
          <w:sz w:val="28"/>
          <w:szCs w:val="28"/>
        </w:rPr>
      </w:pPr>
      <w:r w:rsidRPr="006C6290">
        <w:rPr>
          <w:b/>
          <w:bCs/>
          <w:color w:val="000000"/>
          <w:sz w:val="28"/>
          <w:szCs w:val="28"/>
        </w:rPr>
        <w:t xml:space="preserve">СЕМІНАРСЬКЕ ЗАНЯТТЯ № </w:t>
      </w:r>
      <w:r w:rsidR="006C6290" w:rsidRPr="006C6290">
        <w:rPr>
          <w:b/>
          <w:bCs/>
          <w:color w:val="000000"/>
          <w:sz w:val="28"/>
          <w:szCs w:val="28"/>
          <w:lang w:val="uk-UA"/>
        </w:rPr>
        <w:t>3</w:t>
      </w:r>
    </w:p>
    <w:p w:rsidR="004E2C24" w:rsidRPr="006C6290" w:rsidRDefault="004E2C24" w:rsidP="006C6290">
      <w:pPr>
        <w:widowControl w:val="0"/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  <w:r w:rsidRPr="006C6290">
        <w:rPr>
          <w:b/>
          <w:sz w:val="28"/>
          <w:szCs w:val="28"/>
          <w:u w:val="single"/>
        </w:rPr>
        <w:t xml:space="preserve">Тема 6. </w:t>
      </w:r>
      <w:r w:rsidR="006A2513" w:rsidRPr="006C6290">
        <w:rPr>
          <w:b/>
          <w:bCs/>
          <w:sz w:val="28"/>
          <w:szCs w:val="28"/>
          <w:u w:val="single"/>
        </w:rPr>
        <w:t>Облік кредитних активів та позабалансових зобов’язань  кредитного характеру</w:t>
      </w:r>
    </w:p>
    <w:p w:rsidR="004E2C24" w:rsidRPr="006C6290" w:rsidRDefault="006A2513" w:rsidP="006C6290">
      <w:pPr>
        <w:spacing w:line="360" w:lineRule="auto"/>
        <w:rPr>
          <w:b/>
          <w:sz w:val="28"/>
          <w:szCs w:val="28"/>
        </w:rPr>
      </w:pPr>
      <w:r w:rsidRPr="006C6290">
        <w:rPr>
          <w:b/>
          <w:sz w:val="28"/>
          <w:szCs w:val="28"/>
        </w:rPr>
        <w:t xml:space="preserve">Навчальний час: </w:t>
      </w:r>
      <w:r w:rsidRPr="006C6290">
        <w:rPr>
          <w:bCs/>
          <w:sz w:val="28"/>
          <w:szCs w:val="28"/>
          <w:u w:val="single"/>
        </w:rPr>
        <w:t>2 години</w:t>
      </w:r>
    </w:p>
    <w:p w:rsidR="004E2C24" w:rsidRPr="006C6290" w:rsidRDefault="004E2C24" w:rsidP="006C6290">
      <w:pPr>
        <w:widowControl w:val="0"/>
        <w:spacing w:line="360" w:lineRule="auto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t xml:space="preserve">Міжпредметні зв’язки: </w:t>
      </w:r>
      <w:r w:rsidRPr="006C6290">
        <w:rPr>
          <w:sz w:val="28"/>
          <w:szCs w:val="28"/>
        </w:rPr>
        <w:t>вивчення теми дисципліни</w:t>
      </w:r>
      <w:r w:rsidRPr="006C6290">
        <w:rPr>
          <w:b/>
          <w:sz w:val="28"/>
          <w:szCs w:val="28"/>
        </w:rPr>
        <w:t xml:space="preserve"> </w:t>
      </w:r>
      <w:r w:rsidRPr="006C6290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4E2C24" w:rsidRPr="006C6290" w:rsidRDefault="004E2C24" w:rsidP="006C6290">
      <w:pPr>
        <w:spacing w:line="360" w:lineRule="auto"/>
        <w:jc w:val="both"/>
        <w:rPr>
          <w:color w:val="000000"/>
          <w:spacing w:val="6"/>
          <w:sz w:val="28"/>
          <w:szCs w:val="28"/>
        </w:rPr>
      </w:pPr>
      <w:r w:rsidRPr="006C6290">
        <w:rPr>
          <w:b/>
          <w:sz w:val="28"/>
          <w:szCs w:val="28"/>
        </w:rPr>
        <w:t xml:space="preserve">Мета і завдання:  </w:t>
      </w:r>
      <w:r w:rsidRPr="006C6290">
        <w:rPr>
          <w:sz w:val="28"/>
          <w:szCs w:val="28"/>
        </w:rPr>
        <w:t xml:space="preserve">засвоєння теоретичних </w:t>
      </w:r>
      <w:r w:rsidRPr="006C6290">
        <w:rPr>
          <w:color w:val="000000"/>
          <w:spacing w:val="3"/>
          <w:sz w:val="28"/>
          <w:szCs w:val="28"/>
        </w:rPr>
        <w:t xml:space="preserve">знань щодо сутності понять: «кредит», «кредитна операція» відповідно </w:t>
      </w:r>
      <w:r w:rsidRPr="006C6290">
        <w:rPr>
          <w:color w:val="000000"/>
          <w:sz w:val="28"/>
          <w:szCs w:val="28"/>
        </w:rPr>
        <w:t>до Міжнародних та Національних Стандартів бухгалтерського обліку; в</w:t>
      </w:r>
      <w:r w:rsidRPr="006C6290">
        <w:rPr>
          <w:color w:val="000000"/>
          <w:spacing w:val="7"/>
          <w:sz w:val="28"/>
          <w:szCs w:val="28"/>
        </w:rPr>
        <w:t xml:space="preserve">изначення місця кредитних операцій в балансі банку; </w:t>
      </w:r>
      <w:r w:rsidRPr="006C6290">
        <w:rPr>
          <w:color w:val="000000"/>
          <w:spacing w:val="5"/>
          <w:sz w:val="28"/>
          <w:szCs w:val="28"/>
        </w:rPr>
        <w:t>порядку відображення операцій за рахунками бухгалтер</w:t>
      </w:r>
      <w:r w:rsidRPr="006C6290">
        <w:rPr>
          <w:color w:val="000000"/>
          <w:spacing w:val="5"/>
          <w:sz w:val="28"/>
          <w:szCs w:val="28"/>
        </w:rPr>
        <w:softHyphen/>
      </w:r>
      <w:r w:rsidRPr="006C6290">
        <w:rPr>
          <w:color w:val="000000"/>
          <w:spacing w:val="4"/>
          <w:sz w:val="28"/>
          <w:szCs w:val="28"/>
        </w:rPr>
        <w:t xml:space="preserve">ського обліку; визначення </w:t>
      </w:r>
      <w:r w:rsidRPr="006C6290">
        <w:rPr>
          <w:color w:val="000000"/>
          <w:spacing w:val="6"/>
          <w:sz w:val="28"/>
          <w:szCs w:val="28"/>
        </w:rPr>
        <w:t>особливостей обліку проблемних кредитів.</w:t>
      </w:r>
    </w:p>
    <w:p w:rsidR="008010C3" w:rsidRPr="006C6290" w:rsidRDefault="008010C3" w:rsidP="006C6290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b/>
          <w:sz w:val="28"/>
          <w:szCs w:val="28"/>
        </w:rPr>
        <w:t>Питання для перевірки базових знань за темою семінару:</w:t>
      </w:r>
      <w:r w:rsidRPr="006C6290">
        <w:rPr>
          <w:color w:val="000000"/>
          <w:sz w:val="28"/>
          <w:szCs w:val="28"/>
        </w:rPr>
        <w:t xml:space="preserve"> </w:t>
      </w:r>
    </w:p>
    <w:p w:rsidR="00BA7FB6" w:rsidRPr="006C6290" w:rsidRDefault="00BA7FB6" w:rsidP="006C6290">
      <w:pPr>
        <w:pStyle w:val="a7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С</w:t>
      </w:r>
      <w:r w:rsidRPr="006C6290">
        <w:rPr>
          <w:iCs/>
          <w:color w:val="000000"/>
          <w:spacing w:val="3"/>
          <w:sz w:val="28"/>
          <w:szCs w:val="28"/>
        </w:rPr>
        <w:t>утність кре</w:t>
      </w:r>
      <w:r w:rsidRPr="006C6290">
        <w:rPr>
          <w:iCs/>
          <w:color w:val="000000"/>
          <w:spacing w:val="7"/>
          <w:sz w:val="28"/>
          <w:szCs w:val="28"/>
        </w:rPr>
        <w:t>дитних операцій, організація обліку кредитних операцій.</w:t>
      </w:r>
      <w:r w:rsidRPr="006C6290">
        <w:rPr>
          <w:sz w:val="28"/>
          <w:szCs w:val="28"/>
        </w:rPr>
        <w:t xml:space="preserve"> </w:t>
      </w:r>
    </w:p>
    <w:p w:rsidR="00C110FE" w:rsidRPr="006C6290" w:rsidRDefault="008010C3" w:rsidP="006C6290">
      <w:pPr>
        <w:pStyle w:val="a7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sz w:val="28"/>
          <w:szCs w:val="28"/>
        </w:rPr>
        <w:t>Обліковий процес кредитної діяльності банку.</w:t>
      </w:r>
      <w:r w:rsidR="00C110FE" w:rsidRPr="006C6290">
        <w:rPr>
          <w:bCs/>
          <w:sz w:val="28"/>
          <w:szCs w:val="28"/>
        </w:rPr>
        <w:t xml:space="preserve"> Обговорити позицію.</w:t>
      </w:r>
    </w:p>
    <w:p w:rsidR="008F384B" w:rsidRPr="006C6290" w:rsidRDefault="008F384B" w:rsidP="006C6290">
      <w:pPr>
        <w:pStyle w:val="a5"/>
        <w:numPr>
          <w:ilvl w:val="0"/>
          <w:numId w:val="28"/>
        </w:numPr>
        <w:spacing w:after="0"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Які загальні принципи бухгалтерського обліку кредитних операцій?</w:t>
      </w:r>
      <w:r w:rsidRPr="006C6290">
        <w:rPr>
          <w:sz w:val="28"/>
          <w:szCs w:val="28"/>
          <w:lang w:val="uk-UA"/>
        </w:rPr>
        <w:t xml:space="preserve"> С</w:t>
      </w:r>
      <w:r w:rsidRPr="006C6290">
        <w:rPr>
          <w:sz w:val="28"/>
          <w:szCs w:val="28"/>
        </w:rPr>
        <w:t>уть бухгалтерських проведень за кредитною операцією?</w:t>
      </w:r>
    </w:p>
    <w:p w:rsidR="00C110FE" w:rsidRPr="006C6290" w:rsidRDefault="008010C3" w:rsidP="006C6290">
      <w:pPr>
        <w:pStyle w:val="a7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Бухгалтерський облік кредитних операцій.</w:t>
      </w:r>
      <w:r w:rsidR="00C110FE" w:rsidRPr="006C6290">
        <w:rPr>
          <w:bCs/>
          <w:sz w:val="28"/>
          <w:szCs w:val="28"/>
        </w:rPr>
        <w:t xml:space="preserve"> Обговорити позицію.</w:t>
      </w:r>
    </w:p>
    <w:p w:rsidR="008010C3" w:rsidRPr="006C6290" w:rsidRDefault="00D3032A" w:rsidP="006C6290">
      <w:pPr>
        <w:pStyle w:val="a7"/>
        <w:numPr>
          <w:ilvl w:val="0"/>
          <w:numId w:val="28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C6290">
        <w:rPr>
          <w:sz w:val="28"/>
          <w:szCs w:val="28"/>
        </w:rPr>
        <w:t>В чому суть обліку операцій за овердрафтом та операцій репо?</w:t>
      </w:r>
    </w:p>
    <w:p w:rsidR="00C110FE" w:rsidRPr="006C6290" w:rsidRDefault="008010C3" w:rsidP="006C6290">
      <w:pPr>
        <w:pStyle w:val="a7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6C6290">
        <w:rPr>
          <w:bCs/>
          <w:color w:val="000000"/>
          <w:sz w:val="28"/>
          <w:szCs w:val="28"/>
        </w:rPr>
        <w:t>Бухгалтерський облік кредитних операцій в міжбанківській сфері.</w:t>
      </w:r>
      <w:r w:rsidR="00C110FE" w:rsidRPr="006C6290">
        <w:rPr>
          <w:bCs/>
          <w:sz w:val="28"/>
          <w:szCs w:val="28"/>
        </w:rPr>
        <w:t xml:space="preserve"> Обговорити позицію.</w:t>
      </w:r>
    </w:p>
    <w:p w:rsidR="008010C3" w:rsidRPr="006C6290" w:rsidRDefault="00D3032A" w:rsidP="006C6290">
      <w:pPr>
        <w:pStyle w:val="a7"/>
        <w:numPr>
          <w:ilvl w:val="0"/>
          <w:numId w:val="28"/>
        </w:numPr>
        <w:spacing w:line="360" w:lineRule="auto"/>
        <w:jc w:val="both"/>
        <w:rPr>
          <w:bCs/>
          <w:color w:val="000000"/>
          <w:sz w:val="28"/>
          <w:szCs w:val="28"/>
        </w:rPr>
      </w:pPr>
      <w:r w:rsidRPr="006C6290">
        <w:rPr>
          <w:iCs/>
          <w:color w:val="000000"/>
          <w:spacing w:val="7"/>
          <w:sz w:val="28"/>
          <w:szCs w:val="28"/>
        </w:rPr>
        <w:t>В чому суть обліку проблемних кредитів?</w:t>
      </w:r>
    </w:p>
    <w:p w:rsidR="00272EBB" w:rsidRPr="006C6290" w:rsidRDefault="004E2C24" w:rsidP="006C6290">
      <w:pPr>
        <w:spacing w:line="360" w:lineRule="auto"/>
        <w:jc w:val="both"/>
        <w:rPr>
          <w:b/>
          <w:sz w:val="28"/>
          <w:szCs w:val="28"/>
        </w:rPr>
      </w:pPr>
      <w:r w:rsidRPr="006C6290">
        <w:rPr>
          <w:b/>
          <w:sz w:val="28"/>
          <w:szCs w:val="28"/>
        </w:rPr>
        <w:t xml:space="preserve"> План </w:t>
      </w:r>
      <w:r w:rsidR="008010C3" w:rsidRPr="006C6290">
        <w:rPr>
          <w:b/>
          <w:sz w:val="28"/>
          <w:szCs w:val="28"/>
        </w:rPr>
        <w:t>семінару:</w:t>
      </w:r>
      <w:r w:rsidR="00272EBB" w:rsidRPr="006C6290">
        <w:rPr>
          <w:sz w:val="28"/>
          <w:szCs w:val="28"/>
        </w:rPr>
        <w:t xml:space="preserve"> (проблемні питання і завдання, які спрямовують студента на їх обговорення)</w:t>
      </w:r>
    </w:p>
    <w:p w:rsidR="004E2C24" w:rsidRPr="006C6290" w:rsidRDefault="004E2C24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1.Обліковий процес кредитної діяльності банку.</w:t>
      </w:r>
    </w:p>
    <w:p w:rsidR="004E2C24" w:rsidRPr="006C6290" w:rsidRDefault="004E2C24" w:rsidP="006C629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C6290">
        <w:rPr>
          <w:color w:val="000000"/>
          <w:sz w:val="28"/>
          <w:szCs w:val="28"/>
        </w:rPr>
        <w:t>2. Бухгалтерський облік кредитних операцій.</w:t>
      </w:r>
    </w:p>
    <w:p w:rsidR="004E2C24" w:rsidRPr="006C6290" w:rsidRDefault="004E2C24" w:rsidP="006C6290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6C6290">
        <w:rPr>
          <w:bCs/>
          <w:color w:val="000000"/>
          <w:sz w:val="28"/>
          <w:szCs w:val="28"/>
        </w:rPr>
        <w:t>3.Бухгалтерський облік кредитних операцій в міжбанківській сфері.</w:t>
      </w:r>
    </w:p>
    <w:p w:rsidR="00272EBB" w:rsidRPr="006C6290" w:rsidRDefault="00272EBB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t xml:space="preserve">Форми контролю знань </w:t>
      </w:r>
      <w:r w:rsidRPr="006C6290">
        <w:rPr>
          <w:sz w:val="28"/>
          <w:szCs w:val="28"/>
        </w:rPr>
        <w:t>– обговорення питань; тестування.</w:t>
      </w:r>
    </w:p>
    <w:p w:rsidR="00272EBB" w:rsidRPr="006C6290" w:rsidRDefault="00272EBB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b/>
          <w:sz w:val="28"/>
          <w:szCs w:val="28"/>
        </w:rPr>
        <w:lastRenderedPageBreak/>
        <w:t xml:space="preserve">Рекомендована література до теми семінару: </w:t>
      </w:r>
      <w:r w:rsidRPr="006C6290">
        <w:rPr>
          <w:sz w:val="28"/>
          <w:szCs w:val="28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питань).</w:t>
      </w:r>
    </w:p>
    <w:p w:rsidR="00272EBB" w:rsidRPr="006C6290" w:rsidRDefault="00272EBB" w:rsidP="006C6290">
      <w:pPr>
        <w:pStyle w:val="a7"/>
        <w:numPr>
          <w:ilvl w:val="0"/>
          <w:numId w:val="29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Павелко О.В. Облік у банках: [Навч. посіб.] / О.В. Павелко. – Рівне: НУВГП, 2012. – 277с.</w:t>
      </w:r>
    </w:p>
    <w:p w:rsidR="00272EBB" w:rsidRPr="006C6290" w:rsidRDefault="00272EBB" w:rsidP="006C6290">
      <w:pPr>
        <w:pStyle w:val="a7"/>
        <w:numPr>
          <w:ilvl w:val="0"/>
          <w:numId w:val="29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Труш Ю. Т., Король Г.О. Облік у банках Частина 1: Навч. посібник. – Дніпропетровськ: НМетАУ , 2013. – 76 с.</w:t>
      </w:r>
    </w:p>
    <w:p w:rsidR="00272EBB" w:rsidRPr="006C6290" w:rsidRDefault="00272EBB" w:rsidP="006C6290">
      <w:pPr>
        <w:pStyle w:val="a7"/>
        <w:numPr>
          <w:ilvl w:val="0"/>
          <w:numId w:val="29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Табачук Г. П., Сарахман О. М., Бречко Т. М. Фінансовий облік у банках : [навч. посіб.] / Г. П. Табачук, О. М. Сарахман, Т. М. Бречко. – К. : Центр учбової літератури, 2010. – 424с.</w:t>
      </w:r>
    </w:p>
    <w:p w:rsidR="00272EBB" w:rsidRPr="006C6290" w:rsidRDefault="00272EBB" w:rsidP="006C6290">
      <w:pPr>
        <w:pStyle w:val="a7"/>
        <w:numPr>
          <w:ilvl w:val="0"/>
          <w:numId w:val="29"/>
        </w:numPr>
        <w:suppressAutoHyphens w:val="0"/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Сарапіна О.А., Кочубей М.Є., Стефанович Н.Я. Облік у банках: навч. посіб. / О.А. Сарапіна, М.Є.Кочубей, Н.Я. Стефанович //. – Херсон, ПП Вишемирський В.С., 2015. – 408 с.</w:t>
      </w:r>
    </w:p>
    <w:p w:rsidR="00272EBB" w:rsidRPr="006C6290" w:rsidRDefault="00272EBB" w:rsidP="006C6290">
      <w:pPr>
        <w:pStyle w:val="a5"/>
        <w:spacing w:after="0" w:line="360" w:lineRule="auto"/>
        <w:ind w:left="0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  <w:lang w:val="en-US"/>
        </w:rPr>
        <w:t>http</w:t>
      </w:r>
      <w:r w:rsidRPr="006C6290">
        <w:rPr>
          <w:sz w:val="28"/>
          <w:szCs w:val="28"/>
          <w:lang w:val="uk-UA"/>
        </w:rPr>
        <w:t xml:space="preserve">:// </w:t>
      </w:r>
      <w:r w:rsidRPr="006C6290">
        <w:rPr>
          <w:sz w:val="28"/>
          <w:szCs w:val="28"/>
          <w:lang w:val="en-US"/>
        </w:rPr>
        <w:t>www</w:t>
      </w:r>
      <w:r w:rsidRPr="006C6290">
        <w:rPr>
          <w:sz w:val="28"/>
          <w:szCs w:val="28"/>
          <w:lang w:val="uk-UA"/>
        </w:rPr>
        <w:t xml:space="preserve">. </w:t>
      </w:r>
      <w:r w:rsidRPr="006C6290">
        <w:rPr>
          <w:sz w:val="28"/>
          <w:szCs w:val="28"/>
          <w:lang w:val="en-US"/>
        </w:rPr>
        <w:t>library</w:t>
      </w:r>
      <w:r w:rsidRPr="006C6290">
        <w:rPr>
          <w:sz w:val="28"/>
          <w:szCs w:val="28"/>
          <w:lang w:val="uk-UA"/>
        </w:rPr>
        <w:t xml:space="preserve">. </w:t>
      </w:r>
      <w:r w:rsidRPr="006C6290">
        <w:rPr>
          <w:sz w:val="28"/>
          <w:szCs w:val="28"/>
          <w:lang w:val="en-US"/>
        </w:rPr>
        <w:t>lviv</w:t>
      </w:r>
      <w:r w:rsidRPr="006C6290">
        <w:rPr>
          <w:sz w:val="28"/>
          <w:szCs w:val="28"/>
          <w:lang w:val="uk-UA"/>
        </w:rPr>
        <w:t>.</w:t>
      </w:r>
      <w:r w:rsidRPr="006C6290">
        <w:rPr>
          <w:sz w:val="28"/>
          <w:szCs w:val="28"/>
          <w:lang w:val="en-US"/>
        </w:rPr>
        <w:t>ua</w:t>
      </w:r>
      <w:r w:rsidRPr="006C6290">
        <w:rPr>
          <w:sz w:val="28"/>
          <w:szCs w:val="28"/>
          <w:lang w:val="uk-UA"/>
        </w:rPr>
        <w:t xml:space="preserve"> / – Львівська національна наукова бібліотека України ім. В. Стефаника.</w:t>
      </w:r>
    </w:p>
    <w:p w:rsidR="00272EBB" w:rsidRPr="006C6290" w:rsidRDefault="00272EBB" w:rsidP="006C6290">
      <w:pPr>
        <w:pStyle w:val="a5"/>
        <w:spacing w:after="0" w:line="360" w:lineRule="auto"/>
        <w:ind w:left="0"/>
        <w:jc w:val="both"/>
        <w:rPr>
          <w:sz w:val="28"/>
          <w:szCs w:val="28"/>
          <w:lang w:val="uk-UA"/>
        </w:rPr>
      </w:pPr>
      <w:r w:rsidRPr="006C6290">
        <w:rPr>
          <w:sz w:val="28"/>
          <w:szCs w:val="28"/>
          <w:lang w:val="en-US"/>
        </w:rPr>
        <w:t>http</w:t>
      </w:r>
      <w:r w:rsidRPr="006C6290">
        <w:rPr>
          <w:sz w:val="28"/>
          <w:szCs w:val="28"/>
          <w:lang w:val="uk-UA"/>
        </w:rPr>
        <w:t>://</w:t>
      </w:r>
      <w:r w:rsidRPr="006C6290">
        <w:rPr>
          <w:sz w:val="28"/>
          <w:szCs w:val="28"/>
          <w:lang w:val="en-US"/>
        </w:rPr>
        <w:t>web</w:t>
      </w:r>
      <w:r w:rsidRPr="006C6290">
        <w:rPr>
          <w:sz w:val="28"/>
          <w:szCs w:val="28"/>
          <w:lang w:val="uk-UA"/>
        </w:rPr>
        <w:t>/</w:t>
      </w:r>
      <w:r w:rsidRPr="006C6290">
        <w:rPr>
          <w:sz w:val="28"/>
          <w:szCs w:val="28"/>
          <w:lang w:val="en-US"/>
        </w:rPr>
        <w:t>worldbank</w:t>
      </w:r>
      <w:r w:rsidRPr="006C6290">
        <w:rPr>
          <w:sz w:val="28"/>
          <w:szCs w:val="28"/>
          <w:lang w:val="uk-UA"/>
        </w:rPr>
        <w:t>/</w:t>
      </w:r>
      <w:r w:rsidRPr="006C6290">
        <w:rPr>
          <w:sz w:val="28"/>
          <w:szCs w:val="28"/>
          <w:lang w:val="en-US"/>
        </w:rPr>
        <w:t>org</w:t>
      </w:r>
      <w:r w:rsidRPr="006C6290">
        <w:rPr>
          <w:sz w:val="28"/>
          <w:szCs w:val="28"/>
          <w:lang w:val="uk-UA"/>
        </w:rPr>
        <w:t>– сайт Світового банку.</w:t>
      </w:r>
    </w:p>
    <w:p w:rsidR="00272EBB" w:rsidRPr="006C6290" w:rsidRDefault="00D630A9" w:rsidP="006C6290">
      <w:pPr>
        <w:pStyle w:val="a5"/>
        <w:spacing w:after="0" w:line="360" w:lineRule="auto"/>
        <w:ind w:left="0"/>
        <w:jc w:val="both"/>
        <w:rPr>
          <w:sz w:val="28"/>
          <w:szCs w:val="28"/>
          <w:lang w:val="uk-UA"/>
        </w:rPr>
      </w:pPr>
      <w:hyperlink r:id="rId11" w:history="1">
        <w:r w:rsidR="00272EBB" w:rsidRPr="006C6290">
          <w:rPr>
            <w:rStyle w:val="a8"/>
            <w:color w:val="auto"/>
            <w:sz w:val="28"/>
            <w:szCs w:val="28"/>
            <w:u w:val="none"/>
            <w:lang w:val="uk-UA"/>
          </w:rPr>
          <w:t>http://www.bank.gov.ua/</w:t>
        </w:r>
      </w:hyperlink>
      <w:r w:rsidR="00272EBB" w:rsidRPr="006C6290">
        <w:rPr>
          <w:sz w:val="28"/>
          <w:szCs w:val="28"/>
          <w:lang w:val="uk-UA"/>
        </w:rPr>
        <w:t xml:space="preserve"> - Національний банк України.</w:t>
      </w:r>
    </w:p>
    <w:p w:rsidR="00272EBB" w:rsidRPr="006C6290" w:rsidRDefault="00272EBB" w:rsidP="006C6290">
      <w:pPr>
        <w:spacing w:line="360" w:lineRule="auto"/>
        <w:jc w:val="both"/>
        <w:rPr>
          <w:sz w:val="28"/>
          <w:szCs w:val="28"/>
        </w:rPr>
      </w:pPr>
      <w:r w:rsidRPr="006C6290">
        <w:rPr>
          <w:sz w:val="28"/>
          <w:szCs w:val="28"/>
        </w:rPr>
        <w:t>http://www.pravo.vuzlib.su/book_z1771_page_23.html - Операції та послуги комерційних банків.</w:t>
      </w:r>
    </w:p>
    <w:p w:rsidR="001C4C74" w:rsidRPr="006C6290" w:rsidRDefault="001C4C74" w:rsidP="006C6290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DE2A01" w:rsidRPr="006C6290" w:rsidRDefault="00DE2A01" w:rsidP="006C6290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  <w:r w:rsidRPr="006C6290">
        <w:rPr>
          <w:b/>
          <w:i/>
          <w:sz w:val="28"/>
          <w:szCs w:val="28"/>
        </w:rPr>
        <w:t>Для підготовки до семінарського заняття пропонуються теми рефератів:</w:t>
      </w:r>
    </w:p>
    <w:p w:rsidR="00DE2A01" w:rsidRPr="006C6290" w:rsidRDefault="00DE2A01" w:rsidP="006C6290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2"/>
          <w:sz w:val="28"/>
          <w:szCs w:val="28"/>
        </w:rPr>
      </w:pPr>
      <w:r w:rsidRPr="006C6290">
        <w:rPr>
          <w:color w:val="000000"/>
          <w:spacing w:val="3"/>
          <w:sz w:val="28"/>
          <w:szCs w:val="28"/>
        </w:rPr>
        <w:t xml:space="preserve">Визначення сутності понять «кредит», «кредитна операція» відповідно </w:t>
      </w:r>
      <w:r w:rsidRPr="006C6290">
        <w:rPr>
          <w:color w:val="000000"/>
          <w:sz w:val="28"/>
          <w:szCs w:val="28"/>
        </w:rPr>
        <w:t>до Міжнародних та Національних Стандартів бухгалтерського обліку.</w:t>
      </w:r>
    </w:p>
    <w:p w:rsidR="00DE2A01" w:rsidRPr="006C6290" w:rsidRDefault="00DE2A01" w:rsidP="006C6290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before="62" w:line="360" w:lineRule="auto"/>
        <w:ind w:left="714" w:right="-204" w:hanging="357"/>
        <w:jc w:val="both"/>
        <w:rPr>
          <w:color w:val="000000"/>
          <w:spacing w:val="-7"/>
          <w:sz w:val="28"/>
          <w:szCs w:val="28"/>
        </w:rPr>
      </w:pPr>
      <w:r w:rsidRPr="006C6290">
        <w:rPr>
          <w:color w:val="000000"/>
          <w:spacing w:val="-12"/>
          <w:sz w:val="28"/>
          <w:szCs w:val="28"/>
        </w:rPr>
        <w:t xml:space="preserve">Організація та </w:t>
      </w:r>
      <w:r w:rsidRPr="006C6290">
        <w:rPr>
          <w:color w:val="000000"/>
          <w:spacing w:val="5"/>
          <w:sz w:val="28"/>
          <w:szCs w:val="28"/>
        </w:rPr>
        <w:t>порядок відображення операцій за рахунками бухгалтер</w:t>
      </w:r>
      <w:r w:rsidRPr="006C6290">
        <w:rPr>
          <w:color w:val="000000"/>
          <w:spacing w:val="5"/>
          <w:sz w:val="28"/>
          <w:szCs w:val="28"/>
        </w:rPr>
        <w:softHyphen/>
      </w:r>
      <w:r w:rsidRPr="006C6290">
        <w:rPr>
          <w:color w:val="000000"/>
          <w:spacing w:val="4"/>
          <w:sz w:val="28"/>
          <w:szCs w:val="28"/>
        </w:rPr>
        <w:t>ського обліку.</w:t>
      </w:r>
    </w:p>
    <w:p w:rsidR="00DE2A01" w:rsidRPr="00C11D21" w:rsidRDefault="00DE2A01" w:rsidP="006C6290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before="58" w:line="360" w:lineRule="auto"/>
        <w:ind w:left="714" w:right="-204" w:hanging="357"/>
        <w:jc w:val="both"/>
        <w:rPr>
          <w:color w:val="000000"/>
          <w:spacing w:val="-9"/>
          <w:sz w:val="24"/>
          <w:szCs w:val="24"/>
        </w:rPr>
      </w:pPr>
      <w:r w:rsidRPr="006C6290">
        <w:rPr>
          <w:color w:val="000000"/>
          <w:spacing w:val="5"/>
          <w:sz w:val="28"/>
          <w:szCs w:val="28"/>
        </w:rPr>
        <w:t>Особливості обліку створення спеціальних резервів під кре</w:t>
      </w:r>
      <w:r w:rsidRPr="006C6290">
        <w:rPr>
          <w:color w:val="000000"/>
          <w:spacing w:val="7"/>
          <w:sz w:val="28"/>
          <w:szCs w:val="28"/>
        </w:rPr>
        <w:t>дитні ризики.</w:t>
      </w:r>
    </w:p>
    <w:p w:rsidR="006C6290" w:rsidRDefault="006C6290" w:rsidP="00916E0C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</w:p>
    <w:p w:rsidR="00DE2A01" w:rsidRDefault="00DE2A01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p w:rsidR="001B4C0E" w:rsidRDefault="001B4C0E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p w:rsidR="001B4C0E" w:rsidRDefault="001B4C0E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p w:rsidR="001B4C0E" w:rsidRDefault="001B4C0E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p w:rsidR="001B4C0E" w:rsidRDefault="001B4C0E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p w:rsidR="001B4C0E" w:rsidRDefault="001B4C0E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p w:rsidR="001B4C0E" w:rsidRDefault="001B4C0E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p w:rsidR="001B4C0E" w:rsidRDefault="001B4C0E" w:rsidP="001B4C0E">
      <w:pPr>
        <w:ind w:firstLine="709"/>
        <w:jc w:val="center"/>
        <w:rPr>
          <w:b/>
          <w:sz w:val="28"/>
          <w:szCs w:val="28"/>
        </w:rPr>
      </w:pPr>
      <w:r w:rsidRPr="00EC76F8">
        <w:rPr>
          <w:b/>
          <w:sz w:val="28"/>
          <w:szCs w:val="28"/>
        </w:rPr>
        <w:t>РОЗДІЛ 4.</w:t>
      </w:r>
      <w:r w:rsidRPr="00EC76F8">
        <w:rPr>
          <w:b/>
          <w:sz w:val="28"/>
          <w:szCs w:val="28"/>
        </w:rPr>
        <w:tab/>
        <w:t>КРИТЕРІЇ ОЦІНЮВАННЯ</w:t>
      </w:r>
      <w:r>
        <w:rPr>
          <w:b/>
          <w:sz w:val="28"/>
          <w:szCs w:val="28"/>
        </w:rPr>
        <w:t xml:space="preserve"> СЕМІНАРСЬКИХ ЗАНЯТЬ</w:t>
      </w:r>
    </w:p>
    <w:p w:rsidR="001B4C0E" w:rsidRDefault="001B4C0E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p w:rsidR="001B4C0E" w:rsidRPr="00EC76F8" w:rsidRDefault="001B4C0E" w:rsidP="001B4C0E">
      <w:pPr>
        <w:ind w:firstLine="709"/>
        <w:jc w:val="center"/>
        <w:rPr>
          <w:b/>
          <w:sz w:val="28"/>
          <w:szCs w:val="28"/>
        </w:rPr>
      </w:pPr>
    </w:p>
    <w:tbl>
      <w:tblPr>
        <w:tblW w:w="48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2"/>
        <w:gridCol w:w="5912"/>
        <w:gridCol w:w="1279"/>
        <w:gridCol w:w="1899"/>
      </w:tblGrid>
      <w:tr w:rsidR="001B4C0E" w:rsidRPr="000E6205" w:rsidTr="00667260">
        <w:trPr>
          <w:tblHeader/>
        </w:trPr>
        <w:tc>
          <w:tcPr>
            <w:tcW w:w="279" w:type="pct"/>
            <w:vAlign w:val="center"/>
          </w:tcPr>
          <w:p w:rsidR="001B4C0E" w:rsidRPr="000E6205" w:rsidRDefault="001B4C0E" w:rsidP="00667260">
            <w:pPr>
              <w:pStyle w:val="af0"/>
              <w:rPr>
                <w:rFonts w:cs="Times New Roman"/>
                <w:i w:val="0"/>
                <w:iCs w:val="0"/>
                <w:color w:val="auto"/>
                <w:sz w:val="28"/>
                <w:szCs w:val="28"/>
              </w:rPr>
            </w:pPr>
            <w:r w:rsidRPr="000E6205">
              <w:rPr>
                <w:rFonts w:cs="Times New Roman"/>
                <w:i w:val="0"/>
                <w:iCs w:val="0"/>
                <w:color w:val="auto"/>
                <w:sz w:val="28"/>
                <w:szCs w:val="28"/>
              </w:rPr>
              <w:t>№</w:t>
            </w:r>
          </w:p>
          <w:p w:rsidR="001B4C0E" w:rsidRPr="000E6205" w:rsidRDefault="001B4C0E" w:rsidP="00667260">
            <w:pPr>
              <w:pStyle w:val="af0"/>
              <w:rPr>
                <w:rFonts w:cs="Times New Roman"/>
                <w:i w:val="0"/>
                <w:iCs w:val="0"/>
                <w:color w:val="auto"/>
                <w:sz w:val="28"/>
                <w:szCs w:val="28"/>
              </w:rPr>
            </w:pPr>
            <w:r w:rsidRPr="000E6205">
              <w:rPr>
                <w:rFonts w:cs="Times New Roman"/>
                <w:i w:val="0"/>
                <w:iCs w:val="0"/>
                <w:color w:val="auto"/>
                <w:sz w:val="28"/>
                <w:szCs w:val="28"/>
              </w:rPr>
              <w:t>з/п</w:t>
            </w:r>
          </w:p>
        </w:tc>
        <w:tc>
          <w:tcPr>
            <w:tcW w:w="3347" w:type="pct"/>
            <w:vAlign w:val="center"/>
          </w:tcPr>
          <w:p w:rsidR="001B4C0E" w:rsidRPr="000E6205" w:rsidRDefault="001B4C0E" w:rsidP="00667260">
            <w:pPr>
              <w:pStyle w:val="af0"/>
              <w:rPr>
                <w:rFonts w:cs="Times New Roman"/>
                <w:i w:val="0"/>
                <w:iCs w:val="0"/>
                <w:color w:val="auto"/>
                <w:sz w:val="28"/>
                <w:szCs w:val="28"/>
              </w:rPr>
            </w:pPr>
            <w:r w:rsidRPr="000E6205">
              <w:rPr>
                <w:rFonts w:cs="Times New Roman"/>
                <w:i w:val="0"/>
                <w:iCs w:val="0"/>
                <w:color w:val="auto"/>
                <w:sz w:val="28"/>
                <w:szCs w:val="28"/>
              </w:rPr>
              <w:t>Види робіт</w:t>
            </w:r>
          </w:p>
          <w:p w:rsidR="001B4C0E" w:rsidRPr="000E6205" w:rsidRDefault="001B4C0E" w:rsidP="0066726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E6205">
              <w:rPr>
                <w:b/>
                <w:sz w:val="28"/>
                <w:szCs w:val="28"/>
              </w:rPr>
              <w:t>Критерії оцінювання знань студентів</w:t>
            </w:r>
          </w:p>
        </w:tc>
        <w:tc>
          <w:tcPr>
            <w:tcW w:w="729" w:type="pct"/>
            <w:vAlign w:val="center"/>
          </w:tcPr>
          <w:p w:rsidR="001B4C0E" w:rsidRPr="000E6205" w:rsidRDefault="001B4C0E" w:rsidP="00667260">
            <w:pPr>
              <w:pStyle w:val="af0"/>
              <w:rPr>
                <w:rFonts w:cs="Times New Roman"/>
                <w:i w:val="0"/>
                <w:iCs w:val="0"/>
                <w:color w:val="auto"/>
                <w:sz w:val="28"/>
                <w:szCs w:val="28"/>
              </w:rPr>
            </w:pPr>
            <w:r w:rsidRPr="000E6205">
              <w:rPr>
                <w:rFonts w:cs="Times New Roman"/>
                <w:i w:val="0"/>
                <w:iCs w:val="0"/>
                <w:color w:val="auto"/>
                <w:sz w:val="28"/>
                <w:szCs w:val="28"/>
              </w:rPr>
              <w:t>Бали рейтингу</w:t>
            </w:r>
          </w:p>
        </w:tc>
        <w:tc>
          <w:tcPr>
            <w:tcW w:w="645" w:type="pct"/>
            <w:vAlign w:val="center"/>
          </w:tcPr>
          <w:p w:rsidR="001B4C0E" w:rsidRPr="000E6205" w:rsidRDefault="001B4C0E" w:rsidP="00667260">
            <w:pPr>
              <w:pStyle w:val="af0"/>
              <w:rPr>
                <w:rFonts w:cs="Times New Roman"/>
                <w:i w:val="0"/>
                <w:iCs w:val="0"/>
                <w:color w:val="auto"/>
                <w:sz w:val="28"/>
                <w:szCs w:val="28"/>
              </w:rPr>
            </w:pPr>
            <w:r w:rsidRPr="000E6205">
              <w:rPr>
                <w:rFonts w:cs="Times New Roman"/>
                <w:i w:val="0"/>
                <w:iCs w:val="0"/>
                <w:color w:val="auto"/>
                <w:sz w:val="28"/>
                <w:szCs w:val="28"/>
              </w:rPr>
              <w:t>Максимальна к-ть балів</w:t>
            </w:r>
          </w:p>
        </w:tc>
      </w:tr>
      <w:tr w:rsidR="001B4C0E" w:rsidRPr="000E6205" w:rsidTr="00667260">
        <w:tc>
          <w:tcPr>
            <w:tcW w:w="279" w:type="pct"/>
            <w:vMerge w:val="restar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347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Категорії оцінки практичних робіт  </w:t>
            </w:r>
          </w:p>
        </w:tc>
        <w:tc>
          <w:tcPr>
            <w:tcW w:w="729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Від 0 до 5 балів</w:t>
            </w:r>
          </w:p>
        </w:tc>
        <w:tc>
          <w:tcPr>
            <w:tcW w:w="645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35 балів</w:t>
            </w:r>
          </w:p>
        </w:tc>
      </w:tr>
      <w:tr w:rsidR="001B4C0E" w:rsidRPr="000E6205" w:rsidTr="00667260">
        <w:tc>
          <w:tcPr>
            <w:tcW w:w="279" w:type="pct"/>
            <w:vMerge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347" w:type="pct"/>
            <w:vAlign w:val="center"/>
          </w:tcPr>
          <w:p w:rsidR="001B4C0E" w:rsidRPr="000E6205" w:rsidRDefault="001B4C0E" w:rsidP="001B4C0E">
            <w:pPr>
              <w:pStyle w:val="af"/>
              <w:widowControl w:val="0"/>
              <w:numPr>
                <w:ilvl w:val="0"/>
                <w:numId w:val="33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розгорнутий, вичерпаний виклад змісту питання з презентацією; повний перелік необхідний для розкриття змісту питання категорій та законів; правильне розкриття змісту категорій та законів, механізму їх взаємозв’язку та взаємодії; демонстрація здатності висловлення та аргументування власного ставлення до альтернативних поглядів на дане питання; використання актуальних фактичних та статичних даних, матеріалів останніх подій в економічній, фінансовій та суспільних сферах в країні та за її межами.</w:t>
            </w:r>
          </w:p>
        </w:tc>
        <w:tc>
          <w:tcPr>
            <w:tcW w:w="729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645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</w:tr>
      <w:tr w:rsidR="001B4C0E" w:rsidRPr="000E6205" w:rsidTr="00667260">
        <w:tc>
          <w:tcPr>
            <w:tcW w:w="279" w:type="pct"/>
            <w:vMerge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347" w:type="pct"/>
            <w:vAlign w:val="center"/>
          </w:tcPr>
          <w:p w:rsidR="001B4C0E" w:rsidRPr="000E6205" w:rsidRDefault="001B4C0E" w:rsidP="001B4C0E">
            <w:pPr>
              <w:pStyle w:val="af"/>
              <w:widowControl w:val="0"/>
              <w:numPr>
                <w:ilvl w:val="0"/>
                <w:numId w:val="34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порівняно з відповіддю на найвищий бал не зроблено розкриття хоча б одного з пунктів, указаних вище (якщо він потрібен для вичерпного розкриття питання); відсутність презентації, при розкритті змісту питання в цілому правильно, за зазначеними вимогами все ж таки студентом допущені помилки під час використання цифрового матеріалу, посилання на конкретні факти, неточності у формулюванні термінів і категорій, проте з допомогою викладача він швидко орієнтується  і знаходить правильні відповіді.</w:t>
            </w:r>
          </w:p>
        </w:tc>
        <w:tc>
          <w:tcPr>
            <w:tcW w:w="729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645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</w:tr>
      <w:tr w:rsidR="001B4C0E" w:rsidRPr="000E6205" w:rsidTr="00667260">
        <w:tc>
          <w:tcPr>
            <w:tcW w:w="279" w:type="pct"/>
            <w:vMerge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347" w:type="pct"/>
            <w:vAlign w:val="center"/>
          </w:tcPr>
          <w:p w:rsidR="001B4C0E" w:rsidRPr="000E6205" w:rsidRDefault="001B4C0E" w:rsidP="001B4C0E">
            <w:pPr>
              <w:pStyle w:val="af"/>
              <w:widowControl w:val="0"/>
              <w:numPr>
                <w:ilvl w:val="0"/>
                <w:numId w:val="35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sz w:val="28"/>
                <w:szCs w:val="28"/>
              </w:rPr>
              <w:t>порівняно з відповіддю на найвищий бал не зроблено розкриття двох із пунктів, указаних вище (якщо він потрібен для вичерпного розкриття питання); одночасно мають місце обидва типи недоліків, які окремо характеризують попередні критерії оцінки.</w:t>
            </w:r>
          </w:p>
        </w:tc>
        <w:tc>
          <w:tcPr>
            <w:tcW w:w="729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645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</w:tr>
      <w:tr w:rsidR="001B4C0E" w:rsidRPr="000E6205" w:rsidTr="00667260">
        <w:tc>
          <w:tcPr>
            <w:tcW w:w="279" w:type="pct"/>
            <w:vMerge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347" w:type="pct"/>
            <w:vAlign w:val="center"/>
          </w:tcPr>
          <w:p w:rsidR="001B4C0E" w:rsidRPr="000E6205" w:rsidRDefault="001B4C0E" w:rsidP="001B4C0E">
            <w:pPr>
              <w:pStyle w:val="af"/>
              <w:widowControl w:val="0"/>
              <w:numPr>
                <w:ilvl w:val="0"/>
                <w:numId w:val="35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відповідь малообґрунтована, неповна; студент не знайомий з законодавчими </w:t>
            </w:r>
            <w:r w:rsidRPr="000E620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матеріалами, матеріалами періодичної преси з фінансово-аналітичних питань; студент лише з допомогою викладача може зрозуміти та виправити свої помилки.</w:t>
            </w:r>
          </w:p>
        </w:tc>
        <w:tc>
          <w:tcPr>
            <w:tcW w:w="729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2</w:t>
            </w:r>
          </w:p>
        </w:tc>
        <w:tc>
          <w:tcPr>
            <w:tcW w:w="645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</w:tr>
      <w:tr w:rsidR="001B4C0E" w:rsidRPr="000E6205" w:rsidTr="00667260">
        <w:tc>
          <w:tcPr>
            <w:tcW w:w="279" w:type="pct"/>
            <w:vMerge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347" w:type="pct"/>
            <w:vAlign w:val="center"/>
          </w:tcPr>
          <w:p w:rsidR="001B4C0E" w:rsidRPr="000E6205" w:rsidRDefault="001B4C0E" w:rsidP="001B4C0E">
            <w:pPr>
              <w:pStyle w:val="af"/>
              <w:widowControl w:val="0"/>
              <w:numPr>
                <w:ilvl w:val="0"/>
                <w:numId w:val="36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порівняно з відповіддю на найвищий бал не зроблено розкриття трьох чи більше пунктів, указаних вище (якщо він потрібен для вичерпного розкриття питання); одночасно мають місце два чи більше типів недоліків, які окремо характеризують попередні критерії оцінки; у відповіді відсутні належні докази й аргументи, зроблені висновки не відповідають загальноприйнятим, хибні; характер відповіді дає підставу стверджувати, що студент неправильно зрозумів суть питання чи не знає правильної відповіді; допущенні грубі помилки й студент не може їх виправити; студент приймав участь в доповненнях, робив рецензії на виступи інших студентів, зробив повідомлення по суті заняття тощо.</w:t>
            </w:r>
          </w:p>
        </w:tc>
        <w:tc>
          <w:tcPr>
            <w:tcW w:w="729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645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</w:tr>
      <w:tr w:rsidR="001B4C0E" w:rsidRPr="000E6205" w:rsidTr="00667260">
        <w:tc>
          <w:tcPr>
            <w:tcW w:w="279" w:type="pct"/>
            <w:vMerge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347" w:type="pct"/>
            <w:vAlign w:val="center"/>
          </w:tcPr>
          <w:p w:rsidR="001B4C0E" w:rsidRPr="000E6205" w:rsidRDefault="001B4C0E" w:rsidP="001B4C0E">
            <w:pPr>
              <w:pStyle w:val="af"/>
              <w:widowControl w:val="0"/>
              <w:numPr>
                <w:ilvl w:val="0"/>
                <w:numId w:val="37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студент відсутній на занятті.</w:t>
            </w:r>
          </w:p>
        </w:tc>
        <w:tc>
          <w:tcPr>
            <w:tcW w:w="729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E6205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0</w:t>
            </w:r>
          </w:p>
        </w:tc>
        <w:tc>
          <w:tcPr>
            <w:tcW w:w="645" w:type="pct"/>
            <w:vAlign w:val="center"/>
          </w:tcPr>
          <w:p w:rsidR="001B4C0E" w:rsidRPr="000E6205" w:rsidRDefault="001B4C0E" w:rsidP="00667260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</w:tr>
    </w:tbl>
    <w:p w:rsidR="001B4C0E" w:rsidRPr="000E6205" w:rsidRDefault="001B4C0E" w:rsidP="001B4C0E">
      <w:pPr>
        <w:rPr>
          <w:b/>
          <w:sz w:val="28"/>
          <w:szCs w:val="28"/>
        </w:rPr>
      </w:pPr>
    </w:p>
    <w:p w:rsidR="001B4C0E" w:rsidRDefault="001B4C0E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sectPr w:rsidR="001B4C0E" w:rsidSect="00812233">
      <w:footerReference w:type="default" r:id="rId12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0A9" w:rsidRDefault="00D630A9" w:rsidP="00812233">
      <w:r>
        <w:separator/>
      </w:r>
    </w:p>
  </w:endnote>
  <w:endnote w:type="continuationSeparator" w:id="0">
    <w:p w:rsidR="00D630A9" w:rsidRDefault="00D630A9" w:rsidP="0081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183964"/>
      <w:docPartObj>
        <w:docPartGallery w:val="Page Numbers (Bottom of Page)"/>
        <w:docPartUnique/>
      </w:docPartObj>
    </w:sdtPr>
    <w:sdtEndPr/>
    <w:sdtContent>
      <w:p w:rsidR="00812233" w:rsidRDefault="008122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C0E" w:rsidRPr="001B4C0E">
          <w:rPr>
            <w:noProof/>
            <w:lang w:val="ru-RU"/>
          </w:rPr>
          <w:t>3</w:t>
        </w:r>
        <w:r>
          <w:fldChar w:fldCharType="end"/>
        </w:r>
      </w:p>
    </w:sdtContent>
  </w:sdt>
  <w:p w:rsidR="00812233" w:rsidRDefault="0081223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0A9" w:rsidRDefault="00D630A9" w:rsidP="00812233">
      <w:r>
        <w:separator/>
      </w:r>
    </w:p>
  </w:footnote>
  <w:footnote w:type="continuationSeparator" w:id="0">
    <w:p w:rsidR="00D630A9" w:rsidRDefault="00D630A9" w:rsidP="00812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019A2E7B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E4128B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4E4749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9934FA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F1989"/>
    <w:multiLevelType w:val="hybridMultilevel"/>
    <w:tmpl w:val="9B662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A660C0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671F9"/>
    <w:multiLevelType w:val="hybridMultilevel"/>
    <w:tmpl w:val="36EEA6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AA5915"/>
    <w:multiLevelType w:val="hybridMultilevel"/>
    <w:tmpl w:val="696CF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DE1380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A46EE"/>
    <w:multiLevelType w:val="multilevel"/>
    <w:tmpl w:val="DB40D3E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152"/>
        </w:tabs>
        <w:ind w:left="1152" w:hanging="58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5" w15:restartNumberingAfterBreak="0">
    <w:nsid w:val="21545DA3"/>
    <w:multiLevelType w:val="hybridMultilevel"/>
    <w:tmpl w:val="E8825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A3C7A8D"/>
    <w:multiLevelType w:val="hybridMultilevel"/>
    <w:tmpl w:val="857C78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F447F87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C47992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E46C50"/>
    <w:multiLevelType w:val="hybridMultilevel"/>
    <w:tmpl w:val="624C5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9D3A3A7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332B06"/>
    <w:multiLevelType w:val="hybridMultilevel"/>
    <w:tmpl w:val="7756C0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203BBE"/>
    <w:multiLevelType w:val="hybridMultilevel"/>
    <w:tmpl w:val="3C2E4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96F0E2D"/>
    <w:multiLevelType w:val="hybridMultilevel"/>
    <w:tmpl w:val="4E686508"/>
    <w:lvl w:ilvl="0" w:tplc="B212F1D6">
      <w:start w:val="1"/>
      <w:numFmt w:val="decimal"/>
      <w:lvlText w:val="%1."/>
      <w:lvlJc w:val="left"/>
      <w:pPr>
        <w:tabs>
          <w:tab w:val="num" w:pos="1181"/>
        </w:tabs>
        <w:ind w:left="1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01"/>
        </w:tabs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21"/>
        </w:tabs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41"/>
        </w:tabs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1"/>
        </w:tabs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1"/>
        </w:tabs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1"/>
        </w:tabs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1"/>
        </w:tabs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1"/>
        </w:tabs>
        <w:ind w:left="6941" w:hanging="180"/>
      </w:pPr>
    </w:lvl>
  </w:abstractNum>
  <w:abstractNum w:abstractNumId="23" w15:restartNumberingAfterBreak="0">
    <w:nsid w:val="40204689"/>
    <w:multiLevelType w:val="hybridMultilevel"/>
    <w:tmpl w:val="2B026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B82231"/>
    <w:multiLevelType w:val="hybridMultilevel"/>
    <w:tmpl w:val="B45A7B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0D392F"/>
    <w:multiLevelType w:val="hybridMultilevel"/>
    <w:tmpl w:val="DD70B3B8"/>
    <w:lvl w:ilvl="0" w:tplc="6F326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A97E67"/>
    <w:multiLevelType w:val="hybridMultilevel"/>
    <w:tmpl w:val="16A41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5CB25999"/>
    <w:multiLevelType w:val="hybridMultilevel"/>
    <w:tmpl w:val="3780B5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D5CAE"/>
    <w:multiLevelType w:val="hybridMultilevel"/>
    <w:tmpl w:val="D83C19A4"/>
    <w:lvl w:ilvl="0" w:tplc="26922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1357AA3"/>
    <w:multiLevelType w:val="hybridMultilevel"/>
    <w:tmpl w:val="478C4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4B5A71"/>
    <w:multiLevelType w:val="hybridMultilevel"/>
    <w:tmpl w:val="F56241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D3308E4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656BA"/>
    <w:multiLevelType w:val="hybridMultilevel"/>
    <w:tmpl w:val="DCC057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5E343F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2"/>
  </w:num>
  <w:num w:numId="3">
    <w:abstractNumId w:val="24"/>
  </w:num>
  <w:num w:numId="4">
    <w:abstractNumId w:val="27"/>
  </w:num>
  <w:num w:numId="5">
    <w:abstractNumId w:val="16"/>
  </w:num>
  <w:num w:numId="6">
    <w:abstractNumId w:val="19"/>
  </w:num>
  <w:num w:numId="7">
    <w:abstractNumId w:val="15"/>
  </w:num>
  <w:num w:numId="8">
    <w:abstractNumId w:val="23"/>
  </w:num>
  <w:num w:numId="9">
    <w:abstractNumId w:val="21"/>
  </w:num>
  <w:num w:numId="10">
    <w:abstractNumId w:val="9"/>
  </w:num>
  <w:num w:numId="11">
    <w:abstractNumId w:val="12"/>
  </w:num>
  <w:num w:numId="12">
    <w:abstractNumId w:val="26"/>
  </w:num>
  <w:num w:numId="13">
    <w:abstractNumId w:val="30"/>
  </w:num>
  <w:num w:numId="14">
    <w:abstractNumId w:val="14"/>
  </w:num>
  <w:num w:numId="15">
    <w:abstractNumId w:val="29"/>
  </w:num>
  <w:num w:numId="16">
    <w:abstractNumId w:val="17"/>
  </w:num>
  <w:num w:numId="17">
    <w:abstractNumId w:val="33"/>
  </w:num>
  <w:num w:numId="18">
    <w:abstractNumId w:val="7"/>
  </w:num>
  <w:num w:numId="19">
    <w:abstractNumId w:val="28"/>
  </w:num>
  <w:num w:numId="20">
    <w:abstractNumId w:val="6"/>
  </w:num>
  <w:num w:numId="21">
    <w:abstractNumId w:val="35"/>
  </w:num>
  <w:num w:numId="22">
    <w:abstractNumId w:val="22"/>
  </w:num>
  <w:num w:numId="23">
    <w:abstractNumId w:val="13"/>
  </w:num>
  <w:num w:numId="24">
    <w:abstractNumId w:val="10"/>
  </w:num>
  <w:num w:numId="25">
    <w:abstractNumId w:val="11"/>
  </w:num>
  <w:num w:numId="26">
    <w:abstractNumId w:val="8"/>
  </w:num>
  <w:num w:numId="27">
    <w:abstractNumId w:val="20"/>
  </w:num>
  <w:num w:numId="28">
    <w:abstractNumId w:val="34"/>
  </w:num>
  <w:num w:numId="29">
    <w:abstractNumId w:val="18"/>
  </w:num>
  <w:num w:numId="30">
    <w:abstractNumId w:val="31"/>
  </w:num>
  <w:num w:numId="31">
    <w:abstractNumId w:val="25"/>
  </w:num>
  <w:num w:numId="32">
    <w:abstractNumId w:val="5"/>
  </w:num>
  <w:num w:numId="33">
    <w:abstractNumId w:val="0"/>
  </w:num>
  <w:num w:numId="34">
    <w:abstractNumId w:val="1"/>
  </w:num>
  <w:num w:numId="35">
    <w:abstractNumId w:val="2"/>
  </w:num>
  <w:num w:numId="36">
    <w:abstractNumId w:val="3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AB"/>
    <w:rsid w:val="0001267C"/>
    <w:rsid w:val="00016BA3"/>
    <w:rsid w:val="000220B3"/>
    <w:rsid w:val="000318A0"/>
    <w:rsid w:val="00053569"/>
    <w:rsid w:val="00084752"/>
    <w:rsid w:val="0009692C"/>
    <w:rsid w:val="000A5633"/>
    <w:rsid w:val="000F285B"/>
    <w:rsid w:val="000F4401"/>
    <w:rsid w:val="00103D73"/>
    <w:rsid w:val="00152378"/>
    <w:rsid w:val="00186A28"/>
    <w:rsid w:val="00190BA5"/>
    <w:rsid w:val="001B4C0E"/>
    <w:rsid w:val="001C4C74"/>
    <w:rsid w:val="001C570D"/>
    <w:rsid w:val="002179F7"/>
    <w:rsid w:val="00272EBB"/>
    <w:rsid w:val="00277E78"/>
    <w:rsid w:val="002B70C3"/>
    <w:rsid w:val="002F730D"/>
    <w:rsid w:val="003179CE"/>
    <w:rsid w:val="00394331"/>
    <w:rsid w:val="003C7317"/>
    <w:rsid w:val="00400608"/>
    <w:rsid w:val="00412DB0"/>
    <w:rsid w:val="00427F0A"/>
    <w:rsid w:val="00446D1A"/>
    <w:rsid w:val="00471893"/>
    <w:rsid w:val="004A0321"/>
    <w:rsid w:val="004B05B7"/>
    <w:rsid w:val="004E2C24"/>
    <w:rsid w:val="004E7528"/>
    <w:rsid w:val="00512C5F"/>
    <w:rsid w:val="005131AD"/>
    <w:rsid w:val="00546E65"/>
    <w:rsid w:val="00577D5C"/>
    <w:rsid w:val="00582BFD"/>
    <w:rsid w:val="005955EA"/>
    <w:rsid w:val="005B57D7"/>
    <w:rsid w:val="005C698F"/>
    <w:rsid w:val="005D191B"/>
    <w:rsid w:val="005F3328"/>
    <w:rsid w:val="0060751C"/>
    <w:rsid w:val="00617834"/>
    <w:rsid w:val="00653859"/>
    <w:rsid w:val="0068125D"/>
    <w:rsid w:val="006A2513"/>
    <w:rsid w:val="006C6290"/>
    <w:rsid w:val="00700941"/>
    <w:rsid w:val="00713ADD"/>
    <w:rsid w:val="00763E05"/>
    <w:rsid w:val="007901C3"/>
    <w:rsid w:val="007C19C5"/>
    <w:rsid w:val="007E4B99"/>
    <w:rsid w:val="008010C3"/>
    <w:rsid w:val="00803A01"/>
    <w:rsid w:val="008067B3"/>
    <w:rsid w:val="00812233"/>
    <w:rsid w:val="00856EA5"/>
    <w:rsid w:val="0086539A"/>
    <w:rsid w:val="008A0807"/>
    <w:rsid w:val="008A60B8"/>
    <w:rsid w:val="008B14E0"/>
    <w:rsid w:val="008B3674"/>
    <w:rsid w:val="008C0193"/>
    <w:rsid w:val="008F384B"/>
    <w:rsid w:val="00901432"/>
    <w:rsid w:val="00916E0C"/>
    <w:rsid w:val="0092734B"/>
    <w:rsid w:val="00942DC9"/>
    <w:rsid w:val="00992FCD"/>
    <w:rsid w:val="009A5513"/>
    <w:rsid w:val="009C0971"/>
    <w:rsid w:val="009C3454"/>
    <w:rsid w:val="009C44CB"/>
    <w:rsid w:val="009C6C05"/>
    <w:rsid w:val="00A63740"/>
    <w:rsid w:val="00A82C97"/>
    <w:rsid w:val="00AB3965"/>
    <w:rsid w:val="00AC5327"/>
    <w:rsid w:val="00AF4761"/>
    <w:rsid w:val="00B52BAE"/>
    <w:rsid w:val="00B62B35"/>
    <w:rsid w:val="00B7327A"/>
    <w:rsid w:val="00B859C8"/>
    <w:rsid w:val="00B946AF"/>
    <w:rsid w:val="00BA7FB6"/>
    <w:rsid w:val="00C110FE"/>
    <w:rsid w:val="00C315AB"/>
    <w:rsid w:val="00C331F5"/>
    <w:rsid w:val="00C34D68"/>
    <w:rsid w:val="00C415DE"/>
    <w:rsid w:val="00C76B99"/>
    <w:rsid w:val="00CD42A4"/>
    <w:rsid w:val="00CE0D29"/>
    <w:rsid w:val="00CF4193"/>
    <w:rsid w:val="00D3032A"/>
    <w:rsid w:val="00D630A9"/>
    <w:rsid w:val="00D856C9"/>
    <w:rsid w:val="00DC5240"/>
    <w:rsid w:val="00DE2A01"/>
    <w:rsid w:val="00DF2395"/>
    <w:rsid w:val="00DF2BF5"/>
    <w:rsid w:val="00DF5F62"/>
    <w:rsid w:val="00E06273"/>
    <w:rsid w:val="00E115AC"/>
    <w:rsid w:val="00E26565"/>
    <w:rsid w:val="00E41158"/>
    <w:rsid w:val="00E65110"/>
    <w:rsid w:val="00E75995"/>
    <w:rsid w:val="00EA777E"/>
    <w:rsid w:val="00EA7CC8"/>
    <w:rsid w:val="00EB5C9F"/>
    <w:rsid w:val="00EF4BB1"/>
    <w:rsid w:val="00FA2E21"/>
    <w:rsid w:val="00FD2888"/>
    <w:rsid w:val="00FE2314"/>
    <w:rsid w:val="00F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18E37"/>
  <w15:docId w15:val="{BADEAA82-A567-4843-97B1-5C52B1D0B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52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и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ий текст з від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053569"/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05356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">
    <w:name w:val="Содержимое таблицы"/>
    <w:basedOn w:val="a"/>
    <w:rsid w:val="001B4C0E"/>
    <w:pPr>
      <w:spacing w:after="200" w:line="276" w:lineRule="auto"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af0">
    <w:name w:val="Заголовок таблицы"/>
    <w:basedOn w:val="af"/>
    <w:rsid w:val="001B4C0E"/>
    <w:pPr>
      <w:widowControl w:val="0"/>
      <w:suppressLineNumbers/>
      <w:spacing w:after="0" w:line="240" w:lineRule="auto"/>
      <w:jc w:val="center"/>
    </w:pPr>
    <w:rPr>
      <w:rFonts w:ascii="Times New Roman" w:eastAsia="Lucida Sans Unicode" w:hAnsi="Times New Roman" w:cs="Tahoma"/>
      <w:b/>
      <w:bCs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nk.gov.ua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bank.gov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nk.gov.u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12</Pages>
  <Words>9647</Words>
  <Characters>5500</Characters>
  <Application>Microsoft Office Word</Application>
  <DocSecurity>0</DocSecurity>
  <Lines>45</Lines>
  <Paragraphs>30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14</cp:revision>
  <cp:lastPrinted>2020-02-03T18:10:00Z</cp:lastPrinted>
  <dcterms:created xsi:type="dcterms:W3CDTF">2019-02-03T17:33:00Z</dcterms:created>
  <dcterms:modified xsi:type="dcterms:W3CDTF">2023-01-30T14:21:00Z</dcterms:modified>
</cp:coreProperties>
</file>