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F313B" w14:paraId="4720AAE1" w14:textId="77777777" w:rsidTr="00DF313B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042B917" w14:textId="43250C2C" w:rsidR="00DF313B" w:rsidRDefault="00DF313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251FD4" wp14:editId="39B3D5FD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0" t="0" r="9525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C3A695" w14:textId="77777777" w:rsidR="00DF313B" w:rsidRPr="00DF313B" w:rsidRDefault="00DF313B" w:rsidP="00DF313B">
            <w:pPr>
              <w:pStyle w:val="3"/>
              <w:keepNext w:val="0"/>
              <w:widowControl w:val="0"/>
              <w:suppressAutoHyphens w:val="0"/>
              <w:spacing w:line="240" w:lineRule="auto"/>
              <w:ind w:firstLine="0"/>
              <w:rPr>
                <w:sz w:val="28"/>
                <w:szCs w:val="28"/>
              </w:rPr>
            </w:pPr>
            <w:r w:rsidRPr="00DF313B">
              <w:rPr>
                <w:sz w:val="28"/>
                <w:szCs w:val="28"/>
              </w:rPr>
              <w:t xml:space="preserve">МІНІСТЕРСТВО </w:t>
            </w:r>
            <w:r w:rsidRPr="00DF313B">
              <w:rPr>
                <w:sz w:val="28"/>
              </w:rPr>
              <w:t xml:space="preserve">ОСВІТИ І НАУКИ </w:t>
            </w:r>
            <w:r w:rsidRPr="00DF313B">
              <w:rPr>
                <w:sz w:val="28"/>
                <w:szCs w:val="28"/>
              </w:rPr>
              <w:t>УКРАЇНИ</w:t>
            </w:r>
          </w:p>
          <w:p w14:paraId="4EDA8C74" w14:textId="77777777" w:rsidR="00DF313B" w:rsidRPr="00DF313B" w:rsidRDefault="00DF313B" w:rsidP="00DF313B">
            <w:pPr>
              <w:pStyle w:val="7"/>
              <w:keepNext w:val="0"/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DF313B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14:paraId="314B0E51" w14:textId="77777777" w:rsidR="00DF313B" w:rsidRPr="00DF313B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13B">
              <w:rPr>
                <w:rFonts w:ascii="Times New Roman" w:hAnsi="Times New Roman"/>
                <w:b/>
              </w:rPr>
              <w:t>ФАКУЛЬТЕТ УПРАВЛІННЯ ФІНАНСАМИ ТА БІЗНЕСУ</w:t>
            </w:r>
          </w:p>
          <w:p w14:paraId="2770FA8A" w14:textId="77777777" w:rsidR="00DF313B" w:rsidRPr="00DF313B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48540E" w14:textId="77777777" w:rsidR="00DF313B" w:rsidRPr="00DF313B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5CD6158" w14:textId="77777777" w:rsidR="00DF313B" w:rsidRPr="00DF313B" w:rsidRDefault="00DF313B" w:rsidP="00DF31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F313B">
              <w:rPr>
                <w:rFonts w:ascii="Times New Roman" w:hAnsi="Times New Roman"/>
                <w:b/>
              </w:rPr>
              <w:t>ЗАТВЕРДЖЕНО</w:t>
            </w:r>
          </w:p>
          <w:p w14:paraId="431C5904" w14:textId="77777777" w:rsidR="00DF313B" w:rsidRPr="00DF313B" w:rsidRDefault="00DF313B" w:rsidP="00DF31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F313B">
              <w:rPr>
                <w:rFonts w:ascii="Times New Roman" w:hAnsi="Times New Roman"/>
                <w:b/>
              </w:rPr>
              <w:t>на засіданні кафедри  обліку, аналізу і контролю,</w:t>
            </w:r>
          </w:p>
          <w:p w14:paraId="318FC572" w14:textId="7BCE4D51" w:rsidR="00DF313B" w:rsidRPr="00DF313B" w:rsidRDefault="00DF313B" w:rsidP="00DF313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F313B">
              <w:rPr>
                <w:rFonts w:ascii="Times New Roman" w:hAnsi="Times New Roman"/>
                <w:b/>
              </w:rPr>
              <w:t>протокол  № 9 від “0</w:t>
            </w:r>
            <w:r w:rsidR="00626F9E">
              <w:rPr>
                <w:rFonts w:ascii="Times New Roman" w:hAnsi="Times New Roman"/>
                <w:b/>
              </w:rPr>
              <w:t>8</w:t>
            </w:r>
            <w:r w:rsidRPr="00DF313B">
              <w:rPr>
                <w:rFonts w:ascii="Times New Roman" w:hAnsi="Times New Roman"/>
                <w:b/>
              </w:rPr>
              <w:t xml:space="preserve">”  </w:t>
            </w:r>
            <w:r w:rsidR="00626F9E">
              <w:rPr>
                <w:rFonts w:ascii="Times New Roman" w:hAnsi="Times New Roman"/>
                <w:b/>
              </w:rPr>
              <w:t>лютого</w:t>
            </w:r>
            <w:r w:rsidRPr="00DF313B">
              <w:rPr>
                <w:rFonts w:ascii="Times New Roman" w:hAnsi="Times New Roman"/>
                <w:b/>
              </w:rPr>
              <w:t xml:space="preserve"> 202</w:t>
            </w:r>
            <w:r w:rsidR="00626F9E">
              <w:rPr>
                <w:rFonts w:ascii="Times New Roman" w:hAnsi="Times New Roman"/>
                <w:b/>
              </w:rPr>
              <w:t>3</w:t>
            </w:r>
            <w:r w:rsidRPr="00DF313B">
              <w:rPr>
                <w:rFonts w:ascii="Times New Roman" w:hAnsi="Times New Roman"/>
                <w:b/>
              </w:rPr>
              <w:t xml:space="preserve"> р.</w:t>
            </w:r>
          </w:p>
          <w:p w14:paraId="73967BD4" w14:textId="77777777" w:rsidR="00DF313B" w:rsidRPr="00DF313B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13B">
              <w:rPr>
                <w:rFonts w:ascii="Times New Roman" w:hAnsi="Times New Roman"/>
                <w:b/>
              </w:rPr>
              <w:t xml:space="preserve">                                          Зав. кафедри _________  ____________________</w:t>
            </w:r>
          </w:p>
          <w:p w14:paraId="6F1976EA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13B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(п</w:t>
            </w:r>
            <w:r w:rsidRPr="00DF313B">
              <w:rPr>
                <w:rFonts w:ascii="Times New Roman" w:hAnsi="Times New Roman"/>
                <w:szCs w:val="18"/>
              </w:rPr>
              <w:t>ідпис) (прізвище, ім’я, по батькові)</w:t>
            </w:r>
          </w:p>
          <w:p w14:paraId="3EF3D56F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FE8DB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A4D1C2" w14:textId="77777777" w:rsidR="00DF313B" w:rsidRPr="00DF313B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13B">
              <w:rPr>
                <w:rFonts w:ascii="Times New Roman" w:hAnsi="Times New Roman"/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14:paraId="550FBBCB" w14:textId="77777777" w:rsidR="00DF313B" w:rsidRPr="00DF313B" w:rsidRDefault="00DF313B" w:rsidP="00DF313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13B">
              <w:rPr>
                <w:rFonts w:ascii="Times New Roman" w:hAnsi="Times New Roman"/>
                <w:b/>
                <w:sz w:val="36"/>
                <w:szCs w:val="36"/>
              </w:rPr>
              <w:t>І МЕТОДИЧНІ РЕКОМЕНДАЦІЇ ЩОДО ЇХ ВИКОНАННЯ</w:t>
            </w:r>
          </w:p>
          <w:p w14:paraId="57A43D0D" w14:textId="77777777" w:rsidR="00DF313B" w:rsidRPr="00DF313B" w:rsidRDefault="00DF313B" w:rsidP="00DF313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13B">
              <w:rPr>
                <w:rFonts w:ascii="Times New Roman" w:hAnsi="Times New Roman"/>
                <w:b/>
                <w:sz w:val="36"/>
                <w:szCs w:val="36"/>
              </w:rPr>
              <w:t>З НАВЧАЛЬНОЇ ДИСЦИПЛІНИ</w:t>
            </w:r>
          </w:p>
          <w:p w14:paraId="075173AA" w14:textId="5ACEFCB3" w:rsidR="00717606" w:rsidRPr="00DF313B" w:rsidRDefault="00626F9E" w:rsidP="0071760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БУХГАЛТЕРСЬКИЙ ОБЛІК ТА АУДИТ</w:t>
            </w:r>
          </w:p>
          <w:p w14:paraId="3793524B" w14:textId="51C144DB" w:rsidR="00DF313B" w:rsidRDefault="00DF313B" w:rsidP="00DF313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313B">
              <w:rPr>
                <w:rFonts w:ascii="Times New Roman" w:hAnsi="Times New Roman"/>
                <w:sz w:val="20"/>
              </w:rPr>
              <w:t>(назва навчальної дисципліни)</w:t>
            </w:r>
          </w:p>
          <w:p w14:paraId="7E7B59A0" w14:textId="5D2A47AF" w:rsidR="00717606" w:rsidRDefault="00717606" w:rsidP="00DF313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3A0CE874" w14:textId="77777777" w:rsidR="00717606" w:rsidRPr="00DF313B" w:rsidRDefault="00717606" w:rsidP="00DF313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B997ABE" w14:textId="77777777" w:rsidR="00914DE7" w:rsidRPr="00717606" w:rsidRDefault="00914DE7" w:rsidP="002D4B1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606">
              <w:rPr>
                <w:rFonts w:ascii="Times New Roman" w:hAnsi="Times New Roman"/>
                <w:b/>
                <w:sz w:val="24"/>
                <w:szCs w:val="24"/>
              </w:rPr>
              <w:t>галузь знань:</w:t>
            </w:r>
            <w:r w:rsidRPr="00717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606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u w:val="thick" w:color="2F2F2F"/>
              </w:rPr>
              <w:t>11 «</w:t>
            </w:r>
            <w:r w:rsidRPr="00717606">
              <w:rPr>
                <w:rFonts w:ascii="Times New Roman" w:hAnsi="Times New Roman"/>
                <w:b/>
                <w:bCs/>
                <w:sz w:val="24"/>
                <w:szCs w:val="24"/>
                <w:u w:val="thick" w:color="2F2F2F"/>
              </w:rPr>
              <w:t>Математика</w:t>
            </w:r>
            <w:r w:rsidRPr="00717606"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u w:val="thick" w:color="2F2F2F"/>
              </w:rPr>
              <w:t xml:space="preserve"> </w:t>
            </w:r>
            <w:r w:rsidRPr="00717606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u w:val="thick" w:color="2F2F2F"/>
              </w:rPr>
              <w:t>та</w:t>
            </w:r>
            <w:r w:rsidRPr="00717606">
              <w:rPr>
                <w:rFonts w:ascii="Times New Roman" w:hAnsi="Times New Roman"/>
                <w:b/>
                <w:bCs/>
                <w:color w:val="232323"/>
                <w:spacing w:val="40"/>
                <w:sz w:val="24"/>
                <w:szCs w:val="24"/>
                <w:u w:val="thick" w:color="2F2F2F"/>
              </w:rPr>
              <w:t xml:space="preserve"> </w:t>
            </w:r>
            <w:r w:rsidRPr="00717606">
              <w:rPr>
                <w:rFonts w:ascii="Times New Roman" w:hAnsi="Times New Roman"/>
                <w:b/>
                <w:bCs/>
                <w:sz w:val="24"/>
                <w:szCs w:val="24"/>
                <w:u w:val="thick" w:color="2F2F2F"/>
              </w:rPr>
              <w:t>статистика»</w:t>
            </w:r>
          </w:p>
          <w:p w14:paraId="3D4E342E" w14:textId="66C6E54F" w:rsidR="00914DE7" w:rsidRPr="00717606" w:rsidRDefault="00914DE7" w:rsidP="002D4B1D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606">
              <w:rPr>
                <w:rFonts w:ascii="Times New Roman" w:hAnsi="Times New Roman"/>
                <w:sz w:val="24"/>
                <w:szCs w:val="24"/>
              </w:rPr>
              <w:t xml:space="preserve">                                (шифр та найменування галузі знань)</w:t>
            </w:r>
          </w:p>
          <w:p w14:paraId="7C349E0D" w14:textId="77777777" w:rsidR="00914DE7" w:rsidRPr="00717606" w:rsidRDefault="00914DE7" w:rsidP="002D4B1D">
            <w:pPr>
              <w:tabs>
                <w:tab w:val="left" w:pos="5143"/>
              </w:tabs>
              <w:spacing w:after="0" w:line="240" w:lineRule="auto"/>
              <w:ind w:right="2172"/>
              <w:rPr>
                <w:rFonts w:ascii="Times New Roman" w:hAnsi="Times New Roman"/>
                <w:b/>
                <w:sz w:val="24"/>
                <w:szCs w:val="24"/>
              </w:rPr>
            </w:pPr>
            <w:r w:rsidRPr="00717606">
              <w:rPr>
                <w:rFonts w:ascii="Times New Roman" w:hAnsi="Times New Roman"/>
                <w:b/>
                <w:sz w:val="24"/>
                <w:szCs w:val="24"/>
              </w:rPr>
              <w:t>спеціальність: 111 «Математика»</w:t>
            </w:r>
          </w:p>
          <w:p w14:paraId="66DC754A" w14:textId="7757F23F" w:rsidR="00914DE7" w:rsidRPr="00717606" w:rsidRDefault="00914DE7" w:rsidP="002D4B1D">
            <w:pPr>
              <w:tabs>
                <w:tab w:val="left" w:pos="5143"/>
              </w:tabs>
              <w:spacing w:after="0" w:line="240" w:lineRule="auto"/>
              <w:ind w:right="21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606">
              <w:rPr>
                <w:rFonts w:ascii="Times New Roman" w:hAnsi="Times New Roman"/>
                <w:sz w:val="24"/>
                <w:szCs w:val="24"/>
              </w:rPr>
              <w:t xml:space="preserve">                (код та найменування спеціальності)</w:t>
            </w:r>
          </w:p>
          <w:p w14:paraId="328C83EE" w14:textId="77777777" w:rsidR="00914DE7" w:rsidRPr="00717606" w:rsidRDefault="00914DE7" w:rsidP="002D4B1D">
            <w:pPr>
              <w:tabs>
                <w:tab w:val="left" w:pos="4581"/>
              </w:tabs>
              <w:spacing w:after="0" w:line="240" w:lineRule="auto"/>
              <w:ind w:right="45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606">
              <w:rPr>
                <w:rFonts w:ascii="Times New Roman" w:hAnsi="Times New Roman"/>
                <w:b/>
                <w:sz w:val="24"/>
                <w:szCs w:val="24"/>
              </w:rPr>
              <w:t>спеціалізація:  «Математична економіка та економетрія (111МЕЕ)»</w:t>
            </w:r>
          </w:p>
          <w:p w14:paraId="45FF3F5C" w14:textId="18CBEC86" w:rsidR="00F077FC" w:rsidRDefault="00914DE7" w:rsidP="00F077F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6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606">
              <w:rPr>
                <w:rFonts w:ascii="Times New Roman" w:hAnsi="Times New Roman"/>
                <w:sz w:val="24"/>
                <w:szCs w:val="24"/>
              </w:rPr>
              <w:t xml:space="preserve">   (найменування спеціалізації</w:t>
            </w:r>
            <w:r w:rsidR="00F077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23D7E89" w14:textId="77777777" w:rsidR="00F077FC" w:rsidRDefault="00F077FC" w:rsidP="00F077F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F53FB" w14:textId="726FCC58" w:rsidR="00F077FC" w:rsidRPr="001D56E0" w:rsidRDefault="00F077FC" w:rsidP="00F077F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6E0">
              <w:rPr>
                <w:rFonts w:ascii="Times New Roman" w:hAnsi="Times New Roman"/>
                <w:b/>
                <w:sz w:val="24"/>
                <w:szCs w:val="24"/>
              </w:rPr>
              <w:t xml:space="preserve"> Освітній ступінь: бакалавр </w:t>
            </w:r>
          </w:p>
          <w:p w14:paraId="14AF1D7D" w14:textId="4B7D1643" w:rsidR="00914DE7" w:rsidRPr="00717606" w:rsidRDefault="00914DE7" w:rsidP="002D4B1D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8D972" w14:textId="77777777" w:rsidR="00DF313B" w:rsidRPr="00717606" w:rsidRDefault="00DF313B" w:rsidP="00DF313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097AB" w14:textId="77777777" w:rsidR="00DF313B" w:rsidRPr="00717606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75770" w14:textId="77777777" w:rsidR="00DF313B" w:rsidRPr="00717606" w:rsidRDefault="00DF313B" w:rsidP="00DF3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20EC5" w14:textId="77777777" w:rsidR="00DF313B" w:rsidRPr="00717606" w:rsidRDefault="00DF313B" w:rsidP="00DF3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606">
              <w:rPr>
                <w:rFonts w:ascii="Times New Roman" w:hAnsi="Times New Roman"/>
                <w:b/>
                <w:sz w:val="24"/>
                <w:szCs w:val="24"/>
              </w:rPr>
              <w:t>Укладач:</w:t>
            </w:r>
          </w:p>
          <w:p w14:paraId="6CFD8669" w14:textId="77777777" w:rsidR="00DF313B" w:rsidRPr="00717606" w:rsidRDefault="00DF313B" w:rsidP="00DF3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1A6B18" w14:textId="77777777" w:rsidR="00DF313B" w:rsidRPr="00717606" w:rsidRDefault="00DF313B" w:rsidP="00DF3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76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Гончарук С.М., к.е.н., доцент</w:t>
            </w:r>
          </w:p>
          <w:p w14:paraId="718B68C8" w14:textId="77777777" w:rsidR="00DF313B" w:rsidRPr="00717606" w:rsidRDefault="00DF313B" w:rsidP="00DF3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606">
              <w:rPr>
                <w:rFonts w:ascii="Times New Roman" w:hAnsi="Times New Roman"/>
                <w:sz w:val="24"/>
                <w:szCs w:val="24"/>
              </w:rPr>
              <w:t xml:space="preserve">         (ПІБ, посада, науковий ступінь, вчене звання)</w:t>
            </w:r>
          </w:p>
          <w:p w14:paraId="0C3FC489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5636343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3AA40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  <w:p w14:paraId="490739D5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5427F64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31DDF17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C04654D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FAEFCB0" w14:textId="5C2D3E65" w:rsidR="00DF313B" w:rsidRPr="00DF313B" w:rsidRDefault="00DF313B" w:rsidP="00DF31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F313B">
              <w:rPr>
                <w:rFonts w:ascii="Times New Roman" w:hAnsi="Times New Roman"/>
                <w:b/>
                <w:bCs/>
              </w:rPr>
              <w:t>ЛЬВІВ 202</w:t>
            </w:r>
            <w:r w:rsidR="00626F9E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F313B" w14:paraId="0B5517B2" w14:textId="77777777" w:rsidTr="00DF313B">
        <w:trPr>
          <w:cantSplit/>
          <w:trHeight w:val="110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14:paraId="4B484364" w14:textId="77777777" w:rsidR="00DF313B" w:rsidRDefault="00DF313B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DF313B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2E4E4260" w14:textId="77777777" w:rsidR="00DF313B" w:rsidRPr="00DF313B" w:rsidRDefault="00DF313B" w:rsidP="00DF313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14:paraId="4598280A" w14:textId="37E52E14" w:rsidR="00B33A45" w:rsidRDefault="00B33A45" w:rsidP="004F2109">
      <w:pPr>
        <w:pStyle w:val="a6"/>
        <w:shd w:val="clear" w:color="auto" w:fill="FFFFFF"/>
        <w:spacing w:line="360" w:lineRule="auto"/>
        <w:ind w:left="527"/>
        <w:jc w:val="both"/>
        <w:rPr>
          <w:b/>
          <w:bCs/>
          <w:iCs/>
          <w:color w:val="111111"/>
          <w:bdr w:val="none" w:sz="0" w:space="0" w:color="auto" w:frame="1"/>
          <w:shd w:val="clear" w:color="auto" w:fill="FFFFFF"/>
        </w:rPr>
      </w:pPr>
    </w:p>
    <w:p w14:paraId="153C5EB5" w14:textId="5062EB2F" w:rsidR="00E50866" w:rsidRPr="00D8026C" w:rsidRDefault="00E50866" w:rsidP="00D8026C">
      <w:pPr>
        <w:tabs>
          <w:tab w:val="num" w:pos="629"/>
          <w:tab w:val="num" w:pos="993"/>
          <w:tab w:val="num" w:pos="220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866">
        <w:rPr>
          <w:rFonts w:ascii="Times New Roman" w:hAnsi="Times New Roman"/>
          <w:b/>
          <w:sz w:val="28"/>
          <w:szCs w:val="28"/>
        </w:rPr>
        <w:lastRenderedPageBreak/>
        <w:t>РОЗДІЛ 1.  ЗАГАЛЬНІ МЕТОДИЧНІ РЕКОМЕНДАЦІЇ З ВИКОНАННЯ ІНДИВІДУАЛЬНИХ НАВЧАЛЬНО-ДОСЛІДНИХ ЗАВДАН</w:t>
      </w:r>
    </w:p>
    <w:p w14:paraId="4809FFAC" w14:textId="77777777" w:rsidR="00E50866" w:rsidRDefault="00E50866" w:rsidP="00E50866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Індивідуальна робота – форма організації навчання, яка має на меті поліпшення, узагальнення та закріплення знань, які студенти отримують у процесі навчання, а також застосування цих знань на практиці.</w:t>
      </w:r>
    </w:p>
    <w:p w14:paraId="42A252FC" w14:textId="77777777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Індивідуальне завдання виконують студенти самостійно під керівництвом викладачів. Як правило, індивідуальне завдання виконується окремо кожним студентом .</w:t>
      </w:r>
    </w:p>
    <w:p w14:paraId="68565DCB" w14:textId="77777777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Відповідною інноваційним технологіям навчання, різновидністю індивідуального завдання є індивідуальна робота  (ІР).</w:t>
      </w:r>
    </w:p>
    <w:p w14:paraId="54592331" w14:textId="77777777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Індивідуальна робота  є видом поза аудиторної індивідуальної роботи студента навчального, навчально-дослідницького характеру, яке використовується в процесі вивчення програмного матеріалу.</w:t>
      </w:r>
    </w:p>
    <w:p w14:paraId="7AA7DE99" w14:textId="77777777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Мета індивідуальної роботи – самостійне вивчення програмного матеріалу, систематизація, поглиблення, удосконалення, закріплення та практичне застосування знань студента з навчального курсу та розвиток навичок самостійної роботи.</w:t>
      </w:r>
    </w:p>
    <w:p w14:paraId="15137E95" w14:textId="559E6E23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Зміст індивідуального завдання – це завершена практична робота в межах навчальної дисципліни  "</w:t>
      </w:r>
      <w:r w:rsidR="00D8026C">
        <w:rPr>
          <w:sz w:val="24"/>
          <w:szCs w:val="24"/>
        </w:rPr>
        <w:t>Бухгалтерський облік та аудит</w:t>
      </w:r>
      <w:r>
        <w:rPr>
          <w:sz w:val="24"/>
          <w:szCs w:val="24"/>
        </w:rPr>
        <w:t>", яка виконується на основі знань, умінь і навичок, отриманих у процесі лекційних та практичних занять, охоплює декілька тем.</w:t>
      </w:r>
    </w:p>
    <w:p w14:paraId="27EBDC4B" w14:textId="56A6A856" w:rsidR="00E50866" w:rsidRDefault="00E50866" w:rsidP="00E50866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Завдання для ІНДЗ повинні мати пошуковий, дослідницький характер і можуть бути виконані у вигляді наукової статті, тез конференцій, виступів на наукових семінарах і круглих столах </w:t>
      </w:r>
      <w:r w:rsidR="00541E7D">
        <w:rPr>
          <w:sz w:val="24"/>
          <w:szCs w:val="24"/>
        </w:rPr>
        <w:t xml:space="preserve">або презентації теми. </w:t>
      </w:r>
    </w:p>
    <w:p w14:paraId="1E6EEBA3" w14:textId="77777777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Структура індивідуального завдання(орієнтовна):</w:t>
      </w:r>
    </w:p>
    <w:p w14:paraId="20527D25" w14:textId="77777777" w:rsidR="00E50866" w:rsidRDefault="00E50866" w:rsidP="00E50866">
      <w:pPr>
        <w:pStyle w:val="21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вступ – зазначається тема, мета та завдання роботи та основні її положення;</w:t>
      </w:r>
    </w:p>
    <w:p w14:paraId="1797BF5F" w14:textId="77777777" w:rsidR="00E50866" w:rsidRDefault="00E50866" w:rsidP="00E50866">
      <w:pPr>
        <w:pStyle w:val="21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теоретичне обґрунтування – виклад базових теоретичних положень, стандартів, алгоритмів тощо;</w:t>
      </w:r>
    </w:p>
    <w:p w14:paraId="33956B91" w14:textId="77777777" w:rsidR="00E50866" w:rsidRDefault="00E50866" w:rsidP="00E50866">
      <w:pPr>
        <w:pStyle w:val="21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методи – вказуються і коротко характеризуються;</w:t>
      </w:r>
    </w:p>
    <w:p w14:paraId="064C5B2B" w14:textId="77777777" w:rsidR="00E50866" w:rsidRDefault="00E50866" w:rsidP="00E50866">
      <w:pPr>
        <w:pStyle w:val="21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основні результати роботи та їх обговорювання – подаються якісні результати роботи, аудиторські висновки, таблиці, діаграми, результати аналізу тощо;</w:t>
      </w:r>
    </w:p>
    <w:p w14:paraId="3A522AA8" w14:textId="77777777" w:rsidR="00E50866" w:rsidRDefault="00E50866" w:rsidP="00E50866">
      <w:pPr>
        <w:pStyle w:val="21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висновки;</w:t>
      </w:r>
    </w:p>
    <w:p w14:paraId="7D3B450C" w14:textId="77777777" w:rsidR="00E50866" w:rsidRDefault="00E50866" w:rsidP="00E50866">
      <w:pPr>
        <w:pStyle w:val="21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список використаної літератури.</w:t>
      </w:r>
    </w:p>
    <w:p w14:paraId="65D4CB47" w14:textId="35763294" w:rsidR="00E50866" w:rsidRDefault="00E50866" w:rsidP="00E5086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Індивідуальне завдання виконується на основі вивчення тем навчальної дисципліни "</w:t>
      </w:r>
      <w:r w:rsidR="00D8026C">
        <w:rPr>
          <w:sz w:val="24"/>
          <w:szCs w:val="24"/>
        </w:rPr>
        <w:t>Бухгалтерський облік та аудит</w:t>
      </w:r>
      <w:r>
        <w:rPr>
          <w:sz w:val="24"/>
          <w:szCs w:val="24"/>
        </w:rPr>
        <w:t>"</w:t>
      </w:r>
    </w:p>
    <w:p w14:paraId="74DFC57B" w14:textId="17B3EF26" w:rsidR="00E50866" w:rsidRPr="00541E7D" w:rsidRDefault="00E50866" w:rsidP="00541E7D">
      <w:pPr>
        <w:jc w:val="both"/>
        <w:rPr>
          <w:rFonts w:ascii="Times New Roman" w:hAnsi="Times New Roman"/>
          <w:sz w:val="24"/>
          <w:szCs w:val="24"/>
        </w:rPr>
      </w:pPr>
      <w:r w:rsidRPr="00D8026C">
        <w:rPr>
          <w:rFonts w:ascii="Times New Roman" w:hAnsi="Times New Roman"/>
          <w:sz w:val="24"/>
          <w:szCs w:val="24"/>
        </w:rPr>
        <w:t>Індивідуальне завдання містить 1</w:t>
      </w:r>
      <w:r w:rsidR="00BD50C9">
        <w:rPr>
          <w:rFonts w:ascii="Times New Roman" w:hAnsi="Times New Roman"/>
          <w:sz w:val="24"/>
          <w:szCs w:val="24"/>
        </w:rPr>
        <w:t>0</w:t>
      </w:r>
      <w:r w:rsidRPr="00D8026C">
        <w:rPr>
          <w:rFonts w:ascii="Times New Roman" w:hAnsi="Times New Roman"/>
          <w:sz w:val="24"/>
          <w:szCs w:val="24"/>
        </w:rPr>
        <w:t xml:space="preserve"> варіантів.</w:t>
      </w:r>
    </w:p>
    <w:p w14:paraId="47A807D4" w14:textId="77777777" w:rsidR="00E50866" w:rsidRPr="0009007E" w:rsidRDefault="00E50866" w:rsidP="00E50866">
      <w:pPr>
        <w:jc w:val="center"/>
        <w:rPr>
          <w:rFonts w:ascii="Times New Roman" w:hAnsi="Times New Roman"/>
          <w:b/>
          <w:sz w:val="28"/>
          <w:szCs w:val="28"/>
        </w:rPr>
      </w:pPr>
      <w:r w:rsidRPr="0009007E">
        <w:rPr>
          <w:rFonts w:ascii="Times New Roman" w:hAnsi="Times New Roman"/>
          <w:b/>
          <w:sz w:val="28"/>
          <w:szCs w:val="28"/>
        </w:rPr>
        <w:t>РОЗДІЛ 2. ЗМІСТ ІНДИВІДУАЛЬНИХ НАВЧАЛЬНО-ДОСЛІДНИХ ЗАВДАНЬ І МЕТОДИЧНІ РЕКОМЕНДАЦІЇ ЩОДО ЇХ  ВИКОНАННЯ</w:t>
      </w:r>
    </w:p>
    <w:p w14:paraId="0BF028CA" w14:textId="77777777" w:rsidR="00AF1F4E" w:rsidRDefault="00E50866" w:rsidP="00703B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</w:t>
      </w:r>
      <w:r w:rsidR="00AF1F4E">
        <w:rPr>
          <w:rFonts w:ascii="Times New Roman" w:hAnsi="Times New Roman"/>
          <w:b/>
          <w:sz w:val="24"/>
          <w:szCs w:val="24"/>
        </w:rPr>
        <w:t>нт 1</w:t>
      </w:r>
      <w:r w:rsidR="00AF1F4E" w:rsidRPr="00AF1F4E">
        <w:rPr>
          <w:rFonts w:ascii="Times New Roman" w:hAnsi="Times New Roman"/>
          <w:bCs/>
          <w:sz w:val="24"/>
          <w:szCs w:val="24"/>
        </w:rPr>
        <w:t xml:space="preserve"> </w:t>
      </w:r>
    </w:p>
    <w:p w14:paraId="14412B82" w14:textId="0646F4EF" w:rsidR="00E50866" w:rsidRPr="000F22E1" w:rsidRDefault="00AF1F4E" w:rsidP="0070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bCs/>
          <w:sz w:val="24"/>
          <w:szCs w:val="24"/>
        </w:rPr>
        <w:t>Становлення і розвиток аудиту в Україні</w:t>
      </w:r>
      <w:r w:rsidRPr="000F22E1">
        <w:rPr>
          <w:rFonts w:ascii="Times New Roman" w:hAnsi="Times New Roman"/>
          <w:b/>
          <w:sz w:val="24"/>
          <w:szCs w:val="24"/>
        </w:rPr>
        <w:t xml:space="preserve"> </w:t>
      </w:r>
    </w:p>
    <w:p w14:paraId="5457326B" w14:textId="6B2F223A" w:rsidR="00E50866" w:rsidRDefault="00E50866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Варіант 2</w:t>
      </w:r>
    </w:p>
    <w:p w14:paraId="0A410E20" w14:textId="0AF0BFF0" w:rsidR="00AF1F4E" w:rsidRPr="000F22E1" w:rsidRDefault="00AF1F4E" w:rsidP="0070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sz w:val="24"/>
          <w:szCs w:val="24"/>
        </w:rPr>
        <w:t>Управління аудиторською діяльністю</w:t>
      </w:r>
    </w:p>
    <w:p w14:paraId="2411199C" w14:textId="0A8DDDEF" w:rsidR="00E50866" w:rsidRDefault="00BA2311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sz w:val="24"/>
          <w:szCs w:val="24"/>
        </w:rPr>
        <w:t xml:space="preserve"> </w:t>
      </w:r>
      <w:r w:rsidR="00E50866" w:rsidRPr="000F22E1">
        <w:rPr>
          <w:rFonts w:ascii="Times New Roman" w:hAnsi="Times New Roman"/>
          <w:b/>
          <w:sz w:val="24"/>
          <w:szCs w:val="24"/>
        </w:rPr>
        <w:t>Варіант 3</w:t>
      </w:r>
    </w:p>
    <w:p w14:paraId="3F15460A" w14:textId="2E2CBC3C" w:rsidR="00BA2311" w:rsidRPr="000F22E1" w:rsidRDefault="00BA2311" w:rsidP="0070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sz w:val="24"/>
          <w:szCs w:val="24"/>
        </w:rPr>
        <w:t>Орган суспільного нагляду за аудиторською діяльністю</w:t>
      </w:r>
    </w:p>
    <w:p w14:paraId="6EC19207" w14:textId="3D9FFDBF" w:rsidR="00E50866" w:rsidRDefault="00E50866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Варіант 4</w:t>
      </w:r>
    </w:p>
    <w:p w14:paraId="3DD66812" w14:textId="4224D83A" w:rsidR="00147030" w:rsidRPr="00147030" w:rsidRDefault="00147030" w:rsidP="0070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7C">
        <w:rPr>
          <w:rFonts w:ascii="Times New Roman" w:hAnsi="Times New Roman"/>
          <w:sz w:val="24"/>
          <w:szCs w:val="24"/>
        </w:rPr>
        <w:t>Аудиторський ризик</w:t>
      </w:r>
    </w:p>
    <w:p w14:paraId="50759EDB" w14:textId="1A87EE28" w:rsidR="00E50866" w:rsidRDefault="00E50866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Варіант 5</w:t>
      </w:r>
    </w:p>
    <w:p w14:paraId="6BC83A23" w14:textId="1C0775E5" w:rsidR="00147030" w:rsidRPr="000F22E1" w:rsidRDefault="00147030" w:rsidP="0070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sz w:val="24"/>
          <w:szCs w:val="24"/>
        </w:rPr>
        <w:t>Предмет бухгалтерського обліку та його важливіші об’єкти</w:t>
      </w:r>
    </w:p>
    <w:p w14:paraId="2816D094" w14:textId="6DC1A195" w:rsidR="00E50866" w:rsidRDefault="00E50866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Варіант 6</w:t>
      </w:r>
    </w:p>
    <w:p w14:paraId="58678B58" w14:textId="3860CDCF" w:rsidR="001F7EB1" w:rsidRPr="000F22E1" w:rsidRDefault="001F7EB1" w:rsidP="0070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sz w:val="24"/>
          <w:szCs w:val="24"/>
        </w:rPr>
        <w:t>Метод бухгалтерського обліку</w:t>
      </w:r>
    </w:p>
    <w:p w14:paraId="438C78AE" w14:textId="7DA800E0" w:rsidR="00D40C8A" w:rsidRDefault="00D40C8A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Варіант 7</w:t>
      </w:r>
    </w:p>
    <w:p w14:paraId="2CE238C1" w14:textId="1246E6B0" w:rsidR="001F7EB1" w:rsidRPr="000F22E1" w:rsidRDefault="00A119AB" w:rsidP="00703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C7C">
        <w:rPr>
          <w:rFonts w:ascii="Times New Roman" w:hAnsi="Times New Roman"/>
          <w:spacing w:val="-5"/>
          <w:sz w:val="24"/>
          <w:szCs w:val="24"/>
        </w:rPr>
        <w:lastRenderedPageBreak/>
        <w:t>Поняття бухгалтерського  балансу</w:t>
      </w:r>
    </w:p>
    <w:p w14:paraId="1733C0B1" w14:textId="48B9EB55" w:rsidR="00E50866" w:rsidRDefault="00E50866" w:rsidP="00703BE9">
      <w:pPr>
        <w:spacing w:after="0" w:line="240" w:lineRule="auto"/>
        <w:jc w:val="center"/>
        <w:rPr>
          <w:rStyle w:val="35"/>
          <w:rFonts w:ascii="Times New Roman" w:hAnsi="Times New Roman"/>
          <w:bCs w:val="0"/>
          <w:color w:val="000000"/>
          <w:sz w:val="24"/>
          <w:szCs w:val="24"/>
          <w:lang w:eastAsia="uk-UA"/>
        </w:rPr>
      </w:pPr>
      <w:r w:rsidRPr="000F22E1">
        <w:rPr>
          <w:rStyle w:val="35"/>
          <w:rFonts w:ascii="Times New Roman" w:hAnsi="Times New Roman"/>
          <w:bCs w:val="0"/>
          <w:color w:val="000000"/>
          <w:sz w:val="24"/>
          <w:szCs w:val="24"/>
          <w:lang w:eastAsia="uk-UA"/>
        </w:rPr>
        <w:t>Варіант 8</w:t>
      </w:r>
    </w:p>
    <w:p w14:paraId="1F85EFE0" w14:textId="73AD3D66" w:rsidR="00ED7762" w:rsidRPr="000F22E1" w:rsidRDefault="00ED7762" w:rsidP="00703BE9">
      <w:pPr>
        <w:spacing w:after="0" w:line="240" w:lineRule="auto"/>
        <w:rPr>
          <w:rStyle w:val="35"/>
          <w:rFonts w:ascii="Times New Roman" w:hAnsi="Times New Roman"/>
          <w:bCs w:val="0"/>
          <w:sz w:val="24"/>
          <w:szCs w:val="24"/>
          <w:lang w:eastAsia="ru-RU"/>
        </w:rPr>
      </w:pPr>
      <w:r w:rsidRPr="00E95C7C">
        <w:rPr>
          <w:rFonts w:ascii="Times New Roman" w:hAnsi="Times New Roman"/>
          <w:spacing w:val="-6"/>
          <w:sz w:val="24"/>
          <w:szCs w:val="24"/>
        </w:rPr>
        <w:t>Рахунки бухгалтерського обліку, їх призначення.</w:t>
      </w:r>
    </w:p>
    <w:p w14:paraId="3ADF7126" w14:textId="258FB573" w:rsidR="00E95C7C" w:rsidRPr="00A77B3E" w:rsidRDefault="00E50866" w:rsidP="007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E1">
        <w:rPr>
          <w:rFonts w:ascii="Times New Roman" w:hAnsi="Times New Roman"/>
          <w:b/>
          <w:sz w:val="24"/>
          <w:szCs w:val="24"/>
        </w:rPr>
        <w:t>Варіант 9</w:t>
      </w:r>
      <w:r w:rsidR="00E95C7C" w:rsidRPr="00E95C7C">
        <w:rPr>
          <w:rFonts w:ascii="Times New Roman" w:hAnsi="Times New Roman"/>
          <w:sz w:val="24"/>
          <w:szCs w:val="24"/>
        </w:rPr>
        <w:t xml:space="preserve"> </w:t>
      </w:r>
    </w:p>
    <w:p w14:paraId="45618BB8" w14:textId="009FC7B7" w:rsidR="00E95C7C" w:rsidRDefault="00E95C7C" w:rsidP="00703BE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10"/>
          <w:sz w:val="24"/>
          <w:szCs w:val="24"/>
        </w:rPr>
      </w:pPr>
      <w:r w:rsidRPr="00E95C7C">
        <w:rPr>
          <w:rFonts w:ascii="Times New Roman" w:hAnsi="Times New Roman"/>
          <w:spacing w:val="-10"/>
          <w:sz w:val="24"/>
          <w:szCs w:val="24"/>
        </w:rPr>
        <w:t>Подвійний запис і його контрольне значення</w:t>
      </w:r>
    </w:p>
    <w:p w14:paraId="0CBD63B1" w14:textId="2199B574" w:rsidR="000C0D02" w:rsidRPr="000C0D02" w:rsidRDefault="000C0D02" w:rsidP="00703BE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Варіант 10</w:t>
      </w:r>
    </w:p>
    <w:p w14:paraId="02991622" w14:textId="15E74604" w:rsidR="00E95C7C" w:rsidRPr="00E95C7C" w:rsidRDefault="00E95C7C" w:rsidP="00703B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95C7C">
        <w:rPr>
          <w:rFonts w:ascii="Times New Roman" w:hAnsi="Times New Roman"/>
          <w:spacing w:val="-9"/>
          <w:sz w:val="24"/>
          <w:szCs w:val="24"/>
        </w:rPr>
        <w:t>Оборотні відомості за синтетичними і аналітичними рахунками.</w:t>
      </w:r>
    </w:p>
    <w:p w14:paraId="53599A4D" w14:textId="74848A19" w:rsidR="00E50866" w:rsidRPr="0009007E" w:rsidRDefault="00E50866" w:rsidP="00E5086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09007E">
        <w:rPr>
          <w:rFonts w:ascii="Times New Roman" w:hAnsi="Times New Roman"/>
          <w:b/>
          <w:sz w:val="28"/>
          <w:szCs w:val="28"/>
        </w:rPr>
        <w:t>РОЗДІЛ 3.  ПОРЯДОК ОФОРМЛЕННЯ ТА ЗАХИСТУ ІДИВІДУАЛЬНИХ Н</w:t>
      </w:r>
      <w:r w:rsidR="009B43C6">
        <w:rPr>
          <w:rFonts w:ascii="Times New Roman" w:hAnsi="Times New Roman"/>
          <w:b/>
          <w:sz w:val="28"/>
          <w:szCs w:val="28"/>
        </w:rPr>
        <w:t>АУКОВО</w:t>
      </w:r>
      <w:r w:rsidRPr="0009007E">
        <w:rPr>
          <w:rFonts w:ascii="Times New Roman" w:hAnsi="Times New Roman"/>
          <w:b/>
          <w:sz w:val="28"/>
          <w:szCs w:val="28"/>
        </w:rPr>
        <w:t>-ДОСЛІДНИХ ЗАВДАНЬ</w:t>
      </w:r>
    </w:p>
    <w:p w14:paraId="1024B9F8" w14:textId="31C32272" w:rsidR="00E50866" w:rsidRPr="00BD50C9" w:rsidRDefault="00E50866" w:rsidP="00BD50C9">
      <w:pPr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07E">
        <w:rPr>
          <w:rFonts w:ascii="Times New Roman" w:hAnsi="Times New Roman"/>
        </w:rPr>
        <w:tab/>
      </w:r>
      <w:r w:rsidRPr="00BD50C9">
        <w:rPr>
          <w:rFonts w:ascii="Times New Roman" w:hAnsi="Times New Roman"/>
          <w:sz w:val="24"/>
          <w:szCs w:val="24"/>
        </w:rPr>
        <w:t>ІНД</w:t>
      </w:r>
      <w:r w:rsidR="00703BE9">
        <w:rPr>
          <w:rFonts w:ascii="Times New Roman" w:hAnsi="Times New Roman"/>
          <w:sz w:val="24"/>
          <w:szCs w:val="24"/>
        </w:rPr>
        <w:t>Р</w:t>
      </w:r>
      <w:r w:rsidRPr="00BD50C9">
        <w:rPr>
          <w:rFonts w:ascii="Times New Roman" w:hAnsi="Times New Roman"/>
          <w:sz w:val="24"/>
          <w:szCs w:val="24"/>
        </w:rPr>
        <w:t xml:space="preserve"> складається  із вступу, основної частини (електронної презентації і списку використаних джерел</w:t>
      </w:r>
      <w:r w:rsidR="00BD50C9" w:rsidRPr="00BD50C9">
        <w:rPr>
          <w:rFonts w:ascii="Times New Roman" w:hAnsi="Times New Roman"/>
          <w:sz w:val="24"/>
          <w:szCs w:val="24"/>
        </w:rPr>
        <w:t>.</w:t>
      </w:r>
    </w:p>
    <w:p w14:paraId="6BFF2393" w14:textId="77777777" w:rsidR="00E50866" w:rsidRPr="00BD50C9" w:rsidRDefault="00E50866" w:rsidP="00BD50C9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0C9">
        <w:rPr>
          <w:rFonts w:ascii="Times New Roman" w:hAnsi="Times New Roman"/>
          <w:b/>
          <w:sz w:val="24"/>
          <w:szCs w:val="24"/>
        </w:rPr>
        <w:t>Вступ</w:t>
      </w:r>
      <w:r w:rsidRPr="00BD50C9">
        <w:rPr>
          <w:rFonts w:ascii="Times New Roman" w:hAnsi="Times New Roman"/>
          <w:sz w:val="24"/>
          <w:szCs w:val="24"/>
        </w:rPr>
        <w:t xml:space="preserve"> у якому коротко обґрунтовуються мотивація вибору теми, її актуальність на сучасному етапі розвитку економічних відносин в Україні, вказуються мета, завдання, предмет та об’єкт дослідження (фінансово-господарські явища, діяльність конкретних  підприємств, організацій, установ тощо), формулюються проблемні питання, які будуть досліджуватись у роботі.</w:t>
      </w:r>
    </w:p>
    <w:p w14:paraId="3604BF5B" w14:textId="77777777" w:rsidR="00E50866" w:rsidRPr="00BD50C9" w:rsidRDefault="00E50866" w:rsidP="00BD50C9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0C9">
        <w:rPr>
          <w:rFonts w:ascii="Times New Roman" w:hAnsi="Times New Roman"/>
          <w:b/>
          <w:sz w:val="24"/>
          <w:szCs w:val="24"/>
        </w:rPr>
        <w:t>Основна частина</w:t>
      </w:r>
      <w:r w:rsidRPr="00BD50C9">
        <w:rPr>
          <w:rFonts w:ascii="Times New Roman" w:hAnsi="Times New Roman"/>
          <w:sz w:val="24"/>
          <w:szCs w:val="24"/>
        </w:rPr>
        <w:t xml:space="preserve"> роботи складається із електронної презентації за темою ІНДР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елемент.</w:t>
      </w:r>
    </w:p>
    <w:p w14:paraId="4BAEA65A" w14:textId="0D73B490" w:rsidR="00E50866" w:rsidRPr="009B43C6" w:rsidRDefault="00E50866" w:rsidP="009B43C6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50C9">
        <w:rPr>
          <w:rFonts w:ascii="Times New Roman" w:hAnsi="Times New Roman"/>
          <w:b/>
          <w:sz w:val="24"/>
          <w:szCs w:val="24"/>
        </w:rPr>
        <w:t>Список використаних джерел.</w:t>
      </w:r>
    </w:p>
    <w:p w14:paraId="5AD603AF" w14:textId="77777777" w:rsidR="005701A3" w:rsidRPr="005701A3" w:rsidRDefault="00E50866" w:rsidP="005701A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09007E">
        <w:rPr>
          <w:rFonts w:ascii="Times New Roman" w:hAnsi="Times New Roman"/>
          <w:b/>
          <w:sz w:val="28"/>
          <w:szCs w:val="28"/>
        </w:rPr>
        <w:t>РОЗДІЛ 4.  КРИТЕРІЇ ОЦІНЮВАННЯ</w:t>
      </w:r>
    </w:p>
    <w:p w14:paraId="1EB3B2F0" w14:textId="7A23DE5F" w:rsidR="00E50866" w:rsidRPr="005701A3" w:rsidRDefault="00E50866" w:rsidP="005701A3">
      <w:pPr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327">
        <w:rPr>
          <w:rFonts w:ascii="Times New Roman" w:hAnsi="Times New Roman"/>
          <w:sz w:val="24"/>
          <w:szCs w:val="24"/>
        </w:rPr>
        <w:t>Результати ІНДЗ оцінюються викладачем  згідно з чинною шкалою оцінювання.</w:t>
      </w:r>
    </w:p>
    <w:p w14:paraId="6EE459D5" w14:textId="608BA089" w:rsidR="00E50866" w:rsidRPr="007D4327" w:rsidRDefault="00E50866" w:rsidP="00570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327">
        <w:rPr>
          <w:rFonts w:ascii="Times New Roman" w:hAnsi="Times New Roman"/>
          <w:sz w:val="24"/>
          <w:szCs w:val="24"/>
        </w:rPr>
        <w:t>Індивідуальне завдання містить 1</w:t>
      </w:r>
      <w:r w:rsidR="005701A3">
        <w:rPr>
          <w:rFonts w:ascii="Times New Roman" w:hAnsi="Times New Roman"/>
          <w:sz w:val="24"/>
          <w:szCs w:val="24"/>
        </w:rPr>
        <w:t>0</w:t>
      </w:r>
      <w:r w:rsidRPr="007D4327">
        <w:rPr>
          <w:rFonts w:ascii="Times New Roman" w:hAnsi="Times New Roman"/>
          <w:sz w:val="24"/>
          <w:szCs w:val="24"/>
        </w:rPr>
        <w:t xml:space="preserve"> варіантів і оцінюється по </w:t>
      </w:r>
      <w:r w:rsidR="005102F7">
        <w:rPr>
          <w:rFonts w:ascii="Times New Roman" w:hAnsi="Times New Roman"/>
          <w:sz w:val="24"/>
          <w:szCs w:val="24"/>
        </w:rPr>
        <w:t>максимально у 15 балів</w:t>
      </w:r>
      <w:r w:rsidRPr="007D4327">
        <w:rPr>
          <w:rFonts w:ascii="Times New Roman" w:hAnsi="Times New Roman"/>
          <w:sz w:val="24"/>
          <w:szCs w:val="24"/>
        </w:rPr>
        <w:t xml:space="preserve"> </w:t>
      </w:r>
    </w:p>
    <w:p w14:paraId="2F6D12E2" w14:textId="6B99FC5F" w:rsidR="00E50866" w:rsidRPr="0009007E" w:rsidRDefault="00E50866" w:rsidP="009B43C6">
      <w:pPr>
        <w:spacing w:line="312" w:lineRule="auto"/>
        <w:ind w:firstLine="567"/>
        <w:jc w:val="center"/>
        <w:rPr>
          <w:rFonts w:ascii="Times New Roman" w:hAnsi="Times New Roman"/>
          <w:b/>
        </w:rPr>
      </w:pPr>
      <w:r w:rsidRPr="0009007E">
        <w:rPr>
          <w:rFonts w:ascii="Times New Roman" w:hAnsi="Times New Roman"/>
          <w:b/>
        </w:rPr>
        <w:t>Критерії оцінювання ІНДР для студентів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4694"/>
        <w:gridCol w:w="1559"/>
        <w:gridCol w:w="2747"/>
      </w:tblGrid>
      <w:tr w:rsidR="00E50866" w14:paraId="644F0369" w14:textId="77777777" w:rsidTr="00E50866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30C9" w14:textId="77777777" w:rsidR="00E50866" w:rsidRDefault="00E50866">
            <w:pPr>
              <w:pStyle w:val="ab"/>
              <w:rPr>
                <w:rFonts w:cs="Times New Roman"/>
                <w:i w:val="0"/>
                <w:iCs w:val="0"/>
                <w:color w:val="auto"/>
              </w:rPr>
            </w:pPr>
            <w:r>
              <w:rPr>
                <w:rFonts w:cs="Times New Roman"/>
                <w:i w:val="0"/>
                <w:iCs w:val="0"/>
                <w:color w:val="auto"/>
              </w:rPr>
              <w:t>№</w:t>
            </w:r>
          </w:p>
          <w:p w14:paraId="18AE49D7" w14:textId="77777777" w:rsidR="00E50866" w:rsidRDefault="00E50866">
            <w:pPr>
              <w:pStyle w:val="ab"/>
              <w:rPr>
                <w:rFonts w:cs="Times New Roman"/>
                <w:i w:val="0"/>
                <w:iCs w:val="0"/>
                <w:color w:val="auto"/>
              </w:rPr>
            </w:pPr>
            <w:r>
              <w:rPr>
                <w:rFonts w:cs="Times New Roman"/>
                <w:i w:val="0"/>
                <w:iCs w:val="0"/>
                <w:color w:val="auto"/>
              </w:rPr>
              <w:t>з/п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8722" w14:textId="77777777" w:rsidR="00E50866" w:rsidRDefault="00E50866">
            <w:pPr>
              <w:pStyle w:val="ab"/>
              <w:rPr>
                <w:rFonts w:cs="Times New Roman"/>
                <w:i w:val="0"/>
                <w:iCs w:val="0"/>
                <w:color w:val="auto"/>
              </w:rPr>
            </w:pPr>
            <w:r>
              <w:rPr>
                <w:rFonts w:cs="Times New Roman"/>
                <w:i w:val="0"/>
                <w:iCs w:val="0"/>
                <w:color w:val="auto"/>
              </w:rPr>
              <w:t>Види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0EE0" w14:textId="77777777" w:rsidR="00E50866" w:rsidRDefault="00E50866">
            <w:pPr>
              <w:pStyle w:val="ab"/>
              <w:rPr>
                <w:rFonts w:cs="Times New Roman"/>
                <w:i w:val="0"/>
                <w:iCs w:val="0"/>
                <w:color w:val="auto"/>
              </w:rPr>
            </w:pPr>
            <w:r>
              <w:rPr>
                <w:rFonts w:cs="Times New Roman"/>
                <w:i w:val="0"/>
                <w:iCs w:val="0"/>
                <w:color w:val="auto"/>
              </w:rPr>
              <w:t>Бали рейтингу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7406" w14:textId="77777777" w:rsidR="00E50866" w:rsidRDefault="00E50866">
            <w:pPr>
              <w:pStyle w:val="ab"/>
              <w:rPr>
                <w:rFonts w:cs="Times New Roman"/>
                <w:i w:val="0"/>
                <w:iCs w:val="0"/>
                <w:color w:val="auto"/>
              </w:rPr>
            </w:pPr>
            <w:r>
              <w:rPr>
                <w:rFonts w:cs="Times New Roman"/>
                <w:i w:val="0"/>
                <w:iCs w:val="0"/>
                <w:color w:val="auto"/>
              </w:rPr>
              <w:t>Максимальна к-ть балів</w:t>
            </w:r>
          </w:p>
        </w:tc>
      </w:tr>
      <w:tr w:rsidR="00E50866" w14:paraId="76DFEA2B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CF73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55BB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070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99CC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</w:tr>
      <w:tr w:rsidR="00E50866" w14:paraId="7B90D56B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6345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40F" w14:textId="01FB0FD5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Категорії оцінки</w:t>
            </w:r>
            <w:r w:rsidR="00397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ІНДР</w:t>
            </w:r>
          </w:p>
          <w:p w14:paraId="6AFA9A72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76E4" w14:textId="6CE69828" w:rsidR="00E50866" w:rsidRDefault="00E50866" w:rsidP="00CE4A8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Від</w:t>
            </w:r>
            <w:r w:rsidR="00CE4A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0 до </w:t>
            </w:r>
            <w:r w:rsidR="002B66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балів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EFA1" w14:textId="0E9668AD" w:rsidR="00E50866" w:rsidRDefault="002B66B0" w:rsidP="00301A3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  <w:r w:rsidR="00E508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5 балів</w:t>
            </w:r>
          </w:p>
        </w:tc>
      </w:tr>
      <w:tr w:rsidR="00CE4A82" w14:paraId="180125EA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D40" w14:textId="77777777" w:rsidR="00CE4A82" w:rsidRDefault="00CE4A8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9DC" w14:textId="15CC25BB" w:rsidR="00CE4A82" w:rsidRPr="00397C44" w:rsidRDefault="00397C44" w:rsidP="00397C44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7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Індиві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97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уальна робота виконана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вигляді наукової статті або тез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F44" w14:textId="7602F847" w:rsidR="00CE4A82" w:rsidRDefault="00397C44" w:rsidP="00CE4A8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571" w14:textId="77777777" w:rsidR="00CE4A82" w:rsidRDefault="00CE4A82" w:rsidP="00301A3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E50866" w14:paraId="7C4F001C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338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742C" w14:textId="77777777" w:rsidR="00E50866" w:rsidRDefault="00E50866" w:rsidP="00E50866">
            <w:pPr>
              <w:pStyle w:val="aa"/>
              <w:widowControl w:val="0"/>
              <w:numPr>
                <w:ilvl w:val="0"/>
                <w:numId w:val="6"/>
              </w:numPr>
              <w:suppressLineNumbers/>
              <w:spacing w:after="0" w:line="240" w:lineRule="auto"/>
              <w:ind w:left="3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ІНДР виконана в зазначений термін, у повному обсязі, без помилок і зарахована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73F4" w14:textId="5E532A86" w:rsidR="00E50866" w:rsidRDefault="00397C4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BC8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0866" w14:paraId="7EECD3BA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4CF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161A" w14:textId="77777777" w:rsidR="00E50866" w:rsidRDefault="00E50866" w:rsidP="00E50866">
            <w:pPr>
              <w:pStyle w:val="aa"/>
              <w:widowControl w:val="0"/>
              <w:numPr>
                <w:ilvl w:val="0"/>
                <w:numId w:val="6"/>
              </w:numPr>
              <w:suppressLineNumbers/>
              <w:spacing w:after="0" w:line="240" w:lineRule="auto"/>
              <w:ind w:left="3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ІНДР виконана в зазначений термін, у повному обсязі,  але є незначні помилки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BDA" w14:textId="247CD2B5" w:rsidR="00E50866" w:rsidRDefault="00397C4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366E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0866" w14:paraId="1FC0BA0F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87F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8C6" w14:textId="5B2D66DE" w:rsidR="00E50866" w:rsidRDefault="00E50866" w:rsidP="00E50866">
            <w:pPr>
              <w:pStyle w:val="aa"/>
              <w:widowControl w:val="0"/>
              <w:numPr>
                <w:ilvl w:val="0"/>
                <w:numId w:val="6"/>
              </w:numPr>
              <w:suppressLineNumbers/>
              <w:spacing w:after="0" w:line="240" w:lineRule="auto"/>
              <w:ind w:left="3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ІНДР виконана  </w:t>
            </w:r>
            <w:r w:rsidR="00397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вигляді реферату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F8F" w14:textId="0C525A87" w:rsidR="00E50866" w:rsidRDefault="00397C4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60F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0866" w14:paraId="10087879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79F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51E" w14:textId="77777777" w:rsidR="00E50866" w:rsidRDefault="00E50866" w:rsidP="00E50866">
            <w:pPr>
              <w:pStyle w:val="aa"/>
              <w:widowControl w:val="0"/>
              <w:numPr>
                <w:ilvl w:val="0"/>
                <w:numId w:val="6"/>
              </w:numPr>
              <w:suppressLineNumbers/>
              <w:spacing w:after="0" w:line="240" w:lineRule="auto"/>
              <w:ind w:left="3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ІНДР виконана частково із помилками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C804" w14:textId="7A5D4AC7" w:rsidR="00E50866" w:rsidRDefault="00397C4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88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0866" w14:paraId="1D19B584" w14:textId="77777777" w:rsidTr="00E508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90C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98F3" w14:textId="77777777" w:rsidR="00E50866" w:rsidRDefault="00E50866" w:rsidP="00E50866">
            <w:pPr>
              <w:pStyle w:val="aa"/>
              <w:widowControl w:val="0"/>
              <w:numPr>
                <w:ilvl w:val="0"/>
                <w:numId w:val="6"/>
              </w:numPr>
              <w:suppressLineNumbers/>
              <w:spacing w:after="0" w:line="240" w:lineRule="auto"/>
              <w:ind w:left="3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ІНДР не виконана і не відпрацьована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914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633" w14:textId="77777777" w:rsidR="00E50866" w:rsidRDefault="00E508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BC7785C" w14:textId="77777777" w:rsidR="00703BE9" w:rsidRPr="00703BE9" w:rsidRDefault="00703BE9" w:rsidP="00703BE9"/>
    <w:p w14:paraId="5FE45195" w14:textId="260D4BA7" w:rsidR="00E50866" w:rsidRDefault="00E50866" w:rsidP="009B43C6">
      <w:pPr>
        <w:pStyle w:val="2"/>
        <w:spacing w:befor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551AB80A" w14:textId="77777777" w:rsidR="00E50866" w:rsidRDefault="00E50866" w:rsidP="00E50866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МІНІСТЕРСТВО </w:t>
      </w:r>
      <w:r>
        <w:rPr>
          <w:sz w:val="28"/>
        </w:rPr>
        <w:t xml:space="preserve">ОСВІТИ І НАУКИ </w:t>
      </w:r>
      <w:r>
        <w:rPr>
          <w:sz w:val="28"/>
          <w:szCs w:val="28"/>
        </w:rPr>
        <w:t>УКРАЇНИ</w:t>
      </w:r>
    </w:p>
    <w:p w14:paraId="7D13470C" w14:textId="77777777" w:rsidR="00E50866" w:rsidRDefault="00E50866" w:rsidP="00E50866">
      <w:pPr>
        <w:pStyle w:val="7"/>
        <w:keepNext w:val="0"/>
        <w:widowControl w:val="0"/>
        <w:suppressAutoHyphens w:val="0"/>
        <w:spacing w:line="360" w:lineRule="auto"/>
        <w:rPr>
          <w:b/>
          <w:szCs w:val="28"/>
        </w:rPr>
      </w:pPr>
      <w:r>
        <w:rPr>
          <w:b/>
          <w:szCs w:val="28"/>
        </w:rPr>
        <w:t>ЛЬВІВСЬКИЙ НАЦІОНАЛЬНИЙ УНІВЕРСИТЕТ ІМЕНІ ІВАНА ФРАНКА</w:t>
      </w:r>
    </w:p>
    <w:p w14:paraId="0AEADA8B" w14:textId="3A9D9C72" w:rsidR="00E50866" w:rsidRPr="00310EF2" w:rsidRDefault="00E50866" w:rsidP="00310EF2">
      <w:pPr>
        <w:jc w:val="center"/>
        <w:rPr>
          <w:rFonts w:ascii="Times New Roman" w:hAnsi="Times New Roman"/>
          <w:b/>
          <w:sz w:val="28"/>
          <w:szCs w:val="28"/>
        </w:rPr>
      </w:pPr>
      <w:r w:rsidRPr="00397C44">
        <w:rPr>
          <w:rFonts w:ascii="Times New Roman" w:hAnsi="Times New Roman"/>
          <w:b/>
          <w:sz w:val="28"/>
          <w:szCs w:val="28"/>
        </w:rPr>
        <w:t>ФАКУЛЬТЕТ УПРАВЛІННЯ ФІНАНСАМИ ТА БІЗНЕС</w:t>
      </w:r>
      <w:r w:rsidR="00310EF2">
        <w:rPr>
          <w:rFonts w:ascii="Times New Roman" w:hAnsi="Times New Roman"/>
          <w:b/>
          <w:sz w:val="28"/>
          <w:szCs w:val="28"/>
        </w:rPr>
        <w:t>У</w:t>
      </w:r>
    </w:p>
    <w:p w14:paraId="6ECEB519" w14:textId="77777777" w:rsidR="00E50866" w:rsidRDefault="00E50866" w:rsidP="00E50866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обліку, аналізу і контролю</w:t>
      </w:r>
    </w:p>
    <w:p w14:paraId="13578390" w14:textId="4B879C3A" w:rsidR="00E50866" w:rsidRPr="00310EF2" w:rsidRDefault="00E50866" w:rsidP="00310EF2">
      <w:pPr>
        <w:jc w:val="center"/>
        <w:rPr>
          <w:sz w:val="20"/>
          <w:szCs w:val="20"/>
        </w:rPr>
      </w:pPr>
      <w:r>
        <w:rPr>
          <w:sz w:val="20"/>
        </w:rPr>
        <w:t xml:space="preserve">              (назва кафедри)</w:t>
      </w:r>
    </w:p>
    <w:p w14:paraId="1F5EE828" w14:textId="77777777" w:rsidR="00E50866" w:rsidRPr="00195498" w:rsidRDefault="00E50866" w:rsidP="00310E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498">
        <w:rPr>
          <w:rFonts w:ascii="Times New Roman" w:hAnsi="Times New Roman"/>
          <w:b/>
          <w:sz w:val="32"/>
          <w:szCs w:val="32"/>
        </w:rPr>
        <w:t xml:space="preserve">ІНДИВІДУАЛЬНА НАВЧАЛЬНО-ДОСЛІДНЕ ЗАВДАННЯ </w:t>
      </w:r>
    </w:p>
    <w:p w14:paraId="16FD0CE4" w14:textId="77777777" w:rsidR="00E50866" w:rsidRPr="00195498" w:rsidRDefault="00E50866" w:rsidP="00310EF2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ru-RU"/>
        </w:rPr>
      </w:pPr>
    </w:p>
    <w:p w14:paraId="04E44FD0" w14:textId="77777777" w:rsidR="00E50866" w:rsidRPr="00195498" w:rsidRDefault="00E50866" w:rsidP="00310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498">
        <w:rPr>
          <w:rFonts w:ascii="Times New Roman" w:hAnsi="Times New Roman"/>
          <w:sz w:val="28"/>
          <w:szCs w:val="28"/>
        </w:rPr>
        <w:t>з ______________________________________________________________</w:t>
      </w:r>
    </w:p>
    <w:p w14:paraId="45D68EE4" w14:textId="77777777" w:rsidR="00E50866" w:rsidRPr="00195498" w:rsidRDefault="00E50866" w:rsidP="00310EF2">
      <w:pPr>
        <w:tabs>
          <w:tab w:val="left" w:pos="32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5498">
        <w:rPr>
          <w:rFonts w:ascii="Times New Roman" w:hAnsi="Times New Roman"/>
          <w:sz w:val="20"/>
        </w:rPr>
        <w:t xml:space="preserve">                                                                         (назва дисципліни/дисциплін)</w:t>
      </w:r>
    </w:p>
    <w:p w14:paraId="5334A0BC" w14:textId="77777777" w:rsidR="00E50866" w:rsidRPr="00195498" w:rsidRDefault="00E50866" w:rsidP="00310EF2">
      <w:pPr>
        <w:pStyle w:val="21"/>
        <w:spacing w:after="0" w:line="240" w:lineRule="auto"/>
        <w:jc w:val="center"/>
      </w:pPr>
    </w:p>
    <w:p w14:paraId="25073952" w14:textId="77777777" w:rsidR="00E50866" w:rsidRPr="00195498" w:rsidRDefault="00E50866" w:rsidP="00310EF2">
      <w:pPr>
        <w:pStyle w:val="21"/>
        <w:spacing w:after="0" w:line="240" w:lineRule="auto"/>
        <w:jc w:val="center"/>
        <w:rPr>
          <w:sz w:val="28"/>
          <w:szCs w:val="28"/>
        </w:rPr>
      </w:pPr>
      <w:r w:rsidRPr="00195498">
        <w:rPr>
          <w:sz w:val="28"/>
          <w:szCs w:val="28"/>
        </w:rPr>
        <w:t>на тему:</w:t>
      </w:r>
    </w:p>
    <w:p w14:paraId="212EBD48" w14:textId="77777777" w:rsidR="00E50866" w:rsidRPr="00195498" w:rsidRDefault="00E50866" w:rsidP="00310EF2">
      <w:pPr>
        <w:pStyle w:val="21"/>
        <w:spacing w:after="0" w:line="240" w:lineRule="auto"/>
        <w:jc w:val="center"/>
        <w:rPr>
          <w:sz w:val="10"/>
          <w:szCs w:val="10"/>
        </w:rPr>
      </w:pPr>
    </w:p>
    <w:p w14:paraId="1920395E" w14:textId="77777777" w:rsidR="00E50866" w:rsidRPr="00195498" w:rsidRDefault="00E50866" w:rsidP="00310EF2">
      <w:pPr>
        <w:pStyle w:val="21"/>
        <w:spacing w:after="0" w:line="240" w:lineRule="auto"/>
        <w:jc w:val="center"/>
        <w:rPr>
          <w:sz w:val="28"/>
          <w:szCs w:val="28"/>
        </w:rPr>
      </w:pPr>
      <w:r w:rsidRPr="00195498">
        <w:t>________________________________________________________________________</w:t>
      </w:r>
    </w:p>
    <w:p w14:paraId="04458632" w14:textId="77777777" w:rsidR="00E50866" w:rsidRPr="00195498" w:rsidRDefault="00E50866" w:rsidP="00310EF2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498">
        <w:rPr>
          <w:rFonts w:ascii="Times New Roman" w:hAnsi="Times New Roman"/>
          <w:b/>
          <w:sz w:val="28"/>
          <w:szCs w:val="28"/>
        </w:rPr>
        <w:t>спеціальність:</w:t>
      </w:r>
      <w:r w:rsidRPr="00195498">
        <w:rPr>
          <w:rFonts w:ascii="Times New Roman" w:hAnsi="Times New Roman"/>
          <w:sz w:val="28"/>
          <w:szCs w:val="28"/>
        </w:rPr>
        <w:t xml:space="preserve">  _______________________________________________</w:t>
      </w:r>
    </w:p>
    <w:p w14:paraId="7A39E4BB" w14:textId="77777777" w:rsidR="00E50866" w:rsidRPr="00195498" w:rsidRDefault="00E50866" w:rsidP="00310E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498">
        <w:rPr>
          <w:rFonts w:ascii="Times New Roman" w:hAnsi="Times New Roman"/>
          <w:sz w:val="20"/>
        </w:rPr>
        <w:t xml:space="preserve">                              (код та найменування спеціальності)</w:t>
      </w:r>
    </w:p>
    <w:p w14:paraId="1A08DF75" w14:textId="77777777" w:rsidR="00E50866" w:rsidRPr="00195498" w:rsidRDefault="00E50866" w:rsidP="00310EF2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498">
        <w:rPr>
          <w:rFonts w:ascii="Times New Roman" w:hAnsi="Times New Roman"/>
          <w:b/>
          <w:sz w:val="28"/>
          <w:szCs w:val="28"/>
        </w:rPr>
        <w:t>спеціалізація:</w:t>
      </w:r>
      <w:r w:rsidRPr="00195498">
        <w:rPr>
          <w:rFonts w:ascii="Times New Roman" w:hAnsi="Times New Roman"/>
          <w:sz w:val="28"/>
          <w:szCs w:val="28"/>
        </w:rPr>
        <w:t xml:space="preserve">  __________________________________________________</w:t>
      </w:r>
    </w:p>
    <w:p w14:paraId="6171595A" w14:textId="77777777" w:rsidR="00E50866" w:rsidRPr="00195498" w:rsidRDefault="00E50866" w:rsidP="00310E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498">
        <w:rPr>
          <w:rFonts w:ascii="Times New Roman" w:hAnsi="Times New Roman"/>
          <w:sz w:val="20"/>
        </w:rPr>
        <w:t xml:space="preserve">                             (найменування спеціалізації)</w:t>
      </w:r>
    </w:p>
    <w:p w14:paraId="547DC755" w14:textId="77777777" w:rsidR="00E50866" w:rsidRPr="00195498" w:rsidRDefault="00E50866" w:rsidP="00310EF2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498">
        <w:rPr>
          <w:rFonts w:ascii="Times New Roman" w:hAnsi="Times New Roman"/>
          <w:b/>
          <w:sz w:val="28"/>
          <w:szCs w:val="28"/>
        </w:rPr>
        <w:t>освітній ступінь: __________________________________</w:t>
      </w:r>
    </w:p>
    <w:p w14:paraId="7854E875" w14:textId="77777777" w:rsidR="00E50866" w:rsidRPr="00195498" w:rsidRDefault="00E50866" w:rsidP="00310EF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498">
        <w:rPr>
          <w:rFonts w:ascii="Times New Roman" w:hAnsi="Times New Roman"/>
        </w:rPr>
        <w:t xml:space="preserve">                              (</w:t>
      </w:r>
      <w:r w:rsidRPr="00195498">
        <w:rPr>
          <w:rFonts w:ascii="Times New Roman" w:hAnsi="Times New Roman"/>
          <w:sz w:val="20"/>
        </w:rPr>
        <w:t>бакалавр/магістр)</w:t>
      </w:r>
    </w:p>
    <w:p w14:paraId="6C66D5E0" w14:textId="77777777" w:rsidR="00E50866" w:rsidRPr="00195498" w:rsidRDefault="00E50866" w:rsidP="00310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27D881" w14:textId="77777777" w:rsidR="00E50866" w:rsidRPr="00195498" w:rsidRDefault="00E50866" w:rsidP="00310EF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5"/>
        <w:gridCol w:w="900"/>
        <w:gridCol w:w="4680"/>
      </w:tblGrid>
      <w:tr w:rsidR="00E50866" w:rsidRPr="00195498" w14:paraId="651E1A2D" w14:textId="77777777" w:rsidTr="00E50866">
        <w:tc>
          <w:tcPr>
            <w:tcW w:w="4645" w:type="dxa"/>
          </w:tcPr>
          <w:p w14:paraId="53A99684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95498">
              <w:rPr>
                <w:rFonts w:ascii="Times New Roman" w:hAnsi="Times New Roman"/>
                <w:b/>
              </w:rPr>
              <w:t>Науковий керівник:</w:t>
            </w:r>
          </w:p>
          <w:p w14:paraId="2C003500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195498">
              <w:rPr>
                <w:rFonts w:ascii="Times New Roman" w:hAnsi="Times New Roman"/>
              </w:rPr>
              <w:t>____________________________________</w:t>
            </w:r>
          </w:p>
          <w:p w14:paraId="1EFDFBD2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498">
              <w:rPr>
                <w:rFonts w:ascii="Times New Roman" w:hAnsi="Times New Roman"/>
                <w:szCs w:val="18"/>
              </w:rPr>
              <w:t xml:space="preserve">        (науковий ступінь, посада, прізвище, ініціали)</w:t>
            </w:r>
          </w:p>
          <w:p w14:paraId="10B27152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98">
              <w:rPr>
                <w:rFonts w:ascii="Times New Roman" w:hAnsi="Times New Roman"/>
              </w:rPr>
              <w:t xml:space="preserve">__________  </w:t>
            </w:r>
            <w:r w:rsidRPr="00195498">
              <w:rPr>
                <w:rFonts w:ascii="Times New Roman" w:hAnsi="Times New Roman"/>
                <w:b/>
              </w:rPr>
              <w:t xml:space="preserve">“____” </w:t>
            </w:r>
            <w:r w:rsidRPr="00195498">
              <w:rPr>
                <w:rFonts w:ascii="Times New Roman" w:hAnsi="Times New Roman"/>
              </w:rPr>
              <w:t>___________ 20___ р.</w:t>
            </w:r>
          </w:p>
          <w:p w14:paraId="28B21BF3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498">
              <w:rPr>
                <w:rFonts w:ascii="Times New Roman" w:hAnsi="Times New Roman"/>
                <w:szCs w:val="18"/>
              </w:rPr>
              <w:t xml:space="preserve">       (підпис)</w:t>
            </w:r>
          </w:p>
          <w:p w14:paraId="53E705DA" w14:textId="77777777" w:rsidR="00E50866" w:rsidRPr="00195498" w:rsidRDefault="00E50866" w:rsidP="00310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14:paraId="60D86E76" w14:textId="77777777" w:rsidR="00E50866" w:rsidRPr="00195498" w:rsidRDefault="00E50866" w:rsidP="00310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80" w:type="dxa"/>
          </w:tcPr>
          <w:p w14:paraId="6A127EC7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95498">
              <w:rPr>
                <w:rFonts w:ascii="Times New Roman" w:hAnsi="Times New Roman"/>
                <w:b/>
              </w:rPr>
              <w:t>Виконавець:</w:t>
            </w:r>
          </w:p>
          <w:p w14:paraId="6296974B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195498">
              <w:rPr>
                <w:rFonts w:ascii="Times New Roman" w:hAnsi="Times New Roman"/>
              </w:rPr>
              <w:t>студент(ка) групи ___________</w:t>
            </w:r>
          </w:p>
          <w:p w14:paraId="463713E1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498">
              <w:rPr>
                <w:rFonts w:ascii="Times New Roman" w:hAnsi="Times New Roman"/>
              </w:rPr>
              <w:t>____________________________________</w:t>
            </w:r>
          </w:p>
          <w:p w14:paraId="4A026D56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498">
              <w:rPr>
                <w:rFonts w:ascii="Times New Roman" w:hAnsi="Times New Roman"/>
                <w:szCs w:val="18"/>
              </w:rPr>
              <w:t xml:space="preserve">                           ( прізвище, ініціали)</w:t>
            </w:r>
          </w:p>
          <w:p w14:paraId="5A296AD6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98">
              <w:rPr>
                <w:rFonts w:ascii="Times New Roman" w:hAnsi="Times New Roman"/>
              </w:rPr>
              <w:t xml:space="preserve">__________  </w:t>
            </w:r>
            <w:r w:rsidRPr="00195498">
              <w:rPr>
                <w:rFonts w:ascii="Times New Roman" w:hAnsi="Times New Roman"/>
                <w:b/>
              </w:rPr>
              <w:t xml:space="preserve">“____” </w:t>
            </w:r>
            <w:r w:rsidRPr="00195498">
              <w:rPr>
                <w:rFonts w:ascii="Times New Roman" w:hAnsi="Times New Roman"/>
              </w:rPr>
              <w:t>___________ 20___ р.</w:t>
            </w:r>
          </w:p>
          <w:p w14:paraId="01F4717B" w14:textId="77777777" w:rsidR="00E50866" w:rsidRPr="00195498" w:rsidRDefault="00E50866" w:rsidP="00310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498">
              <w:rPr>
                <w:rFonts w:ascii="Times New Roman" w:hAnsi="Times New Roman"/>
                <w:szCs w:val="18"/>
              </w:rPr>
              <w:t xml:space="preserve">       (підпис)</w:t>
            </w:r>
          </w:p>
          <w:p w14:paraId="19B23814" w14:textId="77777777" w:rsidR="00E50866" w:rsidRPr="00195498" w:rsidRDefault="00E50866" w:rsidP="00310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EDF290E" w14:textId="77777777" w:rsidR="00E50866" w:rsidRDefault="00E50866" w:rsidP="00310EF2">
      <w:pPr>
        <w:spacing w:after="0" w:line="240" w:lineRule="auto"/>
        <w:jc w:val="both"/>
        <w:rPr>
          <w:lang w:eastAsia="ar-SA"/>
        </w:rPr>
      </w:pPr>
    </w:p>
    <w:p w14:paraId="6236EFD3" w14:textId="77777777" w:rsidR="00E50866" w:rsidRDefault="00E50866" w:rsidP="00310EF2">
      <w:pPr>
        <w:spacing w:after="0" w:line="240" w:lineRule="auto"/>
        <w:jc w:val="both"/>
        <w:rPr>
          <w:lang w:val="ru-RU" w:eastAsia="ru-RU"/>
        </w:rPr>
      </w:pPr>
    </w:p>
    <w:p w14:paraId="709B6783" w14:textId="77777777" w:rsidR="00E50866" w:rsidRDefault="00E50866" w:rsidP="00310EF2">
      <w:pPr>
        <w:spacing w:after="0" w:line="240" w:lineRule="auto"/>
        <w:jc w:val="both"/>
      </w:pPr>
    </w:p>
    <w:p w14:paraId="14DF0215" w14:textId="77777777" w:rsidR="00E50866" w:rsidRDefault="00E50866" w:rsidP="00310EF2">
      <w:pPr>
        <w:spacing w:after="0" w:line="240" w:lineRule="auto"/>
        <w:jc w:val="both"/>
      </w:pPr>
      <w:r w:rsidRPr="00CC065B">
        <w:rPr>
          <w:rFonts w:ascii="Times New Roman" w:hAnsi="Times New Roman"/>
          <w:b/>
        </w:rPr>
        <w:t>Кількість балів</w:t>
      </w:r>
      <w:r>
        <w:t xml:space="preserve">  _______  ____________________________________</w:t>
      </w:r>
    </w:p>
    <w:p w14:paraId="4A5F8BE9" w14:textId="61C27147" w:rsidR="00E50866" w:rsidRPr="00310EF2" w:rsidRDefault="00E50866" w:rsidP="00310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EF2">
        <w:rPr>
          <w:rFonts w:ascii="Times New Roman" w:hAnsi="Times New Roman"/>
          <w:b/>
          <w:bCs/>
          <w:sz w:val="28"/>
          <w:szCs w:val="28"/>
        </w:rPr>
        <w:t>ЛЬВІВ 202</w:t>
      </w:r>
      <w:r w:rsidR="00310EF2" w:rsidRPr="00310EF2">
        <w:rPr>
          <w:rFonts w:ascii="Times New Roman" w:hAnsi="Times New Roman"/>
          <w:b/>
          <w:bCs/>
          <w:sz w:val="28"/>
          <w:szCs w:val="28"/>
        </w:rPr>
        <w:t>3</w:t>
      </w:r>
    </w:p>
    <w:p w14:paraId="4E8750E5" w14:textId="77777777" w:rsidR="00E50866" w:rsidRPr="00310EF2" w:rsidRDefault="00E50866" w:rsidP="00310E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8374692" w14:textId="77777777" w:rsidR="00E50866" w:rsidRDefault="00E50866" w:rsidP="00310EF2">
      <w:pPr>
        <w:spacing w:after="0" w:line="240" w:lineRule="auto"/>
        <w:rPr>
          <w:b/>
          <w:bCs/>
          <w:i/>
          <w:iCs/>
        </w:rPr>
      </w:pPr>
    </w:p>
    <w:p w14:paraId="3B9B1FAA" w14:textId="77777777" w:rsidR="00E50866" w:rsidRDefault="00E50866" w:rsidP="00310EF2">
      <w:pPr>
        <w:spacing w:after="0" w:line="240" w:lineRule="auto"/>
        <w:rPr>
          <w:b/>
          <w:bCs/>
          <w:i/>
          <w:iCs/>
        </w:rPr>
      </w:pPr>
    </w:p>
    <w:p w14:paraId="491A8151" w14:textId="77777777" w:rsidR="00E50866" w:rsidRDefault="00E50866" w:rsidP="00310EF2">
      <w:pPr>
        <w:spacing w:after="0" w:line="240" w:lineRule="auto"/>
        <w:rPr>
          <w:b/>
          <w:bCs/>
          <w:i/>
          <w:iCs/>
        </w:rPr>
      </w:pPr>
    </w:p>
    <w:p w14:paraId="18DFE1FC" w14:textId="77777777" w:rsidR="00E50866" w:rsidRDefault="00E50866" w:rsidP="00310EF2">
      <w:pPr>
        <w:spacing w:after="0" w:line="240" w:lineRule="auto"/>
      </w:pPr>
    </w:p>
    <w:p w14:paraId="6E25758D" w14:textId="77777777" w:rsidR="00164E5B" w:rsidRPr="00457871" w:rsidRDefault="00164E5B" w:rsidP="00310EF2">
      <w:pPr>
        <w:pStyle w:val="a6"/>
        <w:shd w:val="clear" w:color="auto" w:fill="FFFFFF"/>
        <w:spacing w:after="0" w:afterAutospacing="0"/>
        <w:ind w:left="527"/>
        <w:jc w:val="both"/>
        <w:rPr>
          <w:b/>
          <w:bCs/>
          <w:iCs/>
          <w:color w:val="111111"/>
          <w:bdr w:val="none" w:sz="0" w:space="0" w:color="auto" w:frame="1"/>
          <w:shd w:val="clear" w:color="auto" w:fill="FFFFFF"/>
        </w:rPr>
      </w:pPr>
    </w:p>
    <w:sectPr w:rsidR="00164E5B" w:rsidRPr="00457871" w:rsidSect="00633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95F"/>
    <w:multiLevelType w:val="hybridMultilevel"/>
    <w:tmpl w:val="4CF24FB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A53C5"/>
    <w:multiLevelType w:val="hybridMultilevel"/>
    <w:tmpl w:val="34727F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5280B"/>
    <w:multiLevelType w:val="hybridMultilevel"/>
    <w:tmpl w:val="045C8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B6679"/>
    <w:multiLevelType w:val="hybridMultilevel"/>
    <w:tmpl w:val="0F64AB62"/>
    <w:lvl w:ilvl="0" w:tplc="847A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C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63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C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6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2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435D58"/>
    <w:multiLevelType w:val="hybridMultilevel"/>
    <w:tmpl w:val="9BF22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65EAB"/>
    <w:multiLevelType w:val="hybridMultilevel"/>
    <w:tmpl w:val="36443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21972">
    <w:abstractNumId w:val="4"/>
  </w:num>
  <w:num w:numId="2" w16cid:durableId="648438028">
    <w:abstractNumId w:val="3"/>
  </w:num>
  <w:num w:numId="3" w16cid:durableId="1256129462">
    <w:abstractNumId w:val="5"/>
  </w:num>
  <w:num w:numId="4" w16cid:durableId="13728499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22349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78414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EA"/>
    <w:rsid w:val="0003425B"/>
    <w:rsid w:val="0009007E"/>
    <w:rsid w:val="000C0D02"/>
    <w:rsid w:val="000F22E1"/>
    <w:rsid w:val="00147030"/>
    <w:rsid w:val="00157CCE"/>
    <w:rsid w:val="00164E5B"/>
    <w:rsid w:val="001666D7"/>
    <w:rsid w:val="00195498"/>
    <w:rsid w:val="001A78BB"/>
    <w:rsid w:val="001D56E0"/>
    <w:rsid w:val="001F7EB1"/>
    <w:rsid w:val="00261DAA"/>
    <w:rsid w:val="002B66B0"/>
    <w:rsid w:val="002C251B"/>
    <w:rsid w:val="002D4B1D"/>
    <w:rsid w:val="00301A33"/>
    <w:rsid w:val="00310EF2"/>
    <w:rsid w:val="00321929"/>
    <w:rsid w:val="00344DCD"/>
    <w:rsid w:val="00372B4F"/>
    <w:rsid w:val="00397C44"/>
    <w:rsid w:val="003F4FCC"/>
    <w:rsid w:val="00457871"/>
    <w:rsid w:val="0048273E"/>
    <w:rsid w:val="004966D4"/>
    <w:rsid w:val="004A38CE"/>
    <w:rsid w:val="004D3FD2"/>
    <w:rsid w:val="004F2109"/>
    <w:rsid w:val="005102F7"/>
    <w:rsid w:val="00517D38"/>
    <w:rsid w:val="0053353F"/>
    <w:rsid w:val="00541E7D"/>
    <w:rsid w:val="005701A3"/>
    <w:rsid w:val="00570E8A"/>
    <w:rsid w:val="005A4C4D"/>
    <w:rsid w:val="005B360A"/>
    <w:rsid w:val="005F0AD3"/>
    <w:rsid w:val="00626F9E"/>
    <w:rsid w:val="006333FA"/>
    <w:rsid w:val="0067068A"/>
    <w:rsid w:val="00703BE9"/>
    <w:rsid w:val="00717606"/>
    <w:rsid w:val="007742A3"/>
    <w:rsid w:val="007B1052"/>
    <w:rsid w:val="007D4327"/>
    <w:rsid w:val="00825F9E"/>
    <w:rsid w:val="00853001"/>
    <w:rsid w:val="0087355D"/>
    <w:rsid w:val="008B337D"/>
    <w:rsid w:val="009007BE"/>
    <w:rsid w:val="00914DE7"/>
    <w:rsid w:val="00953565"/>
    <w:rsid w:val="009B43C6"/>
    <w:rsid w:val="009C17C1"/>
    <w:rsid w:val="00A119AB"/>
    <w:rsid w:val="00A40984"/>
    <w:rsid w:val="00A77B3E"/>
    <w:rsid w:val="00A81118"/>
    <w:rsid w:val="00A97E23"/>
    <w:rsid w:val="00AF1F4E"/>
    <w:rsid w:val="00B33A45"/>
    <w:rsid w:val="00BA2311"/>
    <w:rsid w:val="00BD260B"/>
    <w:rsid w:val="00BD50C9"/>
    <w:rsid w:val="00BD75FC"/>
    <w:rsid w:val="00C635D2"/>
    <w:rsid w:val="00C64AC8"/>
    <w:rsid w:val="00C85807"/>
    <w:rsid w:val="00CA17E1"/>
    <w:rsid w:val="00CC065B"/>
    <w:rsid w:val="00CE4A82"/>
    <w:rsid w:val="00CF5B35"/>
    <w:rsid w:val="00D40181"/>
    <w:rsid w:val="00D40C8A"/>
    <w:rsid w:val="00D8026C"/>
    <w:rsid w:val="00D93475"/>
    <w:rsid w:val="00DF2136"/>
    <w:rsid w:val="00DF313B"/>
    <w:rsid w:val="00E21479"/>
    <w:rsid w:val="00E301EA"/>
    <w:rsid w:val="00E50866"/>
    <w:rsid w:val="00E95C7C"/>
    <w:rsid w:val="00ED7762"/>
    <w:rsid w:val="00F077FC"/>
    <w:rsid w:val="00F219F7"/>
    <w:rsid w:val="00F441F0"/>
    <w:rsid w:val="00F5053D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C977"/>
  <w15:chartTrackingRefBased/>
  <w15:docId w15:val="{62A6C4AE-51F9-1642-B5D6-F73B8EC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313B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F313B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7E23"/>
    <w:rPr>
      <w:i/>
      <w:iCs/>
    </w:rPr>
  </w:style>
  <w:style w:type="character" w:styleId="a4">
    <w:name w:val="Strong"/>
    <w:basedOn w:val="a0"/>
    <w:uiPriority w:val="22"/>
    <w:qFormat/>
    <w:rsid w:val="00261DAA"/>
    <w:rPr>
      <w:b/>
      <w:bCs/>
    </w:rPr>
  </w:style>
  <w:style w:type="paragraph" w:styleId="a5">
    <w:name w:val="List Paragraph"/>
    <w:basedOn w:val="a"/>
    <w:uiPriority w:val="34"/>
    <w:qFormat/>
    <w:rsid w:val="00C635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33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95356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F313B"/>
    <w:rPr>
      <w:rFonts w:ascii="Times New Roman" w:eastAsia="Times New Roman" w:hAnsi="Times New Roman"/>
      <w:b/>
      <w:bCs/>
      <w:sz w:val="18"/>
      <w:lang w:eastAsia="ar-SA"/>
    </w:rPr>
  </w:style>
  <w:style w:type="character" w:customStyle="1" w:styleId="70">
    <w:name w:val="Заголовок 7 Знак"/>
    <w:basedOn w:val="a0"/>
    <w:link w:val="7"/>
    <w:semiHidden/>
    <w:rsid w:val="00DF313B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508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8">
    <w:name w:val="Body Text Indent"/>
    <w:basedOn w:val="a"/>
    <w:link w:val="a9"/>
    <w:semiHidden/>
    <w:unhideWhenUsed/>
    <w:rsid w:val="00E50866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semiHidden/>
    <w:rsid w:val="00E50866"/>
    <w:rPr>
      <w:rFonts w:ascii="Times New Roman" w:eastAsia="Times New Roman" w:hAnsi="Times New Roman"/>
      <w:lang w:eastAsia="ru-RU"/>
    </w:rPr>
  </w:style>
  <w:style w:type="paragraph" w:styleId="21">
    <w:name w:val="Body Text 2"/>
    <w:basedOn w:val="a"/>
    <w:link w:val="22"/>
    <w:semiHidden/>
    <w:unhideWhenUsed/>
    <w:rsid w:val="00E50866"/>
    <w:pPr>
      <w:suppressAutoHyphens/>
      <w:spacing w:after="120" w:line="480" w:lineRule="auto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22">
    <w:name w:val="Основний текст 2 Знак"/>
    <w:basedOn w:val="a0"/>
    <w:link w:val="21"/>
    <w:semiHidden/>
    <w:rsid w:val="00E50866"/>
    <w:rPr>
      <w:rFonts w:ascii="Times New Roman" w:eastAsia="Times New Roman" w:hAnsi="Times New Roman"/>
      <w:sz w:val="18"/>
      <w:lang w:eastAsia="ar-SA"/>
    </w:rPr>
  </w:style>
  <w:style w:type="paragraph" w:customStyle="1" w:styleId="aa">
    <w:name w:val="Содержимое таблицы"/>
    <w:basedOn w:val="a"/>
    <w:rsid w:val="00E50866"/>
    <w:pPr>
      <w:suppressAutoHyphens/>
    </w:pPr>
    <w:rPr>
      <w:rFonts w:eastAsia="Times New Roman" w:cs="Calibri"/>
      <w:color w:val="00000A"/>
      <w:lang w:eastAsia="zh-CN"/>
    </w:rPr>
  </w:style>
  <w:style w:type="paragraph" w:customStyle="1" w:styleId="ab">
    <w:name w:val="Заголовок таблицы"/>
    <w:basedOn w:val="aa"/>
    <w:rsid w:val="00E50866"/>
    <w:pPr>
      <w:widowControl w:val="0"/>
      <w:suppressLineNumbers/>
      <w:spacing w:after="0" w:line="240" w:lineRule="auto"/>
      <w:jc w:val="center"/>
    </w:pPr>
    <w:rPr>
      <w:rFonts w:ascii="Times New Roman" w:eastAsia="Lucida Sans Unicode" w:hAnsi="Times New Roman" w:cs="Tahoma"/>
      <w:b/>
      <w:bCs/>
      <w:i/>
      <w:iCs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E50866"/>
  </w:style>
  <w:style w:type="character" w:customStyle="1" w:styleId="ac">
    <w:name w:val="Оглавление"/>
    <w:basedOn w:val="a0"/>
    <w:rsid w:val="00E50866"/>
    <w:rPr>
      <w:sz w:val="22"/>
      <w:szCs w:val="22"/>
      <w:lang w:bidi="ar-SA"/>
    </w:rPr>
  </w:style>
  <w:style w:type="character" w:customStyle="1" w:styleId="42">
    <w:name w:val="Заголовок №4 (2)"/>
    <w:basedOn w:val="a0"/>
    <w:rsid w:val="00E50866"/>
    <w:rPr>
      <w:i/>
      <w:iCs/>
      <w:sz w:val="22"/>
      <w:szCs w:val="22"/>
      <w:lang w:bidi="ar-SA"/>
    </w:rPr>
  </w:style>
  <w:style w:type="character" w:customStyle="1" w:styleId="35">
    <w:name w:val="Основной текст (35)"/>
    <w:basedOn w:val="a0"/>
    <w:rsid w:val="00E50866"/>
    <w:rPr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4235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6636</CharactersWithSpaces>
  <SharedDoc>false</SharedDoc>
  <HLinks>
    <vt:vector size="36" baseType="variant"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/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https://tax.gov.ua/zakonodavstvo/podatkove-zakonodavstvo/zakoni-ukraini/77326.html</vt:lpwstr>
      </vt:variant>
      <vt:variant>
        <vt:lpwstr/>
      </vt:variant>
      <vt:variant>
        <vt:i4>8060971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https://zakon.rada.gov.ua/laws/show/2142-20</vt:lpwstr>
      </vt:variant>
      <vt:variant>
        <vt:lpwstr>Text</vt:lpwstr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http://www.tax.gov.ua/zakonodavstvo/podatkove-zakonodavstvo/zakoni-ukraini/77303.html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https://zakon.rada.gov.ua/laws/show/2118-20</vt:lpwstr>
      </vt:variant>
      <vt:variant>
        <vt:lpwstr/>
      </vt:variant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https://www.rada.gov.ua/news/news_kom/220326.html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Світлана Гончарук</cp:lastModifiedBy>
  <cp:revision>46</cp:revision>
  <dcterms:created xsi:type="dcterms:W3CDTF">2022-10-07T05:03:00Z</dcterms:created>
  <dcterms:modified xsi:type="dcterms:W3CDTF">2023-02-06T11:27:00Z</dcterms:modified>
</cp:coreProperties>
</file>