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3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2377"/>
        <w:gridCol w:w="8126"/>
      </w:tblGrid>
      <w:tr w:rsidR="001C73AA" w:rsidRPr="00670705" w:rsidTr="00801517">
        <w:trPr>
          <w:trHeight w:val="2685"/>
        </w:trPr>
        <w:tc>
          <w:tcPr>
            <w:tcW w:w="2377" w:type="dxa"/>
            <w:tcBorders>
              <w:right w:val="single" w:sz="18" w:space="0" w:color="auto"/>
            </w:tcBorders>
          </w:tcPr>
          <w:p w:rsidR="001C73AA" w:rsidRPr="00670705" w:rsidRDefault="001C73AA" w:rsidP="00BC7B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0705">
              <w:rPr>
                <w:b/>
                <w:noProof/>
                <w:sz w:val="28"/>
                <w:szCs w:val="28"/>
                <w:lang w:val="uk-UA"/>
              </w:rPr>
              <w:drawing>
                <wp:anchor distT="0" distB="0" distL="114300" distR="114300" simplePos="0" relativeHeight="251659264" behindDoc="0" locked="0" layoutInCell="1" allowOverlap="1" wp14:anchorId="1AEBC003" wp14:editId="6131E464">
                  <wp:simplePos x="0" y="0"/>
                  <wp:positionH relativeFrom="margin">
                    <wp:posOffset>-68316</wp:posOffset>
                  </wp:positionH>
                  <wp:positionV relativeFrom="margin">
                    <wp:posOffset>36</wp:posOffset>
                  </wp:positionV>
                  <wp:extent cx="1304925" cy="1601470"/>
                  <wp:effectExtent l="0" t="0" r="9525" b="0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26" w:type="dxa"/>
            <w:vMerge w:val="restart"/>
            <w:tcBorders>
              <w:left w:val="single" w:sz="18" w:space="0" w:color="auto"/>
            </w:tcBorders>
          </w:tcPr>
          <w:p w:rsidR="001C73AA" w:rsidRPr="00670705" w:rsidRDefault="001C73AA" w:rsidP="001C73AA">
            <w:pPr>
              <w:pStyle w:val="3"/>
              <w:keepNext w:val="0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707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МІНІСТЕРСТВО </w:t>
            </w:r>
            <w:r w:rsidRPr="00670705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ОСВІТИ І НАУКИ </w:t>
            </w:r>
            <w:r w:rsidRPr="006707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УКРАЇНИ</w:t>
            </w:r>
          </w:p>
          <w:p w:rsidR="001C73AA" w:rsidRPr="00670705" w:rsidRDefault="001C73AA" w:rsidP="001C73AA">
            <w:pPr>
              <w:pStyle w:val="7"/>
              <w:keepNext w:val="0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670705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1C73AA" w:rsidRPr="00670705" w:rsidRDefault="001C73AA" w:rsidP="00BC7B1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70705">
              <w:rPr>
                <w:b/>
                <w:sz w:val="24"/>
                <w:szCs w:val="24"/>
                <w:lang w:val="uk-UA"/>
              </w:rPr>
              <w:t>ФАКУЛЬТЕТ УПРАВЛІННЯ ФІНАНСАМИ ТА БІЗНЕСУ</w:t>
            </w:r>
          </w:p>
          <w:p w:rsidR="001C73AA" w:rsidRPr="00670705" w:rsidRDefault="001C73AA" w:rsidP="00BC7B1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C73AA" w:rsidRPr="00670705" w:rsidRDefault="001C73AA" w:rsidP="00BC7B1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C51CA" w:rsidRPr="00670705" w:rsidRDefault="009C51CA" w:rsidP="00BC7B1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C73AA" w:rsidRPr="00670705" w:rsidRDefault="001C73AA" w:rsidP="00BC7B1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70705">
              <w:rPr>
                <w:b/>
                <w:sz w:val="24"/>
                <w:szCs w:val="24"/>
                <w:lang w:val="uk-UA"/>
              </w:rPr>
              <w:t>ЗАТВЕРДЖЕНО</w:t>
            </w:r>
          </w:p>
          <w:p w:rsidR="001C73AA" w:rsidRPr="00670705" w:rsidRDefault="001C73AA" w:rsidP="00BC7B1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70705">
              <w:rPr>
                <w:b/>
                <w:sz w:val="24"/>
                <w:szCs w:val="24"/>
                <w:lang w:val="uk-UA"/>
              </w:rPr>
              <w:t>на засіданні кафедри  обліку, аналізу і контролю</w:t>
            </w:r>
          </w:p>
          <w:p w:rsidR="001C73AA" w:rsidRPr="00670705" w:rsidRDefault="001C73AA" w:rsidP="00BC7B1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70705">
              <w:rPr>
                <w:b/>
                <w:sz w:val="24"/>
                <w:szCs w:val="24"/>
                <w:lang w:val="uk-UA"/>
              </w:rPr>
              <w:t>протокол  №</w:t>
            </w:r>
            <w:r w:rsidR="00ED3D73" w:rsidRPr="00670705">
              <w:rPr>
                <w:b/>
                <w:sz w:val="24"/>
                <w:szCs w:val="24"/>
                <w:lang w:val="uk-UA"/>
              </w:rPr>
              <w:t xml:space="preserve"> </w:t>
            </w:r>
            <w:r w:rsidR="00EF67A0" w:rsidRPr="00670705">
              <w:rPr>
                <w:b/>
                <w:sz w:val="24"/>
                <w:szCs w:val="24"/>
                <w:lang w:val="uk-UA"/>
              </w:rPr>
              <w:t xml:space="preserve">9 від “8” </w:t>
            </w:r>
            <w:r w:rsidRPr="00670705">
              <w:rPr>
                <w:b/>
                <w:sz w:val="24"/>
                <w:szCs w:val="24"/>
                <w:lang w:val="uk-UA"/>
              </w:rPr>
              <w:t>лютого 2023 р.</w:t>
            </w:r>
          </w:p>
          <w:p w:rsidR="001C73AA" w:rsidRPr="00670705" w:rsidRDefault="001C73AA" w:rsidP="00BC7B1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70705">
              <w:rPr>
                <w:b/>
                <w:sz w:val="24"/>
                <w:szCs w:val="24"/>
                <w:lang w:val="uk-UA"/>
              </w:rPr>
              <w:t xml:space="preserve">                                              в.о. зав. кафедри _________  __</w:t>
            </w:r>
            <w:r w:rsidRPr="00670705">
              <w:rPr>
                <w:b/>
                <w:sz w:val="24"/>
                <w:szCs w:val="24"/>
                <w:u w:val="single"/>
                <w:lang w:val="uk-UA"/>
              </w:rPr>
              <w:t>Романів Є.М.</w:t>
            </w:r>
          </w:p>
          <w:p w:rsidR="001C73AA" w:rsidRPr="00670705" w:rsidRDefault="001C73AA" w:rsidP="00BC7B14">
            <w:pPr>
              <w:rPr>
                <w:szCs w:val="18"/>
                <w:lang w:val="uk-UA"/>
              </w:rPr>
            </w:pPr>
            <w:r w:rsidRPr="00670705">
              <w:rPr>
                <w:lang w:val="uk-UA"/>
              </w:rPr>
              <w:t xml:space="preserve">                                                                                         </w:t>
            </w:r>
            <w:r w:rsidR="00ED3D73" w:rsidRPr="00670705">
              <w:rPr>
                <w:lang w:val="uk-UA"/>
              </w:rPr>
              <w:t xml:space="preserve">    </w:t>
            </w:r>
            <w:r w:rsidRPr="00670705">
              <w:rPr>
                <w:lang w:val="uk-UA"/>
              </w:rPr>
              <w:t>(п</w:t>
            </w:r>
            <w:r w:rsidRPr="00670705">
              <w:rPr>
                <w:szCs w:val="18"/>
                <w:lang w:val="uk-UA"/>
              </w:rPr>
              <w:t>ідпис)  (прізвище, ім’я, по батькові)</w:t>
            </w:r>
          </w:p>
          <w:p w:rsidR="001C73AA" w:rsidRPr="00670705" w:rsidRDefault="001C73AA" w:rsidP="00BC7B14">
            <w:pPr>
              <w:rPr>
                <w:sz w:val="24"/>
                <w:szCs w:val="24"/>
                <w:lang w:val="uk-UA"/>
              </w:rPr>
            </w:pPr>
          </w:p>
          <w:p w:rsidR="001C73AA" w:rsidRPr="00670705" w:rsidRDefault="001C73AA" w:rsidP="00BC7B14">
            <w:pPr>
              <w:rPr>
                <w:sz w:val="24"/>
                <w:szCs w:val="24"/>
                <w:lang w:val="uk-UA"/>
              </w:rPr>
            </w:pPr>
          </w:p>
          <w:p w:rsidR="009C51CA" w:rsidRPr="00670705" w:rsidRDefault="009C51CA" w:rsidP="00BC7B14">
            <w:pPr>
              <w:rPr>
                <w:sz w:val="24"/>
                <w:szCs w:val="24"/>
                <w:lang w:val="uk-UA"/>
              </w:rPr>
            </w:pPr>
          </w:p>
          <w:p w:rsidR="001C73AA" w:rsidRPr="00670705" w:rsidRDefault="001C73AA" w:rsidP="00BC7B14">
            <w:pPr>
              <w:rPr>
                <w:sz w:val="24"/>
                <w:szCs w:val="24"/>
                <w:lang w:val="uk-UA"/>
              </w:rPr>
            </w:pPr>
          </w:p>
          <w:p w:rsidR="001C73AA" w:rsidRPr="00670705" w:rsidRDefault="001C73AA" w:rsidP="00BC7B14">
            <w:pPr>
              <w:ind w:firstLine="567"/>
              <w:jc w:val="center"/>
              <w:rPr>
                <w:b/>
                <w:sz w:val="36"/>
                <w:szCs w:val="36"/>
                <w:lang w:val="uk-UA"/>
              </w:rPr>
            </w:pPr>
            <w:r w:rsidRPr="00670705">
              <w:rPr>
                <w:b/>
                <w:sz w:val="36"/>
                <w:szCs w:val="36"/>
                <w:lang w:val="uk-UA"/>
              </w:rPr>
              <w:t>ЗАВДАННЯ ДЛЯ САМОСТІЙНОЇ РОБОТИ СТУДЕНТА І МЕТОДИЧНІ РЕКОМЕНДАЦІЇ ЩОДО ЇХ ВИКОНАННЯ</w:t>
            </w:r>
          </w:p>
          <w:p w:rsidR="001C73AA" w:rsidRPr="00670705" w:rsidRDefault="001C73AA" w:rsidP="00BC7B14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lang w:val="uk-UA"/>
              </w:rPr>
            </w:pPr>
            <w:r w:rsidRPr="00670705">
              <w:rPr>
                <w:b/>
                <w:sz w:val="36"/>
                <w:szCs w:val="36"/>
                <w:lang w:val="uk-UA"/>
              </w:rPr>
              <w:t>З НАВЧАЛЬНОЇ ДИСЦИПЛІНИ</w:t>
            </w:r>
          </w:p>
          <w:p w:rsidR="001C73AA" w:rsidRPr="00670705" w:rsidRDefault="001C73AA" w:rsidP="00BC7B14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lang w:val="uk-UA"/>
              </w:rPr>
            </w:pPr>
            <w:r w:rsidRPr="00670705">
              <w:rPr>
                <w:b/>
                <w:sz w:val="36"/>
                <w:szCs w:val="36"/>
                <w:lang w:val="uk-UA"/>
              </w:rPr>
              <w:t>ФІНАНСОВИЙ ОБЛІК ІІ</w:t>
            </w:r>
          </w:p>
          <w:p w:rsidR="001C73AA" w:rsidRPr="00670705" w:rsidRDefault="001C73AA" w:rsidP="00BC7B14">
            <w:pPr>
              <w:tabs>
                <w:tab w:val="left" w:pos="3180"/>
              </w:tabs>
              <w:jc w:val="center"/>
              <w:rPr>
                <w:sz w:val="36"/>
                <w:szCs w:val="36"/>
                <w:lang w:val="uk-UA"/>
              </w:rPr>
            </w:pPr>
            <w:r w:rsidRPr="00670705">
              <w:rPr>
                <w:sz w:val="36"/>
                <w:szCs w:val="36"/>
                <w:lang w:val="uk-UA"/>
              </w:rPr>
              <w:t>_________________________________________</w:t>
            </w:r>
          </w:p>
          <w:p w:rsidR="001C73AA" w:rsidRPr="00670705" w:rsidRDefault="001C73AA" w:rsidP="00BC7B14">
            <w:pPr>
              <w:tabs>
                <w:tab w:val="left" w:pos="3180"/>
              </w:tabs>
              <w:jc w:val="center"/>
              <w:rPr>
                <w:lang w:val="uk-UA"/>
              </w:rPr>
            </w:pPr>
            <w:r w:rsidRPr="00670705">
              <w:rPr>
                <w:lang w:val="uk-UA"/>
              </w:rPr>
              <w:t>(назва навчальної дисципліни)</w:t>
            </w:r>
          </w:p>
          <w:p w:rsidR="001C73AA" w:rsidRPr="00670705" w:rsidRDefault="001C73AA" w:rsidP="00BC7B14">
            <w:pPr>
              <w:tabs>
                <w:tab w:val="left" w:pos="318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1C73AA" w:rsidRPr="00670705" w:rsidRDefault="001C73AA" w:rsidP="00BC7B14">
            <w:pPr>
              <w:tabs>
                <w:tab w:val="left" w:pos="3180"/>
              </w:tabs>
              <w:rPr>
                <w:sz w:val="24"/>
                <w:szCs w:val="24"/>
                <w:lang w:val="uk-UA"/>
              </w:rPr>
            </w:pPr>
            <w:r w:rsidRPr="00670705">
              <w:rPr>
                <w:b/>
                <w:sz w:val="24"/>
                <w:szCs w:val="24"/>
                <w:lang w:val="uk-UA"/>
              </w:rPr>
              <w:t>галузь знань:</w:t>
            </w:r>
            <w:r w:rsidRPr="00670705">
              <w:rPr>
                <w:sz w:val="24"/>
                <w:szCs w:val="24"/>
                <w:lang w:val="uk-UA"/>
              </w:rPr>
              <w:t xml:space="preserve"> </w:t>
            </w:r>
            <w:r w:rsidRPr="00670705">
              <w:rPr>
                <w:b/>
                <w:sz w:val="24"/>
                <w:szCs w:val="24"/>
                <w:lang w:val="uk-UA"/>
              </w:rPr>
              <w:t>07 «Управління та адміністрування»</w:t>
            </w:r>
            <w:r w:rsidRPr="00670705">
              <w:rPr>
                <w:b/>
                <w:lang w:val="uk-UA"/>
              </w:rPr>
              <w:t xml:space="preserve"> _____________________</w:t>
            </w:r>
            <w:r w:rsidRPr="00670705">
              <w:rPr>
                <w:sz w:val="24"/>
                <w:szCs w:val="24"/>
                <w:lang w:val="uk-UA"/>
              </w:rPr>
              <w:t>________________________________________________</w:t>
            </w:r>
          </w:p>
          <w:p w:rsidR="001C73AA" w:rsidRPr="00670705" w:rsidRDefault="001C73AA" w:rsidP="00BC7B14">
            <w:pPr>
              <w:tabs>
                <w:tab w:val="left" w:pos="3180"/>
              </w:tabs>
              <w:jc w:val="center"/>
              <w:rPr>
                <w:lang w:val="uk-UA"/>
              </w:rPr>
            </w:pPr>
            <w:r w:rsidRPr="00670705">
              <w:rPr>
                <w:lang w:val="uk-UA"/>
              </w:rPr>
              <w:t xml:space="preserve">        (шифр та найменування галузі знань)</w:t>
            </w:r>
          </w:p>
          <w:p w:rsidR="001C73AA" w:rsidRPr="00670705" w:rsidRDefault="001C73AA" w:rsidP="00BC7B14">
            <w:pPr>
              <w:tabs>
                <w:tab w:val="left" w:pos="3180"/>
              </w:tabs>
              <w:jc w:val="center"/>
              <w:rPr>
                <w:sz w:val="10"/>
                <w:szCs w:val="10"/>
                <w:lang w:val="uk-UA"/>
              </w:rPr>
            </w:pPr>
          </w:p>
          <w:p w:rsidR="001C73AA" w:rsidRPr="00670705" w:rsidRDefault="001C73AA" w:rsidP="00BC7B14">
            <w:pPr>
              <w:tabs>
                <w:tab w:val="left" w:pos="3180"/>
              </w:tabs>
              <w:rPr>
                <w:sz w:val="24"/>
                <w:szCs w:val="24"/>
                <w:lang w:val="uk-UA"/>
              </w:rPr>
            </w:pPr>
            <w:r w:rsidRPr="00670705">
              <w:rPr>
                <w:b/>
                <w:sz w:val="24"/>
                <w:szCs w:val="24"/>
                <w:lang w:val="uk-UA"/>
              </w:rPr>
              <w:t>спеціальність:</w:t>
            </w:r>
            <w:r w:rsidRPr="00670705">
              <w:rPr>
                <w:sz w:val="24"/>
                <w:szCs w:val="24"/>
                <w:lang w:val="uk-UA"/>
              </w:rPr>
              <w:t xml:space="preserve"> </w:t>
            </w:r>
            <w:r w:rsidRPr="00670705">
              <w:rPr>
                <w:b/>
                <w:sz w:val="24"/>
                <w:szCs w:val="24"/>
                <w:lang w:val="uk-UA"/>
              </w:rPr>
              <w:t>071 «Облік і оподаткування»</w:t>
            </w:r>
            <w:r w:rsidRPr="00670705">
              <w:rPr>
                <w:b/>
                <w:lang w:val="uk-UA"/>
              </w:rPr>
              <w:t xml:space="preserve"> </w:t>
            </w:r>
            <w:r w:rsidRPr="00670705">
              <w:rPr>
                <w:sz w:val="24"/>
                <w:szCs w:val="24"/>
                <w:lang w:val="uk-UA"/>
              </w:rPr>
              <w:t>_______________________________________________________________</w:t>
            </w:r>
          </w:p>
          <w:p w:rsidR="001C73AA" w:rsidRPr="00670705" w:rsidRDefault="001C73AA" w:rsidP="00BC7B14">
            <w:pPr>
              <w:spacing w:line="200" w:lineRule="atLeast"/>
              <w:jc w:val="center"/>
              <w:rPr>
                <w:lang w:val="uk-UA"/>
              </w:rPr>
            </w:pPr>
            <w:r w:rsidRPr="00670705">
              <w:rPr>
                <w:lang w:val="uk-UA"/>
              </w:rPr>
              <w:t xml:space="preserve">                 (код та найменування спеціальності)</w:t>
            </w:r>
          </w:p>
          <w:p w:rsidR="001C73AA" w:rsidRPr="00670705" w:rsidRDefault="001C73AA" w:rsidP="00BC7B14">
            <w:pPr>
              <w:spacing w:line="200" w:lineRule="atLeast"/>
              <w:jc w:val="center"/>
              <w:rPr>
                <w:sz w:val="10"/>
                <w:szCs w:val="10"/>
                <w:lang w:val="uk-UA"/>
              </w:rPr>
            </w:pPr>
          </w:p>
          <w:p w:rsidR="001C73AA" w:rsidRPr="00670705" w:rsidRDefault="001C73AA" w:rsidP="00BC7B14">
            <w:pPr>
              <w:spacing w:line="200" w:lineRule="atLeast"/>
              <w:rPr>
                <w:b/>
                <w:lang w:val="uk-UA"/>
              </w:rPr>
            </w:pPr>
            <w:r w:rsidRPr="00670705">
              <w:rPr>
                <w:b/>
                <w:sz w:val="24"/>
                <w:szCs w:val="24"/>
                <w:lang w:val="uk-UA"/>
              </w:rPr>
              <w:t>спеціалізація:</w:t>
            </w:r>
            <w:r w:rsidRPr="00670705">
              <w:rPr>
                <w:sz w:val="24"/>
                <w:szCs w:val="24"/>
                <w:lang w:val="uk-UA"/>
              </w:rPr>
              <w:t xml:space="preserve"> </w:t>
            </w:r>
            <w:r w:rsidRPr="00670705">
              <w:rPr>
                <w:b/>
                <w:sz w:val="24"/>
                <w:szCs w:val="24"/>
                <w:lang w:val="uk-UA"/>
              </w:rPr>
              <w:t>«Облік, аналіз та фінансові розслідування»</w:t>
            </w:r>
          </w:p>
          <w:p w:rsidR="001C73AA" w:rsidRPr="00670705" w:rsidRDefault="001C73AA" w:rsidP="00BC7B14">
            <w:pPr>
              <w:tabs>
                <w:tab w:val="left" w:pos="3180"/>
              </w:tabs>
              <w:rPr>
                <w:sz w:val="24"/>
                <w:szCs w:val="24"/>
                <w:lang w:val="uk-UA"/>
              </w:rPr>
            </w:pPr>
            <w:r w:rsidRPr="00670705">
              <w:rPr>
                <w:sz w:val="24"/>
                <w:szCs w:val="24"/>
                <w:lang w:val="uk-UA"/>
              </w:rPr>
              <w:t xml:space="preserve"> ______________________________________________________________</w:t>
            </w:r>
          </w:p>
          <w:p w:rsidR="001C73AA" w:rsidRPr="00670705" w:rsidRDefault="001C73AA" w:rsidP="00BC7B14">
            <w:pPr>
              <w:spacing w:line="200" w:lineRule="atLeast"/>
              <w:jc w:val="center"/>
              <w:rPr>
                <w:lang w:val="uk-UA"/>
              </w:rPr>
            </w:pPr>
            <w:r w:rsidRPr="00670705">
              <w:rPr>
                <w:lang w:val="uk-UA"/>
              </w:rPr>
              <w:t>(найменування спеціалізації)</w:t>
            </w:r>
          </w:p>
          <w:p w:rsidR="001C73AA" w:rsidRPr="00670705" w:rsidRDefault="001C73AA" w:rsidP="00BC7B14">
            <w:pPr>
              <w:tabs>
                <w:tab w:val="left" w:pos="3180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1C73AA" w:rsidRPr="00670705" w:rsidRDefault="001C73AA" w:rsidP="00BC7B14">
            <w:pPr>
              <w:tabs>
                <w:tab w:val="left" w:pos="3180"/>
              </w:tabs>
              <w:rPr>
                <w:sz w:val="24"/>
                <w:szCs w:val="24"/>
                <w:lang w:val="uk-UA"/>
              </w:rPr>
            </w:pPr>
            <w:r w:rsidRPr="00670705">
              <w:rPr>
                <w:b/>
                <w:sz w:val="24"/>
                <w:szCs w:val="24"/>
                <w:lang w:val="uk-UA"/>
              </w:rPr>
              <w:t>освітній ступінь</w:t>
            </w:r>
            <w:r w:rsidRPr="00670705">
              <w:rPr>
                <w:sz w:val="24"/>
                <w:szCs w:val="24"/>
                <w:lang w:val="uk-UA"/>
              </w:rPr>
              <w:t xml:space="preserve">: __________ </w:t>
            </w:r>
            <w:r w:rsidRPr="00670705">
              <w:rPr>
                <w:b/>
                <w:sz w:val="24"/>
                <w:szCs w:val="24"/>
                <w:u w:val="single"/>
                <w:lang w:val="uk-UA"/>
              </w:rPr>
              <w:t>бакалавр</w:t>
            </w:r>
            <w:r w:rsidRPr="0067070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670705">
              <w:rPr>
                <w:sz w:val="24"/>
                <w:szCs w:val="24"/>
                <w:lang w:val="uk-UA"/>
              </w:rPr>
              <w:t>_______________</w:t>
            </w:r>
          </w:p>
          <w:p w:rsidR="001C73AA" w:rsidRPr="00670705" w:rsidRDefault="001C73AA" w:rsidP="00BC7B14">
            <w:pPr>
              <w:tabs>
                <w:tab w:val="left" w:pos="3180"/>
              </w:tabs>
              <w:jc w:val="center"/>
              <w:rPr>
                <w:lang w:val="uk-UA"/>
              </w:rPr>
            </w:pPr>
            <w:r w:rsidRPr="00670705">
              <w:rPr>
                <w:lang w:val="uk-UA"/>
              </w:rPr>
              <w:t>(бакалавр, магістр)</w:t>
            </w:r>
          </w:p>
          <w:p w:rsidR="001C73AA" w:rsidRPr="00670705" w:rsidRDefault="001C73AA" w:rsidP="00BC7B14">
            <w:pPr>
              <w:spacing w:line="40" w:lineRule="atLeast"/>
              <w:jc w:val="center"/>
              <w:rPr>
                <w:sz w:val="28"/>
                <w:szCs w:val="28"/>
                <w:lang w:val="uk-UA"/>
              </w:rPr>
            </w:pPr>
          </w:p>
          <w:p w:rsidR="001C73AA" w:rsidRPr="00670705" w:rsidRDefault="001C73AA" w:rsidP="00BC7B14">
            <w:pPr>
              <w:spacing w:line="40" w:lineRule="atLeast"/>
              <w:jc w:val="center"/>
              <w:rPr>
                <w:sz w:val="28"/>
                <w:szCs w:val="28"/>
                <w:lang w:val="uk-UA"/>
              </w:rPr>
            </w:pPr>
          </w:p>
          <w:p w:rsidR="001C73AA" w:rsidRPr="00670705" w:rsidRDefault="001C73AA" w:rsidP="00BC7B14">
            <w:pPr>
              <w:spacing w:line="40" w:lineRule="atLeast"/>
              <w:jc w:val="center"/>
              <w:rPr>
                <w:sz w:val="28"/>
                <w:szCs w:val="28"/>
                <w:lang w:val="uk-UA"/>
              </w:rPr>
            </w:pPr>
          </w:p>
          <w:p w:rsidR="001C73AA" w:rsidRPr="00670705" w:rsidRDefault="001C73AA" w:rsidP="001C73AA">
            <w:pPr>
              <w:spacing w:line="40" w:lineRule="atLeast"/>
              <w:ind w:left="2880"/>
              <w:jc w:val="right"/>
              <w:rPr>
                <w:b/>
                <w:sz w:val="10"/>
                <w:szCs w:val="10"/>
                <w:u w:val="single"/>
                <w:lang w:val="uk-UA"/>
              </w:rPr>
            </w:pPr>
            <w:r w:rsidRPr="00670705">
              <w:rPr>
                <w:b/>
                <w:sz w:val="24"/>
                <w:szCs w:val="24"/>
                <w:u w:val="single"/>
                <w:lang w:val="uk-UA"/>
              </w:rPr>
              <w:t>Укладач: Шот А.П.</w:t>
            </w:r>
            <w:r w:rsidRPr="00670705">
              <w:rPr>
                <w:sz w:val="24"/>
                <w:szCs w:val="24"/>
                <w:u w:val="single"/>
                <w:lang w:val="uk-UA"/>
              </w:rPr>
              <w:t xml:space="preserve"> доцент кафедри обліку, аналізу і контролю, к.е.н, доц.</w:t>
            </w:r>
          </w:p>
          <w:p w:rsidR="001C73AA" w:rsidRPr="00670705" w:rsidRDefault="001C73AA" w:rsidP="001C73AA">
            <w:pPr>
              <w:spacing w:line="40" w:lineRule="atLeast"/>
              <w:ind w:left="2880"/>
              <w:jc w:val="right"/>
              <w:rPr>
                <w:lang w:val="uk-UA"/>
              </w:rPr>
            </w:pPr>
            <w:r w:rsidRPr="00670705">
              <w:rPr>
                <w:lang w:val="uk-UA"/>
              </w:rPr>
              <w:t xml:space="preserve">  (ПІБ, посада, науковий ступінь, вчене звання)</w:t>
            </w:r>
          </w:p>
          <w:p w:rsidR="001C73AA" w:rsidRPr="00670705" w:rsidRDefault="001C73AA" w:rsidP="00BC7B14">
            <w:pPr>
              <w:spacing w:line="40" w:lineRule="atLeast"/>
              <w:ind w:left="2880"/>
              <w:rPr>
                <w:sz w:val="16"/>
                <w:szCs w:val="16"/>
                <w:lang w:val="uk-UA"/>
              </w:rPr>
            </w:pPr>
          </w:p>
          <w:p w:rsidR="001C73AA" w:rsidRPr="00670705" w:rsidRDefault="001C73AA" w:rsidP="00BC7B14">
            <w:pPr>
              <w:rPr>
                <w:lang w:val="uk-UA"/>
              </w:rPr>
            </w:pPr>
          </w:p>
          <w:p w:rsidR="001C73AA" w:rsidRPr="00670705" w:rsidRDefault="001C73AA" w:rsidP="00BC7B14">
            <w:pPr>
              <w:rPr>
                <w:lang w:val="uk-UA"/>
              </w:rPr>
            </w:pPr>
          </w:p>
          <w:p w:rsidR="001C73AA" w:rsidRPr="00670705" w:rsidRDefault="001C73AA" w:rsidP="00BC7B14">
            <w:pPr>
              <w:rPr>
                <w:lang w:val="uk-UA"/>
              </w:rPr>
            </w:pPr>
          </w:p>
          <w:p w:rsidR="001C73AA" w:rsidRPr="00670705" w:rsidRDefault="001C73AA" w:rsidP="00BC7B14">
            <w:pPr>
              <w:rPr>
                <w:lang w:val="uk-UA"/>
              </w:rPr>
            </w:pPr>
          </w:p>
          <w:p w:rsidR="001C73AA" w:rsidRPr="00670705" w:rsidRDefault="001C73AA" w:rsidP="00BC7B14">
            <w:pPr>
              <w:rPr>
                <w:lang w:val="uk-UA"/>
              </w:rPr>
            </w:pPr>
          </w:p>
          <w:p w:rsidR="001C73AA" w:rsidRPr="00670705" w:rsidRDefault="001C73AA" w:rsidP="00BC7B1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70705">
              <w:rPr>
                <w:b/>
                <w:bCs/>
                <w:sz w:val="24"/>
                <w:szCs w:val="24"/>
                <w:lang w:val="uk-UA"/>
              </w:rPr>
              <w:t>ЛЬВІВ 2023</w:t>
            </w:r>
          </w:p>
          <w:p w:rsidR="001C73AA" w:rsidRPr="00670705" w:rsidRDefault="001C73AA" w:rsidP="00BC7B14">
            <w:pPr>
              <w:jc w:val="center"/>
              <w:rPr>
                <w:lang w:val="uk-UA"/>
              </w:rPr>
            </w:pPr>
          </w:p>
        </w:tc>
      </w:tr>
      <w:tr w:rsidR="001C73AA" w:rsidRPr="00670705" w:rsidTr="00801517">
        <w:trPr>
          <w:cantSplit/>
          <w:trHeight w:val="11468"/>
        </w:trPr>
        <w:tc>
          <w:tcPr>
            <w:tcW w:w="2377" w:type="dxa"/>
            <w:tcBorders>
              <w:right w:val="single" w:sz="18" w:space="0" w:color="auto"/>
            </w:tcBorders>
            <w:textDirection w:val="btLr"/>
            <w:vAlign w:val="center"/>
          </w:tcPr>
          <w:p w:rsidR="001C73AA" w:rsidRPr="00670705" w:rsidRDefault="001C73AA" w:rsidP="00BC7B14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670705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28"/>
                <w:szCs w:val="32"/>
                <w:lang w:val="uk-U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КАФЕдра обліку, аналізу і контролю</w:t>
            </w:r>
          </w:p>
        </w:tc>
        <w:tc>
          <w:tcPr>
            <w:tcW w:w="8126" w:type="dxa"/>
            <w:vMerge/>
            <w:tcBorders>
              <w:left w:val="single" w:sz="18" w:space="0" w:color="auto"/>
            </w:tcBorders>
          </w:tcPr>
          <w:p w:rsidR="001C73AA" w:rsidRPr="00670705" w:rsidRDefault="001C73AA" w:rsidP="00BC7B1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16EC9" w:rsidRPr="00670705" w:rsidRDefault="00016EC9" w:rsidP="00016EC9">
      <w:pPr>
        <w:ind w:left="567"/>
        <w:rPr>
          <w:b/>
          <w:sz w:val="28"/>
          <w:lang w:val="uk-UA"/>
        </w:rPr>
      </w:pPr>
    </w:p>
    <w:p w:rsidR="001C73AA" w:rsidRPr="00670705" w:rsidRDefault="001C73AA" w:rsidP="00016EC9">
      <w:pPr>
        <w:ind w:left="567"/>
        <w:rPr>
          <w:b/>
          <w:sz w:val="28"/>
          <w:lang w:val="uk-UA"/>
        </w:rPr>
      </w:pPr>
    </w:p>
    <w:p w:rsidR="001C73AA" w:rsidRPr="00670705" w:rsidRDefault="001C73AA" w:rsidP="00016EC9">
      <w:pPr>
        <w:ind w:left="567"/>
        <w:rPr>
          <w:b/>
          <w:sz w:val="28"/>
          <w:lang w:val="uk-UA"/>
        </w:rPr>
      </w:pPr>
    </w:p>
    <w:p w:rsidR="001C73AA" w:rsidRPr="00670705" w:rsidRDefault="001C73AA" w:rsidP="00016EC9">
      <w:pPr>
        <w:ind w:left="567"/>
        <w:rPr>
          <w:b/>
          <w:sz w:val="28"/>
          <w:lang w:val="uk-UA"/>
        </w:rPr>
      </w:pPr>
    </w:p>
    <w:p w:rsidR="001C73AA" w:rsidRPr="00670705" w:rsidRDefault="001C73AA" w:rsidP="00016EC9">
      <w:pPr>
        <w:ind w:left="567"/>
        <w:rPr>
          <w:b/>
          <w:sz w:val="28"/>
          <w:lang w:val="uk-UA"/>
        </w:rPr>
      </w:pPr>
    </w:p>
    <w:tbl>
      <w:tblPr>
        <w:tblpPr w:leftFromText="180" w:rightFromText="180" w:vertAnchor="page" w:horzAnchor="margin" w:tblpY="1780"/>
        <w:tblW w:w="9869" w:type="dxa"/>
        <w:tblLayout w:type="fixed"/>
        <w:tblLook w:val="04A0" w:firstRow="1" w:lastRow="0" w:firstColumn="1" w:lastColumn="0" w:noHBand="0" w:noVBand="1"/>
      </w:tblPr>
      <w:tblGrid>
        <w:gridCol w:w="1388"/>
        <w:gridCol w:w="8481"/>
      </w:tblGrid>
      <w:tr w:rsidR="00BA5BFB" w:rsidRPr="00670705" w:rsidTr="00BA5BFB">
        <w:trPr>
          <w:trHeight w:val="1222"/>
        </w:trPr>
        <w:tc>
          <w:tcPr>
            <w:tcW w:w="1388" w:type="dxa"/>
          </w:tcPr>
          <w:p w:rsidR="00BA5BFB" w:rsidRPr="00670705" w:rsidRDefault="00BA5BFB" w:rsidP="00BA5BFB">
            <w:pPr>
              <w:rPr>
                <w:sz w:val="24"/>
                <w:szCs w:val="24"/>
                <w:lang w:val="uk-UA"/>
              </w:rPr>
            </w:pPr>
            <w:r w:rsidRPr="00670705">
              <w:rPr>
                <w:b/>
                <w:sz w:val="24"/>
                <w:szCs w:val="24"/>
                <w:lang w:val="uk-UA"/>
              </w:rPr>
              <w:t>РОЗДІЛ 1.</w:t>
            </w:r>
          </w:p>
        </w:tc>
        <w:tc>
          <w:tcPr>
            <w:tcW w:w="8481" w:type="dxa"/>
          </w:tcPr>
          <w:p w:rsidR="00BA5BFB" w:rsidRPr="00670705" w:rsidRDefault="00BA5BFB" w:rsidP="00BA5BFB">
            <w:pPr>
              <w:ind w:left="34" w:hanging="34"/>
              <w:rPr>
                <w:sz w:val="24"/>
                <w:szCs w:val="24"/>
                <w:lang w:val="uk-UA"/>
              </w:rPr>
            </w:pPr>
            <w:r w:rsidRPr="00670705">
              <w:rPr>
                <w:sz w:val="24"/>
                <w:szCs w:val="24"/>
                <w:lang w:val="uk-UA"/>
              </w:rPr>
              <w:t xml:space="preserve">ЗАГАЛЬНІ МЕТОДИЧНІ РЕКОМЕНДАЦІЇ З ВИКОНАННЯ </w:t>
            </w:r>
          </w:p>
          <w:p w:rsidR="00BA5BFB" w:rsidRPr="00670705" w:rsidRDefault="00BA5BFB" w:rsidP="00BA5BFB">
            <w:pPr>
              <w:ind w:left="34" w:hanging="34"/>
              <w:rPr>
                <w:sz w:val="24"/>
                <w:szCs w:val="24"/>
                <w:lang w:val="uk-UA"/>
              </w:rPr>
            </w:pPr>
            <w:r w:rsidRPr="00670705">
              <w:rPr>
                <w:sz w:val="24"/>
                <w:szCs w:val="24"/>
                <w:lang w:val="uk-UA"/>
              </w:rPr>
              <w:t>САМОСТІЙНОЇ РОБОТИ СТУДЕНТА………………………………………3</w:t>
            </w:r>
          </w:p>
          <w:p w:rsidR="00BA5BFB" w:rsidRPr="00670705" w:rsidRDefault="00BA5BFB" w:rsidP="00BA5BFB">
            <w:pPr>
              <w:ind w:left="34" w:hanging="3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A5BFB" w:rsidRPr="00670705" w:rsidTr="00BA5BFB">
        <w:trPr>
          <w:trHeight w:val="932"/>
        </w:trPr>
        <w:tc>
          <w:tcPr>
            <w:tcW w:w="1388" w:type="dxa"/>
          </w:tcPr>
          <w:p w:rsidR="00BA5BFB" w:rsidRPr="00670705" w:rsidRDefault="00BA5BFB" w:rsidP="00BA5BFB">
            <w:pPr>
              <w:rPr>
                <w:sz w:val="24"/>
                <w:szCs w:val="24"/>
                <w:lang w:val="uk-UA"/>
              </w:rPr>
            </w:pPr>
            <w:r w:rsidRPr="00670705">
              <w:rPr>
                <w:b/>
                <w:sz w:val="24"/>
                <w:szCs w:val="24"/>
                <w:lang w:val="uk-UA"/>
              </w:rPr>
              <w:t>РОЗДІЛ 2.</w:t>
            </w:r>
            <w:r w:rsidRPr="00670705"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8481" w:type="dxa"/>
          </w:tcPr>
          <w:p w:rsidR="00BA5BFB" w:rsidRPr="00670705" w:rsidRDefault="00BA5BFB" w:rsidP="00BA5BFB">
            <w:pPr>
              <w:jc w:val="both"/>
              <w:rPr>
                <w:sz w:val="24"/>
                <w:szCs w:val="24"/>
                <w:lang w:val="uk-UA"/>
              </w:rPr>
            </w:pPr>
            <w:r w:rsidRPr="00670705">
              <w:rPr>
                <w:sz w:val="24"/>
                <w:szCs w:val="24"/>
                <w:lang w:val="uk-UA"/>
              </w:rPr>
              <w:t>ГРАФІК ВИКОНАННЯ САМОСТІЙНОЇ РОБОТИ СТУДЕНТА………….3</w:t>
            </w:r>
          </w:p>
          <w:p w:rsidR="00BA5BFB" w:rsidRPr="00670705" w:rsidRDefault="00BA5BFB" w:rsidP="00BA5BF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A5BFB" w:rsidRPr="00670705" w:rsidTr="00BA5BFB">
        <w:trPr>
          <w:trHeight w:val="1914"/>
        </w:trPr>
        <w:tc>
          <w:tcPr>
            <w:tcW w:w="1388" w:type="dxa"/>
          </w:tcPr>
          <w:p w:rsidR="00BA5BFB" w:rsidRPr="00670705" w:rsidRDefault="00BA5BFB" w:rsidP="00BA5BFB">
            <w:pPr>
              <w:rPr>
                <w:b/>
                <w:sz w:val="24"/>
                <w:szCs w:val="24"/>
                <w:lang w:val="uk-UA"/>
              </w:rPr>
            </w:pPr>
            <w:r w:rsidRPr="00670705">
              <w:rPr>
                <w:b/>
                <w:sz w:val="24"/>
                <w:szCs w:val="24"/>
                <w:lang w:val="uk-UA"/>
              </w:rPr>
              <w:t>РОЗДІЛ 3.</w:t>
            </w:r>
          </w:p>
          <w:p w:rsidR="00BA5BFB" w:rsidRPr="00670705" w:rsidRDefault="00BA5BFB" w:rsidP="00BA5BFB">
            <w:pPr>
              <w:rPr>
                <w:b/>
                <w:sz w:val="24"/>
                <w:szCs w:val="24"/>
                <w:lang w:val="uk-UA"/>
              </w:rPr>
            </w:pPr>
          </w:p>
          <w:p w:rsidR="00BA5BFB" w:rsidRPr="00670705" w:rsidRDefault="00670705" w:rsidP="00BA5BFB">
            <w:pPr>
              <w:rPr>
                <w:b/>
                <w:sz w:val="24"/>
                <w:szCs w:val="24"/>
                <w:lang w:val="uk-UA"/>
              </w:rPr>
            </w:pPr>
            <w:r w:rsidRPr="00670705">
              <w:rPr>
                <w:b/>
                <w:sz w:val="24"/>
                <w:szCs w:val="24"/>
                <w:lang w:val="uk-UA"/>
              </w:rPr>
              <w:t>РОЗДІЛ 4</w:t>
            </w:r>
          </w:p>
          <w:p w:rsidR="00BA5BFB" w:rsidRPr="00670705" w:rsidRDefault="00BA5BFB" w:rsidP="00BA5BFB">
            <w:pPr>
              <w:rPr>
                <w:b/>
                <w:sz w:val="24"/>
                <w:szCs w:val="24"/>
                <w:lang w:val="uk-UA"/>
              </w:rPr>
            </w:pPr>
          </w:p>
          <w:p w:rsidR="00BA5BFB" w:rsidRPr="00670705" w:rsidRDefault="00670705" w:rsidP="00BA5BFB">
            <w:pPr>
              <w:rPr>
                <w:b/>
                <w:sz w:val="24"/>
                <w:szCs w:val="24"/>
                <w:lang w:val="uk-UA"/>
              </w:rPr>
            </w:pPr>
            <w:r w:rsidRPr="00670705">
              <w:rPr>
                <w:b/>
                <w:sz w:val="24"/>
                <w:szCs w:val="28"/>
                <w:lang w:val="uk-UA"/>
              </w:rPr>
              <w:t>РОЗДІЛ 5</w:t>
            </w:r>
            <w:r w:rsidR="00BA5BFB" w:rsidRPr="00670705">
              <w:rPr>
                <w:b/>
                <w:sz w:val="24"/>
                <w:szCs w:val="28"/>
                <w:lang w:val="uk-UA"/>
              </w:rPr>
              <w:t>.</w:t>
            </w:r>
          </w:p>
        </w:tc>
        <w:tc>
          <w:tcPr>
            <w:tcW w:w="8481" w:type="dxa"/>
          </w:tcPr>
          <w:p w:rsidR="00BA5BFB" w:rsidRPr="00670705" w:rsidRDefault="00BA5BFB" w:rsidP="00BA5BFB">
            <w:pPr>
              <w:rPr>
                <w:sz w:val="24"/>
                <w:szCs w:val="24"/>
                <w:lang w:val="uk-UA"/>
              </w:rPr>
            </w:pPr>
            <w:r w:rsidRPr="00670705">
              <w:rPr>
                <w:sz w:val="24"/>
                <w:szCs w:val="24"/>
                <w:lang w:val="uk-UA"/>
              </w:rPr>
              <w:t xml:space="preserve">ЗМІСТ САМОСТІЙНОЇ РОБОТИ СТУДЕНТА І МЕТОДИЧНІ </w:t>
            </w:r>
          </w:p>
          <w:p w:rsidR="00BA5BFB" w:rsidRPr="00670705" w:rsidRDefault="00BA5BFB" w:rsidP="00BA5BFB">
            <w:pPr>
              <w:rPr>
                <w:sz w:val="24"/>
                <w:szCs w:val="24"/>
                <w:lang w:val="uk-UA"/>
              </w:rPr>
            </w:pPr>
            <w:r w:rsidRPr="00670705">
              <w:rPr>
                <w:sz w:val="24"/>
                <w:szCs w:val="24"/>
                <w:lang w:val="uk-UA"/>
              </w:rPr>
              <w:t>РЕКОМЕНДАЦІЇ ЩОДО ЇЇ ВИКОНАННЯ………………………………….4</w:t>
            </w:r>
          </w:p>
          <w:p w:rsidR="00BA5BFB" w:rsidRPr="00670705" w:rsidRDefault="00670705" w:rsidP="00BA5BFB">
            <w:pPr>
              <w:rPr>
                <w:sz w:val="24"/>
                <w:szCs w:val="24"/>
                <w:lang w:val="uk-UA"/>
              </w:rPr>
            </w:pPr>
            <w:r w:rsidRPr="00670705">
              <w:rPr>
                <w:sz w:val="24"/>
                <w:szCs w:val="24"/>
                <w:lang w:val="uk-UA"/>
              </w:rPr>
              <w:t>СПИСОК РЕКОМЕНДОВАНОЇ ЛІТЕРАТУРИ …………………………….8</w:t>
            </w:r>
          </w:p>
          <w:p w:rsidR="00BA5BFB" w:rsidRPr="00670705" w:rsidRDefault="00BA5BFB" w:rsidP="00BA5BFB">
            <w:pPr>
              <w:rPr>
                <w:sz w:val="24"/>
                <w:szCs w:val="24"/>
                <w:lang w:val="uk-UA"/>
              </w:rPr>
            </w:pPr>
          </w:p>
          <w:p w:rsidR="00BA5BFB" w:rsidRPr="00670705" w:rsidRDefault="00BA5BFB" w:rsidP="00BA5BFB">
            <w:pPr>
              <w:tabs>
                <w:tab w:val="num" w:pos="476"/>
                <w:tab w:val="num" w:pos="540"/>
                <w:tab w:val="num" w:pos="629"/>
                <w:tab w:val="num" w:pos="993"/>
              </w:tabs>
              <w:rPr>
                <w:sz w:val="24"/>
                <w:szCs w:val="28"/>
                <w:lang w:val="uk-UA"/>
              </w:rPr>
            </w:pPr>
            <w:r w:rsidRPr="00670705">
              <w:rPr>
                <w:sz w:val="24"/>
                <w:szCs w:val="28"/>
                <w:lang w:val="uk-UA"/>
              </w:rPr>
              <w:t>КРИТЕРІЇ</w:t>
            </w:r>
            <w:r w:rsidR="000E15BD" w:rsidRPr="00670705">
              <w:rPr>
                <w:sz w:val="24"/>
                <w:szCs w:val="28"/>
                <w:lang w:val="uk-UA"/>
              </w:rPr>
              <w:t xml:space="preserve"> ОЦІНЮВАННЯ……………………………………………………8</w:t>
            </w:r>
          </w:p>
          <w:p w:rsidR="00BA5BFB" w:rsidRPr="00670705" w:rsidRDefault="00BA5BFB" w:rsidP="00BA5BFB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1C73AA" w:rsidRPr="00670705" w:rsidRDefault="001C73AA" w:rsidP="00016EC9">
      <w:pPr>
        <w:ind w:left="567"/>
        <w:rPr>
          <w:b/>
          <w:sz w:val="28"/>
          <w:lang w:val="uk-UA"/>
        </w:rPr>
      </w:pPr>
    </w:p>
    <w:p w:rsidR="008F3911" w:rsidRPr="00670705" w:rsidRDefault="008F3911" w:rsidP="008F3911">
      <w:pPr>
        <w:jc w:val="center"/>
        <w:rPr>
          <w:b/>
          <w:szCs w:val="24"/>
          <w:lang w:val="uk-UA"/>
        </w:rPr>
      </w:pPr>
    </w:p>
    <w:p w:rsidR="008F3911" w:rsidRPr="00670705" w:rsidRDefault="008F3911" w:rsidP="008F3911">
      <w:pPr>
        <w:jc w:val="center"/>
        <w:rPr>
          <w:b/>
          <w:szCs w:val="24"/>
          <w:lang w:val="uk-UA"/>
        </w:rPr>
      </w:pPr>
    </w:p>
    <w:p w:rsidR="008F3911" w:rsidRPr="00670705" w:rsidRDefault="008F3911" w:rsidP="008F3911">
      <w:pPr>
        <w:jc w:val="center"/>
        <w:rPr>
          <w:b/>
          <w:szCs w:val="24"/>
          <w:lang w:val="uk-UA"/>
        </w:rPr>
      </w:pPr>
    </w:p>
    <w:p w:rsidR="00533673" w:rsidRPr="00670705" w:rsidRDefault="00533673" w:rsidP="00533673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016EC9" w:rsidRPr="00670705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016EC9" w:rsidRPr="00670705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016EC9" w:rsidRPr="00670705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016EC9" w:rsidRPr="00670705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016EC9" w:rsidRPr="00670705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016EC9" w:rsidRPr="00670705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016EC9" w:rsidRPr="00670705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016EC9" w:rsidRPr="00670705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016EC9" w:rsidRPr="00670705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016EC9" w:rsidRPr="00670705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016EC9" w:rsidRPr="00670705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016EC9" w:rsidRPr="00670705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016EC9" w:rsidRPr="00670705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016EC9" w:rsidRPr="00670705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016EC9" w:rsidRPr="00670705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016EC9" w:rsidRPr="00670705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016EC9" w:rsidRPr="00670705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016EC9" w:rsidRPr="00670705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016EC9" w:rsidRPr="00670705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016EC9" w:rsidRPr="00670705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016EC9" w:rsidRPr="00670705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801517" w:rsidRPr="00670705" w:rsidRDefault="00801517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801517" w:rsidRPr="00670705" w:rsidRDefault="00801517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801517" w:rsidRPr="00670705" w:rsidRDefault="00801517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801517" w:rsidRPr="00670705" w:rsidRDefault="00801517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801517" w:rsidRPr="00670705" w:rsidRDefault="00801517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801517" w:rsidRPr="00670705" w:rsidRDefault="00801517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801517" w:rsidRPr="00670705" w:rsidRDefault="00801517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801517" w:rsidRPr="00670705" w:rsidRDefault="00801517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801517" w:rsidRPr="00670705" w:rsidRDefault="00801517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801517" w:rsidRPr="00670705" w:rsidRDefault="00801517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801517" w:rsidRPr="00670705" w:rsidRDefault="00801517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801517" w:rsidRPr="00670705" w:rsidRDefault="00801517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801517" w:rsidRPr="00670705" w:rsidRDefault="00801517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801517" w:rsidRPr="00670705" w:rsidRDefault="00801517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801517" w:rsidRPr="00670705" w:rsidRDefault="00801517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801517" w:rsidRPr="00670705" w:rsidRDefault="00801517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801517" w:rsidRPr="00670705" w:rsidRDefault="00801517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016EC9" w:rsidRPr="00670705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016EC9" w:rsidRPr="00670705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016EC9" w:rsidRPr="00670705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016EC9" w:rsidRPr="00670705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  <w:lang w:val="uk-UA"/>
        </w:rPr>
      </w:pPr>
    </w:p>
    <w:p w:rsidR="00016EC9" w:rsidRPr="00670705" w:rsidRDefault="00016EC9" w:rsidP="00016EC9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8"/>
          <w:lang w:val="uk-UA"/>
        </w:rPr>
      </w:pPr>
      <w:r w:rsidRPr="00670705">
        <w:rPr>
          <w:b/>
          <w:sz w:val="24"/>
          <w:szCs w:val="28"/>
          <w:lang w:val="uk-UA"/>
        </w:rPr>
        <w:lastRenderedPageBreak/>
        <w:t>РОЗДІЛ 1. ЗАГАЛЬНІ МЕТОДИЧНІ РЕКОМЕНДАЦІЇ З ВИКОНАННЯ САМОСТІЙНОЇ РОБОТИ СТУДЕНТА</w:t>
      </w:r>
    </w:p>
    <w:p w:rsidR="00016EC9" w:rsidRPr="00670705" w:rsidRDefault="00016EC9" w:rsidP="00016EC9">
      <w:pPr>
        <w:rPr>
          <w:sz w:val="24"/>
          <w:szCs w:val="24"/>
          <w:lang w:val="uk-UA"/>
        </w:rPr>
      </w:pPr>
    </w:p>
    <w:p w:rsidR="00016EC9" w:rsidRPr="00670705" w:rsidRDefault="00016EC9" w:rsidP="00016EC9">
      <w:pPr>
        <w:pStyle w:val="21"/>
        <w:ind w:firstLine="720"/>
        <w:jc w:val="both"/>
        <w:rPr>
          <w:szCs w:val="24"/>
        </w:rPr>
      </w:pPr>
      <w:r w:rsidRPr="00670705">
        <w:rPr>
          <w:szCs w:val="24"/>
        </w:rPr>
        <w:t>Самостійна робота студентів (СРС) є складовою частиною навчального процесу. Відповідно до навчальних планів частина матеріалу навчальної дисципліни  “Фінанс</w:t>
      </w:r>
      <w:r w:rsidR="00801517" w:rsidRPr="00670705">
        <w:rPr>
          <w:szCs w:val="24"/>
        </w:rPr>
        <w:t>овий облік ІІ”, а саме 14</w:t>
      </w:r>
      <w:r w:rsidRPr="00670705">
        <w:rPr>
          <w:szCs w:val="24"/>
        </w:rPr>
        <w:t xml:space="preserve"> год. виносяться на самостійне опрацювання. </w:t>
      </w:r>
    </w:p>
    <w:p w:rsidR="00801517" w:rsidRPr="00670705" w:rsidRDefault="00801517" w:rsidP="00016EC9">
      <w:pPr>
        <w:pStyle w:val="21"/>
        <w:ind w:firstLine="720"/>
        <w:jc w:val="both"/>
        <w:rPr>
          <w:b/>
          <w:szCs w:val="24"/>
        </w:rPr>
      </w:pPr>
    </w:p>
    <w:p w:rsidR="00016EC9" w:rsidRPr="00670705" w:rsidRDefault="00016EC9" w:rsidP="00016EC9">
      <w:pPr>
        <w:pStyle w:val="21"/>
        <w:ind w:firstLine="720"/>
        <w:jc w:val="both"/>
        <w:rPr>
          <w:szCs w:val="24"/>
        </w:rPr>
      </w:pPr>
      <w:r w:rsidRPr="00670705">
        <w:rPr>
          <w:b/>
          <w:szCs w:val="24"/>
        </w:rPr>
        <w:t>М</w:t>
      </w:r>
      <w:r w:rsidR="00801517" w:rsidRPr="00670705">
        <w:rPr>
          <w:b/>
          <w:szCs w:val="24"/>
        </w:rPr>
        <w:t>ета самостійної роботи</w:t>
      </w:r>
      <w:r w:rsidRPr="00670705">
        <w:rPr>
          <w:szCs w:val="24"/>
        </w:rPr>
        <w:t xml:space="preserve"> - активізація засвоєння знань, набуття вмінь та навичок студентів для успішного використання їх у подальшій роботі.</w:t>
      </w:r>
    </w:p>
    <w:p w:rsidR="00016EC9" w:rsidRPr="00670705" w:rsidRDefault="00016EC9" w:rsidP="00016EC9">
      <w:pPr>
        <w:pStyle w:val="21"/>
        <w:ind w:firstLine="720"/>
        <w:jc w:val="both"/>
        <w:rPr>
          <w:szCs w:val="24"/>
        </w:rPr>
      </w:pPr>
      <w:r w:rsidRPr="00670705">
        <w:rPr>
          <w:szCs w:val="24"/>
        </w:rPr>
        <w:t xml:space="preserve">СРС включає самостійне опрацювання теоретичного матеріалу, який передбачає опрацювання нормативно-правових актів: законів, постанов, інструкцій, стандартів бухгалтерського обліку та вивчення окремих питань теми, шляхом опрацювання рекомендованої літератури. </w:t>
      </w:r>
    </w:p>
    <w:p w:rsidR="00016EC9" w:rsidRPr="00670705" w:rsidRDefault="00016EC9" w:rsidP="00016EC9">
      <w:pPr>
        <w:pStyle w:val="21"/>
        <w:jc w:val="both"/>
        <w:rPr>
          <w:szCs w:val="24"/>
        </w:rPr>
      </w:pPr>
      <w:r w:rsidRPr="00670705">
        <w:rPr>
          <w:szCs w:val="24"/>
        </w:rPr>
        <w:tab/>
        <w:t xml:space="preserve">Результатом цієї роботи може бути конспект,  який є додатковим джерелом інформації при підготовці до практичних занять, проведенні контрольного опитування та написанні контрольної роботи, складанні іспиту. </w:t>
      </w:r>
    </w:p>
    <w:p w:rsidR="00016EC9" w:rsidRPr="00670705" w:rsidRDefault="00016EC9" w:rsidP="00016EC9">
      <w:pPr>
        <w:pStyle w:val="21"/>
        <w:ind w:firstLine="360"/>
        <w:jc w:val="both"/>
        <w:rPr>
          <w:szCs w:val="24"/>
        </w:rPr>
      </w:pPr>
      <w:r w:rsidRPr="00670705">
        <w:rPr>
          <w:szCs w:val="24"/>
        </w:rPr>
        <w:t>Питання, які виносяться на самостійне опрацювання включаються у тестові завдання при контрольному опитуванні з відповідної теми, а тому повинні опрацьовуватись студентом своєчасно.</w:t>
      </w:r>
    </w:p>
    <w:p w:rsidR="00016EC9" w:rsidRPr="00670705" w:rsidRDefault="00016EC9" w:rsidP="00016EC9">
      <w:pPr>
        <w:pStyle w:val="21"/>
        <w:ind w:firstLine="360"/>
        <w:jc w:val="both"/>
        <w:rPr>
          <w:szCs w:val="24"/>
        </w:rPr>
      </w:pPr>
    </w:p>
    <w:p w:rsidR="00016EC9" w:rsidRPr="00670705" w:rsidRDefault="00016EC9" w:rsidP="009E1A83">
      <w:pPr>
        <w:pStyle w:val="21"/>
        <w:ind w:firstLine="360"/>
        <w:rPr>
          <w:b/>
          <w:szCs w:val="24"/>
        </w:rPr>
      </w:pPr>
      <w:r w:rsidRPr="00670705">
        <w:rPr>
          <w:b/>
          <w:szCs w:val="24"/>
        </w:rPr>
        <w:t>Основні правила за якими виконується СРС, а саме:</w:t>
      </w:r>
    </w:p>
    <w:p w:rsidR="00016EC9" w:rsidRPr="00670705" w:rsidRDefault="00016EC9" w:rsidP="00016EC9">
      <w:pPr>
        <w:pStyle w:val="21"/>
        <w:numPr>
          <w:ilvl w:val="0"/>
          <w:numId w:val="1"/>
        </w:numPr>
        <w:jc w:val="both"/>
        <w:rPr>
          <w:szCs w:val="24"/>
        </w:rPr>
      </w:pPr>
      <w:r w:rsidRPr="00670705">
        <w:rPr>
          <w:szCs w:val="24"/>
        </w:rPr>
        <w:t>Для виконання СРС доцільно завести окремий зошит, в якому акуратно і розбірливо без скорочень слід виконувати завдання у визначеній послідовності.</w:t>
      </w:r>
    </w:p>
    <w:p w:rsidR="00016EC9" w:rsidRPr="00670705" w:rsidRDefault="00016EC9" w:rsidP="00016EC9">
      <w:pPr>
        <w:pStyle w:val="21"/>
        <w:numPr>
          <w:ilvl w:val="0"/>
          <w:numId w:val="1"/>
        </w:numPr>
        <w:jc w:val="both"/>
        <w:rPr>
          <w:szCs w:val="24"/>
        </w:rPr>
      </w:pPr>
      <w:r w:rsidRPr="00670705">
        <w:rPr>
          <w:szCs w:val="24"/>
        </w:rPr>
        <w:t>Самостійні роботи нумеруються відповідно до завдань.</w:t>
      </w:r>
    </w:p>
    <w:p w:rsidR="00016EC9" w:rsidRPr="00670705" w:rsidRDefault="00016EC9" w:rsidP="00016EC9">
      <w:pPr>
        <w:pStyle w:val="21"/>
        <w:numPr>
          <w:ilvl w:val="0"/>
          <w:numId w:val="1"/>
        </w:numPr>
        <w:jc w:val="both"/>
        <w:rPr>
          <w:szCs w:val="24"/>
        </w:rPr>
      </w:pPr>
      <w:r w:rsidRPr="00670705">
        <w:rPr>
          <w:szCs w:val="24"/>
        </w:rPr>
        <w:t>Перед виконанням кожної роботи, необхідно записати завдання (або запитан</w:t>
      </w:r>
      <w:r w:rsidRPr="00670705">
        <w:rPr>
          <w:szCs w:val="24"/>
        </w:rPr>
        <w:softHyphen/>
        <w:t>ня  на яке дається відповідь).</w:t>
      </w:r>
    </w:p>
    <w:p w:rsidR="00016EC9" w:rsidRPr="00670705" w:rsidRDefault="00016EC9" w:rsidP="00016EC9">
      <w:pPr>
        <w:rPr>
          <w:sz w:val="24"/>
          <w:szCs w:val="24"/>
          <w:lang w:val="uk-UA"/>
        </w:rPr>
      </w:pPr>
    </w:p>
    <w:p w:rsidR="00016EC9" w:rsidRPr="00670705" w:rsidRDefault="00016EC9" w:rsidP="00016EC9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8"/>
          <w:lang w:val="uk-UA"/>
        </w:rPr>
      </w:pPr>
      <w:r w:rsidRPr="00670705">
        <w:rPr>
          <w:b/>
          <w:sz w:val="24"/>
          <w:szCs w:val="28"/>
          <w:lang w:val="uk-UA"/>
        </w:rPr>
        <w:t>РОЗДІЛ 2. ГРАФІК ВИКОНАННЯ САМОСТІЙНОЇ РОБОТИ СТУДЕНТА</w:t>
      </w:r>
    </w:p>
    <w:p w:rsidR="00016EC9" w:rsidRPr="00670705" w:rsidRDefault="00016EC9" w:rsidP="00016EC9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24"/>
          <w:szCs w:val="24"/>
          <w:lang w:val="uk-UA"/>
        </w:rPr>
      </w:pPr>
    </w:p>
    <w:tbl>
      <w:tblPr>
        <w:tblW w:w="950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3402"/>
        <w:gridCol w:w="1974"/>
        <w:gridCol w:w="11"/>
        <w:gridCol w:w="1265"/>
        <w:gridCol w:w="10"/>
        <w:gridCol w:w="1691"/>
        <w:gridCol w:w="10"/>
      </w:tblGrid>
      <w:tr w:rsidR="00345C38" w:rsidRPr="00670705" w:rsidTr="00AB613E">
        <w:trPr>
          <w:cantSplit/>
          <w:trHeight w:val="1053"/>
        </w:trPr>
        <w:tc>
          <w:tcPr>
            <w:tcW w:w="1145" w:type="dxa"/>
            <w:vMerge w:val="restart"/>
            <w:vAlign w:val="center"/>
          </w:tcPr>
          <w:p w:rsidR="00345C38" w:rsidRPr="00670705" w:rsidRDefault="00345C38" w:rsidP="00805132">
            <w:pPr>
              <w:jc w:val="center"/>
              <w:rPr>
                <w:b/>
                <w:lang w:val="uk-UA"/>
              </w:rPr>
            </w:pPr>
            <w:r w:rsidRPr="00670705">
              <w:rPr>
                <w:b/>
                <w:lang w:val="uk-UA"/>
              </w:rPr>
              <w:t>№ розділу,</w:t>
            </w:r>
          </w:p>
          <w:p w:rsidR="00345C38" w:rsidRPr="00670705" w:rsidRDefault="00345C38" w:rsidP="00805132">
            <w:pPr>
              <w:jc w:val="center"/>
              <w:rPr>
                <w:b/>
                <w:lang w:val="uk-UA"/>
              </w:rPr>
            </w:pPr>
            <w:r w:rsidRPr="00670705">
              <w:rPr>
                <w:b/>
                <w:lang w:val="uk-UA"/>
              </w:rPr>
              <w:t>теми</w:t>
            </w:r>
          </w:p>
        </w:tc>
        <w:tc>
          <w:tcPr>
            <w:tcW w:w="3402" w:type="dxa"/>
            <w:vMerge w:val="restart"/>
            <w:vAlign w:val="center"/>
          </w:tcPr>
          <w:p w:rsidR="00345C38" w:rsidRPr="00670705" w:rsidRDefault="00345C38" w:rsidP="00805132">
            <w:pPr>
              <w:jc w:val="center"/>
              <w:rPr>
                <w:b/>
                <w:lang w:val="uk-UA"/>
              </w:rPr>
            </w:pPr>
            <w:r w:rsidRPr="00670705">
              <w:rPr>
                <w:b/>
                <w:lang w:val="uk-UA"/>
              </w:rPr>
              <w:t>Назва розділу, теми</w:t>
            </w:r>
          </w:p>
          <w:p w:rsidR="00345C38" w:rsidRPr="00670705" w:rsidRDefault="00345C38" w:rsidP="008051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345C38" w:rsidRPr="00670705" w:rsidRDefault="00345C38" w:rsidP="00805132">
            <w:pPr>
              <w:jc w:val="center"/>
              <w:rPr>
                <w:b/>
                <w:lang w:val="uk-UA"/>
              </w:rPr>
            </w:pPr>
            <w:r w:rsidRPr="00670705">
              <w:rPr>
                <w:b/>
                <w:lang w:val="uk-UA"/>
              </w:rPr>
              <w:t>Кількість</w:t>
            </w:r>
          </w:p>
          <w:p w:rsidR="00345C38" w:rsidRPr="00670705" w:rsidRDefault="00345C38" w:rsidP="00805132">
            <w:pPr>
              <w:jc w:val="center"/>
              <w:rPr>
                <w:b/>
                <w:lang w:val="uk-UA"/>
              </w:rPr>
            </w:pPr>
            <w:r w:rsidRPr="00670705">
              <w:rPr>
                <w:b/>
                <w:lang w:val="uk-UA"/>
              </w:rPr>
              <w:t>годин</w:t>
            </w:r>
          </w:p>
          <w:p w:rsidR="00345C38" w:rsidRPr="00670705" w:rsidRDefault="00345C38" w:rsidP="00805132">
            <w:pPr>
              <w:jc w:val="center"/>
              <w:rPr>
                <w:b/>
                <w:lang w:val="uk-UA"/>
              </w:rPr>
            </w:pPr>
            <w:r w:rsidRPr="00670705">
              <w:rPr>
                <w:b/>
                <w:lang w:val="uk-UA"/>
              </w:rPr>
              <w:t>СРС</w:t>
            </w:r>
          </w:p>
        </w:tc>
        <w:tc>
          <w:tcPr>
            <w:tcW w:w="1275" w:type="dxa"/>
            <w:gridSpan w:val="2"/>
          </w:tcPr>
          <w:p w:rsidR="00345C38" w:rsidRPr="00670705" w:rsidRDefault="00345C38" w:rsidP="00805132">
            <w:pPr>
              <w:jc w:val="center"/>
              <w:rPr>
                <w:b/>
                <w:lang w:val="uk-UA"/>
              </w:rPr>
            </w:pPr>
          </w:p>
          <w:p w:rsidR="00345C38" w:rsidRPr="00670705" w:rsidRDefault="00345C38" w:rsidP="00805132">
            <w:pPr>
              <w:jc w:val="center"/>
              <w:rPr>
                <w:b/>
                <w:lang w:val="uk-UA"/>
              </w:rPr>
            </w:pPr>
            <w:r w:rsidRPr="00670705">
              <w:rPr>
                <w:b/>
                <w:lang w:val="uk-UA"/>
              </w:rPr>
              <w:t xml:space="preserve">Форма </w:t>
            </w:r>
          </w:p>
          <w:p w:rsidR="00345C38" w:rsidRPr="00670705" w:rsidRDefault="00345C38" w:rsidP="00805132">
            <w:pPr>
              <w:jc w:val="center"/>
              <w:rPr>
                <w:b/>
                <w:lang w:val="uk-UA"/>
              </w:rPr>
            </w:pPr>
            <w:r w:rsidRPr="00670705">
              <w:rPr>
                <w:b/>
                <w:lang w:val="uk-UA"/>
              </w:rPr>
              <w:t xml:space="preserve">контролю </w:t>
            </w:r>
          </w:p>
        </w:tc>
        <w:tc>
          <w:tcPr>
            <w:tcW w:w="1701" w:type="dxa"/>
            <w:gridSpan w:val="2"/>
          </w:tcPr>
          <w:p w:rsidR="00345C38" w:rsidRPr="00670705" w:rsidRDefault="00345C38" w:rsidP="00805132">
            <w:pPr>
              <w:jc w:val="center"/>
              <w:rPr>
                <w:b/>
                <w:lang w:val="uk-UA"/>
              </w:rPr>
            </w:pPr>
          </w:p>
          <w:p w:rsidR="00345C38" w:rsidRPr="00670705" w:rsidRDefault="00345C38" w:rsidP="00805132">
            <w:pPr>
              <w:jc w:val="center"/>
              <w:rPr>
                <w:b/>
                <w:lang w:val="uk-UA"/>
              </w:rPr>
            </w:pPr>
            <w:r w:rsidRPr="00670705">
              <w:rPr>
                <w:b/>
                <w:lang w:val="uk-UA"/>
              </w:rPr>
              <w:t xml:space="preserve">Термін виконання </w:t>
            </w:r>
          </w:p>
          <w:p w:rsidR="00345C38" w:rsidRPr="00670705" w:rsidRDefault="00345C38" w:rsidP="00805132">
            <w:pPr>
              <w:jc w:val="center"/>
              <w:rPr>
                <w:b/>
                <w:lang w:val="uk-UA"/>
              </w:rPr>
            </w:pPr>
            <w:r w:rsidRPr="00670705">
              <w:rPr>
                <w:b/>
                <w:lang w:val="uk-UA"/>
              </w:rPr>
              <w:t>СРС</w:t>
            </w:r>
          </w:p>
          <w:p w:rsidR="00345C38" w:rsidRPr="00670705" w:rsidRDefault="00345C38" w:rsidP="00805132">
            <w:pPr>
              <w:jc w:val="center"/>
              <w:rPr>
                <w:b/>
                <w:lang w:val="uk-UA"/>
              </w:rPr>
            </w:pPr>
          </w:p>
        </w:tc>
      </w:tr>
      <w:tr w:rsidR="00801517" w:rsidRPr="00670705" w:rsidTr="00462CB5">
        <w:trPr>
          <w:gridAfter w:val="1"/>
          <w:wAfter w:w="10" w:type="dxa"/>
          <w:cantSplit/>
          <w:trHeight w:val="455"/>
        </w:trPr>
        <w:tc>
          <w:tcPr>
            <w:tcW w:w="1145" w:type="dxa"/>
            <w:vMerge/>
            <w:vAlign w:val="center"/>
          </w:tcPr>
          <w:p w:rsidR="00801517" w:rsidRPr="00670705" w:rsidRDefault="00801517" w:rsidP="008051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801517" w:rsidRPr="00670705" w:rsidRDefault="00801517" w:rsidP="008051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51" w:type="dxa"/>
            <w:gridSpan w:val="5"/>
          </w:tcPr>
          <w:p w:rsidR="00801517" w:rsidRPr="00670705" w:rsidRDefault="00801517" w:rsidP="00805132">
            <w:pPr>
              <w:jc w:val="center"/>
              <w:rPr>
                <w:b/>
                <w:lang w:val="uk-UA"/>
              </w:rPr>
            </w:pPr>
          </w:p>
        </w:tc>
      </w:tr>
      <w:tr w:rsidR="00AB274B" w:rsidRPr="00670705" w:rsidTr="00801517">
        <w:trPr>
          <w:gridAfter w:val="1"/>
          <w:wAfter w:w="10" w:type="dxa"/>
        </w:trPr>
        <w:tc>
          <w:tcPr>
            <w:tcW w:w="1145" w:type="dxa"/>
          </w:tcPr>
          <w:p w:rsidR="00AB274B" w:rsidRPr="00670705" w:rsidRDefault="00AB274B" w:rsidP="00805132">
            <w:pPr>
              <w:pStyle w:val="21"/>
              <w:jc w:val="center"/>
              <w:rPr>
                <w:b/>
                <w:sz w:val="20"/>
              </w:rPr>
            </w:pPr>
            <w:r w:rsidRPr="00670705">
              <w:rPr>
                <w:b/>
                <w:sz w:val="20"/>
              </w:rPr>
              <w:t>1</w:t>
            </w:r>
          </w:p>
        </w:tc>
        <w:tc>
          <w:tcPr>
            <w:tcW w:w="3402" w:type="dxa"/>
          </w:tcPr>
          <w:p w:rsidR="00AB274B" w:rsidRPr="00670705" w:rsidRDefault="00AB274B" w:rsidP="00805132">
            <w:pPr>
              <w:rPr>
                <w:lang w:val="uk-UA"/>
              </w:rPr>
            </w:pPr>
            <w:r w:rsidRPr="00670705">
              <w:rPr>
                <w:lang w:val="uk-UA"/>
              </w:rPr>
              <w:t>Облік власного капіталу</w:t>
            </w:r>
          </w:p>
        </w:tc>
        <w:tc>
          <w:tcPr>
            <w:tcW w:w="1974" w:type="dxa"/>
            <w:vAlign w:val="center"/>
          </w:tcPr>
          <w:p w:rsidR="00AB274B" w:rsidRPr="00670705" w:rsidRDefault="00AB274B" w:rsidP="00805132">
            <w:pPr>
              <w:pStyle w:val="21"/>
              <w:jc w:val="center"/>
              <w:rPr>
                <w:sz w:val="20"/>
              </w:rPr>
            </w:pPr>
            <w:r w:rsidRPr="00670705">
              <w:rPr>
                <w:sz w:val="20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AB274B" w:rsidRPr="00670705" w:rsidRDefault="00AB274B" w:rsidP="00805132">
            <w:pPr>
              <w:jc w:val="center"/>
              <w:rPr>
                <w:lang w:val="uk-UA"/>
              </w:rPr>
            </w:pPr>
            <w:r w:rsidRPr="00670705">
              <w:rPr>
                <w:lang w:val="uk-UA"/>
              </w:rPr>
              <w:t xml:space="preserve">Тести, </w:t>
            </w:r>
          </w:p>
          <w:p w:rsidR="00AB274B" w:rsidRPr="00670705" w:rsidRDefault="00AB274B" w:rsidP="00805132">
            <w:pPr>
              <w:jc w:val="center"/>
              <w:rPr>
                <w:lang w:val="uk-UA"/>
              </w:rPr>
            </w:pPr>
            <w:r w:rsidRPr="00670705">
              <w:rPr>
                <w:lang w:val="uk-UA"/>
              </w:rPr>
              <w:t xml:space="preserve">практичне заняття, </w:t>
            </w:r>
          </w:p>
          <w:p w:rsidR="00AB274B" w:rsidRPr="00670705" w:rsidRDefault="00AB274B" w:rsidP="00805132">
            <w:pPr>
              <w:jc w:val="center"/>
              <w:rPr>
                <w:lang w:val="uk-UA"/>
              </w:rPr>
            </w:pPr>
            <w:r w:rsidRPr="00670705">
              <w:rPr>
                <w:lang w:val="uk-UA"/>
              </w:rPr>
              <w:t xml:space="preserve"> контрольна робота, екзамен</w:t>
            </w:r>
          </w:p>
        </w:tc>
        <w:tc>
          <w:tcPr>
            <w:tcW w:w="1701" w:type="dxa"/>
            <w:gridSpan w:val="2"/>
            <w:vAlign w:val="center"/>
          </w:tcPr>
          <w:p w:rsidR="00AB274B" w:rsidRPr="00670705" w:rsidRDefault="00AB613E" w:rsidP="00805132">
            <w:pPr>
              <w:jc w:val="center"/>
              <w:rPr>
                <w:lang w:val="uk-UA"/>
              </w:rPr>
            </w:pPr>
            <w:r w:rsidRPr="00670705">
              <w:rPr>
                <w:lang w:val="uk-UA"/>
              </w:rPr>
              <w:t>1</w:t>
            </w:r>
            <w:r w:rsidR="00AB274B" w:rsidRPr="00670705">
              <w:rPr>
                <w:lang w:val="uk-UA"/>
              </w:rPr>
              <w:t xml:space="preserve"> тиждень</w:t>
            </w:r>
          </w:p>
        </w:tc>
      </w:tr>
      <w:tr w:rsidR="00AB274B" w:rsidRPr="00670705" w:rsidTr="00801517">
        <w:trPr>
          <w:gridAfter w:val="1"/>
          <w:wAfter w:w="10" w:type="dxa"/>
        </w:trPr>
        <w:tc>
          <w:tcPr>
            <w:tcW w:w="1145" w:type="dxa"/>
          </w:tcPr>
          <w:p w:rsidR="00AB274B" w:rsidRPr="00670705" w:rsidRDefault="00AB274B" w:rsidP="00805132">
            <w:pPr>
              <w:pStyle w:val="21"/>
              <w:jc w:val="center"/>
              <w:rPr>
                <w:b/>
                <w:sz w:val="20"/>
              </w:rPr>
            </w:pPr>
            <w:r w:rsidRPr="00670705">
              <w:rPr>
                <w:b/>
                <w:sz w:val="20"/>
              </w:rPr>
              <w:t>2</w:t>
            </w:r>
          </w:p>
        </w:tc>
        <w:tc>
          <w:tcPr>
            <w:tcW w:w="3402" w:type="dxa"/>
          </w:tcPr>
          <w:p w:rsidR="00AB274B" w:rsidRPr="00670705" w:rsidRDefault="00AB274B" w:rsidP="00805132">
            <w:pPr>
              <w:rPr>
                <w:lang w:val="uk-UA"/>
              </w:rPr>
            </w:pPr>
            <w:r w:rsidRPr="00670705">
              <w:rPr>
                <w:lang w:val="uk-UA"/>
              </w:rPr>
              <w:t>Облік забезпечення зобов’язань</w:t>
            </w:r>
          </w:p>
        </w:tc>
        <w:tc>
          <w:tcPr>
            <w:tcW w:w="1974" w:type="dxa"/>
            <w:vAlign w:val="center"/>
          </w:tcPr>
          <w:p w:rsidR="00AB274B" w:rsidRPr="00670705" w:rsidRDefault="00AB274B" w:rsidP="00805132">
            <w:pPr>
              <w:pStyle w:val="21"/>
              <w:jc w:val="center"/>
              <w:rPr>
                <w:sz w:val="20"/>
              </w:rPr>
            </w:pPr>
            <w:r w:rsidRPr="00670705">
              <w:rPr>
                <w:sz w:val="20"/>
              </w:rPr>
              <w:t>2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AB274B" w:rsidRPr="00670705" w:rsidRDefault="00AB274B" w:rsidP="00805132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B274B" w:rsidRPr="00670705" w:rsidRDefault="00AB613E" w:rsidP="00805132">
            <w:pPr>
              <w:jc w:val="center"/>
              <w:rPr>
                <w:lang w:val="uk-UA"/>
              </w:rPr>
            </w:pPr>
            <w:r w:rsidRPr="00670705">
              <w:rPr>
                <w:lang w:val="uk-UA"/>
              </w:rPr>
              <w:t>2</w:t>
            </w:r>
            <w:r w:rsidR="00AB274B" w:rsidRPr="00670705">
              <w:rPr>
                <w:lang w:val="uk-UA"/>
              </w:rPr>
              <w:t xml:space="preserve"> тиждень</w:t>
            </w:r>
          </w:p>
        </w:tc>
      </w:tr>
      <w:tr w:rsidR="00AB274B" w:rsidRPr="00670705" w:rsidTr="00801517">
        <w:trPr>
          <w:gridAfter w:val="1"/>
          <w:wAfter w:w="10" w:type="dxa"/>
        </w:trPr>
        <w:tc>
          <w:tcPr>
            <w:tcW w:w="1145" w:type="dxa"/>
          </w:tcPr>
          <w:p w:rsidR="00AB274B" w:rsidRPr="00670705" w:rsidRDefault="00AB274B" w:rsidP="00805132">
            <w:pPr>
              <w:pStyle w:val="21"/>
              <w:jc w:val="center"/>
              <w:rPr>
                <w:b/>
                <w:sz w:val="20"/>
              </w:rPr>
            </w:pPr>
            <w:r w:rsidRPr="00670705">
              <w:rPr>
                <w:b/>
                <w:sz w:val="20"/>
              </w:rPr>
              <w:t>3</w:t>
            </w:r>
          </w:p>
        </w:tc>
        <w:tc>
          <w:tcPr>
            <w:tcW w:w="3402" w:type="dxa"/>
          </w:tcPr>
          <w:p w:rsidR="00AB274B" w:rsidRPr="00670705" w:rsidRDefault="00AB274B" w:rsidP="00805132">
            <w:pPr>
              <w:rPr>
                <w:lang w:val="uk-UA"/>
              </w:rPr>
            </w:pPr>
            <w:r w:rsidRPr="00670705">
              <w:rPr>
                <w:lang w:val="uk-UA"/>
              </w:rPr>
              <w:t>Облік довгострокових зобов’язань</w:t>
            </w:r>
          </w:p>
        </w:tc>
        <w:tc>
          <w:tcPr>
            <w:tcW w:w="1974" w:type="dxa"/>
            <w:vAlign w:val="center"/>
          </w:tcPr>
          <w:p w:rsidR="00AB274B" w:rsidRPr="00670705" w:rsidRDefault="00AB274B" w:rsidP="00805132">
            <w:pPr>
              <w:pStyle w:val="21"/>
              <w:jc w:val="center"/>
              <w:rPr>
                <w:sz w:val="20"/>
              </w:rPr>
            </w:pPr>
            <w:r w:rsidRPr="00670705">
              <w:rPr>
                <w:sz w:val="20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AB274B" w:rsidRPr="00670705" w:rsidRDefault="00AB274B" w:rsidP="00805132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B274B" w:rsidRPr="00670705" w:rsidRDefault="00AB613E" w:rsidP="00805132">
            <w:pPr>
              <w:jc w:val="center"/>
              <w:rPr>
                <w:lang w:val="uk-UA"/>
              </w:rPr>
            </w:pPr>
            <w:r w:rsidRPr="00670705">
              <w:rPr>
                <w:lang w:val="uk-UA"/>
              </w:rPr>
              <w:t>3</w:t>
            </w:r>
            <w:r w:rsidR="00AB274B" w:rsidRPr="00670705">
              <w:rPr>
                <w:lang w:val="uk-UA"/>
              </w:rPr>
              <w:t xml:space="preserve"> тиждень</w:t>
            </w:r>
          </w:p>
        </w:tc>
      </w:tr>
      <w:tr w:rsidR="00AB274B" w:rsidRPr="00670705" w:rsidTr="00801517">
        <w:trPr>
          <w:gridAfter w:val="1"/>
          <w:wAfter w:w="10" w:type="dxa"/>
        </w:trPr>
        <w:tc>
          <w:tcPr>
            <w:tcW w:w="1145" w:type="dxa"/>
          </w:tcPr>
          <w:p w:rsidR="00AB274B" w:rsidRPr="00670705" w:rsidRDefault="00AB274B" w:rsidP="00805132">
            <w:pPr>
              <w:pStyle w:val="21"/>
              <w:jc w:val="center"/>
              <w:rPr>
                <w:b/>
                <w:sz w:val="20"/>
              </w:rPr>
            </w:pPr>
            <w:r w:rsidRPr="00670705">
              <w:rPr>
                <w:b/>
                <w:sz w:val="20"/>
              </w:rPr>
              <w:t>4</w:t>
            </w:r>
          </w:p>
        </w:tc>
        <w:tc>
          <w:tcPr>
            <w:tcW w:w="3402" w:type="dxa"/>
          </w:tcPr>
          <w:p w:rsidR="00AB274B" w:rsidRPr="00670705" w:rsidRDefault="00AB274B" w:rsidP="00805132">
            <w:pPr>
              <w:rPr>
                <w:lang w:val="uk-UA"/>
              </w:rPr>
            </w:pPr>
            <w:r w:rsidRPr="00670705">
              <w:rPr>
                <w:lang w:val="uk-UA"/>
              </w:rPr>
              <w:t>Облік зобов’язань за облігаціями</w:t>
            </w:r>
          </w:p>
        </w:tc>
        <w:tc>
          <w:tcPr>
            <w:tcW w:w="1974" w:type="dxa"/>
            <w:vAlign w:val="center"/>
          </w:tcPr>
          <w:p w:rsidR="00AB274B" w:rsidRPr="00670705" w:rsidRDefault="00AB274B" w:rsidP="00805132">
            <w:pPr>
              <w:pStyle w:val="21"/>
              <w:jc w:val="center"/>
              <w:rPr>
                <w:sz w:val="20"/>
              </w:rPr>
            </w:pPr>
            <w:r w:rsidRPr="00670705">
              <w:rPr>
                <w:sz w:val="20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AB274B" w:rsidRPr="00670705" w:rsidRDefault="00AB274B" w:rsidP="00805132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B274B" w:rsidRPr="00670705" w:rsidRDefault="00AB274B" w:rsidP="00805132">
            <w:pPr>
              <w:rPr>
                <w:lang w:val="uk-UA"/>
              </w:rPr>
            </w:pPr>
            <w:r w:rsidRPr="00670705">
              <w:rPr>
                <w:lang w:val="uk-UA"/>
              </w:rPr>
              <w:t xml:space="preserve">    </w:t>
            </w:r>
            <w:r w:rsidR="00AB613E" w:rsidRPr="00670705">
              <w:rPr>
                <w:lang w:val="uk-UA"/>
              </w:rPr>
              <w:t>4</w:t>
            </w:r>
            <w:r w:rsidRPr="00670705">
              <w:rPr>
                <w:lang w:val="uk-UA"/>
              </w:rPr>
              <w:t xml:space="preserve"> тиждень</w:t>
            </w:r>
          </w:p>
        </w:tc>
      </w:tr>
      <w:tr w:rsidR="00AB274B" w:rsidRPr="00670705" w:rsidTr="00801517">
        <w:trPr>
          <w:gridAfter w:val="1"/>
          <w:wAfter w:w="10" w:type="dxa"/>
        </w:trPr>
        <w:tc>
          <w:tcPr>
            <w:tcW w:w="1145" w:type="dxa"/>
          </w:tcPr>
          <w:p w:rsidR="00AB274B" w:rsidRPr="00670705" w:rsidRDefault="00AB274B" w:rsidP="00805132">
            <w:pPr>
              <w:pStyle w:val="21"/>
              <w:jc w:val="center"/>
              <w:rPr>
                <w:b/>
                <w:sz w:val="20"/>
              </w:rPr>
            </w:pPr>
            <w:r w:rsidRPr="00670705">
              <w:rPr>
                <w:b/>
                <w:sz w:val="20"/>
              </w:rPr>
              <w:t>5</w:t>
            </w:r>
          </w:p>
        </w:tc>
        <w:tc>
          <w:tcPr>
            <w:tcW w:w="3402" w:type="dxa"/>
          </w:tcPr>
          <w:p w:rsidR="00AB274B" w:rsidRPr="00670705" w:rsidRDefault="00AB274B" w:rsidP="00805132">
            <w:pPr>
              <w:rPr>
                <w:lang w:val="uk-UA"/>
              </w:rPr>
            </w:pPr>
            <w:r w:rsidRPr="00670705">
              <w:rPr>
                <w:lang w:val="uk-UA"/>
              </w:rPr>
              <w:t>Облік орендних операцій</w:t>
            </w:r>
          </w:p>
        </w:tc>
        <w:tc>
          <w:tcPr>
            <w:tcW w:w="1974" w:type="dxa"/>
            <w:vAlign w:val="center"/>
          </w:tcPr>
          <w:p w:rsidR="00AB274B" w:rsidRPr="00670705" w:rsidRDefault="00AB274B" w:rsidP="00805132">
            <w:pPr>
              <w:pStyle w:val="21"/>
              <w:jc w:val="center"/>
              <w:rPr>
                <w:sz w:val="20"/>
              </w:rPr>
            </w:pPr>
            <w:r w:rsidRPr="00670705">
              <w:rPr>
                <w:sz w:val="20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AB274B" w:rsidRPr="00670705" w:rsidRDefault="00AB274B" w:rsidP="00805132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B274B" w:rsidRPr="00670705" w:rsidRDefault="00AB613E" w:rsidP="00805132">
            <w:pPr>
              <w:jc w:val="center"/>
              <w:rPr>
                <w:lang w:val="uk-UA"/>
              </w:rPr>
            </w:pPr>
            <w:r w:rsidRPr="00670705">
              <w:rPr>
                <w:lang w:val="uk-UA"/>
              </w:rPr>
              <w:t>5</w:t>
            </w:r>
            <w:r w:rsidR="00AB274B" w:rsidRPr="00670705">
              <w:rPr>
                <w:lang w:val="uk-UA"/>
              </w:rPr>
              <w:t xml:space="preserve"> тиждень</w:t>
            </w:r>
          </w:p>
        </w:tc>
      </w:tr>
      <w:tr w:rsidR="00AB274B" w:rsidRPr="00670705" w:rsidTr="00801517">
        <w:trPr>
          <w:gridAfter w:val="1"/>
          <w:wAfter w:w="10" w:type="dxa"/>
        </w:trPr>
        <w:tc>
          <w:tcPr>
            <w:tcW w:w="1145" w:type="dxa"/>
          </w:tcPr>
          <w:p w:rsidR="00AB274B" w:rsidRPr="00670705" w:rsidRDefault="00AB274B" w:rsidP="00805132">
            <w:pPr>
              <w:pStyle w:val="21"/>
              <w:jc w:val="center"/>
              <w:rPr>
                <w:b/>
                <w:sz w:val="20"/>
              </w:rPr>
            </w:pPr>
            <w:r w:rsidRPr="00670705">
              <w:rPr>
                <w:b/>
                <w:sz w:val="20"/>
              </w:rPr>
              <w:t>6</w:t>
            </w:r>
          </w:p>
        </w:tc>
        <w:tc>
          <w:tcPr>
            <w:tcW w:w="3402" w:type="dxa"/>
          </w:tcPr>
          <w:p w:rsidR="00AB274B" w:rsidRPr="00670705" w:rsidRDefault="00AB274B" w:rsidP="00805132">
            <w:pPr>
              <w:rPr>
                <w:lang w:val="uk-UA"/>
              </w:rPr>
            </w:pPr>
            <w:r w:rsidRPr="00670705">
              <w:rPr>
                <w:lang w:val="uk-UA"/>
              </w:rPr>
              <w:t>Облік  короткострокових зобов’язань</w:t>
            </w:r>
          </w:p>
        </w:tc>
        <w:tc>
          <w:tcPr>
            <w:tcW w:w="1974" w:type="dxa"/>
            <w:vAlign w:val="center"/>
          </w:tcPr>
          <w:p w:rsidR="00AB274B" w:rsidRPr="00670705" w:rsidRDefault="00AB274B" w:rsidP="00805132">
            <w:pPr>
              <w:pStyle w:val="21"/>
              <w:jc w:val="center"/>
              <w:rPr>
                <w:sz w:val="20"/>
              </w:rPr>
            </w:pPr>
            <w:r w:rsidRPr="00670705">
              <w:rPr>
                <w:sz w:val="20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AB274B" w:rsidRPr="00670705" w:rsidRDefault="00AB274B" w:rsidP="00805132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B274B" w:rsidRPr="00670705" w:rsidRDefault="00AB613E" w:rsidP="00805132">
            <w:pPr>
              <w:jc w:val="center"/>
              <w:rPr>
                <w:lang w:val="uk-UA"/>
              </w:rPr>
            </w:pPr>
            <w:r w:rsidRPr="00670705">
              <w:rPr>
                <w:lang w:val="uk-UA"/>
              </w:rPr>
              <w:t>6</w:t>
            </w:r>
            <w:r w:rsidR="00AB274B" w:rsidRPr="00670705">
              <w:rPr>
                <w:lang w:val="uk-UA"/>
              </w:rPr>
              <w:t xml:space="preserve"> тиждень</w:t>
            </w:r>
          </w:p>
        </w:tc>
      </w:tr>
      <w:tr w:rsidR="00AB274B" w:rsidRPr="00670705" w:rsidTr="00801517">
        <w:trPr>
          <w:gridAfter w:val="1"/>
          <w:wAfter w:w="10" w:type="dxa"/>
        </w:trPr>
        <w:tc>
          <w:tcPr>
            <w:tcW w:w="1145" w:type="dxa"/>
          </w:tcPr>
          <w:p w:rsidR="00AB274B" w:rsidRPr="00670705" w:rsidRDefault="00AB274B" w:rsidP="00805132">
            <w:pPr>
              <w:pStyle w:val="21"/>
              <w:jc w:val="center"/>
              <w:rPr>
                <w:b/>
                <w:sz w:val="20"/>
              </w:rPr>
            </w:pPr>
            <w:r w:rsidRPr="00670705">
              <w:rPr>
                <w:b/>
                <w:sz w:val="20"/>
              </w:rPr>
              <w:t>7</w:t>
            </w:r>
          </w:p>
        </w:tc>
        <w:tc>
          <w:tcPr>
            <w:tcW w:w="3402" w:type="dxa"/>
          </w:tcPr>
          <w:p w:rsidR="00AB274B" w:rsidRPr="00670705" w:rsidRDefault="00AB274B" w:rsidP="00805132">
            <w:pPr>
              <w:rPr>
                <w:lang w:val="uk-UA"/>
              </w:rPr>
            </w:pPr>
            <w:r w:rsidRPr="00670705">
              <w:rPr>
                <w:lang w:val="uk-UA"/>
              </w:rPr>
              <w:t xml:space="preserve">Облік розрахунків з бюджетом </w:t>
            </w:r>
          </w:p>
        </w:tc>
        <w:tc>
          <w:tcPr>
            <w:tcW w:w="1974" w:type="dxa"/>
            <w:vAlign w:val="center"/>
          </w:tcPr>
          <w:p w:rsidR="00AB274B" w:rsidRPr="00670705" w:rsidRDefault="00AB274B" w:rsidP="00805132">
            <w:pPr>
              <w:pStyle w:val="21"/>
              <w:jc w:val="center"/>
              <w:rPr>
                <w:sz w:val="20"/>
              </w:rPr>
            </w:pPr>
            <w:r w:rsidRPr="00670705">
              <w:rPr>
                <w:sz w:val="20"/>
              </w:rPr>
              <w:t>2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AB274B" w:rsidRPr="00670705" w:rsidRDefault="00AB274B" w:rsidP="00805132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B274B" w:rsidRPr="00670705" w:rsidRDefault="00AB613E" w:rsidP="00805132">
            <w:pPr>
              <w:jc w:val="center"/>
              <w:rPr>
                <w:lang w:val="uk-UA"/>
              </w:rPr>
            </w:pPr>
            <w:r w:rsidRPr="00670705">
              <w:rPr>
                <w:lang w:val="uk-UA"/>
              </w:rPr>
              <w:t>7</w:t>
            </w:r>
            <w:r w:rsidR="00AB274B" w:rsidRPr="00670705">
              <w:rPr>
                <w:lang w:val="uk-UA"/>
              </w:rPr>
              <w:t xml:space="preserve"> тиждень</w:t>
            </w:r>
          </w:p>
        </w:tc>
      </w:tr>
      <w:tr w:rsidR="00AB274B" w:rsidRPr="00670705" w:rsidTr="00801517">
        <w:trPr>
          <w:gridAfter w:val="1"/>
          <w:wAfter w:w="10" w:type="dxa"/>
        </w:trPr>
        <w:tc>
          <w:tcPr>
            <w:tcW w:w="1145" w:type="dxa"/>
          </w:tcPr>
          <w:p w:rsidR="00AB274B" w:rsidRPr="00670705" w:rsidRDefault="00AB274B" w:rsidP="00805132">
            <w:pPr>
              <w:pStyle w:val="21"/>
              <w:jc w:val="center"/>
              <w:rPr>
                <w:b/>
                <w:sz w:val="20"/>
              </w:rPr>
            </w:pPr>
            <w:r w:rsidRPr="00670705">
              <w:rPr>
                <w:b/>
                <w:sz w:val="20"/>
              </w:rPr>
              <w:t>8</w:t>
            </w:r>
          </w:p>
        </w:tc>
        <w:tc>
          <w:tcPr>
            <w:tcW w:w="3402" w:type="dxa"/>
          </w:tcPr>
          <w:p w:rsidR="00AB274B" w:rsidRPr="00670705" w:rsidRDefault="00AB274B" w:rsidP="00805132">
            <w:pPr>
              <w:rPr>
                <w:lang w:val="uk-UA"/>
              </w:rPr>
            </w:pPr>
            <w:r w:rsidRPr="00670705">
              <w:rPr>
                <w:lang w:val="uk-UA"/>
              </w:rPr>
              <w:t>Облік розрахунків підприємства за ЄСВ</w:t>
            </w:r>
          </w:p>
        </w:tc>
        <w:tc>
          <w:tcPr>
            <w:tcW w:w="1974" w:type="dxa"/>
            <w:vAlign w:val="center"/>
          </w:tcPr>
          <w:p w:rsidR="00AB274B" w:rsidRPr="00670705" w:rsidRDefault="00AB274B" w:rsidP="00805132">
            <w:pPr>
              <w:pStyle w:val="21"/>
              <w:jc w:val="center"/>
              <w:rPr>
                <w:sz w:val="20"/>
              </w:rPr>
            </w:pPr>
            <w:r w:rsidRPr="00670705">
              <w:rPr>
                <w:sz w:val="20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AB274B" w:rsidRPr="00670705" w:rsidRDefault="00AB274B" w:rsidP="00805132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B274B" w:rsidRPr="00670705" w:rsidRDefault="00AB613E" w:rsidP="00805132">
            <w:pPr>
              <w:jc w:val="center"/>
              <w:rPr>
                <w:lang w:val="uk-UA"/>
              </w:rPr>
            </w:pPr>
            <w:r w:rsidRPr="00670705">
              <w:rPr>
                <w:lang w:val="uk-UA"/>
              </w:rPr>
              <w:t>8</w:t>
            </w:r>
            <w:r w:rsidR="00AB274B" w:rsidRPr="00670705">
              <w:rPr>
                <w:lang w:val="uk-UA"/>
              </w:rPr>
              <w:t xml:space="preserve"> тиждень</w:t>
            </w:r>
          </w:p>
        </w:tc>
      </w:tr>
      <w:tr w:rsidR="00AB274B" w:rsidRPr="00670705" w:rsidTr="00801517">
        <w:trPr>
          <w:gridAfter w:val="1"/>
          <w:wAfter w:w="10" w:type="dxa"/>
        </w:trPr>
        <w:tc>
          <w:tcPr>
            <w:tcW w:w="1145" w:type="dxa"/>
          </w:tcPr>
          <w:p w:rsidR="00AB274B" w:rsidRPr="00670705" w:rsidRDefault="00AB274B" w:rsidP="00805132">
            <w:pPr>
              <w:pStyle w:val="21"/>
              <w:jc w:val="center"/>
              <w:rPr>
                <w:b/>
                <w:sz w:val="20"/>
              </w:rPr>
            </w:pPr>
            <w:r w:rsidRPr="00670705">
              <w:rPr>
                <w:b/>
                <w:sz w:val="20"/>
              </w:rPr>
              <w:t>9</w:t>
            </w:r>
          </w:p>
        </w:tc>
        <w:tc>
          <w:tcPr>
            <w:tcW w:w="3402" w:type="dxa"/>
          </w:tcPr>
          <w:p w:rsidR="00AB274B" w:rsidRPr="00670705" w:rsidRDefault="00AB274B" w:rsidP="00805132">
            <w:pPr>
              <w:rPr>
                <w:lang w:val="uk-UA"/>
              </w:rPr>
            </w:pPr>
            <w:r w:rsidRPr="00670705">
              <w:rPr>
                <w:lang w:val="uk-UA"/>
              </w:rPr>
              <w:t xml:space="preserve">Облік розрахунків за виплатами працівникам </w:t>
            </w:r>
          </w:p>
        </w:tc>
        <w:tc>
          <w:tcPr>
            <w:tcW w:w="1974" w:type="dxa"/>
            <w:vAlign w:val="center"/>
          </w:tcPr>
          <w:p w:rsidR="00AB274B" w:rsidRPr="00670705" w:rsidRDefault="00AB274B" w:rsidP="00805132">
            <w:pPr>
              <w:pStyle w:val="21"/>
              <w:jc w:val="center"/>
              <w:rPr>
                <w:sz w:val="20"/>
              </w:rPr>
            </w:pPr>
            <w:r w:rsidRPr="00670705">
              <w:rPr>
                <w:sz w:val="20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AB274B" w:rsidRPr="00670705" w:rsidRDefault="00AB274B" w:rsidP="00805132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B274B" w:rsidRPr="00670705" w:rsidRDefault="00AB274B" w:rsidP="00805132">
            <w:pPr>
              <w:jc w:val="center"/>
              <w:rPr>
                <w:lang w:val="uk-UA"/>
              </w:rPr>
            </w:pPr>
            <w:r w:rsidRPr="00670705">
              <w:rPr>
                <w:lang w:val="uk-UA"/>
              </w:rPr>
              <w:t>1</w:t>
            </w:r>
            <w:r w:rsidR="00AB613E" w:rsidRPr="00670705">
              <w:rPr>
                <w:lang w:val="uk-UA"/>
              </w:rPr>
              <w:t>1</w:t>
            </w:r>
            <w:r w:rsidRPr="00670705">
              <w:rPr>
                <w:lang w:val="uk-UA"/>
              </w:rPr>
              <w:t xml:space="preserve"> тиждень </w:t>
            </w:r>
          </w:p>
        </w:tc>
      </w:tr>
      <w:tr w:rsidR="00AB274B" w:rsidRPr="00670705" w:rsidTr="00801517">
        <w:trPr>
          <w:gridAfter w:val="1"/>
          <w:wAfter w:w="10" w:type="dxa"/>
        </w:trPr>
        <w:tc>
          <w:tcPr>
            <w:tcW w:w="1145" w:type="dxa"/>
          </w:tcPr>
          <w:p w:rsidR="00AB274B" w:rsidRPr="00670705" w:rsidRDefault="00AB274B" w:rsidP="00805132">
            <w:pPr>
              <w:pStyle w:val="21"/>
              <w:jc w:val="center"/>
              <w:rPr>
                <w:b/>
                <w:sz w:val="20"/>
              </w:rPr>
            </w:pPr>
            <w:r w:rsidRPr="00670705">
              <w:rPr>
                <w:b/>
                <w:sz w:val="20"/>
              </w:rPr>
              <w:t>10</w:t>
            </w:r>
          </w:p>
        </w:tc>
        <w:tc>
          <w:tcPr>
            <w:tcW w:w="3402" w:type="dxa"/>
          </w:tcPr>
          <w:p w:rsidR="00AB274B" w:rsidRPr="00670705" w:rsidRDefault="00AB274B" w:rsidP="00805132">
            <w:pPr>
              <w:rPr>
                <w:lang w:val="uk-UA"/>
              </w:rPr>
            </w:pPr>
            <w:r w:rsidRPr="00670705">
              <w:rPr>
                <w:lang w:val="uk-UA"/>
              </w:rPr>
              <w:t>Облік доходів і результатів діяльності підприємства</w:t>
            </w:r>
          </w:p>
        </w:tc>
        <w:tc>
          <w:tcPr>
            <w:tcW w:w="1974" w:type="dxa"/>
            <w:vAlign w:val="center"/>
          </w:tcPr>
          <w:p w:rsidR="00AB274B" w:rsidRPr="00670705" w:rsidRDefault="00AB274B" w:rsidP="00805132">
            <w:pPr>
              <w:pStyle w:val="21"/>
              <w:jc w:val="center"/>
              <w:rPr>
                <w:sz w:val="20"/>
              </w:rPr>
            </w:pPr>
            <w:r w:rsidRPr="00670705">
              <w:rPr>
                <w:sz w:val="20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AB274B" w:rsidRPr="00670705" w:rsidRDefault="00AB274B" w:rsidP="00805132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B274B" w:rsidRPr="00670705" w:rsidRDefault="00AB613E" w:rsidP="00805132">
            <w:pPr>
              <w:jc w:val="center"/>
              <w:rPr>
                <w:lang w:val="uk-UA"/>
              </w:rPr>
            </w:pPr>
            <w:r w:rsidRPr="00670705">
              <w:rPr>
                <w:lang w:val="uk-UA"/>
              </w:rPr>
              <w:t>12 тиждень</w:t>
            </w:r>
          </w:p>
        </w:tc>
      </w:tr>
      <w:tr w:rsidR="00AB274B" w:rsidRPr="00670705" w:rsidTr="00801517">
        <w:trPr>
          <w:gridAfter w:val="1"/>
          <w:wAfter w:w="10" w:type="dxa"/>
        </w:trPr>
        <w:tc>
          <w:tcPr>
            <w:tcW w:w="1145" w:type="dxa"/>
          </w:tcPr>
          <w:p w:rsidR="00AB274B" w:rsidRPr="00670705" w:rsidRDefault="00AB274B" w:rsidP="00805132">
            <w:pPr>
              <w:pStyle w:val="21"/>
              <w:jc w:val="center"/>
              <w:rPr>
                <w:b/>
                <w:sz w:val="20"/>
              </w:rPr>
            </w:pPr>
            <w:r w:rsidRPr="00670705">
              <w:rPr>
                <w:b/>
                <w:sz w:val="20"/>
              </w:rPr>
              <w:t>11</w:t>
            </w:r>
          </w:p>
        </w:tc>
        <w:tc>
          <w:tcPr>
            <w:tcW w:w="3402" w:type="dxa"/>
          </w:tcPr>
          <w:p w:rsidR="00AB274B" w:rsidRPr="00670705" w:rsidRDefault="00AB274B" w:rsidP="00805132">
            <w:pPr>
              <w:rPr>
                <w:lang w:val="uk-UA"/>
              </w:rPr>
            </w:pPr>
            <w:r w:rsidRPr="00670705">
              <w:rPr>
                <w:lang w:val="uk-UA"/>
              </w:rPr>
              <w:t>Облік витрат діяльності підприємства</w:t>
            </w:r>
          </w:p>
        </w:tc>
        <w:tc>
          <w:tcPr>
            <w:tcW w:w="1974" w:type="dxa"/>
            <w:vAlign w:val="center"/>
          </w:tcPr>
          <w:p w:rsidR="00AB274B" w:rsidRPr="00670705" w:rsidRDefault="00AB274B" w:rsidP="00805132">
            <w:pPr>
              <w:pStyle w:val="21"/>
              <w:jc w:val="center"/>
              <w:rPr>
                <w:sz w:val="20"/>
              </w:rPr>
            </w:pPr>
            <w:r w:rsidRPr="00670705">
              <w:rPr>
                <w:sz w:val="20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AB274B" w:rsidRPr="00670705" w:rsidRDefault="00AB274B" w:rsidP="00805132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B274B" w:rsidRPr="00670705" w:rsidRDefault="00AB613E" w:rsidP="00805132">
            <w:pPr>
              <w:jc w:val="center"/>
              <w:rPr>
                <w:lang w:val="uk-UA"/>
              </w:rPr>
            </w:pPr>
            <w:r w:rsidRPr="00670705">
              <w:rPr>
                <w:lang w:val="uk-UA"/>
              </w:rPr>
              <w:t>13 тиждень</w:t>
            </w:r>
          </w:p>
        </w:tc>
      </w:tr>
      <w:tr w:rsidR="00AB274B" w:rsidRPr="00670705" w:rsidTr="00801517">
        <w:trPr>
          <w:gridAfter w:val="1"/>
          <w:wAfter w:w="10" w:type="dxa"/>
        </w:trPr>
        <w:tc>
          <w:tcPr>
            <w:tcW w:w="1145" w:type="dxa"/>
          </w:tcPr>
          <w:p w:rsidR="00AB274B" w:rsidRPr="00670705" w:rsidRDefault="00AB274B" w:rsidP="00805132">
            <w:pPr>
              <w:pStyle w:val="21"/>
              <w:jc w:val="center"/>
              <w:rPr>
                <w:b/>
                <w:sz w:val="20"/>
              </w:rPr>
            </w:pPr>
            <w:r w:rsidRPr="00670705">
              <w:rPr>
                <w:b/>
                <w:sz w:val="20"/>
              </w:rPr>
              <w:t>12</w:t>
            </w:r>
          </w:p>
        </w:tc>
        <w:tc>
          <w:tcPr>
            <w:tcW w:w="3402" w:type="dxa"/>
          </w:tcPr>
          <w:p w:rsidR="00AB274B" w:rsidRPr="00670705" w:rsidRDefault="00AB274B" w:rsidP="00805132">
            <w:pPr>
              <w:rPr>
                <w:lang w:val="uk-UA"/>
              </w:rPr>
            </w:pPr>
            <w:r w:rsidRPr="00670705">
              <w:rPr>
                <w:lang w:val="uk-UA"/>
              </w:rPr>
              <w:t>Фінансова звітність підприємств</w:t>
            </w:r>
          </w:p>
        </w:tc>
        <w:tc>
          <w:tcPr>
            <w:tcW w:w="1974" w:type="dxa"/>
            <w:vAlign w:val="center"/>
          </w:tcPr>
          <w:p w:rsidR="00AB274B" w:rsidRPr="00670705" w:rsidRDefault="00AB274B" w:rsidP="00805132">
            <w:pPr>
              <w:pStyle w:val="21"/>
              <w:jc w:val="center"/>
              <w:rPr>
                <w:sz w:val="20"/>
              </w:rPr>
            </w:pPr>
            <w:r w:rsidRPr="00670705">
              <w:rPr>
                <w:sz w:val="20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AB274B" w:rsidRPr="00670705" w:rsidRDefault="00AB274B" w:rsidP="00805132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B274B" w:rsidRPr="00670705" w:rsidRDefault="00AB613E" w:rsidP="00805132">
            <w:pPr>
              <w:jc w:val="center"/>
              <w:rPr>
                <w:lang w:val="uk-UA"/>
              </w:rPr>
            </w:pPr>
            <w:r w:rsidRPr="00670705">
              <w:rPr>
                <w:lang w:val="uk-UA"/>
              </w:rPr>
              <w:t>15 тиждень</w:t>
            </w:r>
          </w:p>
        </w:tc>
      </w:tr>
      <w:tr w:rsidR="00AB274B" w:rsidRPr="00670705" w:rsidTr="00801517">
        <w:trPr>
          <w:gridAfter w:val="1"/>
          <w:wAfter w:w="10" w:type="dxa"/>
        </w:trPr>
        <w:tc>
          <w:tcPr>
            <w:tcW w:w="1145" w:type="dxa"/>
          </w:tcPr>
          <w:p w:rsidR="00AB274B" w:rsidRPr="00670705" w:rsidRDefault="00AB274B" w:rsidP="00805132">
            <w:pPr>
              <w:pStyle w:val="21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AB274B" w:rsidRPr="00670705" w:rsidRDefault="00AB274B" w:rsidP="00805132">
            <w:pPr>
              <w:pStyle w:val="21"/>
              <w:jc w:val="both"/>
              <w:rPr>
                <w:b/>
                <w:sz w:val="20"/>
              </w:rPr>
            </w:pPr>
            <w:r w:rsidRPr="00670705">
              <w:rPr>
                <w:b/>
                <w:sz w:val="20"/>
              </w:rPr>
              <w:t>Разом:</w:t>
            </w:r>
          </w:p>
        </w:tc>
        <w:tc>
          <w:tcPr>
            <w:tcW w:w="1974" w:type="dxa"/>
            <w:vAlign w:val="center"/>
          </w:tcPr>
          <w:p w:rsidR="00AB274B" w:rsidRPr="00670705" w:rsidRDefault="00AB274B" w:rsidP="00805132">
            <w:pPr>
              <w:jc w:val="center"/>
              <w:rPr>
                <w:b/>
                <w:lang w:val="uk-UA"/>
              </w:rPr>
            </w:pPr>
            <w:r w:rsidRPr="00670705">
              <w:rPr>
                <w:b/>
                <w:lang w:val="uk-UA"/>
              </w:rPr>
              <w:t>14</w:t>
            </w:r>
          </w:p>
        </w:tc>
        <w:tc>
          <w:tcPr>
            <w:tcW w:w="1276" w:type="dxa"/>
            <w:gridSpan w:val="2"/>
            <w:vAlign w:val="center"/>
          </w:tcPr>
          <w:p w:rsidR="00AB274B" w:rsidRPr="00670705" w:rsidRDefault="00AB274B" w:rsidP="00805132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B274B" w:rsidRPr="00670705" w:rsidRDefault="00AB274B" w:rsidP="00805132">
            <w:pPr>
              <w:jc w:val="center"/>
              <w:rPr>
                <w:lang w:val="uk-UA"/>
              </w:rPr>
            </w:pPr>
          </w:p>
        </w:tc>
      </w:tr>
    </w:tbl>
    <w:p w:rsidR="00016EC9" w:rsidRPr="00670705" w:rsidRDefault="00016EC9" w:rsidP="00016EC9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8"/>
          <w:lang w:val="uk-UA"/>
        </w:rPr>
      </w:pPr>
      <w:r w:rsidRPr="00670705">
        <w:rPr>
          <w:b/>
          <w:sz w:val="24"/>
          <w:szCs w:val="28"/>
          <w:lang w:val="uk-UA"/>
        </w:rPr>
        <w:lastRenderedPageBreak/>
        <w:t>РОЗДІЛ 3. ЗМІСТ САМОСТІЙНОЇ РОБОТИ СТУДЕНТА І МЕТОДИЧНІ РЕКОМЕНДАЦІЇ ЩОДО ЇЇ ВИКОНАННЯ</w:t>
      </w:r>
    </w:p>
    <w:p w:rsidR="008F3911" w:rsidRPr="00670705" w:rsidRDefault="008F3911" w:rsidP="008F3911">
      <w:pPr>
        <w:jc w:val="center"/>
        <w:rPr>
          <w:b/>
          <w:szCs w:val="24"/>
          <w:lang w:val="uk-UA"/>
        </w:rPr>
      </w:pPr>
    </w:p>
    <w:p w:rsidR="008F3911" w:rsidRPr="00670705" w:rsidRDefault="008F3911" w:rsidP="008F3911">
      <w:pPr>
        <w:pStyle w:val="21"/>
        <w:jc w:val="center"/>
        <w:rPr>
          <w:b/>
          <w:szCs w:val="24"/>
        </w:rPr>
      </w:pPr>
    </w:p>
    <w:p w:rsidR="008F3911" w:rsidRPr="00670705" w:rsidRDefault="008F3911" w:rsidP="008F3911">
      <w:pPr>
        <w:pStyle w:val="2"/>
        <w:rPr>
          <w:sz w:val="24"/>
          <w:szCs w:val="24"/>
        </w:rPr>
      </w:pPr>
      <w:r w:rsidRPr="00670705">
        <w:rPr>
          <w:sz w:val="24"/>
          <w:szCs w:val="24"/>
        </w:rPr>
        <w:t>Самостійна робота №1</w:t>
      </w:r>
    </w:p>
    <w:p w:rsidR="00A71AB5" w:rsidRPr="00670705" w:rsidRDefault="00A71AB5" w:rsidP="00A71AB5">
      <w:pPr>
        <w:rPr>
          <w:lang w:val="uk-UA"/>
        </w:rPr>
      </w:pPr>
    </w:p>
    <w:p w:rsidR="008F3911" w:rsidRPr="00670705" w:rsidRDefault="008F3911" w:rsidP="008F3911">
      <w:pPr>
        <w:pStyle w:val="9"/>
        <w:rPr>
          <w:szCs w:val="24"/>
        </w:rPr>
      </w:pPr>
      <w:r w:rsidRPr="00670705">
        <w:rPr>
          <w:szCs w:val="24"/>
        </w:rPr>
        <w:t xml:space="preserve">Тема 1. Облік  власного капіталу </w:t>
      </w:r>
    </w:p>
    <w:p w:rsidR="00A71AB5" w:rsidRPr="00670705" w:rsidRDefault="00A71AB5" w:rsidP="00A71AB5">
      <w:pPr>
        <w:rPr>
          <w:lang w:val="uk-UA"/>
        </w:rPr>
      </w:pPr>
    </w:p>
    <w:p w:rsidR="008F3911" w:rsidRPr="00670705" w:rsidRDefault="008F3911" w:rsidP="008F3911">
      <w:pPr>
        <w:pStyle w:val="21"/>
        <w:numPr>
          <w:ilvl w:val="0"/>
          <w:numId w:val="6"/>
        </w:numPr>
        <w:jc w:val="both"/>
        <w:rPr>
          <w:b/>
          <w:szCs w:val="24"/>
        </w:rPr>
      </w:pPr>
      <w:r w:rsidRPr="00670705">
        <w:rPr>
          <w:b/>
          <w:szCs w:val="24"/>
        </w:rPr>
        <w:t>Опрацювати і скласти короткий конспект за такими документами:</w:t>
      </w:r>
    </w:p>
    <w:p w:rsidR="008F3911" w:rsidRPr="00670705" w:rsidRDefault="008F3911" w:rsidP="008F3911">
      <w:pPr>
        <w:pStyle w:val="21"/>
        <w:numPr>
          <w:ilvl w:val="0"/>
          <w:numId w:val="7"/>
        </w:numPr>
        <w:jc w:val="both"/>
        <w:rPr>
          <w:szCs w:val="24"/>
        </w:rPr>
      </w:pPr>
      <w:r w:rsidRPr="00670705">
        <w:rPr>
          <w:szCs w:val="24"/>
        </w:rPr>
        <w:t>Закон України “Про акціонерні товариства” від 17.09.2008 р. № 514-У1.</w:t>
      </w:r>
    </w:p>
    <w:p w:rsidR="008F3911" w:rsidRPr="00670705" w:rsidRDefault="00A71AB5" w:rsidP="008F3911">
      <w:pPr>
        <w:pStyle w:val="21"/>
        <w:numPr>
          <w:ilvl w:val="0"/>
          <w:numId w:val="7"/>
        </w:numPr>
        <w:jc w:val="both"/>
        <w:rPr>
          <w:szCs w:val="24"/>
        </w:rPr>
      </w:pPr>
      <w:r w:rsidRPr="00670705">
        <w:rPr>
          <w:szCs w:val="24"/>
        </w:rPr>
        <w:t>Н</w:t>
      </w:r>
      <w:r w:rsidR="008F3911" w:rsidRPr="00670705">
        <w:rPr>
          <w:szCs w:val="24"/>
        </w:rPr>
        <w:t>П(С)БО 24 “Прибуток на акцію”.</w:t>
      </w:r>
    </w:p>
    <w:p w:rsidR="008F3911" w:rsidRPr="00670705" w:rsidRDefault="00A71AB5" w:rsidP="008F3911">
      <w:pPr>
        <w:pStyle w:val="21"/>
        <w:numPr>
          <w:ilvl w:val="0"/>
          <w:numId w:val="7"/>
        </w:numPr>
        <w:jc w:val="both"/>
        <w:rPr>
          <w:szCs w:val="24"/>
        </w:rPr>
      </w:pPr>
      <w:r w:rsidRPr="00670705">
        <w:rPr>
          <w:szCs w:val="24"/>
        </w:rPr>
        <w:t>Н</w:t>
      </w:r>
      <w:r w:rsidR="008F3911" w:rsidRPr="00670705">
        <w:rPr>
          <w:szCs w:val="24"/>
        </w:rPr>
        <w:t>П(С)БО 13 “ Фінансові інструменти”.</w:t>
      </w:r>
    </w:p>
    <w:p w:rsidR="008F3911" w:rsidRPr="00670705" w:rsidRDefault="008F3911" w:rsidP="008F3911">
      <w:pPr>
        <w:pStyle w:val="21"/>
        <w:ind w:left="360"/>
        <w:jc w:val="both"/>
        <w:rPr>
          <w:szCs w:val="24"/>
          <w:highlight w:val="yellow"/>
        </w:rPr>
      </w:pPr>
    </w:p>
    <w:p w:rsidR="00594753" w:rsidRPr="00670705" w:rsidRDefault="00594753" w:rsidP="008F3911">
      <w:pPr>
        <w:pStyle w:val="21"/>
        <w:ind w:left="360"/>
        <w:jc w:val="both"/>
        <w:rPr>
          <w:szCs w:val="24"/>
          <w:highlight w:val="yellow"/>
        </w:rPr>
      </w:pPr>
    </w:p>
    <w:p w:rsidR="008F3911" w:rsidRPr="00670705" w:rsidRDefault="008F3911" w:rsidP="008F3911">
      <w:pPr>
        <w:pStyle w:val="2"/>
        <w:rPr>
          <w:sz w:val="24"/>
          <w:szCs w:val="24"/>
        </w:rPr>
      </w:pPr>
      <w:r w:rsidRPr="00670705">
        <w:rPr>
          <w:sz w:val="24"/>
          <w:szCs w:val="24"/>
        </w:rPr>
        <w:t>Самостійна робота № 2</w:t>
      </w:r>
    </w:p>
    <w:p w:rsidR="00A71AB5" w:rsidRPr="00670705" w:rsidRDefault="00A71AB5" w:rsidP="00A71AB5">
      <w:pPr>
        <w:rPr>
          <w:lang w:val="uk-UA"/>
        </w:rPr>
      </w:pPr>
    </w:p>
    <w:p w:rsidR="008F3911" w:rsidRPr="00670705" w:rsidRDefault="008F3911" w:rsidP="008F3911">
      <w:pPr>
        <w:jc w:val="center"/>
        <w:rPr>
          <w:b/>
          <w:bCs/>
          <w:iCs/>
          <w:sz w:val="24"/>
          <w:szCs w:val="24"/>
          <w:lang w:val="uk-UA"/>
        </w:rPr>
      </w:pPr>
      <w:r w:rsidRPr="00670705">
        <w:rPr>
          <w:b/>
          <w:iCs/>
          <w:sz w:val="24"/>
          <w:szCs w:val="24"/>
          <w:lang w:val="uk-UA"/>
        </w:rPr>
        <w:t xml:space="preserve">Тема 2. </w:t>
      </w:r>
      <w:r w:rsidRPr="00670705">
        <w:rPr>
          <w:b/>
          <w:bCs/>
          <w:iCs/>
          <w:sz w:val="24"/>
          <w:szCs w:val="24"/>
          <w:lang w:val="uk-UA"/>
        </w:rPr>
        <w:t>Облік забезпечення зобов’язань</w:t>
      </w:r>
    </w:p>
    <w:p w:rsidR="00A71AB5" w:rsidRPr="00670705" w:rsidRDefault="00A71AB5" w:rsidP="008F3911">
      <w:pPr>
        <w:jc w:val="center"/>
        <w:rPr>
          <w:b/>
          <w:bCs/>
          <w:iCs/>
          <w:sz w:val="24"/>
          <w:szCs w:val="24"/>
          <w:lang w:val="uk-UA"/>
        </w:rPr>
      </w:pPr>
    </w:p>
    <w:p w:rsidR="008F3911" w:rsidRPr="00670705" w:rsidRDefault="008F3911" w:rsidP="008F3911">
      <w:pPr>
        <w:pStyle w:val="21"/>
        <w:numPr>
          <w:ilvl w:val="0"/>
          <w:numId w:val="8"/>
        </w:numPr>
        <w:tabs>
          <w:tab w:val="clear" w:pos="720"/>
          <w:tab w:val="num" w:pos="180"/>
        </w:tabs>
        <w:ind w:left="360"/>
        <w:jc w:val="both"/>
        <w:rPr>
          <w:b/>
          <w:szCs w:val="24"/>
        </w:rPr>
      </w:pPr>
      <w:r w:rsidRPr="00670705">
        <w:rPr>
          <w:b/>
          <w:szCs w:val="24"/>
        </w:rPr>
        <w:t>Опрацювати і скласти короткий конспект за такими документами:</w:t>
      </w:r>
    </w:p>
    <w:p w:rsidR="008F3911" w:rsidRPr="00670705" w:rsidRDefault="00A71AB5" w:rsidP="008F3911">
      <w:pPr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670705">
        <w:rPr>
          <w:sz w:val="24"/>
          <w:szCs w:val="24"/>
          <w:lang w:val="uk-UA"/>
        </w:rPr>
        <w:t>Н</w:t>
      </w:r>
      <w:r w:rsidR="008F3911" w:rsidRPr="00670705">
        <w:rPr>
          <w:sz w:val="24"/>
          <w:szCs w:val="24"/>
          <w:lang w:val="uk-UA"/>
        </w:rPr>
        <w:t>П(С)БО 11 “Зобов’язання”</w:t>
      </w:r>
      <w:r w:rsidRPr="00670705">
        <w:rPr>
          <w:sz w:val="24"/>
          <w:szCs w:val="24"/>
          <w:lang w:val="uk-UA"/>
        </w:rPr>
        <w:t xml:space="preserve"> (в частині забезпечень)</w:t>
      </w:r>
      <w:r w:rsidR="008F3911" w:rsidRPr="00670705">
        <w:rPr>
          <w:sz w:val="24"/>
          <w:szCs w:val="24"/>
          <w:lang w:val="uk-UA"/>
        </w:rPr>
        <w:t xml:space="preserve">. </w:t>
      </w:r>
    </w:p>
    <w:p w:rsidR="008F3911" w:rsidRPr="00670705" w:rsidRDefault="008F3911" w:rsidP="008F3911">
      <w:pPr>
        <w:pStyle w:val="21"/>
        <w:numPr>
          <w:ilvl w:val="0"/>
          <w:numId w:val="10"/>
        </w:numPr>
        <w:rPr>
          <w:szCs w:val="24"/>
        </w:rPr>
      </w:pPr>
      <w:r w:rsidRPr="00670705">
        <w:rPr>
          <w:szCs w:val="24"/>
        </w:rPr>
        <w:t>Закон України “Про відпустки”  від 15.11.1996 р. № 504 / 96 – ВР (зі змінами ).</w:t>
      </w:r>
    </w:p>
    <w:p w:rsidR="00151A99" w:rsidRPr="00670705" w:rsidRDefault="00151A99" w:rsidP="00151A99">
      <w:pPr>
        <w:pStyle w:val="21"/>
        <w:ind w:left="360"/>
        <w:rPr>
          <w:szCs w:val="24"/>
        </w:rPr>
      </w:pPr>
    </w:p>
    <w:p w:rsidR="008F3911" w:rsidRPr="00670705" w:rsidRDefault="008F3911" w:rsidP="008F3911">
      <w:pPr>
        <w:jc w:val="both"/>
        <w:rPr>
          <w:sz w:val="24"/>
          <w:szCs w:val="24"/>
          <w:highlight w:val="yellow"/>
          <w:lang w:val="uk-UA"/>
        </w:rPr>
      </w:pPr>
    </w:p>
    <w:p w:rsidR="008F3911" w:rsidRPr="00670705" w:rsidRDefault="008F3911" w:rsidP="008F3911">
      <w:pPr>
        <w:pStyle w:val="2"/>
        <w:rPr>
          <w:sz w:val="24"/>
          <w:szCs w:val="24"/>
        </w:rPr>
      </w:pPr>
      <w:r w:rsidRPr="00670705">
        <w:rPr>
          <w:sz w:val="24"/>
          <w:szCs w:val="24"/>
        </w:rPr>
        <w:t>Самостійна робота № 3</w:t>
      </w:r>
    </w:p>
    <w:p w:rsidR="00A71AB5" w:rsidRPr="00670705" w:rsidRDefault="00A71AB5" w:rsidP="00A71AB5">
      <w:pPr>
        <w:rPr>
          <w:lang w:val="uk-UA"/>
        </w:rPr>
      </w:pPr>
    </w:p>
    <w:p w:rsidR="008F3911" w:rsidRPr="00670705" w:rsidRDefault="008F3911" w:rsidP="008F3911">
      <w:pPr>
        <w:pStyle w:val="9"/>
        <w:rPr>
          <w:bCs/>
          <w:iCs/>
          <w:szCs w:val="24"/>
        </w:rPr>
      </w:pPr>
      <w:r w:rsidRPr="00670705">
        <w:rPr>
          <w:bCs/>
          <w:iCs/>
          <w:szCs w:val="24"/>
        </w:rPr>
        <w:t xml:space="preserve">Тема 3. Облік довгострокових зобов’язань </w:t>
      </w:r>
    </w:p>
    <w:p w:rsidR="00A71AB5" w:rsidRPr="00670705" w:rsidRDefault="00A71AB5" w:rsidP="00A71AB5">
      <w:pPr>
        <w:rPr>
          <w:highlight w:val="yellow"/>
          <w:lang w:val="uk-UA"/>
        </w:rPr>
      </w:pPr>
    </w:p>
    <w:p w:rsidR="008F3911" w:rsidRPr="00670705" w:rsidRDefault="008F3911" w:rsidP="008F3911">
      <w:pPr>
        <w:pStyle w:val="21"/>
        <w:numPr>
          <w:ilvl w:val="0"/>
          <w:numId w:val="4"/>
        </w:numPr>
        <w:rPr>
          <w:b/>
          <w:szCs w:val="24"/>
        </w:rPr>
      </w:pPr>
      <w:r w:rsidRPr="00670705">
        <w:rPr>
          <w:b/>
          <w:szCs w:val="24"/>
        </w:rPr>
        <w:t>Опрацювати і скласти короткий конспект за наступними документами:</w:t>
      </w:r>
    </w:p>
    <w:p w:rsidR="008F3911" w:rsidRPr="00670705" w:rsidRDefault="008F3911" w:rsidP="008F3911">
      <w:pPr>
        <w:pStyle w:val="a3"/>
        <w:numPr>
          <w:ilvl w:val="0"/>
          <w:numId w:val="9"/>
        </w:numPr>
        <w:rPr>
          <w:szCs w:val="24"/>
        </w:rPr>
      </w:pPr>
      <w:r w:rsidRPr="00670705">
        <w:rPr>
          <w:szCs w:val="24"/>
        </w:rPr>
        <w:t xml:space="preserve">Закон України “Про цінні папери і фондовий ринок” від 23.02.2006 р. №3480-ІУ. </w:t>
      </w:r>
    </w:p>
    <w:p w:rsidR="00A71AB5" w:rsidRPr="00670705" w:rsidRDefault="00A71AB5" w:rsidP="00A71AB5">
      <w:pPr>
        <w:numPr>
          <w:ilvl w:val="0"/>
          <w:numId w:val="9"/>
        </w:numPr>
        <w:jc w:val="both"/>
        <w:rPr>
          <w:sz w:val="24"/>
          <w:szCs w:val="24"/>
          <w:lang w:val="uk-UA"/>
        </w:rPr>
      </w:pPr>
      <w:r w:rsidRPr="00670705">
        <w:rPr>
          <w:sz w:val="24"/>
          <w:szCs w:val="24"/>
          <w:lang w:val="uk-UA"/>
        </w:rPr>
        <w:t>Н</w:t>
      </w:r>
      <w:r w:rsidRPr="00670705">
        <w:rPr>
          <w:sz w:val="24"/>
          <w:szCs w:val="24"/>
          <w:lang w:val="uk-UA"/>
        </w:rPr>
        <w:t xml:space="preserve">П(С)БО 11 “Зобов’язання” (в частині забезпечень). </w:t>
      </w:r>
    </w:p>
    <w:p w:rsidR="00A71AB5" w:rsidRPr="00670705" w:rsidRDefault="00A71AB5" w:rsidP="00A71AB5">
      <w:pPr>
        <w:pStyle w:val="a3"/>
        <w:ind w:left="360"/>
        <w:rPr>
          <w:szCs w:val="24"/>
          <w:highlight w:val="yellow"/>
        </w:rPr>
      </w:pPr>
    </w:p>
    <w:p w:rsidR="00151A99" w:rsidRPr="00670705" w:rsidRDefault="00151A99" w:rsidP="008F3911">
      <w:pPr>
        <w:pStyle w:val="2"/>
        <w:rPr>
          <w:sz w:val="24"/>
          <w:szCs w:val="24"/>
          <w:highlight w:val="yellow"/>
        </w:rPr>
      </w:pPr>
    </w:p>
    <w:p w:rsidR="008F3911" w:rsidRPr="00670705" w:rsidRDefault="008F3911" w:rsidP="008F3911">
      <w:pPr>
        <w:pStyle w:val="2"/>
        <w:rPr>
          <w:sz w:val="24"/>
          <w:szCs w:val="24"/>
        </w:rPr>
      </w:pPr>
      <w:r w:rsidRPr="00670705">
        <w:rPr>
          <w:sz w:val="24"/>
          <w:szCs w:val="24"/>
        </w:rPr>
        <w:t>Самостійна робота № 4</w:t>
      </w:r>
    </w:p>
    <w:p w:rsidR="00A71AB5" w:rsidRPr="00670705" w:rsidRDefault="00A71AB5" w:rsidP="00A71AB5">
      <w:pPr>
        <w:rPr>
          <w:highlight w:val="yellow"/>
          <w:lang w:val="uk-UA"/>
        </w:rPr>
      </w:pPr>
    </w:p>
    <w:p w:rsidR="00A71AB5" w:rsidRPr="00670705" w:rsidRDefault="00A71AB5" w:rsidP="00A71AB5">
      <w:pPr>
        <w:jc w:val="center"/>
        <w:rPr>
          <w:b/>
          <w:sz w:val="24"/>
          <w:szCs w:val="24"/>
          <w:highlight w:val="yellow"/>
          <w:lang w:val="uk-UA"/>
        </w:rPr>
      </w:pPr>
      <w:r w:rsidRPr="00670705">
        <w:rPr>
          <w:b/>
          <w:bCs/>
          <w:iCs/>
          <w:sz w:val="24"/>
          <w:szCs w:val="24"/>
          <w:lang w:val="uk-UA"/>
        </w:rPr>
        <w:t xml:space="preserve">Тема 4. </w:t>
      </w:r>
      <w:r w:rsidRPr="00670705">
        <w:rPr>
          <w:b/>
          <w:sz w:val="24"/>
          <w:szCs w:val="24"/>
          <w:lang w:val="uk-UA"/>
        </w:rPr>
        <w:t>Облік зобов’язань за облігаціями</w:t>
      </w:r>
    </w:p>
    <w:p w:rsidR="00A71AB5" w:rsidRPr="00670705" w:rsidRDefault="00A71AB5" w:rsidP="00A71AB5">
      <w:pPr>
        <w:rPr>
          <w:highlight w:val="yellow"/>
          <w:lang w:val="uk-UA"/>
        </w:rPr>
      </w:pPr>
    </w:p>
    <w:p w:rsidR="00A71AB5" w:rsidRPr="00670705" w:rsidRDefault="00A71AB5" w:rsidP="00A71AB5">
      <w:pPr>
        <w:pStyle w:val="21"/>
        <w:tabs>
          <w:tab w:val="num" w:pos="360"/>
        </w:tabs>
        <w:ind w:left="360" w:hanging="360"/>
        <w:rPr>
          <w:b/>
          <w:szCs w:val="24"/>
        </w:rPr>
      </w:pPr>
      <w:r w:rsidRPr="00670705">
        <w:rPr>
          <w:b/>
          <w:szCs w:val="24"/>
        </w:rPr>
        <w:t>Дати відповідь на запитання:</w:t>
      </w:r>
    </w:p>
    <w:p w:rsidR="00357B02" w:rsidRPr="00670705" w:rsidRDefault="00357B02" w:rsidP="00357B02">
      <w:pPr>
        <w:pStyle w:val="a3"/>
        <w:numPr>
          <w:ilvl w:val="0"/>
          <w:numId w:val="19"/>
        </w:numPr>
        <w:rPr>
          <w:bCs/>
          <w:iCs/>
        </w:rPr>
      </w:pPr>
      <w:r w:rsidRPr="00670705">
        <w:rPr>
          <w:bCs/>
          <w:iCs/>
        </w:rPr>
        <w:t>Що таке облігації?</w:t>
      </w:r>
    </w:p>
    <w:p w:rsidR="00357B02" w:rsidRPr="00670705" w:rsidRDefault="00357B02" w:rsidP="00357B02">
      <w:pPr>
        <w:pStyle w:val="a3"/>
        <w:numPr>
          <w:ilvl w:val="0"/>
          <w:numId w:val="19"/>
        </w:numPr>
        <w:rPr>
          <w:bCs/>
          <w:iCs/>
        </w:rPr>
      </w:pPr>
      <w:r w:rsidRPr="00670705">
        <w:rPr>
          <w:bCs/>
          <w:iCs/>
        </w:rPr>
        <w:t>Хто може бути емітентами облігацій ?</w:t>
      </w:r>
    </w:p>
    <w:p w:rsidR="00357B02" w:rsidRPr="00670705" w:rsidRDefault="00357B02" w:rsidP="00357B02">
      <w:pPr>
        <w:pStyle w:val="a3"/>
        <w:numPr>
          <w:ilvl w:val="0"/>
          <w:numId w:val="19"/>
        </w:numPr>
        <w:rPr>
          <w:bCs/>
          <w:iCs/>
        </w:rPr>
      </w:pPr>
      <w:r w:rsidRPr="00670705">
        <w:rPr>
          <w:bCs/>
          <w:iCs/>
        </w:rPr>
        <w:t>Які види облігацій може випускати підприємство ?</w:t>
      </w:r>
    </w:p>
    <w:p w:rsidR="00C32FC9" w:rsidRPr="00670705" w:rsidRDefault="00C32FC9" w:rsidP="00357B02">
      <w:pPr>
        <w:pStyle w:val="a3"/>
        <w:numPr>
          <w:ilvl w:val="0"/>
          <w:numId w:val="19"/>
        </w:numPr>
        <w:rPr>
          <w:bCs/>
          <w:iCs/>
        </w:rPr>
      </w:pPr>
      <w:r w:rsidRPr="00670705">
        <w:rPr>
          <w:bCs/>
          <w:iCs/>
        </w:rPr>
        <w:t>Що таке дисконт, премія за облігаціями?</w:t>
      </w:r>
    </w:p>
    <w:p w:rsidR="00357B02" w:rsidRPr="00670705" w:rsidRDefault="00357B02" w:rsidP="00357B02">
      <w:pPr>
        <w:pStyle w:val="a3"/>
        <w:numPr>
          <w:ilvl w:val="0"/>
          <w:numId w:val="19"/>
        </w:numPr>
        <w:rPr>
          <w:bCs/>
          <w:iCs/>
        </w:rPr>
      </w:pPr>
      <w:r w:rsidRPr="00670705">
        <w:rPr>
          <w:bCs/>
          <w:iCs/>
        </w:rPr>
        <w:t>Як відображається в обліку зобов’язання за облігаціями випущеними з премією, дисконтом та за номіналом ?</w:t>
      </w:r>
    </w:p>
    <w:p w:rsidR="00C32FC9" w:rsidRPr="00670705" w:rsidRDefault="00C32FC9" w:rsidP="00357B02">
      <w:pPr>
        <w:pStyle w:val="a3"/>
        <w:numPr>
          <w:ilvl w:val="0"/>
          <w:numId w:val="19"/>
        </w:numPr>
        <w:rPr>
          <w:bCs/>
          <w:iCs/>
        </w:rPr>
      </w:pPr>
      <w:r w:rsidRPr="00670705">
        <w:rPr>
          <w:bCs/>
          <w:iCs/>
        </w:rPr>
        <w:t>Як розраховується ефективна ставка відсотка?</w:t>
      </w:r>
    </w:p>
    <w:p w:rsidR="00A71AB5" w:rsidRPr="00670705" w:rsidRDefault="00A71AB5" w:rsidP="00357B02">
      <w:pPr>
        <w:pStyle w:val="aa"/>
        <w:rPr>
          <w:highlight w:val="yellow"/>
        </w:rPr>
      </w:pPr>
    </w:p>
    <w:p w:rsidR="00A71AB5" w:rsidRPr="00670705" w:rsidRDefault="00A71AB5" w:rsidP="00A71AB5">
      <w:pPr>
        <w:rPr>
          <w:highlight w:val="yellow"/>
          <w:lang w:val="uk-UA"/>
        </w:rPr>
      </w:pPr>
    </w:p>
    <w:p w:rsidR="00F71AFC" w:rsidRPr="00670705" w:rsidRDefault="00F71AFC" w:rsidP="00F71AFC">
      <w:pPr>
        <w:pStyle w:val="2"/>
        <w:rPr>
          <w:sz w:val="24"/>
          <w:szCs w:val="24"/>
        </w:rPr>
      </w:pPr>
      <w:r w:rsidRPr="00670705">
        <w:rPr>
          <w:sz w:val="24"/>
          <w:szCs w:val="24"/>
        </w:rPr>
        <w:t>Самостійна робота № 5</w:t>
      </w:r>
    </w:p>
    <w:p w:rsidR="00A71AB5" w:rsidRPr="00670705" w:rsidRDefault="00A71AB5" w:rsidP="00A71AB5">
      <w:pPr>
        <w:rPr>
          <w:highlight w:val="yellow"/>
          <w:lang w:val="uk-UA"/>
        </w:rPr>
      </w:pPr>
    </w:p>
    <w:p w:rsidR="00A71AB5" w:rsidRPr="00670705" w:rsidRDefault="00F71AFC" w:rsidP="00F71AFC">
      <w:pPr>
        <w:jc w:val="center"/>
        <w:rPr>
          <w:b/>
          <w:highlight w:val="yellow"/>
          <w:lang w:val="uk-UA"/>
        </w:rPr>
      </w:pPr>
      <w:r w:rsidRPr="00670705">
        <w:rPr>
          <w:b/>
          <w:bCs/>
          <w:iCs/>
          <w:sz w:val="24"/>
          <w:szCs w:val="24"/>
          <w:lang w:val="uk-UA"/>
        </w:rPr>
        <w:t>Тема</w:t>
      </w:r>
      <w:r w:rsidRPr="00670705">
        <w:rPr>
          <w:b/>
          <w:sz w:val="24"/>
          <w:szCs w:val="24"/>
          <w:lang w:val="uk-UA"/>
        </w:rPr>
        <w:t xml:space="preserve"> 5. </w:t>
      </w:r>
      <w:r w:rsidRPr="00670705">
        <w:rPr>
          <w:b/>
          <w:sz w:val="24"/>
          <w:szCs w:val="24"/>
          <w:lang w:val="uk-UA"/>
        </w:rPr>
        <w:t>Облік орендних операцій</w:t>
      </w:r>
    </w:p>
    <w:p w:rsidR="00F71AFC" w:rsidRPr="00670705" w:rsidRDefault="00F71AFC" w:rsidP="00A71AB5">
      <w:pPr>
        <w:rPr>
          <w:highlight w:val="yellow"/>
          <w:lang w:val="uk-UA"/>
        </w:rPr>
      </w:pPr>
    </w:p>
    <w:p w:rsidR="00F71AFC" w:rsidRPr="00670705" w:rsidRDefault="00F71AFC" w:rsidP="00F71AFC">
      <w:pPr>
        <w:pStyle w:val="21"/>
        <w:numPr>
          <w:ilvl w:val="0"/>
          <w:numId w:val="21"/>
        </w:numPr>
        <w:jc w:val="both"/>
        <w:rPr>
          <w:b/>
          <w:szCs w:val="24"/>
        </w:rPr>
      </w:pPr>
      <w:r w:rsidRPr="00670705">
        <w:rPr>
          <w:b/>
          <w:szCs w:val="24"/>
        </w:rPr>
        <w:t>Опрацювати і скласти короткий конспект за такими документами:</w:t>
      </w:r>
    </w:p>
    <w:p w:rsidR="00F71AFC" w:rsidRPr="00670705" w:rsidRDefault="00F71AFC" w:rsidP="00F71AFC">
      <w:pPr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670705">
        <w:rPr>
          <w:sz w:val="24"/>
          <w:szCs w:val="24"/>
          <w:lang w:val="uk-UA"/>
        </w:rPr>
        <w:t>Н</w:t>
      </w:r>
      <w:r w:rsidRPr="00670705">
        <w:rPr>
          <w:sz w:val="24"/>
          <w:szCs w:val="24"/>
          <w:lang w:val="uk-UA"/>
        </w:rPr>
        <w:t>П(С)БО 14 “Оренда</w:t>
      </w:r>
      <w:r w:rsidRPr="00670705">
        <w:rPr>
          <w:sz w:val="24"/>
          <w:szCs w:val="24"/>
          <w:lang w:val="uk-UA"/>
        </w:rPr>
        <w:t>”</w:t>
      </w:r>
      <w:r w:rsidRPr="00670705">
        <w:rPr>
          <w:sz w:val="24"/>
          <w:szCs w:val="24"/>
          <w:lang w:val="uk-UA"/>
        </w:rPr>
        <w:t xml:space="preserve"> </w:t>
      </w:r>
      <w:r w:rsidRPr="00670705">
        <w:rPr>
          <w:sz w:val="24"/>
          <w:szCs w:val="24"/>
          <w:lang w:val="uk-UA"/>
        </w:rPr>
        <w:t xml:space="preserve">. </w:t>
      </w:r>
    </w:p>
    <w:p w:rsidR="00F71AFC" w:rsidRPr="00670705" w:rsidRDefault="00F71AFC" w:rsidP="00A71AB5">
      <w:pPr>
        <w:rPr>
          <w:highlight w:val="yellow"/>
          <w:lang w:val="uk-UA"/>
        </w:rPr>
      </w:pPr>
    </w:p>
    <w:p w:rsidR="00F71AFC" w:rsidRPr="00670705" w:rsidRDefault="00F71AFC" w:rsidP="00A71AB5">
      <w:pPr>
        <w:rPr>
          <w:highlight w:val="yellow"/>
          <w:lang w:val="uk-UA"/>
        </w:rPr>
      </w:pPr>
    </w:p>
    <w:p w:rsidR="005C0669" w:rsidRPr="00670705" w:rsidRDefault="005C0669" w:rsidP="005C0669">
      <w:pPr>
        <w:pStyle w:val="2"/>
        <w:rPr>
          <w:sz w:val="24"/>
          <w:szCs w:val="24"/>
        </w:rPr>
      </w:pPr>
      <w:r w:rsidRPr="00670705">
        <w:rPr>
          <w:sz w:val="24"/>
          <w:szCs w:val="24"/>
        </w:rPr>
        <w:lastRenderedPageBreak/>
        <w:t>Самостійна робота № 6</w:t>
      </w:r>
    </w:p>
    <w:p w:rsidR="00F71AFC" w:rsidRPr="00670705" w:rsidRDefault="00F71AFC" w:rsidP="005C0669">
      <w:pPr>
        <w:jc w:val="center"/>
        <w:rPr>
          <w:highlight w:val="yellow"/>
          <w:lang w:val="uk-UA"/>
        </w:rPr>
      </w:pPr>
    </w:p>
    <w:p w:rsidR="008F3911" w:rsidRPr="00670705" w:rsidRDefault="008F3911" w:rsidP="008F3911">
      <w:pPr>
        <w:pStyle w:val="9"/>
        <w:rPr>
          <w:bCs/>
          <w:szCs w:val="24"/>
        </w:rPr>
      </w:pPr>
      <w:r w:rsidRPr="00670705">
        <w:rPr>
          <w:bCs/>
          <w:szCs w:val="24"/>
        </w:rPr>
        <w:t xml:space="preserve">Тема 4. Облік короткострокових зобов’язань </w:t>
      </w:r>
    </w:p>
    <w:p w:rsidR="008F3911" w:rsidRPr="00670705" w:rsidRDefault="008F3911" w:rsidP="008F3911">
      <w:pPr>
        <w:pStyle w:val="21"/>
        <w:tabs>
          <w:tab w:val="num" w:pos="360"/>
        </w:tabs>
        <w:ind w:left="360" w:hanging="360"/>
        <w:rPr>
          <w:b/>
          <w:szCs w:val="24"/>
        </w:rPr>
      </w:pPr>
      <w:r w:rsidRPr="00670705">
        <w:rPr>
          <w:b/>
          <w:szCs w:val="24"/>
        </w:rPr>
        <w:t>Дати відповідь на запитання:</w:t>
      </w:r>
    </w:p>
    <w:p w:rsidR="008F3911" w:rsidRPr="00670705" w:rsidRDefault="008F3911" w:rsidP="008F3911">
      <w:pPr>
        <w:pStyle w:val="21"/>
        <w:numPr>
          <w:ilvl w:val="0"/>
          <w:numId w:val="14"/>
        </w:numPr>
        <w:rPr>
          <w:szCs w:val="24"/>
        </w:rPr>
      </w:pPr>
      <w:r w:rsidRPr="00670705">
        <w:rPr>
          <w:szCs w:val="24"/>
        </w:rPr>
        <w:t>Що таке вексель, яка його економічна природа, види векселів.</w:t>
      </w:r>
    </w:p>
    <w:p w:rsidR="008F3911" w:rsidRPr="00670705" w:rsidRDefault="008F3911" w:rsidP="008F3911">
      <w:pPr>
        <w:pStyle w:val="21"/>
        <w:numPr>
          <w:ilvl w:val="0"/>
          <w:numId w:val="14"/>
        </w:numPr>
        <w:rPr>
          <w:szCs w:val="24"/>
        </w:rPr>
      </w:pPr>
      <w:r w:rsidRPr="00670705">
        <w:rPr>
          <w:szCs w:val="24"/>
        </w:rPr>
        <w:t>Яка різниця між простим та переказним векселем, відсотковим та безвідсотковим ?</w:t>
      </w:r>
    </w:p>
    <w:p w:rsidR="008F3911" w:rsidRPr="00670705" w:rsidRDefault="008F3911" w:rsidP="008F3911">
      <w:pPr>
        <w:pStyle w:val="a3"/>
        <w:numPr>
          <w:ilvl w:val="0"/>
          <w:numId w:val="3"/>
        </w:numPr>
        <w:rPr>
          <w:bCs/>
          <w:szCs w:val="24"/>
        </w:rPr>
      </w:pPr>
      <w:r w:rsidRPr="00670705">
        <w:rPr>
          <w:bCs/>
          <w:szCs w:val="24"/>
        </w:rPr>
        <w:t>Якими документом регламентуються взаємовідносини між банком і позичальником?</w:t>
      </w:r>
    </w:p>
    <w:p w:rsidR="008F3911" w:rsidRPr="00670705" w:rsidRDefault="008F3911" w:rsidP="008F3911">
      <w:pPr>
        <w:pStyle w:val="a3"/>
        <w:numPr>
          <w:ilvl w:val="0"/>
          <w:numId w:val="3"/>
        </w:numPr>
        <w:rPr>
          <w:bCs/>
          <w:szCs w:val="24"/>
        </w:rPr>
      </w:pPr>
      <w:r w:rsidRPr="00670705">
        <w:rPr>
          <w:bCs/>
          <w:szCs w:val="24"/>
        </w:rPr>
        <w:t>Що є підставою для одержання кредиту ?</w:t>
      </w:r>
    </w:p>
    <w:p w:rsidR="008F3911" w:rsidRPr="00670705" w:rsidRDefault="008F3911" w:rsidP="008F3911">
      <w:pPr>
        <w:pStyle w:val="a3"/>
        <w:numPr>
          <w:ilvl w:val="0"/>
          <w:numId w:val="3"/>
        </w:numPr>
        <w:rPr>
          <w:bCs/>
          <w:szCs w:val="24"/>
        </w:rPr>
      </w:pPr>
      <w:r w:rsidRPr="00670705">
        <w:rPr>
          <w:bCs/>
          <w:szCs w:val="24"/>
        </w:rPr>
        <w:t>На які цілі видається короткостроковий кредит ?</w:t>
      </w:r>
    </w:p>
    <w:p w:rsidR="008F3911" w:rsidRPr="00670705" w:rsidRDefault="008F3911" w:rsidP="008F3911">
      <w:pPr>
        <w:pStyle w:val="a3"/>
        <w:numPr>
          <w:ilvl w:val="0"/>
          <w:numId w:val="3"/>
        </w:numPr>
        <w:rPr>
          <w:bCs/>
          <w:szCs w:val="24"/>
        </w:rPr>
      </w:pPr>
      <w:r w:rsidRPr="00670705">
        <w:rPr>
          <w:bCs/>
          <w:szCs w:val="24"/>
        </w:rPr>
        <w:t>Що може послужити підставою для відмови у видачі кредиту юридичній особі?</w:t>
      </w:r>
    </w:p>
    <w:p w:rsidR="008F3911" w:rsidRPr="00670705" w:rsidRDefault="008F3911" w:rsidP="008F3911">
      <w:pPr>
        <w:pStyle w:val="a3"/>
        <w:ind w:left="360"/>
        <w:rPr>
          <w:bCs/>
          <w:szCs w:val="24"/>
          <w:highlight w:val="yellow"/>
        </w:rPr>
      </w:pPr>
    </w:p>
    <w:p w:rsidR="005C0669" w:rsidRPr="00670705" w:rsidRDefault="005C0669" w:rsidP="008F3911">
      <w:pPr>
        <w:pStyle w:val="a3"/>
        <w:ind w:left="360"/>
        <w:rPr>
          <w:bCs/>
          <w:szCs w:val="24"/>
          <w:highlight w:val="yellow"/>
        </w:rPr>
      </w:pPr>
    </w:p>
    <w:p w:rsidR="005C0669" w:rsidRPr="00670705" w:rsidRDefault="005C0669" w:rsidP="005C0669">
      <w:pPr>
        <w:pStyle w:val="2"/>
        <w:rPr>
          <w:sz w:val="24"/>
          <w:szCs w:val="24"/>
        </w:rPr>
      </w:pPr>
      <w:r w:rsidRPr="00670705">
        <w:rPr>
          <w:sz w:val="24"/>
          <w:szCs w:val="24"/>
        </w:rPr>
        <w:t>Самості</w:t>
      </w:r>
      <w:r w:rsidRPr="00670705">
        <w:rPr>
          <w:sz w:val="24"/>
          <w:szCs w:val="24"/>
        </w:rPr>
        <w:t>йна робота № 7</w:t>
      </w:r>
    </w:p>
    <w:p w:rsidR="005C0669" w:rsidRPr="00670705" w:rsidRDefault="005C0669" w:rsidP="005C0669">
      <w:pPr>
        <w:rPr>
          <w:lang w:val="uk-UA"/>
        </w:rPr>
      </w:pPr>
    </w:p>
    <w:p w:rsidR="005C0669" w:rsidRPr="00670705" w:rsidRDefault="005C0669" w:rsidP="005C0669">
      <w:pPr>
        <w:jc w:val="center"/>
        <w:rPr>
          <w:b/>
          <w:sz w:val="24"/>
          <w:szCs w:val="24"/>
          <w:highlight w:val="yellow"/>
          <w:lang w:val="uk-UA"/>
        </w:rPr>
      </w:pPr>
      <w:r w:rsidRPr="00670705">
        <w:rPr>
          <w:b/>
          <w:sz w:val="24"/>
          <w:szCs w:val="24"/>
          <w:lang w:val="uk-UA"/>
        </w:rPr>
        <w:t>Тема 7</w:t>
      </w:r>
      <w:r w:rsidRPr="00670705">
        <w:rPr>
          <w:b/>
          <w:sz w:val="24"/>
          <w:szCs w:val="24"/>
          <w:lang w:val="uk-UA"/>
        </w:rPr>
        <w:t xml:space="preserve">. Облік розрахунків з бюджетом </w:t>
      </w:r>
    </w:p>
    <w:p w:rsidR="005C0669" w:rsidRPr="00670705" w:rsidRDefault="005C0669" w:rsidP="005C0669">
      <w:pPr>
        <w:jc w:val="center"/>
        <w:rPr>
          <w:b/>
          <w:sz w:val="24"/>
          <w:szCs w:val="24"/>
          <w:highlight w:val="yellow"/>
          <w:lang w:val="uk-UA"/>
        </w:rPr>
      </w:pPr>
    </w:p>
    <w:p w:rsidR="005C0669" w:rsidRPr="00670705" w:rsidRDefault="005C0669" w:rsidP="005C0669">
      <w:pPr>
        <w:pStyle w:val="21"/>
        <w:rPr>
          <w:b/>
          <w:szCs w:val="24"/>
        </w:rPr>
      </w:pPr>
      <w:r w:rsidRPr="00670705">
        <w:rPr>
          <w:b/>
          <w:szCs w:val="24"/>
        </w:rPr>
        <w:t>1.Опрацювати і скласти короткий конспект за наступними документами:</w:t>
      </w:r>
    </w:p>
    <w:p w:rsidR="005C0669" w:rsidRPr="00670705" w:rsidRDefault="005C0669" w:rsidP="005C0669">
      <w:pPr>
        <w:pStyle w:val="21"/>
        <w:numPr>
          <w:ilvl w:val="0"/>
          <w:numId w:val="12"/>
        </w:numPr>
        <w:rPr>
          <w:bCs/>
          <w:szCs w:val="24"/>
        </w:rPr>
      </w:pPr>
      <w:r w:rsidRPr="00670705">
        <w:rPr>
          <w:szCs w:val="24"/>
        </w:rPr>
        <w:t>Податковий кодекс України  від 02.12.2010 р. № 2755-VI (розділ 1 ст.8;9; розділи 3;4;5;6).   </w:t>
      </w:r>
    </w:p>
    <w:p w:rsidR="005C0669" w:rsidRPr="00670705" w:rsidRDefault="005C0669" w:rsidP="005C0669">
      <w:pPr>
        <w:pStyle w:val="a3"/>
        <w:ind w:left="360"/>
        <w:jc w:val="center"/>
        <w:rPr>
          <w:bCs/>
          <w:szCs w:val="24"/>
          <w:highlight w:val="yellow"/>
        </w:rPr>
      </w:pPr>
    </w:p>
    <w:p w:rsidR="000E7287" w:rsidRPr="00670705" w:rsidRDefault="00FB6B98" w:rsidP="000E7287">
      <w:pPr>
        <w:pStyle w:val="2"/>
        <w:rPr>
          <w:sz w:val="24"/>
          <w:szCs w:val="24"/>
        </w:rPr>
      </w:pPr>
      <w:r w:rsidRPr="00670705">
        <w:rPr>
          <w:sz w:val="24"/>
          <w:szCs w:val="24"/>
        </w:rPr>
        <w:t>Самостійна робота №8</w:t>
      </w:r>
    </w:p>
    <w:p w:rsidR="000E7287" w:rsidRPr="00670705" w:rsidRDefault="000E7287" w:rsidP="000E7287">
      <w:pPr>
        <w:rPr>
          <w:lang w:val="uk-UA"/>
        </w:rPr>
      </w:pPr>
    </w:p>
    <w:p w:rsidR="000E7287" w:rsidRPr="00670705" w:rsidRDefault="00FB6B98" w:rsidP="000E7287">
      <w:pPr>
        <w:jc w:val="center"/>
        <w:rPr>
          <w:b/>
          <w:sz w:val="24"/>
          <w:szCs w:val="24"/>
          <w:lang w:val="uk-UA"/>
        </w:rPr>
      </w:pPr>
      <w:r w:rsidRPr="00670705">
        <w:rPr>
          <w:b/>
          <w:sz w:val="24"/>
          <w:szCs w:val="24"/>
          <w:lang w:val="uk-UA"/>
        </w:rPr>
        <w:t>Тема 8</w:t>
      </w:r>
      <w:r w:rsidR="000E7287" w:rsidRPr="00670705">
        <w:rPr>
          <w:b/>
          <w:sz w:val="24"/>
          <w:szCs w:val="24"/>
          <w:lang w:val="uk-UA"/>
        </w:rPr>
        <w:t xml:space="preserve">. Облік розрахунків </w:t>
      </w:r>
      <w:r w:rsidR="000E7287" w:rsidRPr="00670705">
        <w:rPr>
          <w:b/>
          <w:sz w:val="24"/>
          <w:szCs w:val="24"/>
          <w:lang w:val="uk-UA"/>
        </w:rPr>
        <w:t>підприємства за ЄСВ</w:t>
      </w:r>
    </w:p>
    <w:p w:rsidR="000E7287" w:rsidRPr="00670705" w:rsidRDefault="000E7287" w:rsidP="000E7287">
      <w:pPr>
        <w:jc w:val="center"/>
        <w:rPr>
          <w:b/>
          <w:sz w:val="24"/>
          <w:szCs w:val="24"/>
          <w:highlight w:val="yellow"/>
          <w:lang w:val="uk-UA"/>
        </w:rPr>
      </w:pPr>
    </w:p>
    <w:p w:rsidR="000E7287" w:rsidRPr="00670705" w:rsidRDefault="000E7287" w:rsidP="000E7287">
      <w:pPr>
        <w:pStyle w:val="21"/>
        <w:rPr>
          <w:b/>
          <w:szCs w:val="24"/>
        </w:rPr>
      </w:pPr>
      <w:r w:rsidRPr="00670705">
        <w:rPr>
          <w:b/>
          <w:szCs w:val="24"/>
        </w:rPr>
        <w:t>1.Опрацювати і скласти короткий конспект за наступними документами:</w:t>
      </w:r>
    </w:p>
    <w:p w:rsidR="00FB6B98" w:rsidRPr="00670705" w:rsidRDefault="00FB6B98" w:rsidP="00FB6B98">
      <w:pPr>
        <w:pStyle w:val="21"/>
        <w:numPr>
          <w:ilvl w:val="0"/>
          <w:numId w:val="13"/>
        </w:numPr>
        <w:tabs>
          <w:tab w:val="left" w:pos="4253"/>
        </w:tabs>
        <w:jc w:val="both"/>
        <w:rPr>
          <w:sz w:val="18"/>
        </w:rPr>
      </w:pPr>
      <w:r w:rsidRPr="00670705">
        <w:rPr>
          <w:szCs w:val="28"/>
        </w:rPr>
        <w:t>Закон України «</w:t>
      </w:r>
      <w:r w:rsidRPr="00670705">
        <w:rPr>
          <w:bCs/>
          <w:color w:val="000000"/>
          <w:szCs w:val="32"/>
          <w:shd w:val="clear" w:color="auto" w:fill="FFFFFF"/>
        </w:rPr>
        <w:t>Про збір та облік єдиного внеску на загальнообов'язкове державне соціальне страхування» від</w:t>
      </w:r>
      <w:r w:rsidRPr="00670705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670705">
        <w:rPr>
          <w:shd w:val="clear" w:color="auto" w:fill="FFFFFF"/>
        </w:rPr>
        <w:t>08.07.2010 року </w:t>
      </w:r>
      <w:r w:rsidRPr="00670705">
        <w:rPr>
          <w:rStyle w:val="ad"/>
          <w:bCs/>
          <w:shd w:val="clear" w:color="auto" w:fill="FFFFFF"/>
        </w:rPr>
        <w:t>№ 2464</w:t>
      </w:r>
      <w:r w:rsidRPr="00670705">
        <w:rPr>
          <w:i/>
          <w:shd w:val="clear" w:color="auto" w:fill="FFFFFF"/>
        </w:rPr>
        <w:t>-</w:t>
      </w:r>
      <w:r w:rsidRPr="00670705">
        <w:rPr>
          <w:rStyle w:val="ad"/>
          <w:bCs/>
          <w:shd w:val="clear" w:color="auto" w:fill="FFFFFF"/>
        </w:rPr>
        <w:t>VI</w:t>
      </w:r>
      <w:r w:rsidRPr="00670705">
        <w:rPr>
          <w:szCs w:val="28"/>
        </w:rPr>
        <w:t xml:space="preserve"> URL</w:t>
      </w:r>
      <w:r w:rsidRPr="00670705">
        <w:t xml:space="preserve">: </w:t>
      </w:r>
      <w:hyperlink r:id="rId10" w:history="1">
        <w:r w:rsidRPr="00670705">
          <w:rPr>
            <w:rStyle w:val="a8"/>
          </w:rPr>
          <w:t>https://zakon.rada.gov.ua/laws/show/2464-17</w:t>
        </w:r>
      </w:hyperlink>
      <w:r w:rsidRPr="00670705">
        <w:rPr>
          <w:bCs/>
          <w:szCs w:val="32"/>
          <w:shd w:val="clear" w:color="auto" w:fill="FFFFFF"/>
        </w:rPr>
        <w:t xml:space="preserve">. </w:t>
      </w:r>
    </w:p>
    <w:p w:rsidR="00FB6B98" w:rsidRPr="00670705" w:rsidRDefault="00FB6B98" w:rsidP="00FB6B98">
      <w:pPr>
        <w:pStyle w:val="a3"/>
        <w:numPr>
          <w:ilvl w:val="0"/>
          <w:numId w:val="13"/>
        </w:numPr>
      </w:pPr>
      <w:r w:rsidRPr="00670705">
        <w:t>Закон України «</w:t>
      </w:r>
      <w:hyperlink r:id="rId11" w:history="1">
        <w:r w:rsidRPr="00670705">
          <w:rPr>
            <w:rStyle w:val="a8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670705">
        <w:t>»</w:t>
      </w:r>
      <w:r w:rsidRPr="00670705">
        <w:br/>
      </w:r>
      <w:r w:rsidRPr="00670705">
        <w:rPr>
          <w:shd w:val="clear" w:color="auto" w:fill="FFFFFF"/>
        </w:rPr>
        <w:t>від</w:t>
      </w:r>
      <w:r w:rsidRPr="00670705">
        <w:rPr>
          <w:rStyle w:val="apple-converted-space"/>
          <w:shd w:val="clear" w:color="auto" w:fill="FFFFFF"/>
        </w:rPr>
        <w:t> </w:t>
      </w:r>
      <w:r w:rsidRPr="00670705">
        <w:rPr>
          <w:bdr w:val="none" w:sz="0" w:space="0" w:color="auto" w:frame="1"/>
          <w:shd w:val="clear" w:color="auto" w:fill="FFFFFF"/>
        </w:rPr>
        <w:t>23.09.1999 р.</w:t>
      </w:r>
      <w:r w:rsidRPr="00670705">
        <w:rPr>
          <w:rStyle w:val="apple-converted-space"/>
          <w:shd w:val="clear" w:color="auto" w:fill="FFFFFF"/>
        </w:rPr>
        <w:t> </w:t>
      </w:r>
      <w:r w:rsidRPr="00670705">
        <w:rPr>
          <w:shd w:val="clear" w:color="auto" w:fill="FFFFFF"/>
        </w:rPr>
        <w:t>№</w:t>
      </w:r>
      <w:r w:rsidRPr="00670705">
        <w:rPr>
          <w:rStyle w:val="apple-converted-space"/>
          <w:shd w:val="clear" w:color="auto" w:fill="FFFFFF"/>
        </w:rPr>
        <w:t> </w:t>
      </w:r>
      <w:r w:rsidRPr="00670705">
        <w:rPr>
          <w:bCs/>
          <w:bdr w:val="none" w:sz="0" w:space="0" w:color="auto" w:frame="1"/>
          <w:shd w:val="clear" w:color="auto" w:fill="FFFFFF"/>
        </w:rPr>
        <w:t>1105-XIV.</w:t>
      </w:r>
      <w:r w:rsidRPr="00670705">
        <w:rPr>
          <w:szCs w:val="28"/>
        </w:rPr>
        <w:t xml:space="preserve"> URL</w:t>
      </w:r>
      <w:r w:rsidRPr="00670705">
        <w:t xml:space="preserve">:  </w:t>
      </w:r>
      <w:hyperlink r:id="rId12" w:history="1">
        <w:r w:rsidRPr="00670705">
          <w:rPr>
            <w:rStyle w:val="a8"/>
          </w:rPr>
          <w:t>https://zakon.rada.gov.ua/laws/show/1105-14</w:t>
        </w:r>
      </w:hyperlink>
      <w:r w:rsidRPr="00670705">
        <w:t>.</w:t>
      </w:r>
    </w:p>
    <w:p w:rsidR="00FB6B98" w:rsidRPr="00670705" w:rsidRDefault="00FB6B98" w:rsidP="00FB6B98">
      <w:pPr>
        <w:pStyle w:val="21"/>
        <w:numPr>
          <w:ilvl w:val="0"/>
          <w:numId w:val="13"/>
        </w:numPr>
        <w:tabs>
          <w:tab w:val="left" w:pos="4253"/>
        </w:tabs>
        <w:jc w:val="both"/>
        <w:rPr>
          <w:sz w:val="22"/>
        </w:rPr>
      </w:pPr>
      <w:r w:rsidRPr="00670705">
        <w:rPr>
          <w:szCs w:val="28"/>
        </w:rPr>
        <w:t xml:space="preserve">Закон України </w:t>
      </w:r>
      <w:r w:rsidRPr="00670705">
        <w:t>«</w:t>
      </w:r>
      <w:r w:rsidRPr="00670705">
        <w:rPr>
          <w:szCs w:val="28"/>
        </w:rPr>
        <w:t>Про цінні папери та фондовий ринок</w:t>
      </w:r>
      <w:r w:rsidRPr="00670705">
        <w:t>»</w:t>
      </w:r>
      <w:r w:rsidRPr="00670705">
        <w:rPr>
          <w:szCs w:val="28"/>
        </w:rPr>
        <w:t xml:space="preserve"> від 23.02.2006 р. № 3480-ІУ. URL</w:t>
      </w:r>
      <w:r w:rsidRPr="00670705">
        <w:t xml:space="preserve">:  </w:t>
      </w:r>
      <w:r w:rsidRPr="00670705">
        <w:rPr>
          <w:szCs w:val="28"/>
        </w:rPr>
        <w:t xml:space="preserve"> </w:t>
      </w:r>
      <w:r w:rsidRPr="00670705">
        <w:t xml:space="preserve"> </w:t>
      </w:r>
      <w:hyperlink r:id="rId13" w:history="1">
        <w:r w:rsidRPr="00670705">
          <w:rPr>
            <w:rStyle w:val="a8"/>
          </w:rPr>
          <w:t>https://zakon.rada.gov.ua/laws/show/3480-15</w:t>
        </w:r>
      </w:hyperlink>
      <w:r w:rsidRPr="00670705">
        <w:t>.</w:t>
      </w:r>
    </w:p>
    <w:p w:rsidR="000E7287" w:rsidRPr="00670705" w:rsidRDefault="000E7287" w:rsidP="000E7287">
      <w:pPr>
        <w:pStyle w:val="21"/>
        <w:numPr>
          <w:ilvl w:val="0"/>
          <w:numId w:val="13"/>
        </w:numPr>
        <w:jc w:val="both"/>
        <w:rPr>
          <w:szCs w:val="24"/>
        </w:rPr>
      </w:pPr>
      <w:r w:rsidRPr="00670705">
        <w:rPr>
          <w:szCs w:val="24"/>
          <w:shd w:val="clear" w:color="auto" w:fill="FFFFFF"/>
        </w:rPr>
        <w:t xml:space="preserve">Закон  </w:t>
      </w:r>
      <w:r w:rsidRPr="00670705">
        <w:rPr>
          <w:szCs w:val="24"/>
        </w:rPr>
        <w:t>України</w:t>
      </w:r>
      <w:r w:rsidRPr="00670705">
        <w:rPr>
          <w:szCs w:val="24"/>
          <w:shd w:val="clear" w:color="auto" w:fill="FFFFFF"/>
        </w:rPr>
        <w:t xml:space="preserve">  </w:t>
      </w:r>
      <w:r w:rsidRPr="00670705">
        <w:rPr>
          <w:szCs w:val="24"/>
        </w:rPr>
        <w:t>„</w:t>
      </w:r>
      <w:r w:rsidRPr="00670705">
        <w:rPr>
          <w:bCs/>
          <w:szCs w:val="24"/>
          <w:shd w:val="clear" w:color="auto" w:fill="FFFFFF"/>
        </w:rPr>
        <w:t>Про внесення змін до деяких законодавчих актів України щодо реформування загальнообов’язкового державного соціального страхування та легалізації фонду оплати праці</w:t>
      </w:r>
      <w:r w:rsidRPr="00670705">
        <w:rPr>
          <w:szCs w:val="24"/>
        </w:rPr>
        <w:t>”</w:t>
      </w:r>
      <w:r w:rsidRPr="00670705">
        <w:rPr>
          <w:szCs w:val="24"/>
          <w:shd w:val="clear" w:color="auto" w:fill="FFFFFF"/>
        </w:rPr>
        <w:t xml:space="preserve"> від</w:t>
      </w:r>
      <w:r w:rsidRPr="00670705">
        <w:rPr>
          <w:rStyle w:val="apple-converted-space"/>
          <w:szCs w:val="24"/>
          <w:shd w:val="clear" w:color="auto" w:fill="FFFFFF"/>
        </w:rPr>
        <w:t> </w:t>
      </w:r>
      <w:r w:rsidRPr="00670705">
        <w:rPr>
          <w:szCs w:val="24"/>
          <w:bdr w:val="none" w:sz="0" w:space="0" w:color="auto" w:frame="1"/>
          <w:shd w:val="clear" w:color="auto" w:fill="FFFFFF"/>
        </w:rPr>
        <w:t xml:space="preserve">28.12.2014 р. </w:t>
      </w:r>
      <w:r w:rsidRPr="00670705">
        <w:rPr>
          <w:rStyle w:val="apple-converted-space"/>
          <w:szCs w:val="24"/>
          <w:shd w:val="clear" w:color="auto" w:fill="FFFFFF"/>
        </w:rPr>
        <w:t> </w:t>
      </w:r>
      <w:r w:rsidRPr="00670705">
        <w:rPr>
          <w:szCs w:val="24"/>
          <w:shd w:val="clear" w:color="auto" w:fill="FFFFFF"/>
        </w:rPr>
        <w:t>№</w:t>
      </w:r>
      <w:r w:rsidRPr="00670705">
        <w:rPr>
          <w:rStyle w:val="apple-converted-space"/>
          <w:szCs w:val="24"/>
          <w:shd w:val="clear" w:color="auto" w:fill="FFFFFF"/>
        </w:rPr>
        <w:t> </w:t>
      </w:r>
      <w:r w:rsidRPr="00670705">
        <w:rPr>
          <w:bCs/>
          <w:szCs w:val="24"/>
          <w:bdr w:val="none" w:sz="0" w:space="0" w:color="auto" w:frame="1"/>
          <w:shd w:val="clear" w:color="auto" w:fill="FFFFFF"/>
        </w:rPr>
        <w:t>77-VIII.</w:t>
      </w:r>
    </w:p>
    <w:p w:rsidR="000E7287" w:rsidRPr="00670705" w:rsidRDefault="000E7287" w:rsidP="000E7287">
      <w:pPr>
        <w:pStyle w:val="a3"/>
        <w:numPr>
          <w:ilvl w:val="0"/>
          <w:numId w:val="13"/>
        </w:numPr>
        <w:shd w:val="clear" w:color="auto" w:fill="FFFFFF"/>
        <w:rPr>
          <w:szCs w:val="26"/>
        </w:rPr>
      </w:pPr>
      <w:r w:rsidRPr="00670705">
        <w:rPr>
          <w:szCs w:val="26"/>
        </w:rPr>
        <w:t xml:space="preserve">Постанова КМУ від 26.06.2015 р. № 439. Нова редакція постанови КМУ №1266 від 26.09.2001 р. </w:t>
      </w:r>
      <w:r w:rsidRPr="00670705">
        <w:t>„</w:t>
      </w:r>
      <w:r w:rsidRPr="00670705">
        <w:rPr>
          <w:szCs w:val="26"/>
        </w:rPr>
        <w:t>Про п</w:t>
      </w:r>
      <w:r w:rsidRPr="00670705">
        <w:rPr>
          <w:rStyle w:val="a9"/>
          <w:b w:val="0"/>
          <w:shd w:val="clear" w:color="auto" w:fill="FFFFFF"/>
        </w:rPr>
        <w:t>орядок обчислення середньої заробітної плати (доходу, грошового</w:t>
      </w:r>
      <w:r w:rsidRPr="00670705">
        <w:rPr>
          <w:rStyle w:val="apple-converted-space"/>
          <w:b/>
          <w:bCs/>
          <w:shd w:val="clear" w:color="auto" w:fill="FFFFFF"/>
        </w:rPr>
        <w:t> </w:t>
      </w:r>
      <w:r w:rsidRPr="00670705">
        <w:rPr>
          <w:rStyle w:val="a9"/>
          <w:b w:val="0"/>
          <w:shd w:val="clear" w:color="auto" w:fill="FFFFFF"/>
        </w:rPr>
        <w:t>забезпечення) для розрахунку виплат за загальнообов’язковим</w:t>
      </w:r>
      <w:r w:rsidRPr="00670705">
        <w:rPr>
          <w:rStyle w:val="apple-converted-space"/>
          <w:b/>
          <w:bCs/>
          <w:shd w:val="clear" w:color="auto" w:fill="FFFFFF"/>
        </w:rPr>
        <w:t> </w:t>
      </w:r>
      <w:r w:rsidRPr="00670705">
        <w:rPr>
          <w:rStyle w:val="a9"/>
          <w:b w:val="0"/>
          <w:shd w:val="clear" w:color="auto" w:fill="FFFFFF"/>
        </w:rPr>
        <w:t>державним соціальним страхуванням</w:t>
      </w:r>
      <w:r w:rsidRPr="00670705">
        <w:t>”.</w:t>
      </w:r>
    </w:p>
    <w:p w:rsidR="005C0669" w:rsidRPr="00670705" w:rsidRDefault="005C0669" w:rsidP="005C0669">
      <w:pPr>
        <w:rPr>
          <w:highlight w:val="yellow"/>
          <w:lang w:val="uk-UA"/>
        </w:rPr>
      </w:pPr>
    </w:p>
    <w:p w:rsidR="005C0669" w:rsidRPr="00670705" w:rsidRDefault="005C0669" w:rsidP="005C0669">
      <w:pPr>
        <w:rPr>
          <w:highlight w:val="yellow"/>
          <w:lang w:val="uk-UA"/>
        </w:rPr>
      </w:pPr>
    </w:p>
    <w:p w:rsidR="008F3911" w:rsidRPr="00670705" w:rsidRDefault="000E7287" w:rsidP="008F3911">
      <w:pPr>
        <w:pStyle w:val="2"/>
        <w:rPr>
          <w:sz w:val="24"/>
          <w:szCs w:val="24"/>
        </w:rPr>
      </w:pPr>
      <w:r w:rsidRPr="00670705">
        <w:rPr>
          <w:sz w:val="24"/>
          <w:szCs w:val="24"/>
        </w:rPr>
        <w:t xml:space="preserve">Самостійна робота № </w:t>
      </w:r>
      <w:r w:rsidR="00FB6B98" w:rsidRPr="00670705">
        <w:rPr>
          <w:sz w:val="24"/>
          <w:szCs w:val="24"/>
        </w:rPr>
        <w:t>9</w:t>
      </w:r>
    </w:p>
    <w:p w:rsidR="000E7287" w:rsidRPr="00670705" w:rsidRDefault="000E7287" w:rsidP="000E7287">
      <w:pPr>
        <w:rPr>
          <w:lang w:val="uk-UA"/>
        </w:rPr>
      </w:pPr>
    </w:p>
    <w:p w:rsidR="000E7287" w:rsidRPr="00670705" w:rsidRDefault="008F3911" w:rsidP="008F3911">
      <w:pPr>
        <w:jc w:val="center"/>
        <w:rPr>
          <w:b/>
          <w:bCs/>
          <w:sz w:val="24"/>
          <w:szCs w:val="24"/>
          <w:lang w:val="uk-UA"/>
        </w:rPr>
      </w:pPr>
      <w:r w:rsidRPr="00670705">
        <w:rPr>
          <w:b/>
          <w:bCs/>
          <w:sz w:val="24"/>
          <w:szCs w:val="24"/>
          <w:lang w:val="uk-UA"/>
        </w:rPr>
        <w:t xml:space="preserve">Тема </w:t>
      </w:r>
      <w:r w:rsidR="00FB6B98" w:rsidRPr="00670705">
        <w:rPr>
          <w:b/>
          <w:bCs/>
          <w:sz w:val="24"/>
          <w:szCs w:val="24"/>
          <w:lang w:val="uk-UA"/>
        </w:rPr>
        <w:t>9</w:t>
      </w:r>
      <w:r w:rsidRPr="00670705">
        <w:rPr>
          <w:b/>
          <w:bCs/>
          <w:sz w:val="24"/>
          <w:szCs w:val="24"/>
          <w:lang w:val="uk-UA"/>
        </w:rPr>
        <w:t xml:space="preserve">. Облік </w:t>
      </w:r>
      <w:r w:rsidR="000E7287" w:rsidRPr="00670705">
        <w:rPr>
          <w:b/>
          <w:bCs/>
          <w:sz w:val="24"/>
          <w:szCs w:val="24"/>
          <w:lang w:val="uk-UA"/>
        </w:rPr>
        <w:t>розрахунків за виплатами працівникам</w:t>
      </w:r>
    </w:p>
    <w:p w:rsidR="000E7287" w:rsidRPr="00670705" w:rsidRDefault="000E7287" w:rsidP="008F3911">
      <w:pPr>
        <w:jc w:val="center"/>
        <w:rPr>
          <w:b/>
          <w:bCs/>
          <w:sz w:val="24"/>
          <w:szCs w:val="24"/>
          <w:highlight w:val="yellow"/>
          <w:lang w:val="uk-UA"/>
        </w:rPr>
      </w:pPr>
    </w:p>
    <w:p w:rsidR="008F3911" w:rsidRPr="00670705" w:rsidRDefault="008F3911" w:rsidP="008F3911">
      <w:pPr>
        <w:pStyle w:val="21"/>
        <w:rPr>
          <w:b/>
          <w:szCs w:val="24"/>
        </w:rPr>
      </w:pPr>
      <w:r w:rsidRPr="00670705">
        <w:rPr>
          <w:b/>
          <w:szCs w:val="24"/>
        </w:rPr>
        <w:t>1.Опрацювати і скласти короткий конспект за наступними документами:</w:t>
      </w:r>
    </w:p>
    <w:p w:rsidR="008F3911" w:rsidRPr="00670705" w:rsidRDefault="008F3911" w:rsidP="008F3911">
      <w:pPr>
        <w:pStyle w:val="a3"/>
        <w:numPr>
          <w:ilvl w:val="0"/>
          <w:numId w:val="11"/>
        </w:numPr>
        <w:rPr>
          <w:b/>
          <w:szCs w:val="24"/>
        </w:rPr>
      </w:pPr>
      <w:r w:rsidRPr="00670705">
        <w:rPr>
          <w:bCs/>
          <w:szCs w:val="24"/>
        </w:rPr>
        <w:t>Закон України “Про оплату праці” 24.03.1995 р. № 108/ 95 –</w:t>
      </w:r>
      <w:r w:rsidRPr="00670705">
        <w:rPr>
          <w:b/>
          <w:szCs w:val="24"/>
        </w:rPr>
        <w:t xml:space="preserve"> </w:t>
      </w:r>
      <w:r w:rsidRPr="00670705">
        <w:rPr>
          <w:bCs/>
          <w:szCs w:val="24"/>
        </w:rPr>
        <w:t>ВР.</w:t>
      </w:r>
      <w:r w:rsidRPr="00670705">
        <w:rPr>
          <w:b/>
          <w:szCs w:val="24"/>
        </w:rPr>
        <w:t xml:space="preserve"> </w:t>
      </w:r>
    </w:p>
    <w:p w:rsidR="00FB6B98" w:rsidRPr="00670705" w:rsidRDefault="00FB6B98" w:rsidP="00FB6B98">
      <w:pPr>
        <w:pStyle w:val="aa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i/>
        </w:rPr>
      </w:pPr>
      <w:r w:rsidRPr="00670705">
        <w:t>Кодекс законів про працю в України від 10.12.1971 р. № 322-УІІІ.</w:t>
      </w:r>
      <w:r w:rsidRPr="00670705">
        <w:rPr>
          <w:szCs w:val="28"/>
        </w:rPr>
        <w:t xml:space="preserve"> URL</w:t>
      </w:r>
      <w:r w:rsidRPr="00670705">
        <w:t xml:space="preserve">:  </w:t>
      </w:r>
      <w:hyperlink r:id="rId14" w:history="1">
        <w:r w:rsidRPr="00670705">
          <w:rPr>
            <w:rStyle w:val="a8"/>
          </w:rPr>
          <w:t>https://zakon.rada.gov.ua/laws/show/322-08</w:t>
        </w:r>
      </w:hyperlink>
      <w:r w:rsidRPr="00670705">
        <w:t>.</w:t>
      </w:r>
    </w:p>
    <w:p w:rsidR="008F3911" w:rsidRPr="00670705" w:rsidRDefault="008F3911" w:rsidP="008F3911">
      <w:pPr>
        <w:pStyle w:val="a3"/>
        <w:numPr>
          <w:ilvl w:val="0"/>
          <w:numId w:val="11"/>
        </w:numPr>
        <w:jc w:val="left"/>
        <w:rPr>
          <w:szCs w:val="24"/>
        </w:rPr>
      </w:pPr>
      <w:r w:rsidRPr="00670705">
        <w:rPr>
          <w:szCs w:val="24"/>
        </w:rPr>
        <w:t>Постанова КМУ від 08.02. 1995 р. № 100 “Про порядок обчислення середньої заробітної плати”.</w:t>
      </w:r>
    </w:p>
    <w:p w:rsidR="008F3911" w:rsidRPr="00670705" w:rsidRDefault="008F3911" w:rsidP="008F3911">
      <w:pPr>
        <w:pStyle w:val="a3"/>
        <w:numPr>
          <w:ilvl w:val="0"/>
          <w:numId w:val="11"/>
        </w:numPr>
        <w:jc w:val="left"/>
        <w:rPr>
          <w:szCs w:val="24"/>
        </w:rPr>
      </w:pPr>
      <w:r w:rsidRPr="00670705">
        <w:rPr>
          <w:szCs w:val="24"/>
        </w:rPr>
        <w:t xml:space="preserve">Інструкція зі статистики заробітної плати, </w:t>
      </w:r>
      <w:proofErr w:type="spellStart"/>
      <w:r w:rsidRPr="00670705">
        <w:rPr>
          <w:szCs w:val="24"/>
        </w:rPr>
        <w:t>затв</w:t>
      </w:r>
      <w:proofErr w:type="spellEnd"/>
      <w:r w:rsidRPr="00670705">
        <w:rPr>
          <w:szCs w:val="24"/>
        </w:rPr>
        <w:t>.  наказом Державного комітету статистики України від 13.01. 2004 р. № 5.</w:t>
      </w:r>
    </w:p>
    <w:p w:rsidR="008F3911" w:rsidRPr="00670705" w:rsidRDefault="004272C3" w:rsidP="008F3911">
      <w:pPr>
        <w:numPr>
          <w:ilvl w:val="0"/>
          <w:numId w:val="11"/>
        </w:numPr>
        <w:ind w:right="-1192"/>
        <w:rPr>
          <w:sz w:val="24"/>
          <w:szCs w:val="24"/>
          <w:lang w:val="uk-UA"/>
        </w:rPr>
      </w:pPr>
      <w:r w:rsidRPr="00670705">
        <w:rPr>
          <w:sz w:val="24"/>
          <w:szCs w:val="24"/>
          <w:lang w:val="uk-UA"/>
        </w:rPr>
        <w:lastRenderedPageBreak/>
        <w:t>Н</w:t>
      </w:r>
      <w:r w:rsidR="008F3911" w:rsidRPr="00670705">
        <w:rPr>
          <w:sz w:val="24"/>
          <w:szCs w:val="24"/>
          <w:lang w:val="uk-UA"/>
        </w:rPr>
        <w:t>П(С)БО 26  “Виплати працівникам”.</w:t>
      </w:r>
    </w:p>
    <w:p w:rsidR="008F3911" w:rsidRPr="00670705" w:rsidRDefault="008F3911" w:rsidP="008F3911">
      <w:pPr>
        <w:pStyle w:val="a3"/>
        <w:ind w:left="360"/>
        <w:jc w:val="left"/>
        <w:rPr>
          <w:szCs w:val="24"/>
          <w:highlight w:val="yellow"/>
        </w:rPr>
      </w:pPr>
    </w:p>
    <w:p w:rsidR="008F3911" w:rsidRPr="00670705" w:rsidRDefault="00FB6B98" w:rsidP="008F3911">
      <w:pPr>
        <w:pStyle w:val="2"/>
        <w:rPr>
          <w:sz w:val="24"/>
          <w:szCs w:val="24"/>
        </w:rPr>
      </w:pPr>
      <w:r w:rsidRPr="00670705">
        <w:rPr>
          <w:sz w:val="24"/>
          <w:szCs w:val="24"/>
        </w:rPr>
        <w:t>Самостійна робота № 10</w:t>
      </w:r>
    </w:p>
    <w:p w:rsidR="00FB6B98" w:rsidRPr="00670705" w:rsidRDefault="00FB6B98" w:rsidP="00FB6B98">
      <w:pPr>
        <w:rPr>
          <w:highlight w:val="yellow"/>
          <w:lang w:val="uk-UA"/>
        </w:rPr>
      </w:pPr>
    </w:p>
    <w:p w:rsidR="00FB6B98" w:rsidRPr="00670705" w:rsidRDefault="00FB6B98" w:rsidP="00FB6B98">
      <w:pPr>
        <w:jc w:val="center"/>
        <w:rPr>
          <w:highlight w:val="yellow"/>
          <w:lang w:val="uk-UA"/>
        </w:rPr>
      </w:pPr>
      <w:r w:rsidRPr="00670705">
        <w:rPr>
          <w:b/>
          <w:bCs/>
          <w:sz w:val="24"/>
          <w:szCs w:val="24"/>
          <w:lang w:val="uk-UA"/>
        </w:rPr>
        <w:t>Тема</w:t>
      </w:r>
      <w:r w:rsidRPr="00670705">
        <w:rPr>
          <w:sz w:val="24"/>
          <w:szCs w:val="24"/>
          <w:lang w:val="uk-UA"/>
        </w:rPr>
        <w:t xml:space="preserve"> 10. </w:t>
      </w:r>
      <w:r w:rsidRPr="00670705">
        <w:rPr>
          <w:sz w:val="24"/>
          <w:szCs w:val="24"/>
          <w:lang w:val="uk-UA"/>
        </w:rPr>
        <w:t>Облік доходів і результатів діяльності підприємства</w:t>
      </w:r>
    </w:p>
    <w:p w:rsidR="00FB6B98" w:rsidRPr="00670705" w:rsidRDefault="00FB6B98" w:rsidP="00FB6B98">
      <w:pPr>
        <w:rPr>
          <w:highlight w:val="yellow"/>
          <w:lang w:val="uk-UA"/>
        </w:rPr>
      </w:pPr>
    </w:p>
    <w:p w:rsidR="008F3911" w:rsidRPr="00670705" w:rsidRDefault="008F3911" w:rsidP="008F3911">
      <w:pPr>
        <w:pStyle w:val="21"/>
        <w:rPr>
          <w:b/>
          <w:szCs w:val="24"/>
        </w:rPr>
      </w:pPr>
      <w:r w:rsidRPr="00670705">
        <w:rPr>
          <w:b/>
          <w:szCs w:val="24"/>
        </w:rPr>
        <w:t>1.Опрацювати і скласти короткий конспект за наступними документами:</w:t>
      </w:r>
    </w:p>
    <w:p w:rsidR="008F3911" w:rsidRPr="00670705" w:rsidRDefault="008F3911" w:rsidP="008F3911">
      <w:pPr>
        <w:pStyle w:val="a3"/>
        <w:numPr>
          <w:ilvl w:val="0"/>
          <w:numId w:val="2"/>
        </w:numPr>
        <w:rPr>
          <w:bCs/>
          <w:szCs w:val="24"/>
        </w:rPr>
      </w:pPr>
      <w:r w:rsidRPr="00670705">
        <w:rPr>
          <w:bCs/>
          <w:szCs w:val="24"/>
        </w:rPr>
        <w:t>П(С)БО 15 “Доходи”.</w:t>
      </w:r>
    </w:p>
    <w:p w:rsidR="008F3911" w:rsidRPr="00670705" w:rsidRDefault="008F3911" w:rsidP="008F3911">
      <w:pPr>
        <w:pStyle w:val="a3"/>
        <w:numPr>
          <w:ilvl w:val="0"/>
          <w:numId w:val="2"/>
        </w:numPr>
        <w:rPr>
          <w:bCs/>
          <w:szCs w:val="24"/>
        </w:rPr>
      </w:pPr>
      <w:r w:rsidRPr="00670705">
        <w:rPr>
          <w:bCs/>
          <w:szCs w:val="24"/>
        </w:rPr>
        <w:t>П(С)БО 17 “Податок на прибуток”.</w:t>
      </w:r>
    </w:p>
    <w:p w:rsidR="008F3911" w:rsidRPr="00670705" w:rsidRDefault="008F3911" w:rsidP="008F3911">
      <w:pPr>
        <w:pStyle w:val="a3"/>
        <w:rPr>
          <w:bCs/>
          <w:szCs w:val="24"/>
        </w:rPr>
      </w:pPr>
    </w:p>
    <w:p w:rsidR="008F3911" w:rsidRPr="00670705" w:rsidRDefault="00FB6B98" w:rsidP="008F3911">
      <w:pPr>
        <w:pStyle w:val="2"/>
        <w:rPr>
          <w:sz w:val="24"/>
          <w:szCs w:val="24"/>
        </w:rPr>
      </w:pPr>
      <w:r w:rsidRPr="00670705">
        <w:rPr>
          <w:sz w:val="24"/>
          <w:szCs w:val="24"/>
        </w:rPr>
        <w:t>Самостійна робота № 11</w:t>
      </w:r>
    </w:p>
    <w:p w:rsidR="00FB6B98" w:rsidRPr="00670705" w:rsidRDefault="00FB6B98" w:rsidP="00FB6B98">
      <w:pPr>
        <w:rPr>
          <w:lang w:val="uk-UA"/>
        </w:rPr>
      </w:pPr>
    </w:p>
    <w:p w:rsidR="00FB6B98" w:rsidRPr="00670705" w:rsidRDefault="00FB6B98" w:rsidP="00FB6B98">
      <w:pPr>
        <w:jc w:val="center"/>
        <w:rPr>
          <w:b/>
          <w:lang w:val="uk-UA"/>
        </w:rPr>
      </w:pPr>
      <w:r w:rsidRPr="00670705">
        <w:rPr>
          <w:b/>
          <w:sz w:val="24"/>
          <w:szCs w:val="24"/>
          <w:lang w:val="uk-UA"/>
        </w:rPr>
        <w:t xml:space="preserve">Тема 11. </w:t>
      </w:r>
      <w:r w:rsidRPr="00670705">
        <w:rPr>
          <w:b/>
          <w:sz w:val="24"/>
          <w:szCs w:val="24"/>
          <w:lang w:val="uk-UA"/>
        </w:rPr>
        <w:t>Облік витрат діяльності підприємства</w:t>
      </w:r>
    </w:p>
    <w:p w:rsidR="00FB6B98" w:rsidRPr="00670705" w:rsidRDefault="00FB6B98" w:rsidP="00FB6B98">
      <w:pPr>
        <w:rPr>
          <w:lang w:val="uk-UA"/>
        </w:rPr>
      </w:pPr>
    </w:p>
    <w:p w:rsidR="00FB6B98" w:rsidRPr="00670705" w:rsidRDefault="00FB6B98" w:rsidP="00FB6B98">
      <w:pPr>
        <w:pStyle w:val="a3"/>
        <w:numPr>
          <w:ilvl w:val="0"/>
          <w:numId w:val="2"/>
        </w:numPr>
        <w:rPr>
          <w:bCs/>
          <w:szCs w:val="24"/>
        </w:rPr>
      </w:pPr>
      <w:r w:rsidRPr="00670705">
        <w:rPr>
          <w:bCs/>
          <w:szCs w:val="24"/>
        </w:rPr>
        <w:t>П(С)БО 16 „Витрати”.</w:t>
      </w:r>
    </w:p>
    <w:p w:rsidR="00FB6B98" w:rsidRPr="00670705" w:rsidRDefault="00FB6B98" w:rsidP="00FB6B98">
      <w:pPr>
        <w:pStyle w:val="a3"/>
        <w:numPr>
          <w:ilvl w:val="0"/>
          <w:numId w:val="2"/>
        </w:numPr>
        <w:rPr>
          <w:bCs/>
          <w:szCs w:val="24"/>
        </w:rPr>
      </w:pPr>
      <w:r w:rsidRPr="00670705">
        <w:rPr>
          <w:bCs/>
          <w:szCs w:val="24"/>
        </w:rPr>
        <w:t xml:space="preserve">П(С)БО 31 </w:t>
      </w:r>
      <w:r w:rsidRPr="00670705">
        <w:rPr>
          <w:szCs w:val="24"/>
        </w:rPr>
        <w:t>“</w:t>
      </w:r>
      <w:r w:rsidRPr="00670705">
        <w:rPr>
          <w:bCs/>
          <w:szCs w:val="24"/>
        </w:rPr>
        <w:t xml:space="preserve"> Фінансові витрати</w:t>
      </w:r>
      <w:r w:rsidRPr="00670705">
        <w:rPr>
          <w:szCs w:val="24"/>
        </w:rPr>
        <w:t xml:space="preserve"> ”</w:t>
      </w:r>
      <w:r w:rsidRPr="00670705">
        <w:rPr>
          <w:bCs/>
          <w:szCs w:val="24"/>
        </w:rPr>
        <w:t>.</w:t>
      </w:r>
    </w:p>
    <w:p w:rsidR="00FB6B98" w:rsidRPr="00670705" w:rsidRDefault="00FB6B98" w:rsidP="00FB6B98">
      <w:pPr>
        <w:rPr>
          <w:lang w:val="uk-UA"/>
        </w:rPr>
      </w:pPr>
    </w:p>
    <w:p w:rsidR="00FB6B98" w:rsidRPr="00670705" w:rsidRDefault="00FB6B98" w:rsidP="00FB6B98">
      <w:pPr>
        <w:rPr>
          <w:lang w:val="uk-UA"/>
        </w:rPr>
      </w:pPr>
      <w:bookmarkStart w:id="0" w:name="_GoBack"/>
      <w:bookmarkEnd w:id="0"/>
    </w:p>
    <w:p w:rsidR="008F3911" w:rsidRPr="00670705" w:rsidRDefault="00FB6B98" w:rsidP="008F3911">
      <w:pPr>
        <w:pStyle w:val="2"/>
        <w:rPr>
          <w:bCs/>
          <w:sz w:val="24"/>
          <w:szCs w:val="24"/>
        </w:rPr>
      </w:pPr>
      <w:r w:rsidRPr="00670705">
        <w:rPr>
          <w:bCs/>
          <w:sz w:val="24"/>
          <w:szCs w:val="24"/>
        </w:rPr>
        <w:t>Тема 12</w:t>
      </w:r>
      <w:r w:rsidR="008F3911" w:rsidRPr="00670705">
        <w:rPr>
          <w:bCs/>
          <w:sz w:val="24"/>
          <w:szCs w:val="24"/>
        </w:rPr>
        <w:t>.  Фінансова звітність підприємств</w:t>
      </w:r>
    </w:p>
    <w:p w:rsidR="00FB6B98" w:rsidRPr="00670705" w:rsidRDefault="00FB6B98" w:rsidP="00FB6B98">
      <w:pPr>
        <w:rPr>
          <w:highlight w:val="yellow"/>
          <w:lang w:val="uk-UA"/>
        </w:rPr>
      </w:pPr>
    </w:p>
    <w:p w:rsidR="008F3911" w:rsidRPr="00670705" w:rsidRDefault="008F3911" w:rsidP="008F3911">
      <w:pPr>
        <w:pStyle w:val="21"/>
        <w:rPr>
          <w:b/>
          <w:szCs w:val="24"/>
        </w:rPr>
      </w:pPr>
      <w:r w:rsidRPr="00670705">
        <w:rPr>
          <w:b/>
          <w:szCs w:val="24"/>
        </w:rPr>
        <w:t>1.Опрацювати і скласти короткий конспект за наступними документами:</w:t>
      </w:r>
    </w:p>
    <w:p w:rsidR="008F3911" w:rsidRPr="00670705" w:rsidRDefault="008F3911" w:rsidP="008F3911">
      <w:pPr>
        <w:pStyle w:val="21"/>
        <w:widowControl w:val="0"/>
        <w:numPr>
          <w:ilvl w:val="0"/>
          <w:numId w:val="15"/>
        </w:numPr>
        <w:contextualSpacing/>
        <w:mirrorIndents/>
        <w:rPr>
          <w:szCs w:val="24"/>
          <w:lang w:eastAsia="ru-RU"/>
        </w:rPr>
      </w:pPr>
      <w:r w:rsidRPr="00670705">
        <w:rPr>
          <w:bCs/>
          <w:szCs w:val="24"/>
        </w:rPr>
        <w:t xml:space="preserve">НП(С)БО 1 </w:t>
      </w:r>
      <w:r w:rsidRPr="00670705">
        <w:rPr>
          <w:szCs w:val="24"/>
        </w:rPr>
        <w:t>“</w:t>
      </w:r>
      <w:r w:rsidRPr="00670705">
        <w:rPr>
          <w:bCs/>
          <w:szCs w:val="24"/>
        </w:rPr>
        <w:t>Загальні вимоги до фінансової звітності</w:t>
      </w:r>
      <w:r w:rsidRPr="00670705">
        <w:rPr>
          <w:szCs w:val="24"/>
        </w:rPr>
        <w:t xml:space="preserve"> ”.</w:t>
      </w:r>
    </w:p>
    <w:p w:rsidR="008F3911" w:rsidRPr="00670705" w:rsidRDefault="008F3911" w:rsidP="008F3911">
      <w:pPr>
        <w:pStyle w:val="21"/>
        <w:widowControl w:val="0"/>
        <w:numPr>
          <w:ilvl w:val="0"/>
          <w:numId w:val="15"/>
        </w:numPr>
        <w:contextualSpacing/>
        <w:mirrorIndents/>
        <w:rPr>
          <w:szCs w:val="24"/>
          <w:lang w:eastAsia="ru-RU"/>
        </w:rPr>
      </w:pPr>
      <w:r w:rsidRPr="00670705">
        <w:rPr>
          <w:bCs/>
          <w:szCs w:val="24"/>
        </w:rPr>
        <w:t xml:space="preserve">П(С)БО 6 </w:t>
      </w:r>
      <w:r w:rsidRPr="00670705">
        <w:rPr>
          <w:szCs w:val="24"/>
        </w:rPr>
        <w:t>“</w:t>
      </w:r>
      <w:r w:rsidRPr="00670705">
        <w:rPr>
          <w:bCs/>
          <w:szCs w:val="24"/>
        </w:rPr>
        <w:t xml:space="preserve"> Виправлення помилок і зміни  у фінансових звітах</w:t>
      </w:r>
      <w:r w:rsidRPr="00670705">
        <w:rPr>
          <w:szCs w:val="24"/>
        </w:rPr>
        <w:t xml:space="preserve"> ”</w:t>
      </w:r>
      <w:r w:rsidRPr="00670705">
        <w:rPr>
          <w:bCs/>
          <w:szCs w:val="24"/>
        </w:rPr>
        <w:t>.</w:t>
      </w:r>
    </w:p>
    <w:p w:rsidR="008F3911" w:rsidRPr="00670705" w:rsidRDefault="008F3911" w:rsidP="008F3911">
      <w:pPr>
        <w:pStyle w:val="21"/>
        <w:widowControl w:val="0"/>
        <w:numPr>
          <w:ilvl w:val="0"/>
          <w:numId w:val="15"/>
        </w:numPr>
        <w:contextualSpacing/>
        <w:mirrorIndents/>
        <w:rPr>
          <w:szCs w:val="24"/>
          <w:lang w:eastAsia="ru-RU"/>
        </w:rPr>
      </w:pPr>
      <w:r w:rsidRPr="00670705">
        <w:rPr>
          <w:szCs w:val="24"/>
          <w:lang w:eastAsia="ru-RU"/>
        </w:rPr>
        <w:t>Методичні рекомендації щодо заповнення форм фінансової звітності. Наказ міністерства фінансів України 28.03. 2013 р. № 433.</w:t>
      </w:r>
    </w:p>
    <w:p w:rsidR="002E5C5B" w:rsidRPr="00670705" w:rsidRDefault="002E5C5B">
      <w:pPr>
        <w:rPr>
          <w:lang w:val="uk-UA"/>
        </w:rPr>
      </w:pPr>
    </w:p>
    <w:p w:rsidR="006E14A0" w:rsidRPr="00670705" w:rsidRDefault="006E14A0">
      <w:pPr>
        <w:rPr>
          <w:lang w:val="uk-UA"/>
        </w:rPr>
      </w:pPr>
    </w:p>
    <w:p w:rsidR="006E14A0" w:rsidRPr="00670705" w:rsidRDefault="006E14A0" w:rsidP="006E14A0">
      <w:pPr>
        <w:spacing w:line="360" w:lineRule="auto"/>
        <w:jc w:val="center"/>
        <w:rPr>
          <w:b/>
          <w:bCs/>
          <w:caps/>
          <w:sz w:val="24"/>
          <w:lang w:val="uk-UA"/>
        </w:rPr>
      </w:pPr>
      <w:r w:rsidRPr="00670705">
        <w:rPr>
          <w:b/>
          <w:bCs/>
          <w:caps/>
          <w:sz w:val="24"/>
          <w:lang w:val="uk-UA"/>
        </w:rPr>
        <w:t>Список рекомендованої літератури</w:t>
      </w:r>
    </w:p>
    <w:p w:rsidR="00EF5F4B" w:rsidRPr="00670705" w:rsidRDefault="00EF5F4B" w:rsidP="00EF5F4B">
      <w:pPr>
        <w:pStyle w:val="aa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</w:rPr>
      </w:pPr>
      <w:r w:rsidRPr="00670705">
        <w:t xml:space="preserve">Податковий кодекс України від 02.12.2010 р. № 2755-VI. URL: </w:t>
      </w:r>
      <w:hyperlink r:id="rId15" w:history="1">
        <w:r w:rsidRPr="00670705">
          <w:rPr>
            <w:rStyle w:val="a8"/>
          </w:rPr>
          <w:t>https://zakon.rada.gov.ua/laws/show/2755-17</w:t>
        </w:r>
      </w:hyperlink>
      <w:r w:rsidRPr="00670705">
        <w:t>.</w:t>
      </w:r>
    </w:p>
    <w:p w:rsidR="00EF5F4B" w:rsidRPr="00670705" w:rsidRDefault="00EF5F4B" w:rsidP="00EF5F4B">
      <w:pPr>
        <w:pStyle w:val="aa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670705">
        <w:rPr>
          <w:rFonts w:eastAsia="TimesNewRoman"/>
          <w:lang w:eastAsia="en-US"/>
        </w:rPr>
        <w:t xml:space="preserve">Господарський кодекс України від 16.01.2003 р. № 436-ІУ. </w:t>
      </w:r>
      <w:r w:rsidRPr="00670705">
        <w:t xml:space="preserve">URL:  </w:t>
      </w:r>
      <w:hyperlink r:id="rId16" w:history="1">
        <w:r w:rsidRPr="00670705">
          <w:rPr>
            <w:rStyle w:val="a8"/>
          </w:rPr>
          <w:t>https://zakon.rada.gov.ua/laws/show/436-15</w:t>
        </w:r>
      </w:hyperlink>
      <w:r w:rsidRPr="00670705">
        <w:rPr>
          <w:rFonts w:eastAsia="TimesNewRoman"/>
          <w:lang w:eastAsia="en-US"/>
        </w:rPr>
        <w:t xml:space="preserve">. </w:t>
      </w:r>
    </w:p>
    <w:p w:rsidR="00EF5F4B" w:rsidRPr="00670705" w:rsidRDefault="00EF5F4B" w:rsidP="00EF5F4B">
      <w:pPr>
        <w:pStyle w:val="aa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SymbolMT"/>
          <w:lang w:eastAsia="en-US"/>
        </w:rPr>
      </w:pPr>
      <w:r w:rsidRPr="00670705">
        <w:rPr>
          <w:rFonts w:eastAsia="TimesNewRoman"/>
          <w:lang w:eastAsia="en-US"/>
        </w:rPr>
        <w:t xml:space="preserve">Митний кодекс від 13.03.2012р. № 4495-VI.  </w:t>
      </w:r>
      <w:r w:rsidRPr="00670705">
        <w:t xml:space="preserve">URL: </w:t>
      </w:r>
      <w:hyperlink r:id="rId17" w:history="1">
        <w:r w:rsidRPr="00670705">
          <w:rPr>
            <w:rStyle w:val="a8"/>
          </w:rPr>
          <w:t>https://zakon.rada.gov.ua/laws/show/4495-17</w:t>
        </w:r>
      </w:hyperlink>
      <w:r w:rsidRPr="00670705">
        <w:rPr>
          <w:rFonts w:eastAsia="TimesNewRoman"/>
          <w:lang w:eastAsia="en-US"/>
        </w:rPr>
        <w:t>.</w:t>
      </w:r>
    </w:p>
    <w:p w:rsidR="00EF5F4B" w:rsidRPr="00670705" w:rsidRDefault="00EF5F4B" w:rsidP="00EF5F4B">
      <w:pPr>
        <w:pStyle w:val="aa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i/>
        </w:rPr>
      </w:pPr>
      <w:r w:rsidRPr="00670705">
        <w:rPr>
          <w:shd w:val="clear" w:color="auto" w:fill="FFFFFF"/>
        </w:rPr>
        <w:t>Цивільний кодекс України від </w:t>
      </w:r>
      <w:r w:rsidRPr="00670705">
        <w:rPr>
          <w:bdr w:val="none" w:sz="0" w:space="0" w:color="auto" w:frame="1"/>
          <w:shd w:val="clear" w:color="auto" w:fill="FFFFFF"/>
        </w:rPr>
        <w:t>16.01.2003</w:t>
      </w:r>
      <w:r w:rsidRPr="00670705">
        <w:rPr>
          <w:shd w:val="clear" w:color="auto" w:fill="FFFFFF"/>
        </w:rPr>
        <w:t> р. № </w:t>
      </w:r>
      <w:r w:rsidRPr="00670705">
        <w:rPr>
          <w:bCs/>
          <w:bdr w:val="none" w:sz="0" w:space="0" w:color="auto" w:frame="1"/>
          <w:shd w:val="clear" w:color="auto" w:fill="FFFFFF"/>
        </w:rPr>
        <w:t xml:space="preserve">435-IV. </w:t>
      </w:r>
      <w:r w:rsidRPr="00670705">
        <w:t xml:space="preserve"> URL: </w:t>
      </w:r>
      <w:hyperlink r:id="rId18" w:history="1">
        <w:r w:rsidRPr="00670705">
          <w:rPr>
            <w:rStyle w:val="a8"/>
          </w:rPr>
          <w:t>https://zakon.rada.gov.ua/laws/show/435-15</w:t>
        </w:r>
      </w:hyperlink>
      <w:r w:rsidRPr="00670705">
        <w:rPr>
          <w:bCs/>
          <w:bdr w:val="none" w:sz="0" w:space="0" w:color="auto" w:frame="1"/>
          <w:shd w:val="clear" w:color="auto" w:fill="FFFFFF"/>
        </w:rPr>
        <w:t>.</w:t>
      </w:r>
    </w:p>
    <w:p w:rsidR="00EF5F4B" w:rsidRPr="00670705" w:rsidRDefault="00EF5F4B" w:rsidP="00EF5F4B">
      <w:pPr>
        <w:pStyle w:val="aa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i/>
        </w:rPr>
      </w:pPr>
      <w:r w:rsidRPr="00670705">
        <w:t xml:space="preserve">Кодекс законів про працю в України від 10.12.1971 р. № 322-УІІІ. URL:  </w:t>
      </w:r>
      <w:hyperlink r:id="rId19" w:history="1">
        <w:r w:rsidRPr="00670705">
          <w:rPr>
            <w:rStyle w:val="a8"/>
          </w:rPr>
          <w:t>https://zakon.rada.gov.ua/laws/show/322-08</w:t>
        </w:r>
      </w:hyperlink>
      <w:r w:rsidRPr="00670705">
        <w:t>.</w:t>
      </w:r>
    </w:p>
    <w:p w:rsidR="00EF5F4B" w:rsidRPr="00670705" w:rsidRDefault="00EF5F4B" w:rsidP="00EF5F4B">
      <w:pPr>
        <w:pStyle w:val="aa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i/>
        </w:rPr>
      </w:pPr>
      <w:r w:rsidRPr="00670705">
        <w:rPr>
          <w:shd w:val="clear" w:color="auto" w:fill="FFFFFF"/>
        </w:rPr>
        <w:t>Кодекс України про адміністративні правопорушення від 07.12.84 р. № 8073-X.</w:t>
      </w:r>
      <w:r w:rsidRPr="00670705">
        <w:t xml:space="preserve"> URL: </w:t>
      </w:r>
      <w:hyperlink r:id="rId20" w:history="1">
        <w:r w:rsidRPr="00670705">
          <w:rPr>
            <w:rStyle w:val="a8"/>
          </w:rPr>
          <w:t>https://zakon.rada.gov.ua/laws/show/80731-10</w:t>
        </w:r>
      </w:hyperlink>
      <w:r w:rsidRPr="00670705">
        <w:rPr>
          <w:rStyle w:val="a8"/>
        </w:rPr>
        <w:t>.</w:t>
      </w:r>
    </w:p>
    <w:p w:rsidR="00EF5F4B" w:rsidRPr="00670705" w:rsidRDefault="00EF5F4B" w:rsidP="00EF5F4B">
      <w:pPr>
        <w:pStyle w:val="21"/>
        <w:numPr>
          <w:ilvl w:val="0"/>
          <w:numId w:val="17"/>
        </w:numPr>
        <w:jc w:val="both"/>
        <w:rPr>
          <w:szCs w:val="24"/>
        </w:rPr>
      </w:pPr>
      <w:r w:rsidRPr="00670705">
        <w:rPr>
          <w:szCs w:val="24"/>
        </w:rPr>
        <w:t xml:space="preserve">Закон України «Про бухгалтерський облік та фінансову звітність в Україні» </w:t>
      </w:r>
      <w:r w:rsidRPr="00670705">
        <w:rPr>
          <w:szCs w:val="24"/>
        </w:rPr>
        <w:br/>
        <w:t xml:space="preserve">від 16.07.1999 р. № 996 – ХІV. URL: </w:t>
      </w:r>
      <w:hyperlink r:id="rId21" w:history="1">
        <w:r w:rsidRPr="00670705">
          <w:rPr>
            <w:rStyle w:val="a8"/>
            <w:szCs w:val="24"/>
          </w:rPr>
          <w:t>https://zakon.rada.gov.ua/laws/show/996-14</w:t>
        </w:r>
      </w:hyperlink>
      <w:r w:rsidRPr="00670705">
        <w:rPr>
          <w:szCs w:val="24"/>
        </w:rPr>
        <w:t xml:space="preserve"> . </w:t>
      </w:r>
    </w:p>
    <w:p w:rsidR="00EF5F4B" w:rsidRPr="00670705" w:rsidRDefault="00EF5F4B" w:rsidP="00EF5F4B">
      <w:pPr>
        <w:pStyle w:val="21"/>
        <w:numPr>
          <w:ilvl w:val="0"/>
          <w:numId w:val="17"/>
        </w:numPr>
        <w:jc w:val="both"/>
        <w:rPr>
          <w:b/>
          <w:bCs/>
          <w:caps/>
          <w:szCs w:val="24"/>
        </w:rPr>
      </w:pPr>
      <w:r w:rsidRPr="00670705">
        <w:rPr>
          <w:szCs w:val="24"/>
        </w:rPr>
        <w:t>Закон України «</w:t>
      </w:r>
      <w:r w:rsidRPr="00670705">
        <w:rPr>
          <w:bCs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670705">
        <w:rPr>
          <w:szCs w:val="24"/>
        </w:rPr>
        <w:t xml:space="preserve"> від 0</w:t>
      </w:r>
      <w:r w:rsidRPr="00670705">
        <w:rPr>
          <w:bCs/>
          <w:szCs w:val="24"/>
        </w:rPr>
        <w:t>5.10. 2017 р.  № 2164-VIII.</w:t>
      </w:r>
      <w:r w:rsidRPr="00670705">
        <w:rPr>
          <w:szCs w:val="24"/>
        </w:rPr>
        <w:t xml:space="preserve"> URL: </w:t>
      </w:r>
      <w:hyperlink r:id="rId22" w:history="1">
        <w:r w:rsidRPr="00670705">
          <w:rPr>
            <w:rStyle w:val="a8"/>
            <w:szCs w:val="24"/>
          </w:rPr>
          <w:t xml:space="preserve">https://zakon.rada.gov.ua/ </w:t>
        </w:r>
        <w:proofErr w:type="spellStart"/>
        <w:r w:rsidRPr="00670705">
          <w:rPr>
            <w:rStyle w:val="a8"/>
            <w:szCs w:val="24"/>
          </w:rPr>
          <w:t>laws</w:t>
        </w:r>
        <w:proofErr w:type="spellEnd"/>
        <w:r w:rsidRPr="00670705">
          <w:rPr>
            <w:rStyle w:val="a8"/>
            <w:szCs w:val="24"/>
          </w:rPr>
          <w:t>/</w:t>
        </w:r>
        <w:proofErr w:type="spellStart"/>
        <w:r w:rsidRPr="00670705">
          <w:rPr>
            <w:rStyle w:val="a8"/>
            <w:szCs w:val="24"/>
          </w:rPr>
          <w:t>show</w:t>
        </w:r>
        <w:proofErr w:type="spellEnd"/>
        <w:r w:rsidRPr="00670705">
          <w:rPr>
            <w:rStyle w:val="a8"/>
            <w:szCs w:val="24"/>
          </w:rPr>
          <w:t>/2164-19</w:t>
        </w:r>
      </w:hyperlink>
      <w:r w:rsidRPr="00670705">
        <w:rPr>
          <w:bCs/>
          <w:szCs w:val="24"/>
        </w:rPr>
        <w:t>.</w:t>
      </w:r>
    </w:p>
    <w:p w:rsidR="00EF5F4B" w:rsidRPr="00670705" w:rsidRDefault="00EF5F4B" w:rsidP="00EF5F4B">
      <w:pPr>
        <w:pStyle w:val="21"/>
        <w:numPr>
          <w:ilvl w:val="0"/>
          <w:numId w:val="17"/>
        </w:numPr>
        <w:jc w:val="both"/>
        <w:rPr>
          <w:rStyle w:val="a8"/>
          <w:b/>
          <w:bCs/>
          <w:caps/>
          <w:szCs w:val="24"/>
        </w:rPr>
      </w:pPr>
      <w:r w:rsidRPr="00670705">
        <w:rPr>
          <w:szCs w:val="24"/>
        </w:rPr>
        <w:t>Закон України «Про страхування» від 07.03.1996 р. №</w:t>
      </w:r>
      <w:r w:rsidRPr="00670705">
        <w:rPr>
          <w:b/>
          <w:bCs/>
          <w:szCs w:val="24"/>
          <w:shd w:val="clear" w:color="auto" w:fill="FFFFFF"/>
        </w:rPr>
        <w:t xml:space="preserve"> </w:t>
      </w:r>
      <w:r w:rsidRPr="00670705">
        <w:rPr>
          <w:bCs/>
          <w:szCs w:val="24"/>
          <w:shd w:val="clear" w:color="auto" w:fill="FFFFFF"/>
        </w:rPr>
        <w:t xml:space="preserve">85/96-ВР. </w:t>
      </w:r>
      <w:r w:rsidRPr="00670705">
        <w:rPr>
          <w:szCs w:val="24"/>
        </w:rPr>
        <w:t xml:space="preserve">URL:   </w:t>
      </w:r>
      <w:hyperlink r:id="rId23" w:history="1">
        <w:r w:rsidRPr="00670705">
          <w:rPr>
            <w:rStyle w:val="a8"/>
            <w:szCs w:val="24"/>
          </w:rPr>
          <w:t>https://zakon.rada.gov.ua/laws/show/85/96-%D0%B2%D1%80</w:t>
        </w:r>
      </w:hyperlink>
      <w:r w:rsidRPr="00670705">
        <w:rPr>
          <w:rStyle w:val="a8"/>
          <w:szCs w:val="24"/>
        </w:rPr>
        <w:t>.</w:t>
      </w:r>
    </w:p>
    <w:p w:rsidR="00EF5F4B" w:rsidRPr="00670705" w:rsidRDefault="00EF5F4B" w:rsidP="00EF5F4B">
      <w:pPr>
        <w:pStyle w:val="aa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hyperlink r:id="rId24" w:tgtFrame="_blank" w:history="1">
        <w:r w:rsidRPr="00670705">
          <w:rPr>
            <w:rStyle w:val="a8"/>
            <w:shd w:val="clear" w:color="auto" w:fill="FFFFFF"/>
          </w:rPr>
          <w:t>Закон України «</w:t>
        </w:r>
        <w:r w:rsidRPr="00670705">
          <w:rPr>
            <w:bCs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Pr="00670705">
          <w:rPr>
            <w:rStyle w:val="a8"/>
            <w:shd w:val="clear" w:color="auto" w:fill="FFFFFF"/>
          </w:rPr>
          <w:t>від 28.12. 2014 р. № 71-VIII</w:t>
        </w:r>
      </w:hyperlink>
      <w:r w:rsidRPr="00670705">
        <w:rPr>
          <w:rStyle w:val="a8"/>
          <w:shd w:val="clear" w:color="auto" w:fill="FFFFFF"/>
        </w:rPr>
        <w:t xml:space="preserve">. </w:t>
      </w:r>
      <w:r w:rsidRPr="00670705">
        <w:t xml:space="preserve">URL: </w:t>
      </w:r>
      <w:hyperlink r:id="rId25" w:history="1">
        <w:r w:rsidRPr="00670705">
          <w:rPr>
            <w:rStyle w:val="a8"/>
          </w:rPr>
          <w:t>https://zakon.rada.gov.ua/laws/show/71-19</w:t>
        </w:r>
      </w:hyperlink>
      <w:r w:rsidRPr="00670705">
        <w:rPr>
          <w:shd w:val="clear" w:color="auto" w:fill="FFFFFF"/>
        </w:rPr>
        <w:t>.</w:t>
      </w:r>
    </w:p>
    <w:p w:rsidR="00EF5F4B" w:rsidRPr="00670705" w:rsidRDefault="00EF5F4B" w:rsidP="00EF5F4B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rPr>
          <w:rFonts w:eastAsia="TimesNewRoman"/>
          <w:szCs w:val="24"/>
          <w:lang w:eastAsia="en-US"/>
        </w:rPr>
      </w:pPr>
      <w:r w:rsidRPr="00670705">
        <w:rPr>
          <w:szCs w:val="24"/>
        </w:rPr>
        <w:t xml:space="preserve">Закон України «Про оплату праці» від 24.03.1995 р. № 108/ 95 – ВР. URL: </w:t>
      </w:r>
      <w:hyperlink r:id="rId26" w:history="1">
        <w:r w:rsidRPr="00670705">
          <w:rPr>
            <w:rStyle w:val="a8"/>
            <w:szCs w:val="24"/>
          </w:rPr>
          <w:t>https://zakon.rada.gov.ua/laws/show/108/95-%D0%B2%D1%80</w:t>
        </w:r>
      </w:hyperlink>
      <w:r w:rsidRPr="00670705">
        <w:rPr>
          <w:szCs w:val="24"/>
        </w:rPr>
        <w:t>.</w:t>
      </w:r>
    </w:p>
    <w:p w:rsidR="00EF5F4B" w:rsidRPr="00670705" w:rsidRDefault="00EF5F4B" w:rsidP="00EF5F4B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rPr>
          <w:rFonts w:eastAsia="TimesNewRoman"/>
          <w:szCs w:val="24"/>
          <w:lang w:eastAsia="en-US"/>
        </w:rPr>
      </w:pPr>
      <w:r w:rsidRPr="00670705">
        <w:rPr>
          <w:szCs w:val="24"/>
        </w:rPr>
        <w:t xml:space="preserve">Закон України «Про відпустки» від 15.11.1996 р. № 504 / 96 – ВР. URL:   </w:t>
      </w:r>
      <w:hyperlink r:id="rId27" w:history="1">
        <w:r w:rsidRPr="00670705">
          <w:rPr>
            <w:rStyle w:val="a8"/>
            <w:szCs w:val="24"/>
          </w:rPr>
          <w:t>https://zakon2.rada.gov.ua/laws/show/504/96-%D0%B2%D1%80</w:t>
        </w:r>
      </w:hyperlink>
      <w:r w:rsidRPr="00670705">
        <w:rPr>
          <w:szCs w:val="24"/>
        </w:rPr>
        <w:t>.</w:t>
      </w:r>
    </w:p>
    <w:p w:rsidR="00EF5F4B" w:rsidRPr="00670705" w:rsidRDefault="00EF5F4B" w:rsidP="00EF5F4B">
      <w:pPr>
        <w:pStyle w:val="a3"/>
        <w:numPr>
          <w:ilvl w:val="0"/>
          <w:numId w:val="17"/>
        </w:numPr>
        <w:rPr>
          <w:szCs w:val="24"/>
        </w:rPr>
      </w:pPr>
      <w:r w:rsidRPr="00670705">
        <w:rPr>
          <w:szCs w:val="24"/>
        </w:rPr>
        <w:lastRenderedPageBreak/>
        <w:t xml:space="preserve">Закон України «Про акціонерні товариства» від 17.09.08 р. № 514-VІ. URL:   </w:t>
      </w:r>
      <w:hyperlink r:id="rId28" w:history="1">
        <w:r w:rsidRPr="00670705">
          <w:rPr>
            <w:rStyle w:val="a8"/>
            <w:szCs w:val="24"/>
          </w:rPr>
          <w:t>https://zakon.rada.gov.ua/laws/show/514-17</w:t>
        </w:r>
      </w:hyperlink>
      <w:r w:rsidRPr="00670705">
        <w:rPr>
          <w:szCs w:val="24"/>
        </w:rPr>
        <w:t>.</w:t>
      </w:r>
    </w:p>
    <w:p w:rsidR="00EF5F4B" w:rsidRPr="00670705" w:rsidRDefault="00EF5F4B" w:rsidP="00EF5F4B">
      <w:pPr>
        <w:pStyle w:val="a3"/>
        <w:numPr>
          <w:ilvl w:val="0"/>
          <w:numId w:val="17"/>
        </w:numPr>
        <w:rPr>
          <w:szCs w:val="24"/>
        </w:rPr>
      </w:pPr>
      <w:r w:rsidRPr="00670705">
        <w:rPr>
          <w:szCs w:val="24"/>
        </w:rPr>
        <w:t>Закон України «</w:t>
      </w:r>
      <w:hyperlink r:id="rId29" w:history="1">
        <w:r w:rsidRPr="00670705">
          <w:rPr>
            <w:rStyle w:val="a8"/>
            <w:szCs w:val="24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670705">
        <w:rPr>
          <w:szCs w:val="24"/>
        </w:rPr>
        <w:t>»</w:t>
      </w:r>
      <w:r w:rsidRPr="00670705">
        <w:rPr>
          <w:szCs w:val="24"/>
        </w:rPr>
        <w:br/>
      </w:r>
      <w:r w:rsidRPr="00670705">
        <w:rPr>
          <w:szCs w:val="24"/>
          <w:shd w:val="clear" w:color="auto" w:fill="FFFFFF"/>
        </w:rPr>
        <w:t>від</w:t>
      </w:r>
      <w:r w:rsidRPr="00670705">
        <w:rPr>
          <w:rStyle w:val="apple-converted-space"/>
          <w:szCs w:val="24"/>
          <w:shd w:val="clear" w:color="auto" w:fill="FFFFFF"/>
        </w:rPr>
        <w:t> </w:t>
      </w:r>
      <w:r w:rsidRPr="00670705">
        <w:rPr>
          <w:szCs w:val="24"/>
          <w:bdr w:val="none" w:sz="0" w:space="0" w:color="auto" w:frame="1"/>
          <w:shd w:val="clear" w:color="auto" w:fill="FFFFFF"/>
        </w:rPr>
        <w:t>23.09.1999 р.</w:t>
      </w:r>
      <w:r w:rsidRPr="00670705">
        <w:rPr>
          <w:rStyle w:val="apple-converted-space"/>
          <w:szCs w:val="24"/>
          <w:shd w:val="clear" w:color="auto" w:fill="FFFFFF"/>
        </w:rPr>
        <w:t> </w:t>
      </w:r>
      <w:r w:rsidRPr="00670705">
        <w:rPr>
          <w:szCs w:val="24"/>
          <w:shd w:val="clear" w:color="auto" w:fill="FFFFFF"/>
        </w:rPr>
        <w:t>№</w:t>
      </w:r>
      <w:r w:rsidRPr="00670705">
        <w:rPr>
          <w:rStyle w:val="apple-converted-space"/>
          <w:szCs w:val="24"/>
          <w:shd w:val="clear" w:color="auto" w:fill="FFFFFF"/>
        </w:rPr>
        <w:t> </w:t>
      </w:r>
      <w:r w:rsidRPr="00670705">
        <w:rPr>
          <w:bCs/>
          <w:szCs w:val="24"/>
          <w:bdr w:val="none" w:sz="0" w:space="0" w:color="auto" w:frame="1"/>
          <w:shd w:val="clear" w:color="auto" w:fill="FFFFFF"/>
        </w:rPr>
        <w:t>1105-XIV.</w:t>
      </w:r>
      <w:r w:rsidRPr="00670705">
        <w:rPr>
          <w:szCs w:val="24"/>
        </w:rPr>
        <w:t xml:space="preserve"> URL:  </w:t>
      </w:r>
      <w:hyperlink r:id="rId30" w:history="1">
        <w:r w:rsidRPr="00670705">
          <w:rPr>
            <w:rStyle w:val="a8"/>
            <w:szCs w:val="24"/>
          </w:rPr>
          <w:t>https://zakon.rada.gov.ua/laws/show/1105-14</w:t>
        </w:r>
      </w:hyperlink>
      <w:r w:rsidRPr="00670705">
        <w:rPr>
          <w:szCs w:val="24"/>
        </w:rPr>
        <w:t>.</w:t>
      </w:r>
    </w:p>
    <w:p w:rsidR="00EF5F4B" w:rsidRPr="00670705" w:rsidRDefault="00EF5F4B" w:rsidP="00EF5F4B">
      <w:pPr>
        <w:pStyle w:val="21"/>
        <w:numPr>
          <w:ilvl w:val="0"/>
          <w:numId w:val="17"/>
        </w:numPr>
        <w:tabs>
          <w:tab w:val="left" w:pos="4253"/>
        </w:tabs>
        <w:jc w:val="both"/>
        <w:rPr>
          <w:szCs w:val="24"/>
        </w:rPr>
      </w:pPr>
      <w:r w:rsidRPr="00670705">
        <w:rPr>
          <w:szCs w:val="24"/>
        </w:rPr>
        <w:t xml:space="preserve">Закон України «Про цінні папери та фондовий ринок» від 23.02.2006 р. № 3480-ІУ. URL:    </w:t>
      </w:r>
      <w:hyperlink r:id="rId31" w:history="1">
        <w:r w:rsidRPr="00670705">
          <w:rPr>
            <w:rStyle w:val="a8"/>
            <w:szCs w:val="24"/>
          </w:rPr>
          <w:t>https://zakon.rada.gov.ua/laws/show/3480-15</w:t>
        </w:r>
      </w:hyperlink>
      <w:r w:rsidRPr="00670705">
        <w:rPr>
          <w:szCs w:val="24"/>
        </w:rPr>
        <w:t>.</w:t>
      </w:r>
    </w:p>
    <w:p w:rsidR="00EF5F4B" w:rsidRPr="00670705" w:rsidRDefault="00EF5F4B" w:rsidP="00EF5F4B">
      <w:pPr>
        <w:pStyle w:val="21"/>
        <w:numPr>
          <w:ilvl w:val="0"/>
          <w:numId w:val="17"/>
        </w:numPr>
        <w:tabs>
          <w:tab w:val="left" w:pos="4253"/>
        </w:tabs>
        <w:jc w:val="both"/>
        <w:rPr>
          <w:szCs w:val="24"/>
        </w:rPr>
      </w:pPr>
      <w:r w:rsidRPr="00670705">
        <w:rPr>
          <w:szCs w:val="24"/>
        </w:rPr>
        <w:t>Закон України «</w:t>
      </w:r>
      <w:r w:rsidRPr="00670705">
        <w:rPr>
          <w:bCs/>
          <w:color w:val="000000"/>
          <w:szCs w:val="24"/>
          <w:shd w:val="clear" w:color="auto" w:fill="FFFFFF"/>
        </w:rPr>
        <w:t>Про збір та облік єдиного внеску на загальнообов'язкове державне соціальне страхування» від</w:t>
      </w:r>
      <w:r w:rsidRPr="00670705">
        <w:rPr>
          <w:color w:val="545454"/>
          <w:szCs w:val="24"/>
          <w:shd w:val="clear" w:color="auto" w:fill="FFFFFF"/>
        </w:rPr>
        <w:t xml:space="preserve"> </w:t>
      </w:r>
      <w:r w:rsidRPr="00670705">
        <w:rPr>
          <w:szCs w:val="24"/>
          <w:shd w:val="clear" w:color="auto" w:fill="FFFFFF"/>
        </w:rPr>
        <w:t>08.07.2010 року </w:t>
      </w:r>
      <w:r w:rsidRPr="00670705">
        <w:rPr>
          <w:rStyle w:val="ad"/>
          <w:bCs/>
          <w:szCs w:val="24"/>
          <w:shd w:val="clear" w:color="auto" w:fill="FFFFFF"/>
        </w:rPr>
        <w:t>№ 2464</w:t>
      </w:r>
      <w:r w:rsidRPr="00670705">
        <w:rPr>
          <w:i/>
          <w:szCs w:val="24"/>
          <w:shd w:val="clear" w:color="auto" w:fill="FFFFFF"/>
        </w:rPr>
        <w:t>-</w:t>
      </w:r>
      <w:r w:rsidRPr="00670705">
        <w:rPr>
          <w:rStyle w:val="ad"/>
          <w:bCs/>
          <w:szCs w:val="24"/>
          <w:shd w:val="clear" w:color="auto" w:fill="FFFFFF"/>
        </w:rPr>
        <w:t>VI</w:t>
      </w:r>
      <w:r w:rsidRPr="00670705">
        <w:rPr>
          <w:szCs w:val="24"/>
        </w:rPr>
        <w:t xml:space="preserve"> URL: </w:t>
      </w:r>
      <w:hyperlink r:id="rId32" w:history="1">
        <w:r w:rsidRPr="00670705">
          <w:rPr>
            <w:rStyle w:val="a8"/>
            <w:szCs w:val="24"/>
          </w:rPr>
          <w:t>https://zakon.rada.gov.ua/laws/show/2464-17</w:t>
        </w:r>
      </w:hyperlink>
      <w:r w:rsidRPr="00670705">
        <w:rPr>
          <w:bCs/>
          <w:szCs w:val="24"/>
          <w:shd w:val="clear" w:color="auto" w:fill="FFFFFF"/>
        </w:rPr>
        <w:t xml:space="preserve">. </w:t>
      </w:r>
    </w:p>
    <w:p w:rsidR="00EF5F4B" w:rsidRPr="00670705" w:rsidRDefault="00EF5F4B" w:rsidP="00EF5F4B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670705">
        <w:rPr>
          <w:szCs w:val="24"/>
        </w:rPr>
        <w:t xml:space="preserve">Постанова КМУ «Про порядок обчислення середньої заробітної плати» від 08.02.1995р. № 100. URL:  </w:t>
      </w:r>
      <w:hyperlink r:id="rId33" w:history="1">
        <w:r w:rsidRPr="00670705">
          <w:rPr>
            <w:rStyle w:val="a8"/>
            <w:szCs w:val="24"/>
          </w:rPr>
          <w:t>https://zakon.rada.gov.ua/laws/show/100-95-%D0%BF</w:t>
        </w:r>
      </w:hyperlink>
      <w:r w:rsidRPr="00670705">
        <w:rPr>
          <w:szCs w:val="24"/>
        </w:rPr>
        <w:t xml:space="preserve">. </w:t>
      </w:r>
    </w:p>
    <w:p w:rsidR="00EF5F4B" w:rsidRPr="00670705" w:rsidRDefault="00EF5F4B" w:rsidP="00EF5F4B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670705">
        <w:rPr>
          <w:szCs w:val="24"/>
        </w:rPr>
        <w:t>Постанова КМУ «</w:t>
      </w:r>
      <w:r w:rsidRPr="00670705">
        <w:rPr>
          <w:bCs/>
          <w:color w:val="000000"/>
          <w:szCs w:val="24"/>
          <w:shd w:val="clear" w:color="auto" w:fill="FFFFFF"/>
        </w:rPr>
        <w:t>Про внесення змін до постанови Кабінету Міністрів України від 26 вересня 2001 р. № 1266»</w:t>
      </w:r>
      <w:r w:rsidRPr="00670705">
        <w:rPr>
          <w:szCs w:val="24"/>
        </w:rPr>
        <w:t xml:space="preserve"> від 26.06.2015 р. № 439 URL: </w:t>
      </w:r>
      <w:r w:rsidRPr="00670705">
        <w:rPr>
          <w:bCs/>
          <w:color w:val="000000"/>
          <w:szCs w:val="24"/>
          <w:shd w:val="clear" w:color="auto" w:fill="FFFFFF"/>
        </w:rPr>
        <w:t xml:space="preserve"> </w:t>
      </w:r>
      <w:hyperlink r:id="rId34" w:history="1">
        <w:r w:rsidRPr="00670705">
          <w:rPr>
            <w:rStyle w:val="a8"/>
            <w:szCs w:val="24"/>
          </w:rPr>
          <w:t>https://zakon.rada.gov.ua/laws/show/439-2015-%D0%BF</w:t>
        </w:r>
      </w:hyperlink>
      <w:r w:rsidRPr="00670705">
        <w:rPr>
          <w:szCs w:val="24"/>
        </w:rPr>
        <w:t xml:space="preserve">. </w:t>
      </w:r>
    </w:p>
    <w:p w:rsidR="00EF5F4B" w:rsidRPr="00670705" w:rsidRDefault="00EF5F4B" w:rsidP="00EF5F4B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670705">
        <w:rPr>
          <w:szCs w:val="24"/>
        </w:rPr>
        <w:t xml:space="preserve">Інструкція про застосування плану рахунків бухгалтерського обліку. Наказ МФУ від 30.11.99 р. № 291. URL:  </w:t>
      </w:r>
      <w:hyperlink r:id="rId35" w:history="1">
        <w:r w:rsidRPr="00670705">
          <w:rPr>
            <w:rStyle w:val="a8"/>
            <w:szCs w:val="24"/>
          </w:rPr>
          <w:t>https://zakon.rada.gov.ua/laws/show/z0893-99</w:t>
        </w:r>
      </w:hyperlink>
      <w:r w:rsidRPr="00670705">
        <w:rPr>
          <w:szCs w:val="24"/>
        </w:rPr>
        <w:t>.</w:t>
      </w:r>
    </w:p>
    <w:p w:rsidR="00EF5F4B" w:rsidRPr="00670705" w:rsidRDefault="00EF5F4B" w:rsidP="00EF5F4B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textAlignment w:val="baseline"/>
        <w:rPr>
          <w:rStyle w:val="a8"/>
          <w:szCs w:val="24"/>
        </w:rPr>
      </w:pPr>
      <w:r w:rsidRPr="00670705">
        <w:rPr>
          <w:szCs w:val="24"/>
        </w:rPr>
        <w:t xml:space="preserve">Положенням про інвентаризацію активів та зобов’язань, затверджено Наказом Міністерства фінансів України від 02.09.2014 р. № 879. URL:  </w:t>
      </w:r>
      <w:hyperlink r:id="rId36" w:history="1">
        <w:r w:rsidRPr="00670705">
          <w:rPr>
            <w:rStyle w:val="a8"/>
            <w:szCs w:val="24"/>
          </w:rPr>
          <w:t>https://zakon.rada.gov.ua/laws/show/z1365-14</w:t>
        </w:r>
      </w:hyperlink>
      <w:r w:rsidRPr="00670705">
        <w:rPr>
          <w:rStyle w:val="a8"/>
          <w:szCs w:val="24"/>
        </w:rPr>
        <w:t xml:space="preserve">. </w:t>
      </w:r>
    </w:p>
    <w:p w:rsidR="00EF5F4B" w:rsidRPr="00670705" w:rsidRDefault="00EF5F4B" w:rsidP="00EF5F4B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textAlignment w:val="baseline"/>
        <w:rPr>
          <w:szCs w:val="24"/>
        </w:rPr>
      </w:pPr>
      <w:r w:rsidRPr="00670705">
        <w:rPr>
          <w:rFonts w:eastAsia="TimesNewRoman"/>
          <w:szCs w:val="24"/>
        </w:rPr>
        <w:t xml:space="preserve">Національні положення стандарти бухгалтерського обліку №№1-35. </w:t>
      </w:r>
      <w:r w:rsidRPr="00670705">
        <w:rPr>
          <w:szCs w:val="24"/>
        </w:rPr>
        <w:t xml:space="preserve">URL:  </w:t>
      </w:r>
      <w:r w:rsidRPr="00670705">
        <w:rPr>
          <w:rFonts w:eastAsia="TimesNewRoman"/>
          <w:szCs w:val="24"/>
        </w:rPr>
        <w:t xml:space="preserve"> </w:t>
      </w:r>
      <w:hyperlink r:id="rId37" w:history="1">
        <w:r w:rsidRPr="00670705">
          <w:rPr>
            <w:rStyle w:val="a8"/>
            <w:szCs w:val="24"/>
          </w:rPr>
          <w:t>http://vobu.ua/ukr/documents/accounting/item/natsionalni-polozhennya-standarti-bukhgalterskogo-obliku?app_id=24</w:t>
        </w:r>
      </w:hyperlink>
      <w:r w:rsidRPr="00670705">
        <w:rPr>
          <w:szCs w:val="24"/>
        </w:rPr>
        <w:t>.</w:t>
      </w:r>
    </w:p>
    <w:p w:rsidR="00EF5F4B" w:rsidRPr="00670705" w:rsidRDefault="00EF5F4B" w:rsidP="00EF5F4B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textAlignment w:val="baseline"/>
        <w:rPr>
          <w:szCs w:val="24"/>
        </w:rPr>
      </w:pPr>
      <w:proofErr w:type="spellStart"/>
      <w:r w:rsidRPr="00670705">
        <w:rPr>
          <w:szCs w:val="24"/>
        </w:rPr>
        <w:t>Акімова</w:t>
      </w:r>
      <w:proofErr w:type="spellEnd"/>
      <w:r w:rsidRPr="00670705">
        <w:rPr>
          <w:szCs w:val="24"/>
        </w:rPr>
        <w:t xml:space="preserve"> Н.С., </w:t>
      </w:r>
      <w:proofErr w:type="spellStart"/>
      <w:r w:rsidRPr="00670705">
        <w:rPr>
          <w:szCs w:val="24"/>
        </w:rPr>
        <w:t>Топоркова</w:t>
      </w:r>
      <w:proofErr w:type="spellEnd"/>
      <w:r w:rsidRPr="00670705">
        <w:rPr>
          <w:szCs w:val="24"/>
        </w:rPr>
        <w:t xml:space="preserve"> О.А., Наумова Т.А., Ковалевська Н.С., </w:t>
      </w:r>
      <w:proofErr w:type="spellStart"/>
      <w:r w:rsidRPr="00670705">
        <w:rPr>
          <w:szCs w:val="24"/>
        </w:rPr>
        <w:t>Янчева</w:t>
      </w:r>
      <w:proofErr w:type="spellEnd"/>
      <w:r w:rsidRPr="00670705">
        <w:rPr>
          <w:szCs w:val="24"/>
        </w:rPr>
        <w:t xml:space="preserve"> І.В., </w:t>
      </w:r>
      <w:proofErr w:type="spellStart"/>
      <w:r w:rsidRPr="00670705">
        <w:rPr>
          <w:szCs w:val="24"/>
        </w:rPr>
        <w:t>Янчев</w:t>
      </w:r>
      <w:proofErr w:type="spellEnd"/>
      <w:r w:rsidRPr="00670705">
        <w:rPr>
          <w:szCs w:val="24"/>
        </w:rPr>
        <w:t xml:space="preserve"> В.В.  Бухгалтерський облік: </w:t>
      </w:r>
      <w:proofErr w:type="spellStart"/>
      <w:r w:rsidRPr="00670705">
        <w:rPr>
          <w:szCs w:val="24"/>
        </w:rPr>
        <w:t>навч</w:t>
      </w:r>
      <w:proofErr w:type="spellEnd"/>
      <w:r w:rsidRPr="00670705">
        <w:rPr>
          <w:szCs w:val="24"/>
        </w:rPr>
        <w:t xml:space="preserve"> </w:t>
      </w:r>
      <w:proofErr w:type="spellStart"/>
      <w:r w:rsidRPr="00670705">
        <w:rPr>
          <w:szCs w:val="24"/>
        </w:rPr>
        <w:t>посіб</w:t>
      </w:r>
      <w:proofErr w:type="spellEnd"/>
      <w:r w:rsidRPr="00670705">
        <w:rPr>
          <w:szCs w:val="24"/>
        </w:rPr>
        <w:t>. Харків: Форт, 2016. 447 с.</w:t>
      </w:r>
    </w:p>
    <w:p w:rsidR="00EF5F4B" w:rsidRPr="00670705" w:rsidRDefault="00EF5F4B" w:rsidP="00EF5F4B">
      <w:pPr>
        <w:pStyle w:val="21"/>
        <w:numPr>
          <w:ilvl w:val="0"/>
          <w:numId w:val="17"/>
        </w:numPr>
        <w:jc w:val="both"/>
        <w:rPr>
          <w:szCs w:val="24"/>
        </w:rPr>
      </w:pPr>
      <w:r w:rsidRPr="00670705">
        <w:rPr>
          <w:szCs w:val="24"/>
        </w:rPr>
        <w:t>Гончарук С.М., Шот А.П. Збірник нормативно-правових актів з фінансового обліку. Інформаційно-довідкове видання. Львів. ЛДФА, 2012. 296 с.</w:t>
      </w:r>
    </w:p>
    <w:p w:rsidR="00EF5F4B" w:rsidRPr="00670705" w:rsidRDefault="00EF5F4B" w:rsidP="00EF5F4B">
      <w:pPr>
        <w:pStyle w:val="21"/>
        <w:numPr>
          <w:ilvl w:val="0"/>
          <w:numId w:val="17"/>
        </w:numPr>
        <w:jc w:val="both"/>
        <w:rPr>
          <w:szCs w:val="24"/>
        </w:rPr>
      </w:pPr>
      <w:r w:rsidRPr="00670705">
        <w:rPr>
          <w:bCs/>
          <w:szCs w:val="24"/>
        </w:rPr>
        <w:t xml:space="preserve">Гончарук С.М., Долбнєва Д.В., Приймак С.В., Романів Є.М.  Фінансовий контроль: теорія, термінологія, практика : </w:t>
      </w:r>
      <w:proofErr w:type="spellStart"/>
      <w:r w:rsidRPr="00670705">
        <w:rPr>
          <w:bCs/>
          <w:szCs w:val="24"/>
        </w:rPr>
        <w:t>навч</w:t>
      </w:r>
      <w:proofErr w:type="spellEnd"/>
      <w:r w:rsidRPr="00670705">
        <w:rPr>
          <w:bCs/>
          <w:szCs w:val="24"/>
        </w:rPr>
        <w:t xml:space="preserve">. </w:t>
      </w:r>
      <w:proofErr w:type="spellStart"/>
      <w:r w:rsidRPr="00670705">
        <w:rPr>
          <w:bCs/>
          <w:szCs w:val="24"/>
        </w:rPr>
        <w:t>посіб</w:t>
      </w:r>
      <w:proofErr w:type="spellEnd"/>
      <w:r w:rsidRPr="00670705">
        <w:rPr>
          <w:bCs/>
          <w:szCs w:val="24"/>
        </w:rPr>
        <w:t>.</w:t>
      </w:r>
      <w:r w:rsidRPr="00670705">
        <w:rPr>
          <w:szCs w:val="24"/>
        </w:rPr>
        <w:t xml:space="preserve"> Львів : ЛНУ імені Івана Франка, 2019. 298 с.</w:t>
      </w:r>
    </w:p>
    <w:p w:rsidR="00EF5F4B" w:rsidRPr="00670705" w:rsidRDefault="00EF5F4B" w:rsidP="00EF5F4B">
      <w:pPr>
        <w:pStyle w:val="pst-l"/>
        <w:numPr>
          <w:ilvl w:val="0"/>
          <w:numId w:val="17"/>
        </w:numPr>
        <w:spacing w:before="0" w:beforeAutospacing="0" w:after="0" w:afterAutospacing="0"/>
        <w:jc w:val="both"/>
        <w:textAlignment w:val="baseline"/>
      </w:pPr>
      <w:r w:rsidRPr="00670705">
        <w:t xml:space="preserve">Гарасим П. М, Гарасим М.П., Приймак С.В.. Організація обліку і звітності : </w:t>
      </w:r>
      <w:proofErr w:type="spellStart"/>
      <w:r w:rsidRPr="00670705">
        <w:t>навч</w:t>
      </w:r>
      <w:proofErr w:type="spellEnd"/>
      <w:r w:rsidRPr="00670705">
        <w:t xml:space="preserve">. </w:t>
      </w:r>
      <w:proofErr w:type="spellStart"/>
      <w:r w:rsidRPr="00670705">
        <w:t>посіб</w:t>
      </w:r>
      <w:proofErr w:type="spellEnd"/>
      <w:r w:rsidRPr="00670705">
        <w:t xml:space="preserve">. Львів : НВФ «Українські технології», 2012. 328 с. </w:t>
      </w:r>
    </w:p>
    <w:p w:rsidR="00EF5F4B" w:rsidRPr="00670705" w:rsidRDefault="00EF5F4B" w:rsidP="00EF5F4B">
      <w:pPr>
        <w:pStyle w:val="aa"/>
        <w:numPr>
          <w:ilvl w:val="0"/>
          <w:numId w:val="17"/>
        </w:numPr>
        <w:jc w:val="both"/>
      </w:pPr>
      <w:proofErr w:type="spellStart"/>
      <w:r w:rsidRPr="00670705">
        <w:rPr>
          <w:rFonts w:eastAsia="TimesNewRoman"/>
          <w:lang w:eastAsia="en-US"/>
        </w:rPr>
        <w:t>Жолнер</w:t>
      </w:r>
      <w:proofErr w:type="spellEnd"/>
      <w:r w:rsidRPr="00670705">
        <w:rPr>
          <w:rFonts w:eastAsia="TimesNewRoman"/>
          <w:lang w:eastAsia="en-US"/>
        </w:rPr>
        <w:t xml:space="preserve"> І. В. Фінансовий облік за міжнародними та національними стандартами. </w:t>
      </w:r>
      <w:proofErr w:type="spellStart"/>
      <w:r w:rsidRPr="00670705">
        <w:t>навч</w:t>
      </w:r>
      <w:proofErr w:type="spellEnd"/>
      <w:r w:rsidRPr="00670705">
        <w:t xml:space="preserve">. </w:t>
      </w:r>
      <w:proofErr w:type="spellStart"/>
      <w:r w:rsidRPr="00670705">
        <w:t>посіб</w:t>
      </w:r>
      <w:proofErr w:type="spellEnd"/>
      <w:r w:rsidRPr="00670705">
        <w:t>.</w:t>
      </w:r>
      <w:r w:rsidRPr="00670705">
        <w:rPr>
          <w:rFonts w:eastAsia="TimesNewRoman"/>
          <w:lang w:eastAsia="en-US"/>
        </w:rPr>
        <w:t xml:space="preserve"> К.: Центр учбової літератури, 2012. 368 с.</w:t>
      </w:r>
    </w:p>
    <w:p w:rsidR="00EF5F4B" w:rsidRPr="00670705" w:rsidRDefault="00EF5F4B" w:rsidP="00EF5F4B">
      <w:pPr>
        <w:pStyle w:val="21"/>
        <w:numPr>
          <w:ilvl w:val="0"/>
          <w:numId w:val="17"/>
        </w:numPr>
        <w:tabs>
          <w:tab w:val="left" w:pos="4253"/>
        </w:tabs>
        <w:jc w:val="both"/>
        <w:rPr>
          <w:b/>
          <w:szCs w:val="24"/>
        </w:rPr>
      </w:pPr>
      <w:proofErr w:type="spellStart"/>
      <w:r w:rsidRPr="00670705">
        <w:rPr>
          <w:bCs/>
          <w:szCs w:val="24"/>
        </w:rPr>
        <w:t>Лишиленко</w:t>
      </w:r>
      <w:proofErr w:type="spellEnd"/>
      <w:r w:rsidRPr="00670705">
        <w:rPr>
          <w:bCs/>
          <w:szCs w:val="24"/>
        </w:rPr>
        <w:t xml:space="preserve"> О. В. Бухгалтерський облік </w:t>
      </w:r>
      <w:r w:rsidRPr="00670705">
        <w:rPr>
          <w:spacing w:val="-1"/>
          <w:szCs w:val="24"/>
        </w:rPr>
        <w:t xml:space="preserve">: підручник. </w:t>
      </w:r>
      <w:r w:rsidRPr="00670705">
        <w:rPr>
          <w:szCs w:val="24"/>
        </w:rPr>
        <w:t xml:space="preserve">Київ : Вид-во «Центр учбової літератури», 2011. 670 с. </w:t>
      </w:r>
      <w:r w:rsidRPr="00670705">
        <w:rPr>
          <w:bCs/>
          <w:szCs w:val="24"/>
        </w:rPr>
        <w:t xml:space="preserve">  </w:t>
      </w:r>
    </w:p>
    <w:p w:rsidR="00EF5F4B" w:rsidRPr="00670705" w:rsidRDefault="00EF5F4B" w:rsidP="00EF5F4B">
      <w:pPr>
        <w:pStyle w:val="pst-l"/>
        <w:numPr>
          <w:ilvl w:val="0"/>
          <w:numId w:val="17"/>
        </w:numPr>
        <w:spacing w:before="0" w:beforeAutospacing="0" w:after="0" w:afterAutospacing="0"/>
        <w:jc w:val="both"/>
        <w:textAlignment w:val="baseline"/>
      </w:pPr>
      <w:proofErr w:type="spellStart"/>
      <w:r w:rsidRPr="00670705">
        <w:t>Лень</w:t>
      </w:r>
      <w:proofErr w:type="spellEnd"/>
      <w:r w:rsidRPr="00670705">
        <w:t xml:space="preserve"> В. С., </w:t>
      </w:r>
      <w:proofErr w:type="spellStart"/>
      <w:r w:rsidRPr="00670705">
        <w:t>Гливенко</w:t>
      </w:r>
      <w:proofErr w:type="spellEnd"/>
      <w:r w:rsidRPr="00670705">
        <w:t xml:space="preserve"> В.В.  Бухгалтерський облік в Україні: основи та практика : </w:t>
      </w:r>
      <w:proofErr w:type="spellStart"/>
      <w:r w:rsidRPr="00670705">
        <w:t>навч</w:t>
      </w:r>
      <w:proofErr w:type="spellEnd"/>
      <w:r w:rsidRPr="00670705">
        <w:t xml:space="preserve">. </w:t>
      </w:r>
      <w:proofErr w:type="spellStart"/>
      <w:r w:rsidRPr="00670705">
        <w:t>посіб</w:t>
      </w:r>
      <w:proofErr w:type="spellEnd"/>
      <w:r w:rsidRPr="00670705">
        <w:t>.  Тернопіль : Навчальна книга. Богдан, 2012. 625 с.</w:t>
      </w:r>
    </w:p>
    <w:p w:rsidR="00EF5F4B" w:rsidRPr="00670705" w:rsidRDefault="00EF5F4B" w:rsidP="00EF5F4B">
      <w:pPr>
        <w:pStyle w:val="pst-l"/>
        <w:numPr>
          <w:ilvl w:val="0"/>
          <w:numId w:val="17"/>
        </w:numPr>
        <w:spacing w:before="0" w:beforeAutospacing="0" w:after="0" w:afterAutospacing="0"/>
        <w:jc w:val="both"/>
        <w:textAlignment w:val="baseline"/>
      </w:pPr>
      <w:proofErr w:type="spellStart"/>
      <w:r w:rsidRPr="00670705">
        <w:t>Огійчук</w:t>
      </w:r>
      <w:proofErr w:type="spellEnd"/>
      <w:r w:rsidRPr="00670705">
        <w:t xml:space="preserve"> М. Ф. Фінансовий та управлінський облік за національними стандартами : підручник. Київ : </w:t>
      </w:r>
      <w:proofErr w:type="spellStart"/>
      <w:r w:rsidRPr="00670705">
        <w:t>Алерта</w:t>
      </w:r>
      <w:proofErr w:type="spellEnd"/>
      <w:r w:rsidRPr="00670705">
        <w:t>, 2011. 785 с.</w:t>
      </w:r>
    </w:p>
    <w:p w:rsidR="00EF5F4B" w:rsidRPr="00670705" w:rsidRDefault="00EF5F4B" w:rsidP="00EF5F4B">
      <w:pPr>
        <w:pStyle w:val="21"/>
        <w:numPr>
          <w:ilvl w:val="0"/>
          <w:numId w:val="17"/>
        </w:numPr>
        <w:tabs>
          <w:tab w:val="left" w:pos="4253"/>
        </w:tabs>
        <w:jc w:val="both"/>
        <w:rPr>
          <w:szCs w:val="24"/>
        </w:rPr>
      </w:pPr>
      <w:r w:rsidRPr="00670705">
        <w:rPr>
          <w:szCs w:val="24"/>
        </w:rPr>
        <w:t xml:space="preserve">Приймак С.В. Звітність підприємств: </w:t>
      </w:r>
      <w:proofErr w:type="spellStart"/>
      <w:r w:rsidRPr="00670705">
        <w:rPr>
          <w:color w:val="000000"/>
          <w:szCs w:val="24"/>
        </w:rPr>
        <w:t>навч</w:t>
      </w:r>
      <w:proofErr w:type="spellEnd"/>
      <w:r w:rsidRPr="00670705">
        <w:rPr>
          <w:color w:val="000000"/>
          <w:szCs w:val="24"/>
        </w:rPr>
        <w:t xml:space="preserve">.-метод. </w:t>
      </w:r>
      <w:proofErr w:type="spellStart"/>
      <w:r w:rsidRPr="00670705">
        <w:rPr>
          <w:color w:val="000000"/>
          <w:szCs w:val="24"/>
        </w:rPr>
        <w:t>посіб</w:t>
      </w:r>
      <w:proofErr w:type="spellEnd"/>
      <w:r w:rsidRPr="00670705">
        <w:rPr>
          <w:color w:val="000000"/>
          <w:szCs w:val="24"/>
        </w:rPr>
        <w:t xml:space="preserve">. / С.В. Приймак, М.Т. </w:t>
      </w:r>
      <w:proofErr w:type="spellStart"/>
      <w:r w:rsidRPr="00670705">
        <w:rPr>
          <w:color w:val="000000"/>
          <w:szCs w:val="24"/>
        </w:rPr>
        <w:t>Костишина</w:t>
      </w:r>
      <w:proofErr w:type="spellEnd"/>
      <w:r w:rsidRPr="00670705">
        <w:rPr>
          <w:color w:val="000000"/>
          <w:szCs w:val="24"/>
        </w:rPr>
        <w:t xml:space="preserve">, Д.В. Долбнєва.  Львів: ЛДФА, Видавництво «Ліга Прес», 2014. 604 с.  </w:t>
      </w:r>
    </w:p>
    <w:p w:rsidR="00EF5F4B" w:rsidRPr="00670705" w:rsidRDefault="00EF5F4B" w:rsidP="00EF5F4B">
      <w:pPr>
        <w:pStyle w:val="21"/>
        <w:numPr>
          <w:ilvl w:val="0"/>
          <w:numId w:val="17"/>
        </w:numPr>
        <w:jc w:val="both"/>
        <w:rPr>
          <w:szCs w:val="24"/>
        </w:rPr>
      </w:pPr>
      <w:r w:rsidRPr="00670705">
        <w:rPr>
          <w:szCs w:val="24"/>
        </w:rPr>
        <w:t xml:space="preserve">Романів Є.М., Шот А.П. Фінансовий облік : </w:t>
      </w:r>
      <w:proofErr w:type="spellStart"/>
      <w:r w:rsidRPr="00670705">
        <w:rPr>
          <w:szCs w:val="24"/>
        </w:rPr>
        <w:t>навч</w:t>
      </w:r>
      <w:proofErr w:type="spellEnd"/>
      <w:r w:rsidRPr="00670705">
        <w:rPr>
          <w:szCs w:val="24"/>
        </w:rPr>
        <w:t xml:space="preserve">. </w:t>
      </w:r>
      <w:proofErr w:type="spellStart"/>
      <w:r w:rsidRPr="00670705">
        <w:rPr>
          <w:szCs w:val="24"/>
        </w:rPr>
        <w:t>посіб</w:t>
      </w:r>
      <w:proofErr w:type="spellEnd"/>
      <w:r w:rsidRPr="00670705">
        <w:rPr>
          <w:szCs w:val="24"/>
        </w:rPr>
        <w:t>.  Львів : ЛДФА, 2012. 486 с.</w:t>
      </w:r>
    </w:p>
    <w:p w:rsidR="00EF5F4B" w:rsidRPr="00670705" w:rsidRDefault="00EF5F4B" w:rsidP="00EF5F4B">
      <w:pPr>
        <w:pStyle w:val="21"/>
        <w:numPr>
          <w:ilvl w:val="0"/>
          <w:numId w:val="17"/>
        </w:numPr>
        <w:jc w:val="both"/>
        <w:rPr>
          <w:szCs w:val="24"/>
        </w:rPr>
      </w:pPr>
      <w:r w:rsidRPr="00670705">
        <w:rPr>
          <w:szCs w:val="24"/>
        </w:rPr>
        <w:t xml:space="preserve">Романів Є.М. Бухгалтерський облік (загальна теорія): </w:t>
      </w:r>
      <w:proofErr w:type="spellStart"/>
      <w:r w:rsidRPr="00670705">
        <w:rPr>
          <w:szCs w:val="24"/>
        </w:rPr>
        <w:t>навч</w:t>
      </w:r>
      <w:proofErr w:type="spellEnd"/>
      <w:r w:rsidRPr="00670705">
        <w:rPr>
          <w:szCs w:val="24"/>
        </w:rPr>
        <w:t xml:space="preserve">. </w:t>
      </w:r>
      <w:proofErr w:type="spellStart"/>
      <w:r w:rsidRPr="00670705">
        <w:rPr>
          <w:szCs w:val="24"/>
        </w:rPr>
        <w:t>посіб</w:t>
      </w:r>
      <w:proofErr w:type="spellEnd"/>
      <w:r w:rsidRPr="00670705">
        <w:rPr>
          <w:szCs w:val="24"/>
        </w:rPr>
        <w:t xml:space="preserve">. / </w:t>
      </w:r>
      <w:r w:rsidRPr="00670705">
        <w:rPr>
          <w:szCs w:val="24"/>
        </w:rPr>
        <w:br/>
        <w:t>Є.М. Романів, Н.О. Лобода. Львів: ЛДФА, 2014. 265 с.</w:t>
      </w:r>
    </w:p>
    <w:p w:rsidR="00EF5F4B" w:rsidRPr="00670705" w:rsidRDefault="00EF5F4B" w:rsidP="00EF5F4B">
      <w:pPr>
        <w:pStyle w:val="21"/>
        <w:numPr>
          <w:ilvl w:val="0"/>
          <w:numId w:val="17"/>
        </w:numPr>
        <w:jc w:val="both"/>
        <w:rPr>
          <w:szCs w:val="24"/>
        </w:rPr>
      </w:pPr>
      <w:proofErr w:type="spellStart"/>
      <w:r w:rsidRPr="00670705">
        <w:rPr>
          <w:szCs w:val="24"/>
        </w:rPr>
        <w:t>Стасишин</w:t>
      </w:r>
      <w:proofErr w:type="spellEnd"/>
      <w:r w:rsidRPr="00670705">
        <w:rPr>
          <w:szCs w:val="24"/>
        </w:rPr>
        <w:t xml:space="preserve"> А.В., Ярема Я.Р., Ситник Н.С., Романів Є.М. Податкова система: </w:t>
      </w:r>
      <w:proofErr w:type="spellStart"/>
      <w:r w:rsidRPr="00670705">
        <w:rPr>
          <w:szCs w:val="24"/>
        </w:rPr>
        <w:t>навч</w:t>
      </w:r>
      <w:proofErr w:type="spellEnd"/>
      <w:r w:rsidRPr="00670705">
        <w:rPr>
          <w:szCs w:val="24"/>
        </w:rPr>
        <w:t xml:space="preserve">. </w:t>
      </w:r>
      <w:proofErr w:type="spellStart"/>
      <w:r w:rsidRPr="00670705">
        <w:rPr>
          <w:szCs w:val="24"/>
        </w:rPr>
        <w:t>посіб</w:t>
      </w:r>
      <w:proofErr w:type="spellEnd"/>
      <w:r w:rsidRPr="00670705">
        <w:rPr>
          <w:szCs w:val="24"/>
        </w:rPr>
        <w:t>. Львів: Магнолія, 2020. 400 с.</w:t>
      </w:r>
    </w:p>
    <w:p w:rsidR="00EF5F4B" w:rsidRPr="00670705" w:rsidRDefault="00EF5F4B" w:rsidP="00EF5F4B">
      <w:pPr>
        <w:pStyle w:val="21"/>
        <w:numPr>
          <w:ilvl w:val="0"/>
          <w:numId w:val="17"/>
        </w:numPr>
        <w:jc w:val="both"/>
        <w:rPr>
          <w:szCs w:val="24"/>
        </w:rPr>
      </w:pPr>
      <w:r w:rsidRPr="00670705">
        <w:rPr>
          <w:szCs w:val="24"/>
        </w:rPr>
        <w:t xml:space="preserve">Фінансовий облік: </w:t>
      </w:r>
      <w:proofErr w:type="spellStart"/>
      <w:r w:rsidRPr="00670705">
        <w:rPr>
          <w:szCs w:val="24"/>
        </w:rPr>
        <w:t>підруч</w:t>
      </w:r>
      <w:proofErr w:type="spellEnd"/>
      <w:r w:rsidRPr="00670705">
        <w:rPr>
          <w:szCs w:val="24"/>
        </w:rPr>
        <w:t xml:space="preserve">./ Я.Д. Крупка, З.В. Задорожний, Н.В. </w:t>
      </w:r>
      <w:proofErr w:type="spellStart"/>
      <w:r w:rsidRPr="00670705">
        <w:rPr>
          <w:szCs w:val="24"/>
        </w:rPr>
        <w:t>Гудзь</w:t>
      </w:r>
      <w:proofErr w:type="spellEnd"/>
      <w:r w:rsidRPr="00670705">
        <w:rPr>
          <w:szCs w:val="24"/>
        </w:rPr>
        <w:t xml:space="preserve"> та ін. Тернопіль : ТНЕУ, 2019. 478 с.</w:t>
      </w:r>
    </w:p>
    <w:p w:rsidR="00EF5F4B" w:rsidRPr="00670705" w:rsidRDefault="00EF5F4B" w:rsidP="00EF5F4B">
      <w:pPr>
        <w:pStyle w:val="aa"/>
        <w:numPr>
          <w:ilvl w:val="0"/>
          <w:numId w:val="17"/>
        </w:numPr>
        <w:autoSpaceDE w:val="0"/>
        <w:autoSpaceDN w:val="0"/>
        <w:adjustRightInd w:val="0"/>
        <w:jc w:val="both"/>
      </w:pPr>
      <w:r w:rsidRPr="00670705">
        <w:t xml:space="preserve">Фінансовий облік : конспект лекцій / укладачі: М. Ю. </w:t>
      </w:r>
      <w:proofErr w:type="spellStart"/>
      <w:r w:rsidRPr="00670705">
        <w:t>Абрамчук</w:t>
      </w:r>
      <w:proofErr w:type="spellEnd"/>
      <w:r w:rsidRPr="00670705">
        <w:t xml:space="preserve">, Ю. Г. Гуменна, І. В. </w:t>
      </w:r>
      <w:proofErr w:type="spellStart"/>
      <w:r w:rsidRPr="00670705">
        <w:t>Тютюник</w:t>
      </w:r>
      <w:proofErr w:type="spellEnd"/>
      <w:r w:rsidRPr="00670705">
        <w:t xml:space="preserve">, П. М. </w:t>
      </w:r>
      <w:proofErr w:type="spellStart"/>
      <w:r w:rsidRPr="00670705">
        <w:t>Рубанов</w:t>
      </w:r>
      <w:proofErr w:type="spellEnd"/>
      <w:r w:rsidRPr="00670705">
        <w:t>. – Суми : Сумський державний університет, 2018. 395 с.</w:t>
      </w:r>
    </w:p>
    <w:p w:rsidR="00EF5F4B" w:rsidRPr="00670705" w:rsidRDefault="00EF5F4B" w:rsidP="00EF5F4B">
      <w:pPr>
        <w:numPr>
          <w:ilvl w:val="0"/>
          <w:numId w:val="17"/>
        </w:numPr>
        <w:suppressAutoHyphens/>
        <w:jc w:val="both"/>
        <w:rPr>
          <w:sz w:val="24"/>
          <w:szCs w:val="24"/>
          <w:lang w:val="uk-UA"/>
        </w:rPr>
      </w:pPr>
      <w:r w:rsidRPr="00670705">
        <w:rPr>
          <w:sz w:val="24"/>
          <w:szCs w:val="24"/>
          <w:lang w:val="uk-UA"/>
        </w:rPr>
        <w:t xml:space="preserve">Сук Л. К., Сук П.Л. Фінансовий облік : </w:t>
      </w:r>
      <w:proofErr w:type="spellStart"/>
      <w:r w:rsidRPr="00670705">
        <w:rPr>
          <w:sz w:val="24"/>
          <w:szCs w:val="24"/>
          <w:lang w:val="uk-UA"/>
        </w:rPr>
        <w:t>навч</w:t>
      </w:r>
      <w:proofErr w:type="spellEnd"/>
      <w:r w:rsidRPr="00670705">
        <w:rPr>
          <w:sz w:val="24"/>
          <w:szCs w:val="24"/>
          <w:lang w:val="uk-UA"/>
        </w:rPr>
        <w:t xml:space="preserve">. </w:t>
      </w:r>
      <w:proofErr w:type="spellStart"/>
      <w:r w:rsidRPr="00670705">
        <w:rPr>
          <w:sz w:val="24"/>
          <w:szCs w:val="24"/>
          <w:lang w:val="uk-UA"/>
        </w:rPr>
        <w:t>посіб</w:t>
      </w:r>
      <w:proofErr w:type="spellEnd"/>
      <w:r w:rsidRPr="00670705">
        <w:rPr>
          <w:sz w:val="24"/>
          <w:szCs w:val="24"/>
          <w:lang w:val="uk-UA"/>
        </w:rPr>
        <w:t>. Київ : Знання, 2012. 255 с.</w:t>
      </w:r>
    </w:p>
    <w:p w:rsidR="00EF5F4B" w:rsidRPr="00670705" w:rsidRDefault="00EF5F4B" w:rsidP="00EF5F4B">
      <w:pPr>
        <w:numPr>
          <w:ilvl w:val="0"/>
          <w:numId w:val="17"/>
        </w:numPr>
        <w:suppressAutoHyphens/>
        <w:jc w:val="both"/>
        <w:rPr>
          <w:sz w:val="24"/>
          <w:szCs w:val="24"/>
          <w:lang w:val="uk-UA"/>
        </w:rPr>
      </w:pPr>
      <w:proofErr w:type="spellStart"/>
      <w:r w:rsidRPr="00670705">
        <w:rPr>
          <w:sz w:val="24"/>
          <w:szCs w:val="24"/>
          <w:lang w:val="uk-UA"/>
        </w:rPr>
        <w:t>Чацкіс</w:t>
      </w:r>
      <w:proofErr w:type="spellEnd"/>
      <w:r w:rsidRPr="00670705">
        <w:rPr>
          <w:sz w:val="24"/>
          <w:szCs w:val="24"/>
          <w:lang w:val="uk-UA"/>
        </w:rPr>
        <w:t xml:space="preserve"> Ю. Д., </w:t>
      </w:r>
      <w:proofErr w:type="spellStart"/>
      <w:r w:rsidRPr="00670705">
        <w:rPr>
          <w:sz w:val="24"/>
          <w:szCs w:val="24"/>
          <w:lang w:val="uk-UA"/>
        </w:rPr>
        <w:t>Гейєр</w:t>
      </w:r>
      <w:proofErr w:type="spellEnd"/>
      <w:r w:rsidRPr="00670705">
        <w:rPr>
          <w:sz w:val="24"/>
          <w:szCs w:val="24"/>
          <w:lang w:val="uk-UA"/>
        </w:rPr>
        <w:t xml:space="preserve"> Е.С., </w:t>
      </w:r>
      <w:proofErr w:type="spellStart"/>
      <w:r w:rsidRPr="00670705">
        <w:rPr>
          <w:sz w:val="24"/>
          <w:szCs w:val="24"/>
          <w:lang w:val="uk-UA"/>
        </w:rPr>
        <w:t>Наумчук</w:t>
      </w:r>
      <w:proofErr w:type="spellEnd"/>
      <w:r w:rsidRPr="00670705">
        <w:rPr>
          <w:sz w:val="24"/>
          <w:szCs w:val="24"/>
          <w:lang w:val="uk-UA"/>
        </w:rPr>
        <w:t xml:space="preserve"> О.А., Власова І.О. Організація бухгалтерського обліку : </w:t>
      </w:r>
      <w:proofErr w:type="spellStart"/>
      <w:r w:rsidRPr="00670705">
        <w:rPr>
          <w:sz w:val="24"/>
          <w:szCs w:val="24"/>
          <w:lang w:val="uk-UA"/>
        </w:rPr>
        <w:t>навч</w:t>
      </w:r>
      <w:proofErr w:type="spellEnd"/>
      <w:r w:rsidRPr="00670705">
        <w:rPr>
          <w:sz w:val="24"/>
          <w:szCs w:val="24"/>
          <w:lang w:val="uk-UA"/>
        </w:rPr>
        <w:t xml:space="preserve">. </w:t>
      </w:r>
      <w:proofErr w:type="spellStart"/>
      <w:r w:rsidRPr="00670705">
        <w:rPr>
          <w:sz w:val="24"/>
          <w:szCs w:val="24"/>
          <w:lang w:val="uk-UA"/>
        </w:rPr>
        <w:t>посіб</w:t>
      </w:r>
      <w:proofErr w:type="spellEnd"/>
      <w:r w:rsidRPr="00670705">
        <w:rPr>
          <w:sz w:val="24"/>
          <w:szCs w:val="24"/>
          <w:lang w:val="uk-UA"/>
        </w:rPr>
        <w:t>. Київ : Центр учбової літератури, 2011. 46 с.</w:t>
      </w:r>
    </w:p>
    <w:p w:rsidR="00EF5F4B" w:rsidRPr="00670705" w:rsidRDefault="00EF5F4B" w:rsidP="00EF5F4B">
      <w:pPr>
        <w:numPr>
          <w:ilvl w:val="0"/>
          <w:numId w:val="17"/>
        </w:numPr>
        <w:suppressAutoHyphens/>
        <w:jc w:val="both"/>
        <w:rPr>
          <w:sz w:val="24"/>
          <w:szCs w:val="24"/>
          <w:lang w:val="uk-UA"/>
        </w:rPr>
      </w:pPr>
      <w:r w:rsidRPr="00670705">
        <w:rPr>
          <w:sz w:val="24"/>
          <w:szCs w:val="24"/>
          <w:lang w:val="uk-UA"/>
        </w:rPr>
        <w:lastRenderedPageBreak/>
        <w:t xml:space="preserve"> Шара Є. Ю., </w:t>
      </w:r>
      <w:proofErr w:type="spellStart"/>
      <w:r w:rsidRPr="00670705">
        <w:rPr>
          <w:sz w:val="24"/>
          <w:szCs w:val="24"/>
          <w:lang w:val="uk-UA"/>
        </w:rPr>
        <w:t>Бідюк</w:t>
      </w:r>
      <w:proofErr w:type="spellEnd"/>
      <w:r w:rsidRPr="00670705">
        <w:rPr>
          <w:sz w:val="24"/>
          <w:szCs w:val="24"/>
          <w:lang w:val="uk-UA"/>
        </w:rPr>
        <w:t xml:space="preserve"> О.О., </w:t>
      </w:r>
      <w:proofErr w:type="spellStart"/>
      <w:r w:rsidRPr="00670705">
        <w:rPr>
          <w:sz w:val="24"/>
          <w:szCs w:val="24"/>
          <w:lang w:val="uk-UA"/>
        </w:rPr>
        <w:t>Гуріна</w:t>
      </w:r>
      <w:proofErr w:type="spellEnd"/>
      <w:r w:rsidRPr="00670705">
        <w:rPr>
          <w:sz w:val="24"/>
          <w:szCs w:val="24"/>
          <w:lang w:val="uk-UA"/>
        </w:rPr>
        <w:t xml:space="preserve"> Н.В., Соколовська-</w:t>
      </w:r>
      <w:proofErr w:type="spellStart"/>
      <w:r w:rsidRPr="00670705">
        <w:rPr>
          <w:sz w:val="24"/>
          <w:szCs w:val="24"/>
          <w:lang w:val="uk-UA"/>
        </w:rPr>
        <w:t>Гонтаренко</w:t>
      </w:r>
      <w:proofErr w:type="spellEnd"/>
      <w:r w:rsidRPr="00670705">
        <w:rPr>
          <w:sz w:val="24"/>
          <w:szCs w:val="24"/>
          <w:lang w:val="uk-UA"/>
        </w:rPr>
        <w:t xml:space="preserve"> І.В. Фінансовий облік : </w:t>
      </w:r>
      <w:proofErr w:type="spellStart"/>
      <w:r w:rsidRPr="00670705">
        <w:rPr>
          <w:sz w:val="24"/>
          <w:szCs w:val="24"/>
          <w:lang w:val="uk-UA"/>
        </w:rPr>
        <w:t>навч</w:t>
      </w:r>
      <w:proofErr w:type="spellEnd"/>
      <w:r w:rsidRPr="00670705">
        <w:rPr>
          <w:sz w:val="24"/>
          <w:szCs w:val="24"/>
          <w:lang w:val="uk-UA"/>
        </w:rPr>
        <w:t xml:space="preserve">. </w:t>
      </w:r>
      <w:proofErr w:type="spellStart"/>
      <w:r w:rsidRPr="00670705">
        <w:rPr>
          <w:sz w:val="24"/>
          <w:szCs w:val="24"/>
          <w:lang w:val="uk-UA"/>
        </w:rPr>
        <w:t>посіб</w:t>
      </w:r>
      <w:proofErr w:type="spellEnd"/>
      <w:r w:rsidRPr="00670705">
        <w:rPr>
          <w:sz w:val="24"/>
          <w:szCs w:val="24"/>
          <w:lang w:val="uk-UA"/>
        </w:rPr>
        <w:t>. Київ : Центр учбової літератури, 2012.  235 с.</w:t>
      </w:r>
    </w:p>
    <w:p w:rsidR="00EF5F4B" w:rsidRPr="00670705" w:rsidRDefault="00EF5F4B" w:rsidP="00EF5F4B">
      <w:pPr>
        <w:pStyle w:val="21"/>
        <w:numPr>
          <w:ilvl w:val="0"/>
          <w:numId w:val="17"/>
        </w:numPr>
        <w:jc w:val="both"/>
        <w:rPr>
          <w:szCs w:val="24"/>
        </w:rPr>
      </w:pPr>
      <w:r w:rsidRPr="00670705">
        <w:rPr>
          <w:szCs w:val="24"/>
        </w:rPr>
        <w:t xml:space="preserve">Шот А.П. Фінансовий облік : </w:t>
      </w:r>
      <w:proofErr w:type="spellStart"/>
      <w:r w:rsidRPr="00670705">
        <w:rPr>
          <w:szCs w:val="24"/>
        </w:rPr>
        <w:t>навч</w:t>
      </w:r>
      <w:proofErr w:type="spellEnd"/>
      <w:r w:rsidRPr="00670705">
        <w:rPr>
          <w:szCs w:val="24"/>
        </w:rPr>
        <w:t xml:space="preserve">. </w:t>
      </w:r>
      <w:proofErr w:type="spellStart"/>
      <w:r w:rsidRPr="00670705">
        <w:rPr>
          <w:szCs w:val="24"/>
        </w:rPr>
        <w:t>посіб</w:t>
      </w:r>
      <w:proofErr w:type="spellEnd"/>
      <w:r w:rsidRPr="00670705">
        <w:rPr>
          <w:szCs w:val="24"/>
        </w:rPr>
        <w:t>. Львів : ТзОВ «Растр -7», 2016. 342 с.</w:t>
      </w:r>
    </w:p>
    <w:p w:rsidR="00EF5F4B" w:rsidRPr="00670705" w:rsidRDefault="00EF5F4B" w:rsidP="00EF5F4B">
      <w:pPr>
        <w:pStyle w:val="21"/>
        <w:numPr>
          <w:ilvl w:val="0"/>
          <w:numId w:val="17"/>
        </w:numPr>
        <w:jc w:val="both"/>
        <w:rPr>
          <w:szCs w:val="24"/>
        </w:rPr>
      </w:pPr>
      <w:r w:rsidRPr="00670705">
        <w:rPr>
          <w:szCs w:val="24"/>
        </w:rPr>
        <w:t>Шот А. П.</w:t>
      </w:r>
      <w:r w:rsidRPr="00670705">
        <w:rPr>
          <w:b/>
          <w:szCs w:val="24"/>
        </w:rPr>
        <w:t xml:space="preserve"> </w:t>
      </w:r>
      <w:r w:rsidRPr="00670705">
        <w:rPr>
          <w:szCs w:val="24"/>
        </w:rPr>
        <w:t xml:space="preserve">Фінансовий облік. Практикум: </w:t>
      </w:r>
      <w:proofErr w:type="spellStart"/>
      <w:r w:rsidRPr="00670705">
        <w:rPr>
          <w:szCs w:val="24"/>
        </w:rPr>
        <w:t>навч</w:t>
      </w:r>
      <w:proofErr w:type="spellEnd"/>
      <w:r w:rsidRPr="00670705">
        <w:rPr>
          <w:szCs w:val="24"/>
        </w:rPr>
        <w:t xml:space="preserve">. </w:t>
      </w:r>
      <w:proofErr w:type="spellStart"/>
      <w:r w:rsidRPr="00670705">
        <w:rPr>
          <w:szCs w:val="24"/>
        </w:rPr>
        <w:t>посіб</w:t>
      </w:r>
      <w:proofErr w:type="spellEnd"/>
      <w:r w:rsidRPr="00670705">
        <w:rPr>
          <w:szCs w:val="24"/>
        </w:rPr>
        <w:t xml:space="preserve">.: Вид. 2-ге, перероб. та </w:t>
      </w:r>
      <w:proofErr w:type="spellStart"/>
      <w:r w:rsidRPr="00670705">
        <w:rPr>
          <w:szCs w:val="24"/>
        </w:rPr>
        <w:t>доп</w:t>
      </w:r>
      <w:proofErr w:type="spellEnd"/>
      <w:r w:rsidRPr="00670705">
        <w:rPr>
          <w:szCs w:val="24"/>
        </w:rPr>
        <w:t>.  Львів: ЛДФА, 2010. 236 с.</w:t>
      </w:r>
    </w:p>
    <w:p w:rsidR="00EF5F4B" w:rsidRPr="00670705" w:rsidRDefault="00EF5F4B" w:rsidP="00EF5F4B">
      <w:pPr>
        <w:pStyle w:val="21"/>
        <w:numPr>
          <w:ilvl w:val="0"/>
          <w:numId w:val="17"/>
        </w:numPr>
        <w:jc w:val="both"/>
        <w:rPr>
          <w:szCs w:val="24"/>
        </w:rPr>
      </w:pPr>
      <w:r w:rsidRPr="00670705">
        <w:rPr>
          <w:szCs w:val="24"/>
        </w:rPr>
        <w:t xml:space="preserve">Бухгалтерський облік, аналіз та аудит : </w:t>
      </w:r>
      <w:proofErr w:type="spellStart"/>
      <w:r w:rsidRPr="00670705">
        <w:rPr>
          <w:szCs w:val="24"/>
        </w:rPr>
        <w:t>навч</w:t>
      </w:r>
      <w:proofErr w:type="spellEnd"/>
      <w:r w:rsidRPr="00670705">
        <w:rPr>
          <w:szCs w:val="24"/>
        </w:rPr>
        <w:t xml:space="preserve">. </w:t>
      </w:r>
      <w:proofErr w:type="spellStart"/>
      <w:r w:rsidRPr="00670705">
        <w:rPr>
          <w:szCs w:val="24"/>
        </w:rPr>
        <w:t>посіб</w:t>
      </w:r>
      <w:proofErr w:type="spellEnd"/>
      <w:r w:rsidRPr="00670705">
        <w:rPr>
          <w:szCs w:val="24"/>
        </w:rPr>
        <w:t xml:space="preserve">. / Є. М. Романів, С. В. Приймак, А.П. Шот, С.М. Гончарук та інші. Львів. : </w:t>
      </w:r>
      <w:r w:rsidRPr="00670705">
        <w:rPr>
          <w:color w:val="000000"/>
          <w:szCs w:val="24"/>
        </w:rPr>
        <w:t>ЛНУ ім. Івана Франка</w:t>
      </w:r>
      <w:r w:rsidRPr="00670705">
        <w:rPr>
          <w:szCs w:val="24"/>
        </w:rPr>
        <w:t>, 2017. 772 с.</w:t>
      </w:r>
    </w:p>
    <w:p w:rsidR="00EF5F4B" w:rsidRPr="00670705" w:rsidRDefault="00EF5F4B" w:rsidP="00EF5F4B">
      <w:pPr>
        <w:pStyle w:val="21"/>
        <w:numPr>
          <w:ilvl w:val="0"/>
          <w:numId w:val="17"/>
        </w:numPr>
        <w:jc w:val="both"/>
        <w:rPr>
          <w:szCs w:val="24"/>
        </w:rPr>
      </w:pPr>
      <w:r w:rsidRPr="00670705">
        <w:rPr>
          <w:bCs/>
          <w:color w:val="000000"/>
          <w:szCs w:val="24"/>
          <w:lang w:eastAsia="ru-RU"/>
        </w:rPr>
        <w:t>А. Шот Бухгалтерський облік в галузях економіки</w:t>
      </w:r>
      <w:r w:rsidRPr="00670705">
        <w:rPr>
          <w:b/>
          <w:szCs w:val="24"/>
        </w:rPr>
        <w:t xml:space="preserve"> </w:t>
      </w:r>
      <w:r w:rsidRPr="00670705">
        <w:rPr>
          <w:szCs w:val="24"/>
        </w:rPr>
        <w:t>:</w:t>
      </w:r>
      <w:r w:rsidRPr="00670705">
        <w:rPr>
          <w:b/>
          <w:szCs w:val="24"/>
        </w:rPr>
        <w:t xml:space="preserve"> </w:t>
      </w:r>
      <w:proofErr w:type="spellStart"/>
      <w:r w:rsidRPr="00670705">
        <w:rPr>
          <w:szCs w:val="24"/>
        </w:rPr>
        <w:t>навч</w:t>
      </w:r>
      <w:proofErr w:type="spellEnd"/>
      <w:r w:rsidRPr="00670705">
        <w:rPr>
          <w:szCs w:val="24"/>
        </w:rPr>
        <w:t xml:space="preserve">. </w:t>
      </w:r>
      <w:proofErr w:type="spellStart"/>
      <w:r w:rsidRPr="00670705">
        <w:rPr>
          <w:szCs w:val="24"/>
        </w:rPr>
        <w:t>посіб</w:t>
      </w:r>
      <w:proofErr w:type="spellEnd"/>
      <w:r w:rsidRPr="00670705">
        <w:rPr>
          <w:szCs w:val="24"/>
        </w:rPr>
        <w:t>.  Львів : ТзОВ «Растр -7», 2020.  376 с.</w:t>
      </w:r>
    </w:p>
    <w:p w:rsidR="00EF5F4B" w:rsidRPr="00670705" w:rsidRDefault="00EF5F4B" w:rsidP="00EF5F4B">
      <w:pPr>
        <w:jc w:val="center"/>
        <w:rPr>
          <w:b/>
          <w:szCs w:val="28"/>
          <w:lang w:val="uk-UA"/>
        </w:rPr>
      </w:pPr>
    </w:p>
    <w:p w:rsidR="00EF5F4B" w:rsidRPr="00670705" w:rsidRDefault="00EF5F4B" w:rsidP="00EF5F4B">
      <w:pPr>
        <w:jc w:val="center"/>
        <w:rPr>
          <w:b/>
          <w:szCs w:val="28"/>
          <w:lang w:val="uk-UA"/>
        </w:rPr>
      </w:pPr>
    </w:p>
    <w:p w:rsidR="006E14A0" w:rsidRPr="00670705" w:rsidRDefault="006E14A0" w:rsidP="006E14A0">
      <w:pPr>
        <w:rPr>
          <w:lang w:val="uk-UA"/>
        </w:rPr>
      </w:pPr>
    </w:p>
    <w:p w:rsidR="006E14A0" w:rsidRPr="00670705" w:rsidRDefault="00670705" w:rsidP="006E14A0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8"/>
          <w:lang w:val="uk-UA"/>
        </w:rPr>
      </w:pPr>
      <w:r w:rsidRPr="00670705">
        <w:rPr>
          <w:b/>
          <w:sz w:val="24"/>
          <w:szCs w:val="28"/>
          <w:lang w:val="uk-UA"/>
        </w:rPr>
        <w:t>РОЗДІЛ 5</w:t>
      </w:r>
      <w:r w:rsidR="006E14A0" w:rsidRPr="00670705">
        <w:rPr>
          <w:b/>
          <w:sz w:val="24"/>
          <w:szCs w:val="28"/>
          <w:lang w:val="uk-UA"/>
        </w:rPr>
        <w:t>. КРИТЕРІЇ ОЦІНЮВАННЯ</w:t>
      </w:r>
    </w:p>
    <w:p w:rsidR="006E14A0" w:rsidRPr="00670705" w:rsidRDefault="006E14A0" w:rsidP="006E14A0">
      <w:pPr>
        <w:ind w:firstLine="567"/>
        <w:jc w:val="both"/>
        <w:rPr>
          <w:sz w:val="10"/>
          <w:szCs w:val="10"/>
          <w:lang w:val="uk-UA"/>
        </w:rPr>
      </w:pPr>
    </w:p>
    <w:p w:rsidR="006E14A0" w:rsidRPr="00670705" w:rsidRDefault="006E14A0" w:rsidP="006E14A0">
      <w:pPr>
        <w:ind w:firstLine="567"/>
        <w:jc w:val="both"/>
        <w:rPr>
          <w:sz w:val="24"/>
          <w:szCs w:val="24"/>
          <w:lang w:val="uk-UA"/>
        </w:rPr>
      </w:pPr>
      <w:r w:rsidRPr="00670705">
        <w:rPr>
          <w:sz w:val="24"/>
          <w:szCs w:val="24"/>
          <w:lang w:val="uk-UA"/>
        </w:rPr>
        <w:t>Результати самостійної роботи оцінюються викладачем  згідно з чинною шкалою оцінювання.</w:t>
      </w:r>
    </w:p>
    <w:p w:rsidR="006E14A0" w:rsidRPr="00670705" w:rsidRDefault="006E14A0" w:rsidP="006E14A0">
      <w:pPr>
        <w:ind w:firstLine="567"/>
        <w:jc w:val="both"/>
        <w:rPr>
          <w:b/>
          <w:sz w:val="24"/>
          <w:szCs w:val="24"/>
          <w:lang w:val="uk-UA"/>
        </w:rPr>
      </w:pPr>
      <w:r w:rsidRPr="00670705">
        <w:rPr>
          <w:sz w:val="24"/>
          <w:szCs w:val="24"/>
          <w:lang w:val="uk-UA"/>
        </w:rPr>
        <w:t xml:space="preserve">Критерії оцінювання самостійної роботи студента наведені </w:t>
      </w:r>
      <w:r w:rsidRPr="00670705">
        <w:rPr>
          <w:b/>
          <w:sz w:val="24"/>
          <w:szCs w:val="24"/>
          <w:lang w:val="uk-UA"/>
        </w:rPr>
        <w:t>у підрозділі  9.2 Робочої програми</w:t>
      </w:r>
      <w:r w:rsidRPr="00670705">
        <w:rPr>
          <w:sz w:val="24"/>
          <w:szCs w:val="24"/>
          <w:lang w:val="uk-UA"/>
        </w:rPr>
        <w:t xml:space="preserve"> </w:t>
      </w:r>
      <w:r w:rsidRPr="00670705">
        <w:rPr>
          <w:b/>
          <w:sz w:val="24"/>
          <w:szCs w:val="24"/>
          <w:lang w:val="uk-UA"/>
        </w:rPr>
        <w:t>навчальної дисципліни, а саме:</w:t>
      </w:r>
    </w:p>
    <w:p w:rsidR="006E14A0" w:rsidRPr="00670705" w:rsidRDefault="006E14A0" w:rsidP="006E14A0">
      <w:pPr>
        <w:ind w:firstLine="567"/>
        <w:jc w:val="both"/>
        <w:rPr>
          <w:b/>
          <w:sz w:val="24"/>
          <w:szCs w:val="24"/>
          <w:lang w:val="uk-UA"/>
        </w:rPr>
      </w:pPr>
    </w:p>
    <w:p w:rsidR="006E14A0" w:rsidRPr="00670705" w:rsidRDefault="006E14A0" w:rsidP="006E14A0">
      <w:pPr>
        <w:jc w:val="center"/>
        <w:rPr>
          <w:b/>
          <w:sz w:val="24"/>
          <w:lang w:val="uk-UA"/>
        </w:rPr>
      </w:pPr>
      <w:r w:rsidRPr="00670705">
        <w:rPr>
          <w:b/>
          <w:sz w:val="24"/>
          <w:lang w:val="uk-UA"/>
        </w:rPr>
        <w:t>Система нарахування рейтингових балів</w:t>
      </w:r>
    </w:p>
    <w:p w:rsidR="006E14A0" w:rsidRPr="00670705" w:rsidRDefault="006E14A0" w:rsidP="006E14A0">
      <w:pPr>
        <w:ind w:firstLine="567"/>
        <w:jc w:val="center"/>
        <w:rPr>
          <w:b/>
          <w:sz w:val="24"/>
          <w:lang w:val="uk-UA"/>
        </w:rPr>
      </w:pPr>
      <w:r w:rsidRPr="00670705">
        <w:rPr>
          <w:b/>
          <w:sz w:val="24"/>
          <w:lang w:val="uk-UA"/>
        </w:rPr>
        <w:t>та критерії оцінювання СРС</w:t>
      </w:r>
    </w:p>
    <w:p w:rsidR="00067573" w:rsidRPr="00670705" w:rsidRDefault="00067573" w:rsidP="006E14A0">
      <w:pPr>
        <w:ind w:firstLine="567"/>
        <w:jc w:val="center"/>
        <w:rPr>
          <w:b/>
          <w:sz w:val="24"/>
          <w:lang w:val="uk-UA"/>
        </w:rPr>
      </w:pPr>
    </w:p>
    <w:p w:rsidR="00067573" w:rsidRPr="00670705" w:rsidRDefault="00067573" w:rsidP="006E14A0">
      <w:pPr>
        <w:ind w:firstLine="567"/>
        <w:jc w:val="center"/>
        <w:rPr>
          <w:b/>
          <w:sz w:val="24"/>
          <w:lang w:val="uk-UA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276"/>
        <w:gridCol w:w="1672"/>
      </w:tblGrid>
      <w:tr w:rsidR="00067573" w:rsidRPr="00670705" w:rsidTr="00BC7B14">
        <w:trPr>
          <w:trHeight w:val="417"/>
        </w:trPr>
        <w:tc>
          <w:tcPr>
            <w:tcW w:w="100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573" w:rsidRPr="00670705" w:rsidRDefault="00067573" w:rsidP="00BC7B14">
            <w:pPr>
              <w:jc w:val="center"/>
              <w:rPr>
                <w:b/>
                <w:lang w:val="uk-UA"/>
              </w:rPr>
            </w:pPr>
            <w:r w:rsidRPr="00670705">
              <w:rPr>
                <w:b/>
                <w:lang w:val="uk-UA"/>
              </w:rPr>
              <w:t>2.  Самостійна робота студентів (СРС)</w:t>
            </w:r>
          </w:p>
        </w:tc>
      </w:tr>
      <w:tr w:rsidR="00067573" w:rsidRPr="00670705" w:rsidTr="00BC7B14">
        <w:trPr>
          <w:trHeight w:val="494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573" w:rsidRPr="00670705" w:rsidRDefault="00067573" w:rsidP="00BC7B14">
            <w:pPr>
              <w:jc w:val="center"/>
              <w:rPr>
                <w:b/>
                <w:lang w:val="uk-UA"/>
              </w:rPr>
            </w:pPr>
            <w:r w:rsidRPr="00670705">
              <w:rPr>
                <w:b/>
                <w:lang w:val="uk-UA"/>
              </w:rPr>
              <w:t>Критерії оцінювання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7573" w:rsidRPr="00670705" w:rsidRDefault="00067573" w:rsidP="00BC7B1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067573" w:rsidRPr="00670705" w:rsidRDefault="00067573" w:rsidP="00BC7B14">
            <w:pPr>
              <w:jc w:val="center"/>
              <w:rPr>
                <w:b/>
                <w:lang w:val="uk-UA"/>
              </w:rPr>
            </w:pPr>
            <w:r w:rsidRPr="00670705">
              <w:rPr>
                <w:b/>
                <w:lang w:val="uk-UA"/>
              </w:rPr>
              <w:t>5</w:t>
            </w:r>
          </w:p>
          <w:p w:rsidR="00067573" w:rsidRPr="00670705" w:rsidRDefault="00067573" w:rsidP="00BC7B14">
            <w:pPr>
              <w:jc w:val="center"/>
              <w:rPr>
                <w:b/>
                <w:lang w:val="uk-UA"/>
              </w:rPr>
            </w:pPr>
          </w:p>
        </w:tc>
      </w:tr>
      <w:tr w:rsidR="00067573" w:rsidRPr="00670705" w:rsidTr="00BC7B14">
        <w:trPr>
          <w:trHeight w:val="284"/>
        </w:trPr>
        <w:tc>
          <w:tcPr>
            <w:tcW w:w="7088" w:type="dxa"/>
          </w:tcPr>
          <w:p w:rsidR="00067573" w:rsidRPr="00670705" w:rsidRDefault="00067573" w:rsidP="00067573">
            <w:pPr>
              <w:numPr>
                <w:ilvl w:val="0"/>
                <w:numId w:val="18"/>
              </w:numPr>
              <w:ind w:left="0"/>
              <w:jc w:val="both"/>
              <w:rPr>
                <w:lang w:val="uk-UA"/>
              </w:rPr>
            </w:pPr>
            <w:r w:rsidRPr="00670705">
              <w:rPr>
                <w:lang w:val="uk-UA"/>
              </w:rPr>
              <w:t>дано правильних відповідей на тестові запитання від 90 до 100%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7573" w:rsidRPr="00670705" w:rsidRDefault="00067573" w:rsidP="00BC7B14">
            <w:pPr>
              <w:jc w:val="center"/>
              <w:rPr>
                <w:b/>
                <w:lang w:val="uk-UA"/>
              </w:rPr>
            </w:pPr>
            <w:r w:rsidRPr="00670705">
              <w:rPr>
                <w:b/>
                <w:lang w:val="uk-UA"/>
              </w:rPr>
              <w:t>5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67573" w:rsidRPr="00670705" w:rsidRDefault="00067573" w:rsidP="00BC7B14">
            <w:pPr>
              <w:jc w:val="center"/>
              <w:rPr>
                <w:b/>
                <w:lang w:val="uk-UA"/>
              </w:rPr>
            </w:pPr>
            <w:r w:rsidRPr="00670705">
              <w:rPr>
                <w:b/>
                <w:lang w:val="uk-UA"/>
              </w:rPr>
              <w:t>-</w:t>
            </w:r>
          </w:p>
        </w:tc>
      </w:tr>
      <w:tr w:rsidR="00067573" w:rsidRPr="00670705" w:rsidTr="00BC7B14">
        <w:trPr>
          <w:trHeight w:val="270"/>
        </w:trPr>
        <w:tc>
          <w:tcPr>
            <w:tcW w:w="7088" w:type="dxa"/>
          </w:tcPr>
          <w:p w:rsidR="00067573" w:rsidRPr="00670705" w:rsidRDefault="00067573" w:rsidP="00067573">
            <w:pPr>
              <w:numPr>
                <w:ilvl w:val="0"/>
                <w:numId w:val="18"/>
              </w:numPr>
              <w:ind w:left="0"/>
              <w:jc w:val="both"/>
              <w:rPr>
                <w:lang w:val="uk-UA"/>
              </w:rPr>
            </w:pPr>
            <w:r w:rsidRPr="00670705">
              <w:rPr>
                <w:lang w:val="uk-UA"/>
              </w:rPr>
              <w:t>дано правильних відповідей на тестові запитання від 89 до 75%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7573" w:rsidRPr="00670705" w:rsidRDefault="00067573" w:rsidP="00BC7B14">
            <w:pPr>
              <w:jc w:val="center"/>
              <w:rPr>
                <w:b/>
                <w:lang w:val="uk-UA"/>
              </w:rPr>
            </w:pPr>
            <w:r w:rsidRPr="00670705">
              <w:rPr>
                <w:b/>
                <w:lang w:val="uk-UA"/>
              </w:rPr>
              <w:t>4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67573" w:rsidRPr="00670705" w:rsidRDefault="00067573" w:rsidP="00BC7B14">
            <w:pPr>
              <w:jc w:val="center"/>
              <w:rPr>
                <w:b/>
                <w:lang w:val="uk-UA"/>
              </w:rPr>
            </w:pPr>
            <w:r w:rsidRPr="00670705">
              <w:rPr>
                <w:b/>
                <w:lang w:val="uk-UA"/>
              </w:rPr>
              <w:t>-</w:t>
            </w:r>
          </w:p>
        </w:tc>
      </w:tr>
      <w:tr w:rsidR="00067573" w:rsidRPr="00670705" w:rsidTr="00BC7B14">
        <w:trPr>
          <w:trHeight w:val="405"/>
        </w:trPr>
        <w:tc>
          <w:tcPr>
            <w:tcW w:w="7088" w:type="dxa"/>
          </w:tcPr>
          <w:p w:rsidR="00067573" w:rsidRPr="00670705" w:rsidRDefault="00067573" w:rsidP="00067573">
            <w:pPr>
              <w:numPr>
                <w:ilvl w:val="0"/>
                <w:numId w:val="18"/>
              </w:numPr>
              <w:ind w:left="0"/>
              <w:jc w:val="both"/>
              <w:rPr>
                <w:lang w:val="uk-UA"/>
              </w:rPr>
            </w:pPr>
            <w:r w:rsidRPr="00670705">
              <w:rPr>
                <w:lang w:val="uk-UA"/>
              </w:rPr>
              <w:t>дано правильних відповідей на тестові запитання від 74 до 51%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7573" w:rsidRPr="00670705" w:rsidRDefault="00067573" w:rsidP="00BC7B14">
            <w:pPr>
              <w:jc w:val="center"/>
              <w:rPr>
                <w:b/>
                <w:lang w:val="uk-UA"/>
              </w:rPr>
            </w:pPr>
            <w:r w:rsidRPr="00670705">
              <w:rPr>
                <w:b/>
                <w:lang w:val="uk-UA"/>
              </w:rPr>
              <w:t>3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67573" w:rsidRPr="00670705" w:rsidRDefault="00067573" w:rsidP="00BC7B14">
            <w:pPr>
              <w:jc w:val="center"/>
              <w:rPr>
                <w:b/>
                <w:lang w:val="uk-UA"/>
              </w:rPr>
            </w:pPr>
            <w:r w:rsidRPr="00670705">
              <w:rPr>
                <w:b/>
                <w:lang w:val="uk-UA"/>
              </w:rPr>
              <w:t>-</w:t>
            </w:r>
          </w:p>
        </w:tc>
      </w:tr>
      <w:tr w:rsidR="00067573" w:rsidRPr="00670705" w:rsidTr="00BC7B14">
        <w:trPr>
          <w:trHeight w:val="404"/>
        </w:trPr>
        <w:tc>
          <w:tcPr>
            <w:tcW w:w="7088" w:type="dxa"/>
          </w:tcPr>
          <w:p w:rsidR="00067573" w:rsidRPr="00670705" w:rsidRDefault="00067573" w:rsidP="00067573">
            <w:pPr>
              <w:numPr>
                <w:ilvl w:val="0"/>
                <w:numId w:val="18"/>
              </w:numPr>
              <w:ind w:left="0"/>
              <w:jc w:val="both"/>
              <w:rPr>
                <w:lang w:val="uk-UA"/>
              </w:rPr>
            </w:pPr>
            <w:r w:rsidRPr="00670705">
              <w:rPr>
                <w:lang w:val="uk-UA"/>
              </w:rPr>
              <w:t>Менше 50 % правильних відповідей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7573" w:rsidRPr="00670705" w:rsidRDefault="00067573" w:rsidP="00BC7B14">
            <w:pPr>
              <w:jc w:val="center"/>
              <w:rPr>
                <w:b/>
                <w:lang w:val="uk-UA"/>
              </w:rPr>
            </w:pPr>
            <w:r w:rsidRPr="00670705">
              <w:rPr>
                <w:b/>
                <w:lang w:val="uk-UA"/>
              </w:rPr>
              <w:t>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67573" w:rsidRPr="00670705" w:rsidRDefault="00067573" w:rsidP="00BC7B14">
            <w:pPr>
              <w:jc w:val="center"/>
              <w:rPr>
                <w:b/>
                <w:lang w:val="uk-UA"/>
              </w:rPr>
            </w:pPr>
            <w:r w:rsidRPr="00670705">
              <w:rPr>
                <w:b/>
                <w:lang w:val="uk-UA"/>
              </w:rPr>
              <w:t>-</w:t>
            </w:r>
          </w:p>
          <w:p w:rsidR="00067573" w:rsidRPr="00670705" w:rsidRDefault="00067573" w:rsidP="00BC7B14">
            <w:pPr>
              <w:jc w:val="center"/>
              <w:rPr>
                <w:b/>
                <w:lang w:val="uk-UA"/>
              </w:rPr>
            </w:pPr>
          </w:p>
        </w:tc>
      </w:tr>
    </w:tbl>
    <w:p w:rsidR="00067573" w:rsidRPr="00670705" w:rsidRDefault="00067573" w:rsidP="006E14A0">
      <w:pPr>
        <w:ind w:firstLine="567"/>
        <w:jc w:val="center"/>
        <w:rPr>
          <w:b/>
          <w:sz w:val="24"/>
          <w:lang w:val="uk-UA"/>
        </w:rPr>
      </w:pPr>
    </w:p>
    <w:p w:rsidR="006E14A0" w:rsidRPr="00670705" w:rsidRDefault="006E14A0" w:rsidP="006E14A0">
      <w:pPr>
        <w:ind w:firstLine="567"/>
        <w:jc w:val="center"/>
        <w:rPr>
          <w:b/>
          <w:sz w:val="36"/>
          <w:szCs w:val="24"/>
          <w:lang w:val="uk-UA"/>
        </w:rPr>
      </w:pPr>
    </w:p>
    <w:p w:rsidR="006E14A0" w:rsidRPr="00670705" w:rsidRDefault="006E14A0" w:rsidP="006E14A0">
      <w:pPr>
        <w:rPr>
          <w:lang w:val="uk-UA"/>
        </w:rPr>
      </w:pPr>
    </w:p>
    <w:sectPr w:rsidR="006E14A0" w:rsidRPr="00670705" w:rsidSect="00CA2AD7">
      <w:footerReference w:type="default" r:id="rId3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524" w:rsidRDefault="00217524" w:rsidP="00CA2AD7">
      <w:r>
        <w:separator/>
      </w:r>
    </w:p>
  </w:endnote>
  <w:endnote w:type="continuationSeparator" w:id="0">
    <w:p w:rsidR="00217524" w:rsidRDefault="00217524" w:rsidP="00CA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229638"/>
      <w:docPartObj>
        <w:docPartGallery w:val="Page Numbers (Bottom of Page)"/>
        <w:docPartUnique/>
      </w:docPartObj>
    </w:sdtPr>
    <w:sdtEndPr/>
    <w:sdtContent>
      <w:p w:rsidR="00CA2AD7" w:rsidRDefault="00CA2A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903">
          <w:rPr>
            <w:noProof/>
          </w:rPr>
          <w:t>8</w:t>
        </w:r>
        <w:r>
          <w:fldChar w:fldCharType="end"/>
        </w:r>
      </w:p>
    </w:sdtContent>
  </w:sdt>
  <w:p w:rsidR="00CA2AD7" w:rsidRDefault="00CA2A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524" w:rsidRDefault="00217524" w:rsidP="00CA2AD7">
      <w:r>
        <w:separator/>
      </w:r>
    </w:p>
  </w:footnote>
  <w:footnote w:type="continuationSeparator" w:id="0">
    <w:p w:rsidR="00217524" w:rsidRDefault="00217524" w:rsidP="00CA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B08"/>
    <w:multiLevelType w:val="hybridMultilevel"/>
    <w:tmpl w:val="0DC6BC00"/>
    <w:lvl w:ilvl="0" w:tplc="95C41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D41AE"/>
    <w:multiLevelType w:val="hybridMultilevel"/>
    <w:tmpl w:val="D38E7AF4"/>
    <w:lvl w:ilvl="0" w:tplc="01E29B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B0E3C"/>
    <w:multiLevelType w:val="hybridMultilevel"/>
    <w:tmpl w:val="3530BE80"/>
    <w:lvl w:ilvl="0" w:tplc="BF1AC69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15C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763765"/>
    <w:multiLevelType w:val="hybridMultilevel"/>
    <w:tmpl w:val="0958D4BA"/>
    <w:lvl w:ilvl="0" w:tplc="95C41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CD79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127E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2F038C"/>
    <w:multiLevelType w:val="hybridMultilevel"/>
    <w:tmpl w:val="8AECFCB6"/>
    <w:lvl w:ilvl="0" w:tplc="F19A4E4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A66CF8"/>
    <w:multiLevelType w:val="singleLevel"/>
    <w:tmpl w:val="849263D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65274E3"/>
    <w:multiLevelType w:val="hybridMultilevel"/>
    <w:tmpl w:val="9B547400"/>
    <w:lvl w:ilvl="0" w:tplc="9D0ECE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75713"/>
    <w:multiLevelType w:val="singleLevel"/>
    <w:tmpl w:val="F19A4E4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9A6750B"/>
    <w:multiLevelType w:val="hybridMultilevel"/>
    <w:tmpl w:val="C6DC98DC"/>
    <w:lvl w:ilvl="0" w:tplc="D5B29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FE583E">
      <w:start w:val="3"/>
      <w:numFmt w:val="bullet"/>
      <w:lvlText w:val="-"/>
      <w:lvlJc w:val="left"/>
      <w:pPr>
        <w:tabs>
          <w:tab w:val="num" w:pos="1364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1D75C0"/>
    <w:multiLevelType w:val="hybridMultilevel"/>
    <w:tmpl w:val="9A3EEA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F50F9"/>
    <w:multiLevelType w:val="hybridMultilevel"/>
    <w:tmpl w:val="E368CBFA"/>
    <w:lvl w:ilvl="0" w:tplc="849263DC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46626"/>
    <w:multiLevelType w:val="multilevel"/>
    <w:tmpl w:val="7AC09466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85F4C50"/>
    <w:multiLevelType w:val="hybridMultilevel"/>
    <w:tmpl w:val="B3D0A4E4"/>
    <w:lvl w:ilvl="0" w:tplc="95C41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E03BD8"/>
    <w:multiLevelType w:val="hybridMultilevel"/>
    <w:tmpl w:val="8C6A58E6"/>
    <w:lvl w:ilvl="0" w:tplc="95C41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340061"/>
    <w:multiLevelType w:val="hybridMultilevel"/>
    <w:tmpl w:val="64FCA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B31445"/>
    <w:multiLevelType w:val="singleLevel"/>
    <w:tmpl w:val="95C4176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CE24727"/>
    <w:multiLevelType w:val="hybridMultilevel"/>
    <w:tmpl w:val="B1FEF29C"/>
    <w:lvl w:ilvl="0" w:tplc="95C41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8C5FD8"/>
    <w:multiLevelType w:val="hybridMultilevel"/>
    <w:tmpl w:val="F2B233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14"/>
  </w:num>
  <w:num w:numId="6">
    <w:abstractNumId w:val="6"/>
  </w:num>
  <w:num w:numId="7">
    <w:abstractNumId w:val="18"/>
  </w:num>
  <w:num w:numId="8">
    <w:abstractNumId w:val="11"/>
  </w:num>
  <w:num w:numId="9">
    <w:abstractNumId w:val="4"/>
  </w:num>
  <w:num w:numId="10">
    <w:abstractNumId w:val="0"/>
  </w:num>
  <w:num w:numId="11">
    <w:abstractNumId w:val="19"/>
  </w:num>
  <w:num w:numId="12">
    <w:abstractNumId w:val="16"/>
  </w:num>
  <w:num w:numId="13">
    <w:abstractNumId w:val="15"/>
  </w:num>
  <w:num w:numId="14">
    <w:abstractNumId w:val="7"/>
  </w:num>
  <w:num w:numId="15">
    <w:abstractNumId w:val="13"/>
  </w:num>
  <w:num w:numId="16">
    <w:abstractNumId w:val="2"/>
  </w:num>
  <w:num w:numId="17">
    <w:abstractNumId w:val="9"/>
  </w:num>
  <w:num w:numId="18">
    <w:abstractNumId w:val="17"/>
  </w:num>
  <w:num w:numId="19">
    <w:abstractNumId w:val="12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45"/>
    <w:rsid w:val="00016EC9"/>
    <w:rsid w:val="00067573"/>
    <w:rsid w:val="000E15BD"/>
    <w:rsid w:val="000E7287"/>
    <w:rsid w:val="00151A99"/>
    <w:rsid w:val="001C73AA"/>
    <w:rsid w:val="002061C1"/>
    <w:rsid w:val="002068CB"/>
    <w:rsid w:val="00217524"/>
    <w:rsid w:val="002641FF"/>
    <w:rsid w:val="002710D2"/>
    <w:rsid w:val="002E5C5B"/>
    <w:rsid w:val="00317228"/>
    <w:rsid w:val="00330F28"/>
    <w:rsid w:val="00345C38"/>
    <w:rsid w:val="00357B02"/>
    <w:rsid w:val="003D1A49"/>
    <w:rsid w:val="004272C3"/>
    <w:rsid w:val="004B6023"/>
    <w:rsid w:val="00533673"/>
    <w:rsid w:val="00594753"/>
    <w:rsid w:val="005C0669"/>
    <w:rsid w:val="005E1898"/>
    <w:rsid w:val="005E4645"/>
    <w:rsid w:val="00653445"/>
    <w:rsid w:val="00670705"/>
    <w:rsid w:val="006E14A0"/>
    <w:rsid w:val="0072367F"/>
    <w:rsid w:val="00801517"/>
    <w:rsid w:val="00805132"/>
    <w:rsid w:val="00880092"/>
    <w:rsid w:val="008F3911"/>
    <w:rsid w:val="009054D6"/>
    <w:rsid w:val="009057FD"/>
    <w:rsid w:val="009C51CA"/>
    <w:rsid w:val="009E1A83"/>
    <w:rsid w:val="00A71AB5"/>
    <w:rsid w:val="00AB274B"/>
    <w:rsid w:val="00AB613E"/>
    <w:rsid w:val="00BA5BFB"/>
    <w:rsid w:val="00C32FC9"/>
    <w:rsid w:val="00C46908"/>
    <w:rsid w:val="00CA2AD7"/>
    <w:rsid w:val="00CC78BD"/>
    <w:rsid w:val="00CF4DC7"/>
    <w:rsid w:val="00D81903"/>
    <w:rsid w:val="00E85CDA"/>
    <w:rsid w:val="00EC6F5C"/>
    <w:rsid w:val="00ED3D73"/>
    <w:rsid w:val="00EF5F4B"/>
    <w:rsid w:val="00EF67A0"/>
    <w:rsid w:val="00F71AFC"/>
    <w:rsid w:val="00FB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016E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8F3911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E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E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6E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uk-UA"/>
    </w:rPr>
  </w:style>
  <w:style w:type="paragraph" w:styleId="9">
    <w:name w:val="heading 9"/>
    <w:basedOn w:val="a"/>
    <w:next w:val="a"/>
    <w:link w:val="90"/>
    <w:qFormat/>
    <w:rsid w:val="008F3911"/>
    <w:pPr>
      <w:keepNext/>
      <w:ind w:right="-1192"/>
      <w:jc w:val="center"/>
      <w:outlineLvl w:val="8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3911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90">
    <w:name w:val="Заголовок 9 Знак"/>
    <w:basedOn w:val="a0"/>
    <w:link w:val="9"/>
    <w:rsid w:val="008F3911"/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paragraph" w:styleId="a3">
    <w:name w:val="Body Text"/>
    <w:basedOn w:val="a"/>
    <w:link w:val="a4"/>
    <w:rsid w:val="008F3911"/>
    <w:pPr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8F3911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21">
    <w:name w:val="Body Text 2"/>
    <w:basedOn w:val="a"/>
    <w:link w:val="22"/>
    <w:uiPriority w:val="99"/>
    <w:rsid w:val="008F3911"/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8F3911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5">
    <w:name w:val="footer"/>
    <w:basedOn w:val="a"/>
    <w:link w:val="a6"/>
    <w:uiPriority w:val="99"/>
    <w:rsid w:val="008F391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911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customStyle="1" w:styleId="a7">
    <w:name w:val="Знак Знак Знак"/>
    <w:basedOn w:val="a"/>
    <w:rsid w:val="008F3911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rsid w:val="008F3911"/>
  </w:style>
  <w:style w:type="character" w:customStyle="1" w:styleId="60">
    <w:name w:val="Заголовок 6 Знак"/>
    <w:basedOn w:val="a0"/>
    <w:link w:val="6"/>
    <w:uiPriority w:val="9"/>
    <w:semiHidden/>
    <w:rsid w:val="00016EC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016E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16EC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016EC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paragraph" w:styleId="23">
    <w:name w:val="Body Text Indent 2"/>
    <w:basedOn w:val="a"/>
    <w:link w:val="24"/>
    <w:uiPriority w:val="99"/>
    <w:semiHidden/>
    <w:unhideWhenUsed/>
    <w:rsid w:val="00016EC9"/>
    <w:pPr>
      <w:suppressAutoHyphens/>
      <w:spacing w:after="120" w:line="480" w:lineRule="auto"/>
      <w:ind w:left="283"/>
    </w:pPr>
    <w:rPr>
      <w:sz w:val="18"/>
      <w:lang w:val="uk-UA"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16EC9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a8">
    <w:name w:val="Hyperlink"/>
    <w:uiPriority w:val="99"/>
    <w:rsid w:val="006E14A0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6E14A0"/>
    <w:rPr>
      <w:b/>
      <w:bCs/>
    </w:rPr>
  </w:style>
  <w:style w:type="paragraph" w:styleId="aa">
    <w:name w:val="List Paragraph"/>
    <w:basedOn w:val="a"/>
    <w:uiPriority w:val="34"/>
    <w:qFormat/>
    <w:rsid w:val="006E14A0"/>
    <w:pPr>
      <w:ind w:left="720"/>
      <w:contextualSpacing/>
    </w:pPr>
    <w:rPr>
      <w:sz w:val="24"/>
      <w:szCs w:val="24"/>
      <w:lang w:val="uk-UA"/>
    </w:rPr>
  </w:style>
  <w:style w:type="paragraph" w:styleId="ab">
    <w:name w:val="header"/>
    <w:basedOn w:val="a"/>
    <w:link w:val="ac"/>
    <w:uiPriority w:val="99"/>
    <w:unhideWhenUsed/>
    <w:rsid w:val="00CA2AD7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2AD7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customStyle="1" w:styleId="11">
    <w:name w:val="заголовок 1"/>
    <w:basedOn w:val="a"/>
    <w:next w:val="a"/>
    <w:rsid w:val="002710D2"/>
    <w:pPr>
      <w:keepNext/>
      <w:tabs>
        <w:tab w:val="left" w:pos="2070"/>
      </w:tabs>
      <w:jc w:val="center"/>
    </w:pPr>
    <w:rPr>
      <w:b/>
      <w:lang w:eastAsia="ru-RU"/>
    </w:rPr>
  </w:style>
  <w:style w:type="character" w:styleId="ad">
    <w:name w:val="Emphasis"/>
    <w:basedOn w:val="a0"/>
    <w:uiPriority w:val="20"/>
    <w:qFormat/>
    <w:rsid w:val="003D1A49"/>
    <w:rPr>
      <w:i/>
      <w:iCs/>
    </w:rPr>
  </w:style>
  <w:style w:type="paragraph" w:customStyle="1" w:styleId="pst-l">
    <w:name w:val="pst-l"/>
    <w:basedOn w:val="a"/>
    <w:rsid w:val="003D1A49"/>
    <w:pPr>
      <w:spacing w:before="100" w:beforeAutospacing="1" w:after="100" w:afterAutospacing="1"/>
    </w:pPr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016E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8F3911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E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E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6E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uk-UA"/>
    </w:rPr>
  </w:style>
  <w:style w:type="paragraph" w:styleId="9">
    <w:name w:val="heading 9"/>
    <w:basedOn w:val="a"/>
    <w:next w:val="a"/>
    <w:link w:val="90"/>
    <w:qFormat/>
    <w:rsid w:val="008F3911"/>
    <w:pPr>
      <w:keepNext/>
      <w:ind w:right="-1192"/>
      <w:jc w:val="center"/>
      <w:outlineLvl w:val="8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3911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90">
    <w:name w:val="Заголовок 9 Знак"/>
    <w:basedOn w:val="a0"/>
    <w:link w:val="9"/>
    <w:rsid w:val="008F3911"/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paragraph" w:styleId="a3">
    <w:name w:val="Body Text"/>
    <w:basedOn w:val="a"/>
    <w:link w:val="a4"/>
    <w:rsid w:val="008F3911"/>
    <w:pPr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8F3911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21">
    <w:name w:val="Body Text 2"/>
    <w:basedOn w:val="a"/>
    <w:link w:val="22"/>
    <w:uiPriority w:val="99"/>
    <w:rsid w:val="008F3911"/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8F3911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5">
    <w:name w:val="footer"/>
    <w:basedOn w:val="a"/>
    <w:link w:val="a6"/>
    <w:uiPriority w:val="99"/>
    <w:rsid w:val="008F391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911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customStyle="1" w:styleId="a7">
    <w:name w:val="Знак Знак Знак"/>
    <w:basedOn w:val="a"/>
    <w:rsid w:val="008F3911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rsid w:val="008F3911"/>
  </w:style>
  <w:style w:type="character" w:customStyle="1" w:styleId="60">
    <w:name w:val="Заголовок 6 Знак"/>
    <w:basedOn w:val="a0"/>
    <w:link w:val="6"/>
    <w:uiPriority w:val="9"/>
    <w:semiHidden/>
    <w:rsid w:val="00016EC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016E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16EC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016EC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paragraph" w:styleId="23">
    <w:name w:val="Body Text Indent 2"/>
    <w:basedOn w:val="a"/>
    <w:link w:val="24"/>
    <w:uiPriority w:val="99"/>
    <w:semiHidden/>
    <w:unhideWhenUsed/>
    <w:rsid w:val="00016EC9"/>
    <w:pPr>
      <w:suppressAutoHyphens/>
      <w:spacing w:after="120" w:line="480" w:lineRule="auto"/>
      <w:ind w:left="283"/>
    </w:pPr>
    <w:rPr>
      <w:sz w:val="18"/>
      <w:lang w:val="uk-UA"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16EC9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a8">
    <w:name w:val="Hyperlink"/>
    <w:uiPriority w:val="99"/>
    <w:rsid w:val="006E14A0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6E14A0"/>
    <w:rPr>
      <w:b/>
      <w:bCs/>
    </w:rPr>
  </w:style>
  <w:style w:type="paragraph" w:styleId="aa">
    <w:name w:val="List Paragraph"/>
    <w:basedOn w:val="a"/>
    <w:uiPriority w:val="34"/>
    <w:qFormat/>
    <w:rsid w:val="006E14A0"/>
    <w:pPr>
      <w:ind w:left="720"/>
      <w:contextualSpacing/>
    </w:pPr>
    <w:rPr>
      <w:sz w:val="24"/>
      <w:szCs w:val="24"/>
      <w:lang w:val="uk-UA"/>
    </w:rPr>
  </w:style>
  <w:style w:type="paragraph" w:styleId="ab">
    <w:name w:val="header"/>
    <w:basedOn w:val="a"/>
    <w:link w:val="ac"/>
    <w:uiPriority w:val="99"/>
    <w:unhideWhenUsed/>
    <w:rsid w:val="00CA2AD7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2AD7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customStyle="1" w:styleId="11">
    <w:name w:val="заголовок 1"/>
    <w:basedOn w:val="a"/>
    <w:next w:val="a"/>
    <w:rsid w:val="002710D2"/>
    <w:pPr>
      <w:keepNext/>
      <w:tabs>
        <w:tab w:val="left" w:pos="2070"/>
      </w:tabs>
      <w:jc w:val="center"/>
    </w:pPr>
    <w:rPr>
      <w:b/>
      <w:lang w:eastAsia="ru-RU"/>
    </w:rPr>
  </w:style>
  <w:style w:type="character" w:styleId="ad">
    <w:name w:val="Emphasis"/>
    <w:basedOn w:val="a0"/>
    <w:uiPriority w:val="20"/>
    <w:qFormat/>
    <w:rsid w:val="003D1A49"/>
    <w:rPr>
      <w:i/>
      <w:iCs/>
    </w:rPr>
  </w:style>
  <w:style w:type="paragraph" w:customStyle="1" w:styleId="pst-l">
    <w:name w:val="pst-l"/>
    <w:basedOn w:val="a"/>
    <w:rsid w:val="003D1A49"/>
    <w:pPr>
      <w:spacing w:before="100" w:beforeAutospacing="1" w:after="100" w:afterAutospacing="1"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3480-15" TargetMode="External"/><Relationship Id="rId18" Type="http://schemas.openxmlformats.org/officeDocument/2006/relationships/hyperlink" Target="https://zakon.rada.gov.ua/laws/show/435-15" TargetMode="External"/><Relationship Id="rId26" Type="http://schemas.openxmlformats.org/officeDocument/2006/relationships/hyperlink" Target="https://zakon.rada.gov.ua/laws/show/108/95-%D0%B2%D1%80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zakon.rada.gov.ua/laws/show/996-14" TargetMode="External"/><Relationship Id="rId34" Type="http://schemas.openxmlformats.org/officeDocument/2006/relationships/hyperlink" Target="https://zakon.rada.gov.ua/laws/show/439-2015-%D0%B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1105-14" TargetMode="External"/><Relationship Id="rId17" Type="http://schemas.openxmlformats.org/officeDocument/2006/relationships/hyperlink" Target="https://zakon.rada.gov.ua/laws/show/4495-17" TargetMode="External"/><Relationship Id="rId25" Type="http://schemas.openxmlformats.org/officeDocument/2006/relationships/hyperlink" Target="https://zakon.rada.gov.ua/laws/show/71-19" TargetMode="External"/><Relationship Id="rId33" Type="http://schemas.openxmlformats.org/officeDocument/2006/relationships/hyperlink" Target="https://zakon.rada.gov.ua/laws/show/100-95-%D0%BF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436-15" TargetMode="External"/><Relationship Id="rId20" Type="http://schemas.openxmlformats.org/officeDocument/2006/relationships/hyperlink" Target="https://zakon.rada.gov.ua/laws/show/80731-10" TargetMode="External"/><Relationship Id="rId29" Type="http://schemas.openxmlformats.org/officeDocument/2006/relationships/hyperlink" Target="http://zakon.rada.gov.ua/go/1105-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rada.gov.ua/go/1105-14" TargetMode="External"/><Relationship Id="rId24" Type="http://schemas.openxmlformats.org/officeDocument/2006/relationships/hyperlink" Target="http://zakon4.rada.gov.ua/laws/show/71-19" TargetMode="External"/><Relationship Id="rId32" Type="http://schemas.openxmlformats.org/officeDocument/2006/relationships/hyperlink" Target="https://zakon.rada.gov.ua/laws/show/2464-17" TargetMode="External"/><Relationship Id="rId37" Type="http://schemas.openxmlformats.org/officeDocument/2006/relationships/hyperlink" Target="http://vobu.ua/ukr/documents/accounting/item/natsionalni-polozhennya-standarti-bukhgalterskogo-obliku?app_id=24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2755-17" TargetMode="External"/><Relationship Id="rId23" Type="http://schemas.openxmlformats.org/officeDocument/2006/relationships/hyperlink" Target="https://zakon.rada.gov.ua/laws/show/85/96-%D0%B2%D1%80" TargetMode="External"/><Relationship Id="rId28" Type="http://schemas.openxmlformats.org/officeDocument/2006/relationships/hyperlink" Target="https://zakon.rada.gov.ua/laws/show/514-17" TargetMode="External"/><Relationship Id="rId36" Type="http://schemas.openxmlformats.org/officeDocument/2006/relationships/hyperlink" Target="https://zakon.rada.gov.ua/laws/show/z1365-14" TargetMode="External"/><Relationship Id="rId10" Type="http://schemas.openxmlformats.org/officeDocument/2006/relationships/hyperlink" Target="https://zakon.rada.gov.ua/laws/show/2464-17" TargetMode="External"/><Relationship Id="rId19" Type="http://schemas.openxmlformats.org/officeDocument/2006/relationships/hyperlink" Target="https://zakon.rada.gov.ua/laws/show/322-08" TargetMode="External"/><Relationship Id="rId31" Type="http://schemas.openxmlformats.org/officeDocument/2006/relationships/hyperlink" Target="https://zakon.rada.gov.ua/laws/show/3480-1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zakon.rada.gov.ua/laws/show/322-08" TargetMode="External"/><Relationship Id="rId22" Type="http://schemas.openxmlformats.org/officeDocument/2006/relationships/hyperlink" Target="https://zakon.rada.gov.ua/%20laws/show/2164-19" TargetMode="External"/><Relationship Id="rId27" Type="http://schemas.openxmlformats.org/officeDocument/2006/relationships/hyperlink" Target="https://zakon2.rada.gov.ua/laws/show/504/96-%D0%B2%D1%80" TargetMode="External"/><Relationship Id="rId30" Type="http://schemas.openxmlformats.org/officeDocument/2006/relationships/hyperlink" Target="https://zakon.rada.gov.ua/laws/show/1105-14" TargetMode="External"/><Relationship Id="rId35" Type="http://schemas.openxmlformats.org/officeDocument/2006/relationships/hyperlink" Target="https://zakon.rada.gov.ua/laws/show/z0893-99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63684-139B-439E-AE98-15ED5C8F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10672</Words>
  <Characters>6084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45</cp:revision>
  <dcterms:created xsi:type="dcterms:W3CDTF">2017-02-08T14:31:00Z</dcterms:created>
  <dcterms:modified xsi:type="dcterms:W3CDTF">2023-02-06T16:53:00Z</dcterms:modified>
</cp:coreProperties>
</file>