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6F" w:rsidRPr="00DA656F" w:rsidRDefault="00B3372D" w:rsidP="00DA656F">
      <w:pPr>
        <w:tabs>
          <w:tab w:val="left" w:pos="720"/>
        </w:tabs>
        <w:rPr>
          <w:i/>
        </w:rPr>
      </w:pPr>
      <w:r>
        <w:rPr>
          <w:i/>
          <w:noProof/>
        </w:rPr>
        <w:pict>
          <v:line id="Прямая соединительная линия 2" o:spid="_x0000_s1028" style="position:absolute;flip:y;z-index: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-5.6pt,-13.95pt" to="-2.45pt,6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" strokeweight="4pt">
            <v:stroke linestyle="thinThick"/>
          </v:line>
        </w:pict>
      </w:r>
      <w:r w:rsidR="00A6615D">
        <w:rPr>
          <w:i/>
          <w:noProof/>
        </w:rPr>
        <w:pict>
          <v:rect id="Прямоугольник 4" o:spid="_x0000_s1029" alt="&#10;" style="position:absolute;margin-left:367.65pt;margin-top:-.45pt;width:418.5pt;height:708.6pt;z-index:1;visibility:visible;mso-wrap-distance-left:9pt;mso-wrap-distance-top:0;mso-wrap-distance-right:9pt;mso-wrap-distance-bottom:0;mso-position-horizontal:right;mso-position-horizontal-relative:margin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" stroked="f">
            <v:textbox inset="0,0,0,0">
              <w:txbxContent>
                <w:p w:rsidR="00DA656F" w:rsidRPr="00F7382C" w:rsidRDefault="00DA656F" w:rsidP="00DA656F">
                  <w:pPr>
                    <w:rPr>
                      <w:lang w:val="uk-UA"/>
                    </w:rPr>
                  </w:pPr>
                </w:p>
                <w:p w:rsidR="00DA656F" w:rsidRPr="00F7382C" w:rsidRDefault="00DA656F" w:rsidP="00DA656F">
                  <w:pPr>
                    <w:pStyle w:val="3"/>
                    <w:keepNext w:val="0"/>
                    <w:widowControl w:val="0"/>
                    <w:spacing w:before="0" w:line="36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  <w:lang w:val="uk-UA"/>
                    </w:rPr>
                  </w:pPr>
                  <w:r w:rsidRPr="00F7382C">
                    <w:rPr>
                      <w:rFonts w:ascii="Times New Roman" w:hAnsi="Times New Roman"/>
                      <w:sz w:val="28"/>
                      <w:szCs w:val="24"/>
                      <w:lang w:val="uk-UA"/>
                    </w:rPr>
                    <w:t>МІНІСТЕРСТВО ОСВІТИ І НАУКИ УКРАЇНИ</w:t>
                  </w:r>
                </w:p>
                <w:p w:rsidR="00DA656F" w:rsidRPr="00F7382C" w:rsidRDefault="00DA656F" w:rsidP="00DA656F">
                  <w:pPr>
                    <w:pStyle w:val="7"/>
                    <w:widowControl w:val="0"/>
                    <w:spacing w:before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lang w:val="uk-UA"/>
                    </w:rPr>
                  </w:pPr>
                  <w:r w:rsidRPr="00F7382C">
                    <w:rPr>
                      <w:rFonts w:ascii="Times New Roman" w:hAnsi="Times New Roman"/>
                      <w:b/>
                      <w:sz w:val="28"/>
                      <w:lang w:val="uk-UA"/>
                    </w:rPr>
                    <w:t>ЛЬВІВСЬКИЙ НАЦІОНАЛЬНИЙ УНІВЕРСИТЕТ ІМЕНІ ІВАНА ФРАНКА</w:t>
                  </w:r>
                </w:p>
                <w:p w:rsidR="00DA656F" w:rsidRPr="00F7382C" w:rsidRDefault="00DA656F" w:rsidP="00DA656F">
                  <w:pPr>
                    <w:pStyle w:val="6"/>
                    <w:widowControl w:val="0"/>
                    <w:spacing w:before="0" w:after="0" w:line="360" w:lineRule="auto"/>
                    <w:jc w:val="center"/>
                    <w:rPr>
                      <w:b w:val="0"/>
                      <w:lang w:val="uk-UA"/>
                    </w:rPr>
                  </w:pPr>
                  <w:r w:rsidRPr="00F7382C">
                    <w:rPr>
                      <w:sz w:val="28"/>
                      <w:szCs w:val="28"/>
                      <w:lang w:val="uk-UA"/>
                    </w:rPr>
                    <w:t>факультет</w:t>
                  </w:r>
                  <w:r w:rsidRPr="00F7382C">
                    <w:rPr>
                      <w:lang w:val="uk-UA"/>
                    </w:rPr>
                    <w:t xml:space="preserve"> </w:t>
                  </w:r>
                  <w:r w:rsidRPr="00F7382C">
                    <w:rPr>
                      <w:sz w:val="28"/>
                      <w:szCs w:val="28"/>
                      <w:lang w:val="uk-UA"/>
                    </w:rPr>
                    <w:t>управління фінансами та бізнесу</w:t>
                  </w:r>
                </w:p>
                <w:p w:rsidR="00DA656F" w:rsidRPr="00F7382C" w:rsidRDefault="00DA656F" w:rsidP="00DA656F">
                  <w:pPr>
                    <w:widowControl w:val="0"/>
                    <w:rPr>
                      <w:lang w:val="uk-UA"/>
                    </w:rPr>
                  </w:pPr>
                  <w:bookmarkStart w:id="0" w:name="_GoBack"/>
                  <w:bookmarkEnd w:id="0"/>
                </w:p>
                <w:p w:rsidR="00DA656F" w:rsidRPr="00F7382C" w:rsidRDefault="00DA656F" w:rsidP="00DA656F">
                  <w:pPr>
                    <w:jc w:val="right"/>
                    <w:rPr>
                      <w:b/>
                      <w:lang w:val="uk-UA"/>
                    </w:rPr>
                  </w:pPr>
                </w:p>
                <w:p w:rsidR="00DA656F" w:rsidRPr="00F7382C" w:rsidRDefault="00DA656F" w:rsidP="00DA656F">
                  <w:pPr>
                    <w:jc w:val="right"/>
                    <w:rPr>
                      <w:b/>
                      <w:lang w:val="uk-UA"/>
                    </w:rPr>
                  </w:pPr>
                </w:p>
                <w:p w:rsidR="00DA656F" w:rsidRPr="00F7382C" w:rsidRDefault="00DA656F" w:rsidP="00DA656F">
                  <w:pPr>
                    <w:jc w:val="right"/>
                    <w:rPr>
                      <w:b/>
                      <w:lang w:val="uk-UA"/>
                    </w:rPr>
                  </w:pPr>
                  <w:r w:rsidRPr="00F7382C">
                    <w:rPr>
                      <w:b/>
                      <w:lang w:val="uk-UA"/>
                    </w:rPr>
                    <w:t>ЗАТВЕРДЖЕНО</w:t>
                  </w:r>
                </w:p>
                <w:p w:rsidR="00DA656F" w:rsidRPr="00F7382C" w:rsidRDefault="00DA656F" w:rsidP="00DA656F">
                  <w:pPr>
                    <w:jc w:val="right"/>
                    <w:rPr>
                      <w:b/>
                      <w:lang w:val="uk-UA"/>
                    </w:rPr>
                  </w:pPr>
                  <w:r w:rsidRPr="00F7382C">
                    <w:rPr>
                      <w:b/>
                      <w:lang w:val="uk-UA"/>
                    </w:rPr>
                    <w:t>на засіданні кафедри  обліку, аналізу і контролю</w:t>
                  </w:r>
                </w:p>
                <w:p w:rsidR="00DA656F" w:rsidRPr="00F7382C" w:rsidRDefault="00E93C3D" w:rsidP="00DA656F">
                  <w:pPr>
                    <w:jc w:val="right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протокол  № 9 від “8” лютого</w:t>
                  </w:r>
                  <w:r w:rsidR="00DA656F" w:rsidRPr="00F7382C">
                    <w:rPr>
                      <w:b/>
                      <w:lang w:val="uk-UA"/>
                    </w:rPr>
                    <w:t xml:space="preserve">  2023 р.</w:t>
                  </w:r>
                </w:p>
                <w:p w:rsidR="00DA656F" w:rsidRPr="00F7382C" w:rsidRDefault="00DA656F" w:rsidP="00DA656F">
                  <w:pPr>
                    <w:jc w:val="center"/>
                    <w:rPr>
                      <w:b/>
                      <w:lang w:val="uk-UA"/>
                    </w:rPr>
                  </w:pPr>
                  <w:r w:rsidRPr="00F7382C">
                    <w:rPr>
                      <w:b/>
                      <w:lang w:val="uk-UA"/>
                    </w:rPr>
                    <w:t xml:space="preserve">                                        в.о. зав. кафедри _________  </w:t>
                  </w:r>
                  <w:r w:rsidRPr="00F7382C">
                    <w:rPr>
                      <w:b/>
                      <w:u w:val="single"/>
                      <w:lang w:val="uk-UA"/>
                    </w:rPr>
                    <w:t>Романів Є.М.</w:t>
                  </w:r>
                </w:p>
                <w:p w:rsidR="00DA656F" w:rsidRPr="00F7382C" w:rsidRDefault="00DA656F" w:rsidP="00DA656F">
                  <w:pPr>
                    <w:widowControl w:val="0"/>
                    <w:jc w:val="right"/>
                    <w:rPr>
                      <w:lang w:val="uk-UA"/>
                    </w:rPr>
                  </w:pPr>
                  <w:r w:rsidRPr="00F7382C">
                    <w:rPr>
                      <w:sz w:val="16"/>
                      <w:lang w:val="uk-UA"/>
                    </w:rPr>
                    <w:t xml:space="preserve">                                                                       (п</w:t>
                  </w:r>
                  <w:r w:rsidRPr="00F7382C">
                    <w:rPr>
                      <w:szCs w:val="18"/>
                      <w:lang w:val="uk-UA"/>
                    </w:rPr>
                    <w:t>ідпис)  (прізвище, ім’я, по батькові)</w:t>
                  </w:r>
                </w:p>
                <w:p w:rsidR="00DA656F" w:rsidRPr="00F7382C" w:rsidRDefault="00DA656F" w:rsidP="00DA656F">
                  <w:pPr>
                    <w:widowControl w:val="0"/>
                    <w:rPr>
                      <w:lang w:val="uk-UA"/>
                    </w:rPr>
                  </w:pPr>
                </w:p>
                <w:p w:rsidR="00DA656F" w:rsidRPr="00F7382C" w:rsidRDefault="00DA656F" w:rsidP="00DA656F">
                  <w:pPr>
                    <w:widowControl w:val="0"/>
                    <w:rPr>
                      <w:lang w:val="uk-UA"/>
                    </w:rPr>
                  </w:pPr>
                </w:p>
                <w:p w:rsidR="00DA656F" w:rsidRPr="00F7382C" w:rsidRDefault="00DA656F" w:rsidP="00DA656F">
                  <w:pPr>
                    <w:widowControl w:val="0"/>
                    <w:rPr>
                      <w:lang w:val="uk-UA"/>
                    </w:rPr>
                  </w:pPr>
                </w:p>
                <w:p w:rsidR="00DA656F" w:rsidRPr="00F7382C" w:rsidRDefault="00DA656F" w:rsidP="00DA656F">
                  <w:pPr>
                    <w:widowControl w:val="0"/>
                    <w:rPr>
                      <w:lang w:val="uk-UA"/>
                    </w:rPr>
                  </w:pPr>
                </w:p>
                <w:p w:rsidR="00DA656F" w:rsidRPr="00F7382C" w:rsidRDefault="00DA656F" w:rsidP="00DA656F">
                  <w:pPr>
                    <w:widowControl w:val="0"/>
                    <w:rPr>
                      <w:lang w:val="uk-UA"/>
                    </w:rPr>
                  </w:pPr>
                </w:p>
                <w:p w:rsidR="00DA656F" w:rsidRPr="00F7382C" w:rsidRDefault="00DA656F" w:rsidP="00DA656F">
                  <w:pPr>
                    <w:widowControl w:val="0"/>
                    <w:rPr>
                      <w:lang w:val="uk-UA"/>
                    </w:rPr>
                  </w:pPr>
                </w:p>
                <w:p w:rsidR="00DA656F" w:rsidRPr="00F7382C" w:rsidRDefault="00DA656F" w:rsidP="00DA656F">
                  <w:pPr>
                    <w:widowControl w:val="0"/>
                    <w:jc w:val="center"/>
                    <w:rPr>
                      <w:b/>
                      <w:lang w:val="uk-UA"/>
                    </w:rPr>
                  </w:pPr>
                </w:p>
                <w:p w:rsidR="00DA656F" w:rsidRPr="00F7382C" w:rsidRDefault="00DA656F" w:rsidP="00DA656F">
                  <w:pPr>
                    <w:pStyle w:val="1"/>
                    <w:spacing w:before="0"/>
                    <w:ind w:firstLine="567"/>
                    <w:jc w:val="center"/>
                    <w:rPr>
                      <w:rFonts w:ascii="Times New Roman" w:hAnsi="Times New Roman" w:cs="Times New Roman"/>
                      <w:caps/>
                      <w:color w:val="auto"/>
                      <w:sz w:val="32"/>
                      <w:szCs w:val="40"/>
                      <w:lang w:val="uk-UA"/>
                    </w:rPr>
                  </w:pPr>
                  <w:r w:rsidRPr="00F7382C">
                    <w:rPr>
                      <w:rFonts w:ascii="Times New Roman" w:hAnsi="Times New Roman" w:cs="Times New Roman"/>
                      <w:caps/>
                      <w:color w:val="auto"/>
                      <w:sz w:val="32"/>
                      <w:szCs w:val="40"/>
                      <w:lang w:val="uk-UA"/>
                    </w:rPr>
                    <w:t xml:space="preserve">методичні вказівки  </w:t>
                  </w:r>
                </w:p>
                <w:p w:rsidR="00DA656F" w:rsidRPr="00F7382C" w:rsidRDefault="00DA656F" w:rsidP="00DA656F">
                  <w:pPr>
                    <w:pStyle w:val="1"/>
                    <w:spacing w:before="0"/>
                    <w:ind w:firstLine="567"/>
                    <w:jc w:val="center"/>
                    <w:rPr>
                      <w:rFonts w:ascii="Times New Roman" w:hAnsi="Times New Roman" w:cs="Times New Roman"/>
                      <w:caps/>
                      <w:color w:val="auto"/>
                      <w:sz w:val="32"/>
                      <w:szCs w:val="40"/>
                      <w:lang w:val="uk-UA"/>
                    </w:rPr>
                  </w:pPr>
                  <w:r w:rsidRPr="00F7382C">
                    <w:rPr>
                      <w:rFonts w:ascii="Times New Roman" w:hAnsi="Times New Roman" w:cs="Times New Roman"/>
                      <w:caps/>
                      <w:color w:val="auto"/>
                      <w:sz w:val="32"/>
                      <w:szCs w:val="40"/>
                      <w:lang w:val="uk-UA"/>
                    </w:rPr>
                    <w:t xml:space="preserve">та завдання для ВИКОНАННЯ </w:t>
                  </w:r>
                </w:p>
                <w:p w:rsidR="00DA656F" w:rsidRPr="00F7382C" w:rsidRDefault="00DA656F" w:rsidP="00DA656F">
                  <w:pPr>
                    <w:pStyle w:val="1"/>
                    <w:spacing w:before="0"/>
                    <w:ind w:firstLine="567"/>
                    <w:jc w:val="center"/>
                    <w:rPr>
                      <w:rFonts w:ascii="Times New Roman" w:hAnsi="Times New Roman" w:cs="Times New Roman"/>
                      <w:caps/>
                      <w:color w:val="auto"/>
                      <w:sz w:val="32"/>
                      <w:szCs w:val="40"/>
                      <w:lang w:val="uk-UA"/>
                    </w:rPr>
                  </w:pPr>
                  <w:r w:rsidRPr="00F7382C">
                    <w:rPr>
                      <w:rFonts w:ascii="Times New Roman" w:hAnsi="Times New Roman" w:cs="Times New Roman"/>
                      <w:caps/>
                      <w:color w:val="auto"/>
                      <w:sz w:val="32"/>
                      <w:szCs w:val="40"/>
                      <w:lang w:val="uk-UA"/>
                    </w:rPr>
                    <w:t>ІНДИВІДУАЛЬНОЇ НАУКОВО-ДОСЛІДНОЇ РОБОТИ</w:t>
                  </w:r>
                </w:p>
                <w:p w:rsidR="00DA656F" w:rsidRPr="00F7382C" w:rsidRDefault="00DA656F" w:rsidP="00DA656F">
                  <w:pPr>
                    <w:pStyle w:val="1"/>
                    <w:spacing w:before="0"/>
                    <w:ind w:firstLine="567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aps/>
                      <w:sz w:val="32"/>
                      <w:szCs w:val="40"/>
                      <w:lang w:val="uk-UA"/>
                    </w:rPr>
                  </w:pPr>
                  <w:r w:rsidRPr="00F7382C">
                    <w:rPr>
                      <w:rFonts w:ascii="Times New Roman" w:hAnsi="Times New Roman" w:cs="Times New Roman"/>
                      <w:caps/>
                      <w:color w:val="auto"/>
                      <w:sz w:val="32"/>
                      <w:szCs w:val="40"/>
                      <w:lang w:val="uk-UA"/>
                    </w:rPr>
                    <w:t>з навчальної дисципліни</w:t>
                  </w:r>
                </w:p>
                <w:p w:rsidR="00DA656F" w:rsidRPr="00F7382C" w:rsidRDefault="00DA656F" w:rsidP="00DA656F">
                  <w:pPr>
                    <w:pStyle w:val="2"/>
                    <w:keepNext w:val="0"/>
                    <w:widowControl w:val="0"/>
                    <w:shd w:val="clear" w:color="auto" w:fill="FFFFFF"/>
                    <w:rPr>
                      <w:b w:val="0"/>
                      <w:iCs/>
                      <w:sz w:val="32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331"/>
                  </w:tblGrid>
                  <w:tr w:rsidR="00DA656F" w:rsidRPr="00F7382C" w:rsidTr="00DA656F">
                    <w:tc>
                      <w:tcPr>
                        <w:tcW w:w="833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DA656F" w:rsidRPr="00F7382C" w:rsidRDefault="00DA656F" w:rsidP="001E3B17">
                        <w:pPr>
                          <w:spacing w:line="360" w:lineRule="auto"/>
                          <w:jc w:val="center"/>
                          <w:rPr>
                            <w:b/>
                            <w:sz w:val="36"/>
                            <w:lang w:val="uk-UA"/>
                          </w:rPr>
                        </w:pPr>
                        <w:r w:rsidRPr="00F7382C">
                          <w:rPr>
                            <w:b/>
                            <w:sz w:val="32"/>
                            <w:lang w:val="uk-UA"/>
                          </w:rPr>
                          <w:t>ФІНАНСОВИЙ ОБЛІК  ІІ</w:t>
                        </w:r>
                      </w:p>
                    </w:tc>
                  </w:tr>
                  <w:tr w:rsidR="00DA656F" w:rsidRPr="00F7382C" w:rsidTr="00DA656F">
                    <w:tc>
                      <w:tcPr>
                        <w:tcW w:w="8331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DA656F" w:rsidRPr="00F7382C" w:rsidRDefault="00DA656F" w:rsidP="001E3B17">
                        <w:pPr>
                          <w:spacing w:line="360" w:lineRule="auto"/>
                          <w:jc w:val="center"/>
                          <w:rPr>
                            <w:szCs w:val="18"/>
                            <w:lang w:val="uk-UA"/>
                          </w:rPr>
                        </w:pPr>
                        <w:r w:rsidRPr="00F7382C">
                          <w:rPr>
                            <w:szCs w:val="18"/>
                            <w:lang w:val="uk-UA"/>
                          </w:rPr>
                          <w:t>(назва навчальної дисципліни)</w:t>
                        </w:r>
                      </w:p>
                    </w:tc>
                  </w:tr>
                  <w:tr w:rsidR="00DA656F" w:rsidRPr="00F7382C" w:rsidTr="00DA656F">
                    <w:tc>
                      <w:tcPr>
                        <w:tcW w:w="833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DA656F" w:rsidRPr="00F7382C" w:rsidRDefault="00DA656F" w:rsidP="001E3B17">
                        <w:pPr>
                          <w:spacing w:line="360" w:lineRule="auto"/>
                          <w:rPr>
                            <w:b/>
                            <w:lang w:val="uk-UA"/>
                          </w:rPr>
                        </w:pPr>
                        <w:r w:rsidRPr="00F7382C">
                          <w:rPr>
                            <w:b/>
                            <w:lang w:val="uk-UA"/>
                          </w:rPr>
                          <w:t>галузь знань : 07 «Управління та адміністрування»</w:t>
                        </w:r>
                      </w:p>
                    </w:tc>
                  </w:tr>
                  <w:tr w:rsidR="00DA656F" w:rsidRPr="00F7382C" w:rsidTr="00DA656F">
                    <w:tc>
                      <w:tcPr>
                        <w:tcW w:w="8331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DA656F" w:rsidRPr="00F7382C" w:rsidRDefault="00DA656F" w:rsidP="001E3B17">
                        <w:pPr>
                          <w:spacing w:line="360" w:lineRule="auto"/>
                          <w:jc w:val="center"/>
                          <w:rPr>
                            <w:b/>
                            <w:sz w:val="36"/>
                            <w:lang w:val="uk-UA"/>
                          </w:rPr>
                        </w:pPr>
                        <w:r w:rsidRPr="00F7382C">
                          <w:rPr>
                            <w:szCs w:val="18"/>
                            <w:lang w:val="uk-UA"/>
                          </w:rPr>
                          <w:t>(шифр і назва галузі знань)</w:t>
                        </w:r>
                      </w:p>
                    </w:tc>
                  </w:tr>
                  <w:tr w:rsidR="00DA656F" w:rsidRPr="00F7382C" w:rsidTr="00DA656F">
                    <w:tc>
                      <w:tcPr>
                        <w:tcW w:w="833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DA656F" w:rsidRPr="00F7382C" w:rsidRDefault="00DA656F" w:rsidP="001E3B17">
                        <w:pPr>
                          <w:spacing w:line="360" w:lineRule="auto"/>
                          <w:rPr>
                            <w:b/>
                            <w:lang w:val="uk-UA"/>
                          </w:rPr>
                        </w:pPr>
                        <w:r w:rsidRPr="00F7382C">
                          <w:rPr>
                            <w:b/>
                            <w:lang w:val="uk-UA"/>
                          </w:rPr>
                          <w:t>спеціальність: 071 «Облік і оподаткування»</w:t>
                        </w:r>
                      </w:p>
                    </w:tc>
                  </w:tr>
                  <w:tr w:rsidR="00DA656F" w:rsidRPr="00F7382C" w:rsidTr="00DA656F">
                    <w:tc>
                      <w:tcPr>
                        <w:tcW w:w="8331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DA656F" w:rsidRPr="00F7382C" w:rsidRDefault="00DA656F" w:rsidP="001E3B17">
                        <w:pPr>
                          <w:spacing w:line="360" w:lineRule="auto"/>
                          <w:jc w:val="center"/>
                          <w:rPr>
                            <w:lang w:val="uk-UA"/>
                          </w:rPr>
                        </w:pPr>
                        <w:r w:rsidRPr="00F7382C">
                          <w:rPr>
                            <w:szCs w:val="18"/>
                            <w:lang w:val="uk-UA"/>
                          </w:rPr>
                          <w:t>(шифр і назва спеціальності)</w:t>
                        </w:r>
                      </w:p>
                    </w:tc>
                  </w:tr>
                  <w:tr w:rsidR="00DA656F" w:rsidRPr="00F7382C" w:rsidTr="00DA656F">
                    <w:tc>
                      <w:tcPr>
                        <w:tcW w:w="833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DA656F" w:rsidRPr="00F7382C" w:rsidRDefault="00DA656F" w:rsidP="001E3B17">
                        <w:pPr>
                          <w:spacing w:line="360" w:lineRule="auto"/>
                          <w:rPr>
                            <w:b/>
                            <w:lang w:val="uk-UA"/>
                          </w:rPr>
                        </w:pPr>
                        <w:r w:rsidRPr="00F7382C">
                          <w:rPr>
                            <w:b/>
                            <w:lang w:val="uk-UA"/>
                          </w:rPr>
                          <w:t>освітній ступінь: «бакалавр»</w:t>
                        </w:r>
                      </w:p>
                    </w:tc>
                  </w:tr>
                  <w:tr w:rsidR="00DA656F" w:rsidRPr="00F7382C" w:rsidTr="00DA656F">
                    <w:trPr>
                      <w:trHeight w:val="551"/>
                    </w:trPr>
                    <w:tc>
                      <w:tcPr>
                        <w:tcW w:w="8331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656F" w:rsidRPr="00F7382C" w:rsidRDefault="00DA656F" w:rsidP="001E3B17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</w:p>
                    </w:tc>
                  </w:tr>
                  <w:tr w:rsidR="00DA656F" w:rsidRPr="00F7382C" w:rsidTr="00DA656F">
                    <w:tc>
                      <w:tcPr>
                        <w:tcW w:w="8331" w:type="dxa"/>
                        <w:shd w:val="clear" w:color="auto" w:fill="auto"/>
                      </w:tcPr>
                      <w:p w:rsidR="00DA656F" w:rsidRPr="00F7382C" w:rsidRDefault="00DA656F" w:rsidP="001E3B17">
                        <w:pPr>
                          <w:pStyle w:val="1"/>
                          <w:rPr>
                            <w:rFonts w:ascii="Times New Roman" w:hAnsi="Times New Roman" w:cs="Times New Roman"/>
                            <w:b w:val="0"/>
                            <w:lang w:val="uk-UA"/>
                          </w:rPr>
                        </w:pPr>
                      </w:p>
                    </w:tc>
                  </w:tr>
                </w:tbl>
                <w:p w:rsidR="00DA656F" w:rsidRPr="00F7382C" w:rsidRDefault="00DA656F" w:rsidP="00DA656F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DA656F" w:rsidRPr="00F7382C" w:rsidRDefault="00DA656F" w:rsidP="00DA656F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DA656F" w:rsidRPr="00F7382C" w:rsidRDefault="00DA656F" w:rsidP="00DA656F">
                  <w:pPr>
                    <w:spacing w:line="40" w:lineRule="atLeast"/>
                    <w:ind w:left="2880"/>
                    <w:jc w:val="right"/>
                    <w:rPr>
                      <w:b/>
                      <w:sz w:val="22"/>
                      <w:u w:val="single"/>
                      <w:lang w:val="uk-UA"/>
                    </w:rPr>
                  </w:pPr>
                  <w:r w:rsidRPr="00F7382C">
                    <w:rPr>
                      <w:b/>
                      <w:sz w:val="22"/>
                      <w:u w:val="single"/>
                      <w:lang w:val="uk-UA"/>
                    </w:rPr>
                    <w:t xml:space="preserve">Укладач: Шот А.П. доцент кафедри обліку, </w:t>
                  </w:r>
                </w:p>
                <w:p w:rsidR="00DA656F" w:rsidRPr="00F7382C" w:rsidRDefault="00DA656F" w:rsidP="00DA656F">
                  <w:pPr>
                    <w:spacing w:line="40" w:lineRule="atLeast"/>
                    <w:ind w:left="2880"/>
                    <w:jc w:val="right"/>
                    <w:rPr>
                      <w:b/>
                      <w:sz w:val="12"/>
                      <w:szCs w:val="10"/>
                      <w:u w:val="single"/>
                      <w:lang w:val="uk-UA"/>
                    </w:rPr>
                  </w:pPr>
                  <w:r w:rsidRPr="00F7382C">
                    <w:rPr>
                      <w:b/>
                      <w:sz w:val="22"/>
                      <w:u w:val="single"/>
                      <w:lang w:val="uk-UA"/>
                    </w:rPr>
                    <w:t xml:space="preserve"> аналізу і контролю,  к.е.н., доц.___________</w:t>
                  </w:r>
                </w:p>
                <w:p w:rsidR="00DA656F" w:rsidRPr="00F7382C" w:rsidRDefault="00DA656F" w:rsidP="00DA656F">
                  <w:pPr>
                    <w:spacing w:line="40" w:lineRule="atLeast"/>
                    <w:ind w:left="2880"/>
                    <w:jc w:val="right"/>
                    <w:rPr>
                      <w:sz w:val="22"/>
                      <w:lang w:val="uk-UA"/>
                    </w:rPr>
                  </w:pPr>
                  <w:r w:rsidRPr="00F7382C">
                    <w:rPr>
                      <w:sz w:val="22"/>
                      <w:lang w:val="uk-UA"/>
                    </w:rPr>
                    <w:t xml:space="preserve">       (ПІБ, посада, науковий ступінь, вчене звання)</w:t>
                  </w:r>
                </w:p>
                <w:p w:rsidR="00DA656F" w:rsidRPr="00F7382C" w:rsidRDefault="00DA656F" w:rsidP="00DA656F">
                  <w:pPr>
                    <w:jc w:val="right"/>
                    <w:rPr>
                      <w:b/>
                      <w:lang w:val="uk-UA"/>
                    </w:rPr>
                  </w:pPr>
                </w:p>
                <w:p w:rsidR="00A6615D" w:rsidRDefault="00A6615D" w:rsidP="00DA656F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DA656F" w:rsidRPr="00F7382C" w:rsidRDefault="00A6615D" w:rsidP="00DA656F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Львів 2023</w:t>
                  </w:r>
                </w:p>
                <w:p w:rsidR="00DA656F" w:rsidRDefault="00DA656F" w:rsidP="00DA656F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A6615D" w:rsidRDefault="00A6615D" w:rsidP="00DA656F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A6615D" w:rsidRPr="00F7382C" w:rsidRDefault="00A6615D" w:rsidP="00DA656F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DA656F" w:rsidRPr="00F7382C" w:rsidRDefault="00DA656F" w:rsidP="00DA656F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DA656F" w:rsidRPr="00F7382C" w:rsidRDefault="00DA656F" w:rsidP="00DA656F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DA656F" w:rsidRPr="00F7382C" w:rsidRDefault="00DA656F" w:rsidP="00DA656F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DA656F" w:rsidRPr="00F7382C" w:rsidRDefault="00DA656F" w:rsidP="00DA656F">
                  <w:pPr>
                    <w:jc w:val="center"/>
                    <w:rPr>
                      <w:b/>
                      <w:bCs/>
                      <w:szCs w:val="22"/>
                      <w:lang w:val="uk-UA"/>
                    </w:rPr>
                  </w:pPr>
                  <w:r w:rsidRPr="00F7382C">
                    <w:rPr>
                      <w:b/>
                      <w:bCs/>
                      <w:szCs w:val="22"/>
                      <w:lang w:val="uk-UA"/>
                    </w:rPr>
                    <w:t>ЛЬВІВ 2023</w:t>
                  </w:r>
                </w:p>
                <w:p w:rsidR="00DA656F" w:rsidRPr="00F7382C" w:rsidRDefault="00DA656F" w:rsidP="00DA656F">
                  <w:pPr>
                    <w:jc w:val="center"/>
                    <w:rPr>
                      <w:b/>
                      <w:bCs/>
                      <w:szCs w:val="22"/>
                      <w:lang w:val="uk-UA"/>
                    </w:rPr>
                  </w:pPr>
                </w:p>
                <w:p w:rsidR="00DA656F" w:rsidRPr="00F7382C" w:rsidRDefault="00DA656F" w:rsidP="00DA656F">
                  <w:pPr>
                    <w:jc w:val="center"/>
                    <w:rPr>
                      <w:b/>
                      <w:bCs/>
                      <w:szCs w:val="22"/>
                      <w:lang w:val="uk-UA"/>
                    </w:rPr>
                  </w:pPr>
                </w:p>
                <w:p w:rsidR="00DA656F" w:rsidRPr="00F7382C" w:rsidRDefault="00DA656F" w:rsidP="00DA656F">
                  <w:pPr>
                    <w:jc w:val="center"/>
                    <w:rPr>
                      <w:b/>
                      <w:bCs/>
                      <w:szCs w:val="22"/>
                      <w:lang w:val="uk-UA"/>
                    </w:rPr>
                  </w:pPr>
                </w:p>
                <w:p w:rsidR="00DA656F" w:rsidRPr="00F7382C" w:rsidRDefault="00DA656F" w:rsidP="00DA656F">
                  <w:pPr>
                    <w:jc w:val="center"/>
                    <w:rPr>
                      <w:b/>
                      <w:bCs/>
                      <w:szCs w:val="22"/>
                      <w:lang w:val="uk-UA"/>
                    </w:rPr>
                  </w:pPr>
                </w:p>
                <w:p w:rsidR="00DA656F" w:rsidRPr="00F7382C" w:rsidRDefault="00DA656F" w:rsidP="00DA656F">
                  <w:pPr>
                    <w:jc w:val="center"/>
                    <w:rPr>
                      <w:b/>
                      <w:bCs/>
                      <w:szCs w:val="22"/>
                      <w:lang w:val="uk-UA"/>
                    </w:rPr>
                  </w:pPr>
                </w:p>
                <w:p w:rsidR="00DA656F" w:rsidRPr="00F7382C" w:rsidRDefault="00DA656F" w:rsidP="00DA656F">
                  <w:pPr>
                    <w:jc w:val="center"/>
                    <w:rPr>
                      <w:b/>
                      <w:bCs/>
                      <w:szCs w:val="22"/>
                      <w:lang w:val="uk-UA"/>
                    </w:rPr>
                  </w:pPr>
                </w:p>
                <w:p w:rsidR="00DA656F" w:rsidRPr="00F7382C" w:rsidRDefault="00DA656F" w:rsidP="00DA656F">
                  <w:pPr>
                    <w:jc w:val="center"/>
                    <w:rPr>
                      <w:b/>
                      <w:bCs/>
                      <w:szCs w:val="22"/>
                      <w:lang w:val="uk-UA"/>
                    </w:rPr>
                  </w:pPr>
                </w:p>
                <w:p w:rsidR="00DA656F" w:rsidRPr="00F7382C" w:rsidRDefault="00DA656F" w:rsidP="00DA656F">
                  <w:pPr>
                    <w:jc w:val="center"/>
                    <w:rPr>
                      <w:b/>
                      <w:bCs/>
                      <w:szCs w:val="22"/>
                      <w:lang w:val="uk-UA"/>
                    </w:rPr>
                  </w:pPr>
                </w:p>
                <w:p w:rsidR="00DA656F" w:rsidRPr="00F7382C" w:rsidRDefault="00DA656F" w:rsidP="00DA656F">
                  <w:pPr>
                    <w:jc w:val="center"/>
                    <w:rPr>
                      <w:b/>
                      <w:bCs/>
                      <w:szCs w:val="22"/>
                      <w:lang w:val="uk-UA"/>
                    </w:rPr>
                  </w:pPr>
                </w:p>
                <w:p w:rsidR="00DA656F" w:rsidRPr="00F7382C" w:rsidRDefault="00DA656F" w:rsidP="00DA656F">
                  <w:pPr>
                    <w:jc w:val="center"/>
                    <w:rPr>
                      <w:b/>
                      <w:bCs/>
                      <w:szCs w:val="22"/>
                      <w:lang w:val="uk-UA"/>
                    </w:rPr>
                  </w:pPr>
                </w:p>
                <w:p w:rsidR="00DA656F" w:rsidRPr="00F7382C" w:rsidRDefault="00DA656F" w:rsidP="00DA656F">
                  <w:pPr>
                    <w:jc w:val="center"/>
                    <w:rPr>
                      <w:b/>
                      <w:bCs/>
                      <w:szCs w:val="22"/>
                      <w:lang w:val="uk-UA"/>
                    </w:rPr>
                  </w:pPr>
                </w:p>
                <w:p w:rsidR="00DA656F" w:rsidRPr="00F7382C" w:rsidRDefault="00DA656F" w:rsidP="00DA656F">
                  <w:pPr>
                    <w:jc w:val="center"/>
                    <w:rPr>
                      <w:b/>
                      <w:bCs/>
                      <w:szCs w:val="22"/>
                      <w:lang w:val="uk-UA"/>
                    </w:rPr>
                  </w:pPr>
                </w:p>
                <w:p w:rsidR="00DA656F" w:rsidRPr="00F7382C" w:rsidRDefault="00DA656F" w:rsidP="00DA656F">
                  <w:pPr>
                    <w:jc w:val="center"/>
                    <w:rPr>
                      <w:b/>
                      <w:bCs/>
                      <w:szCs w:val="22"/>
                      <w:lang w:val="uk-UA"/>
                    </w:rPr>
                  </w:pPr>
                </w:p>
                <w:p w:rsidR="00DA656F" w:rsidRPr="00F7382C" w:rsidRDefault="00DA656F" w:rsidP="00DA656F">
                  <w:pPr>
                    <w:jc w:val="center"/>
                    <w:rPr>
                      <w:b/>
                      <w:bCs/>
                      <w:szCs w:val="22"/>
                      <w:lang w:val="uk-UA"/>
                    </w:rPr>
                  </w:pPr>
                </w:p>
                <w:p w:rsidR="00DA656F" w:rsidRPr="00F7382C" w:rsidRDefault="00DA656F" w:rsidP="00DA656F">
                  <w:pPr>
                    <w:jc w:val="center"/>
                    <w:rPr>
                      <w:b/>
                      <w:bCs/>
                      <w:szCs w:val="22"/>
                      <w:lang w:val="uk-UA"/>
                    </w:rPr>
                  </w:pPr>
                </w:p>
                <w:p w:rsidR="00DA656F" w:rsidRPr="00F7382C" w:rsidRDefault="00DA656F" w:rsidP="00DA656F">
                  <w:pPr>
                    <w:jc w:val="center"/>
                    <w:rPr>
                      <w:b/>
                      <w:bCs/>
                      <w:szCs w:val="22"/>
                      <w:lang w:val="uk-UA"/>
                    </w:rPr>
                  </w:pPr>
                </w:p>
                <w:p w:rsidR="00DA656F" w:rsidRPr="00F7382C" w:rsidRDefault="00DA656F" w:rsidP="00DA656F">
                  <w:pPr>
                    <w:jc w:val="center"/>
                    <w:rPr>
                      <w:b/>
                      <w:bCs/>
                      <w:szCs w:val="22"/>
                      <w:lang w:val="uk-UA"/>
                    </w:rPr>
                  </w:pPr>
                </w:p>
                <w:p w:rsidR="00DA656F" w:rsidRPr="00F7382C" w:rsidRDefault="00DA656F" w:rsidP="00DA656F">
                  <w:pPr>
                    <w:jc w:val="center"/>
                    <w:rPr>
                      <w:b/>
                      <w:bCs/>
                      <w:szCs w:val="22"/>
                      <w:lang w:val="uk-UA"/>
                    </w:rPr>
                  </w:pPr>
                </w:p>
                <w:p w:rsidR="00DA656F" w:rsidRPr="00F7382C" w:rsidRDefault="00DA656F" w:rsidP="00DA656F">
                  <w:pPr>
                    <w:jc w:val="center"/>
                    <w:rPr>
                      <w:b/>
                      <w:bCs/>
                      <w:szCs w:val="22"/>
                      <w:lang w:val="uk-UA"/>
                    </w:rPr>
                  </w:pPr>
                </w:p>
                <w:p w:rsidR="00DA656F" w:rsidRPr="00F7382C" w:rsidRDefault="00DA656F" w:rsidP="00DA656F">
                  <w:pPr>
                    <w:jc w:val="center"/>
                    <w:rPr>
                      <w:b/>
                      <w:bCs/>
                      <w:szCs w:val="22"/>
                      <w:lang w:val="uk-UA"/>
                    </w:rPr>
                  </w:pPr>
                </w:p>
                <w:p w:rsidR="00DA656F" w:rsidRPr="00F7382C" w:rsidRDefault="00DA656F" w:rsidP="00DA656F">
                  <w:pPr>
                    <w:jc w:val="center"/>
                    <w:rPr>
                      <w:b/>
                      <w:bCs/>
                      <w:szCs w:val="22"/>
                      <w:lang w:val="uk-UA"/>
                    </w:rPr>
                  </w:pPr>
                </w:p>
                <w:p w:rsidR="00DA656F" w:rsidRPr="00F7382C" w:rsidRDefault="00DA656F" w:rsidP="00DA656F">
                  <w:pPr>
                    <w:jc w:val="center"/>
                    <w:rPr>
                      <w:b/>
                      <w:bCs/>
                      <w:szCs w:val="22"/>
                      <w:lang w:val="uk-UA"/>
                    </w:rPr>
                  </w:pPr>
                </w:p>
                <w:p w:rsidR="00DA656F" w:rsidRPr="00F7382C" w:rsidRDefault="00DA656F" w:rsidP="00DA656F">
                  <w:pPr>
                    <w:jc w:val="center"/>
                    <w:rPr>
                      <w:b/>
                      <w:bCs/>
                      <w:szCs w:val="22"/>
                      <w:lang w:val="uk-UA"/>
                    </w:rPr>
                  </w:pPr>
                </w:p>
                <w:p w:rsidR="00DA656F" w:rsidRPr="00F7382C" w:rsidRDefault="00DA656F" w:rsidP="00DA656F">
                  <w:pPr>
                    <w:jc w:val="center"/>
                    <w:rPr>
                      <w:b/>
                      <w:bCs/>
                      <w:szCs w:val="22"/>
                      <w:lang w:val="uk-UA"/>
                    </w:rPr>
                  </w:pPr>
                </w:p>
                <w:p w:rsidR="00DA656F" w:rsidRPr="00F7382C" w:rsidRDefault="00DA656F" w:rsidP="00DA656F">
                  <w:pPr>
                    <w:jc w:val="center"/>
                    <w:rPr>
                      <w:b/>
                      <w:bCs/>
                      <w:szCs w:val="22"/>
                      <w:lang w:val="uk-UA"/>
                    </w:rPr>
                  </w:pPr>
                </w:p>
                <w:p w:rsidR="00DA656F" w:rsidRPr="00F7382C" w:rsidRDefault="00DA656F" w:rsidP="00DA656F">
                  <w:pPr>
                    <w:jc w:val="center"/>
                    <w:rPr>
                      <w:b/>
                      <w:bCs/>
                      <w:szCs w:val="22"/>
                      <w:lang w:val="uk-UA"/>
                    </w:rPr>
                  </w:pPr>
                </w:p>
                <w:p w:rsidR="00DA656F" w:rsidRPr="00F7382C" w:rsidRDefault="00DA656F" w:rsidP="00DA656F">
                  <w:pPr>
                    <w:jc w:val="center"/>
                    <w:rPr>
                      <w:b/>
                      <w:bCs/>
                      <w:szCs w:val="22"/>
                      <w:lang w:val="uk-UA"/>
                    </w:rPr>
                  </w:pPr>
                </w:p>
                <w:p w:rsidR="00DA656F" w:rsidRPr="00F7382C" w:rsidRDefault="00DA656F" w:rsidP="00DA656F">
                  <w:pPr>
                    <w:jc w:val="center"/>
                    <w:rPr>
                      <w:b/>
                      <w:bCs/>
                      <w:szCs w:val="22"/>
                      <w:lang w:val="uk-UA"/>
                    </w:rPr>
                  </w:pPr>
                </w:p>
                <w:p w:rsidR="00DA656F" w:rsidRPr="00F7382C" w:rsidRDefault="00DA656F" w:rsidP="00DA656F">
                  <w:pPr>
                    <w:jc w:val="center"/>
                    <w:rPr>
                      <w:b/>
                      <w:bCs/>
                      <w:szCs w:val="22"/>
                      <w:lang w:val="uk-UA"/>
                    </w:rPr>
                  </w:pPr>
                </w:p>
                <w:p w:rsidR="00DA656F" w:rsidRPr="00F7382C" w:rsidRDefault="00DA656F" w:rsidP="00DA656F">
                  <w:pPr>
                    <w:jc w:val="center"/>
                    <w:rPr>
                      <w:b/>
                      <w:bCs/>
                      <w:szCs w:val="22"/>
                      <w:lang w:val="uk-UA"/>
                    </w:rPr>
                  </w:pPr>
                </w:p>
                <w:p w:rsidR="00DA656F" w:rsidRPr="00F7382C" w:rsidRDefault="00DA656F" w:rsidP="00DA656F">
                  <w:pPr>
                    <w:jc w:val="center"/>
                    <w:rPr>
                      <w:b/>
                      <w:bCs/>
                      <w:szCs w:val="22"/>
                      <w:lang w:val="uk-UA"/>
                    </w:rPr>
                  </w:pPr>
                </w:p>
                <w:p w:rsidR="00DA656F" w:rsidRPr="00F7382C" w:rsidRDefault="00DA656F" w:rsidP="00DA656F">
                  <w:pPr>
                    <w:jc w:val="center"/>
                    <w:rPr>
                      <w:b/>
                      <w:bCs/>
                      <w:szCs w:val="22"/>
                      <w:lang w:val="uk-UA"/>
                    </w:rPr>
                  </w:pPr>
                </w:p>
                <w:p w:rsidR="00DA656F" w:rsidRPr="00F7382C" w:rsidRDefault="00DA656F" w:rsidP="00DA656F">
                  <w:pPr>
                    <w:jc w:val="center"/>
                    <w:rPr>
                      <w:b/>
                      <w:bCs/>
                      <w:szCs w:val="22"/>
                      <w:lang w:val="uk-UA"/>
                    </w:rPr>
                  </w:pPr>
                </w:p>
                <w:p w:rsidR="00DA656F" w:rsidRPr="00F7382C" w:rsidRDefault="00DA656F" w:rsidP="00DA656F">
                  <w:pPr>
                    <w:jc w:val="center"/>
                    <w:rPr>
                      <w:b/>
                      <w:bCs/>
                      <w:szCs w:val="22"/>
                      <w:lang w:val="uk-UA"/>
                    </w:rPr>
                  </w:pPr>
                </w:p>
                <w:p w:rsidR="00DA656F" w:rsidRPr="00F7382C" w:rsidRDefault="00DA656F" w:rsidP="00DA656F">
                  <w:pPr>
                    <w:jc w:val="center"/>
                    <w:rPr>
                      <w:b/>
                      <w:bCs/>
                      <w:szCs w:val="22"/>
                      <w:lang w:val="uk-UA"/>
                    </w:rPr>
                  </w:pPr>
                </w:p>
                <w:p w:rsidR="00DA656F" w:rsidRPr="00F7382C" w:rsidRDefault="00DA656F" w:rsidP="00DA656F">
                  <w:pPr>
                    <w:jc w:val="center"/>
                    <w:rPr>
                      <w:b/>
                      <w:bCs/>
                      <w:szCs w:val="22"/>
                      <w:lang w:val="uk-UA"/>
                    </w:rPr>
                  </w:pPr>
                </w:p>
                <w:p w:rsidR="00DA656F" w:rsidRPr="00F7382C" w:rsidRDefault="00DA656F" w:rsidP="00DA656F">
                  <w:pPr>
                    <w:jc w:val="center"/>
                    <w:rPr>
                      <w:b/>
                      <w:bCs/>
                      <w:szCs w:val="22"/>
                      <w:lang w:val="uk-UA"/>
                    </w:rPr>
                  </w:pPr>
                </w:p>
                <w:p w:rsidR="00DA656F" w:rsidRPr="00F7382C" w:rsidRDefault="00DA656F" w:rsidP="00DA656F">
                  <w:pPr>
                    <w:jc w:val="center"/>
                    <w:rPr>
                      <w:b/>
                      <w:bCs/>
                      <w:szCs w:val="22"/>
                      <w:lang w:val="uk-UA"/>
                    </w:rPr>
                  </w:pPr>
                </w:p>
                <w:p w:rsidR="00DA656F" w:rsidRPr="00F7382C" w:rsidRDefault="00DA656F" w:rsidP="00DA656F">
                  <w:pPr>
                    <w:jc w:val="center"/>
                    <w:rPr>
                      <w:b/>
                      <w:bCs/>
                      <w:szCs w:val="22"/>
                      <w:lang w:val="uk-UA"/>
                    </w:rPr>
                  </w:pPr>
                </w:p>
                <w:p w:rsidR="00DA656F" w:rsidRPr="00F7382C" w:rsidRDefault="00DA656F" w:rsidP="00DA656F">
                  <w:pPr>
                    <w:jc w:val="center"/>
                    <w:rPr>
                      <w:b/>
                      <w:bCs/>
                      <w:szCs w:val="22"/>
                      <w:lang w:val="uk-UA"/>
                    </w:rPr>
                  </w:pPr>
                </w:p>
                <w:p w:rsidR="00DA656F" w:rsidRPr="00F7382C" w:rsidRDefault="00DA656F" w:rsidP="00DA656F">
                  <w:pPr>
                    <w:jc w:val="center"/>
                    <w:rPr>
                      <w:b/>
                      <w:bCs/>
                      <w:szCs w:val="22"/>
                      <w:lang w:val="uk-UA"/>
                    </w:rPr>
                  </w:pPr>
                </w:p>
              </w:txbxContent>
            </v:textbox>
            <w10:wrap anchorx="margin"/>
          </v:rect>
        </w:pict>
      </w:r>
      <w:r w:rsidR="00A730EC">
        <w:rPr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alt="UNBIZ1957с" style="position:absolute;margin-left:-35.25pt;margin-top:0;width:86.55pt;height:120.35pt;z-index:4;visibility:visible;mso-wrap-style:square;mso-height-percent:0;mso-wrap-distance-left:9pt;mso-wrap-distance-top:0;mso-wrap-distance-right:9pt;mso-wrap-distance-bottom:0;mso-position-horizontal:absolute;mso-position-horizontal-relative:margin;mso-position-vertical:top;mso-position-vertical-relative:margin;mso-height-percent:0;mso-width-relative:page;mso-height-relative:page">
            <v:imagedata r:id="rId9" o:title="UNBIZ1957с"/>
            <w10:wrap type="square" anchorx="margin" anchory="margin"/>
          </v:shape>
        </w:pict>
      </w:r>
    </w:p>
    <w:p w:rsidR="00DA656F" w:rsidRPr="00DA656F" w:rsidRDefault="00DA656F" w:rsidP="00DA656F">
      <w:pPr>
        <w:rPr>
          <w:i/>
        </w:rPr>
      </w:pPr>
    </w:p>
    <w:p w:rsidR="00DA656F" w:rsidRPr="00DA656F" w:rsidRDefault="00DA656F" w:rsidP="00DA656F">
      <w:pPr>
        <w:rPr>
          <w:i/>
        </w:rPr>
      </w:pPr>
    </w:p>
    <w:p w:rsidR="00DA656F" w:rsidRPr="00DA656F" w:rsidRDefault="00DA656F" w:rsidP="00DA656F">
      <w:pPr>
        <w:pStyle w:val="3"/>
        <w:ind w:firstLine="567"/>
        <w:rPr>
          <w:rFonts w:ascii="Times New Roman" w:hAnsi="Times New Roman"/>
          <w:i/>
          <w:sz w:val="28"/>
        </w:rPr>
      </w:pPr>
    </w:p>
    <w:p w:rsidR="00DA656F" w:rsidRPr="00DA656F" w:rsidRDefault="00DA656F" w:rsidP="00DA656F">
      <w:pPr>
        <w:pStyle w:val="3"/>
        <w:ind w:firstLine="567"/>
        <w:rPr>
          <w:rFonts w:ascii="Times New Roman" w:hAnsi="Times New Roman"/>
          <w:i/>
          <w:sz w:val="28"/>
        </w:rPr>
      </w:pPr>
    </w:p>
    <w:p w:rsidR="00DA656F" w:rsidRPr="00DA656F" w:rsidRDefault="00DA656F" w:rsidP="00DA656F">
      <w:pPr>
        <w:rPr>
          <w:i/>
        </w:rPr>
      </w:pPr>
    </w:p>
    <w:p w:rsidR="00DA656F" w:rsidRPr="00DA656F" w:rsidRDefault="00DA656F" w:rsidP="00DA656F">
      <w:pPr>
        <w:rPr>
          <w:i/>
        </w:rPr>
      </w:pPr>
    </w:p>
    <w:p w:rsidR="00DA656F" w:rsidRPr="00DA656F" w:rsidRDefault="00DA656F" w:rsidP="00DA656F">
      <w:pPr>
        <w:rPr>
          <w:i/>
        </w:rPr>
      </w:pPr>
    </w:p>
    <w:p w:rsidR="00DA656F" w:rsidRPr="00DA656F" w:rsidRDefault="00DA656F" w:rsidP="00DA656F">
      <w:pPr>
        <w:rPr>
          <w:i/>
        </w:rPr>
      </w:pPr>
    </w:p>
    <w:p w:rsidR="00DA656F" w:rsidRPr="00DA656F" w:rsidRDefault="00A730EC" w:rsidP="00DA656F">
      <w:pPr>
        <w:rPr>
          <w:i/>
        </w:rPr>
      </w:pPr>
      <w:r>
        <w:rPr>
          <w:i/>
          <w:noProof/>
        </w:rPr>
        <w:pict>
          <v:rect id="Прямоугольник 1" o:spid="_x0000_s1026" style="position:absolute;margin-left:-19.2pt;margin-top:2.8pt;width:35.55pt;height:546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" stroked="f">
            <v:textbox style="layout-flow:vertical;mso-layout-flow-alt:bottom-to-top" inset="0,0,0,0">
              <w:txbxContent>
                <w:p w:rsidR="00DA656F" w:rsidRPr="00DA656F" w:rsidRDefault="00DA656F" w:rsidP="00DA656F">
                  <w:pPr>
                    <w:pStyle w:val="a5"/>
                    <w:rPr>
                      <w:rFonts w:ascii="Calibri" w:hAnsi="Calibri" w:cs="Shruti"/>
                      <w:b/>
                      <w:smallCaps/>
                      <w:sz w:val="42"/>
                      <w:szCs w:val="42"/>
                    </w:rPr>
                  </w:pPr>
                  <w:r w:rsidRPr="00DA656F">
                    <w:rPr>
                      <w:rFonts w:ascii="Calibri" w:hAnsi="Calibri" w:cs="Shruti"/>
                      <w:b/>
                      <w:smallCaps/>
                      <w:spacing w:val="40"/>
                      <w:w w:val="150"/>
                      <w:position w:val="-48"/>
                      <w:sz w:val="42"/>
                      <w:szCs w:val="42"/>
                    </w:rPr>
                    <w:t xml:space="preserve">Кафедра обліку, аналізу і контролю </w:t>
                  </w:r>
                </w:p>
              </w:txbxContent>
            </v:textbox>
          </v:rect>
        </w:pict>
      </w:r>
    </w:p>
    <w:p w:rsidR="00DA656F" w:rsidRPr="00DA656F" w:rsidRDefault="00DA656F" w:rsidP="00DA656F">
      <w:pPr>
        <w:rPr>
          <w:i/>
        </w:rPr>
      </w:pPr>
    </w:p>
    <w:p w:rsidR="00DA656F" w:rsidRPr="00DA656F" w:rsidRDefault="00DA656F" w:rsidP="00DA656F">
      <w:pPr>
        <w:rPr>
          <w:i/>
        </w:rPr>
      </w:pPr>
    </w:p>
    <w:p w:rsidR="00DA656F" w:rsidRPr="00DA656F" w:rsidRDefault="00DA656F" w:rsidP="00DA656F">
      <w:pPr>
        <w:rPr>
          <w:i/>
        </w:rPr>
      </w:pPr>
    </w:p>
    <w:p w:rsidR="00DA656F" w:rsidRPr="00DA656F" w:rsidRDefault="00DA656F" w:rsidP="00DA656F">
      <w:pPr>
        <w:rPr>
          <w:i/>
        </w:rPr>
      </w:pPr>
    </w:p>
    <w:p w:rsidR="00DA656F" w:rsidRPr="00DA656F" w:rsidRDefault="00DA656F" w:rsidP="00DA656F">
      <w:pPr>
        <w:rPr>
          <w:i/>
        </w:rPr>
      </w:pPr>
    </w:p>
    <w:p w:rsidR="00DA656F" w:rsidRPr="00DA656F" w:rsidRDefault="00DA656F" w:rsidP="00DA656F">
      <w:pPr>
        <w:pStyle w:val="3"/>
        <w:ind w:firstLine="567"/>
        <w:rPr>
          <w:rFonts w:ascii="Times New Roman" w:hAnsi="Times New Roman"/>
          <w:i/>
          <w:sz w:val="28"/>
        </w:rPr>
      </w:pPr>
    </w:p>
    <w:p w:rsidR="00DA656F" w:rsidRPr="00DA656F" w:rsidRDefault="00DA656F" w:rsidP="00DA656F">
      <w:pPr>
        <w:pStyle w:val="3"/>
        <w:ind w:firstLine="567"/>
        <w:rPr>
          <w:rFonts w:ascii="Times New Roman" w:hAnsi="Times New Roman"/>
          <w:i/>
          <w:sz w:val="28"/>
        </w:rPr>
      </w:pPr>
    </w:p>
    <w:p w:rsidR="00DA656F" w:rsidRPr="00DA656F" w:rsidRDefault="00DA656F" w:rsidP="00DA656F">
      <w:pPr>
        <w:pStyle w:val="3"/>
        <w:ind w:firstLine="567"/>
        <w:rPr>
          <w:rFonts w:ascii="Times New Roman" w:hAnsi="Times New Roman"/>
          <w:i/>
          <w:sz w:val="28"/>
        </w:rPr>
      </w:pPr>
    </w:p>
    <w:p w:rsidR="00DA656F" w:rsidRPr="00DA656F" w:rsidRDefault="00DA656F" w:rsidP="00DA656F">
      <w:pPr>
        <w:pStyle w:val="3"/>
        <w:ind w:firstLine="567"/>
        <w:rPr>
          <w:rFonts w:ascii="Times New Roman" w:hAnsi="Times New Roman"/>
          <w:i/>
          <w:sz w:val="28"/>
        </w:rPr>
      </w:pPr>
    </w:p>
    <w:p w:rsidR="00DA656F" w:rsidRPr="00DA656F" w:rsidRDefault="00DA656F" w:rsidP="00DA656F">
      <w:pPr>
        <w:pStyle w:val="3"/>
        <w:ind w:firstLine="567"/>
        <w:rPr>
          <w:rFonts w:ascii="Times New Roman" w:hAnsi="Times New Roman"/>
          <w:i/>
          <w:sz w:val="28"/>
        </w:rPr>
      </w:pPr>
    </w:p>
    <w:p w:rsidR="00DA656F" w:rsidRPr="00DA656F" w:rsidRDefault="00DA656F" w:rsidP="00DA656F">
      <w:pPr>
        <w:pStyle w:val="3"/>
        <w:ind w:firstLine="567"/>
        <w:rPr>
          <w:rFonts w:ascii="Times New Roman" w:hAnsi="Times New Roman"/>
          <w:i/>
          <w:sz w:val="28"/>
        </w:rPr>
      </w:pPr>
    </w:p>
    <w:p w:rsidR="00DA656F" w:rsidRPr="00DA656F" w:rsidRDefault="00DA656F" w:rsidP="00DA656F">
      <w:pPr>
        <w:pStyle w:val="3"/>
        <w:ind w:firstLine="567"/>
        <w:rPr>
          <w:rFonts w:ascii="Times New Roman" w:hAnsi="Times New Roman"/>
          <w:i/>
          <w:sz w:val="28"/>
        </w:rPr>
      </w:pPr>
    </w:p>
    <w:p w:rsidR="00DA656F" w:rsidRPr="00DA656F" w:rsidRDefault="00DA656F" w:rsidP="00DA656F">
      <w:pPr>
        <w:pStyle w:val="3"/>
        <w:ind w:firstLine="567"/>
        <w:rPr>
          <w:rFonts w:ascii="Times New Roman" w:hAnsi="Times New Roman"/>
          <w:i/>
          <w:sz w:val="28"/>
        </w:rPr>
      </w:pPr>
    </w:p>
    <w:p w:rsidR="00DA656F" w:rsidRPr="00DA656F" w:rsidRDefault="00DA656F" w:rsidP="00DA656F">
      <w:pPr>
        <w:pStyle w:val="3"/>
        <w:ind w:firstLine="567"/>
        <w:rPr>
          <w:rFonts w:ascii="Times New Roman" w:hAnsi="Times New Roman"/>
          <w:i/>
          <w:sz w:val="28"/>
        </w:rPr>
      </w:pPr>
    </w:p>
    <w:p w:rsidR="00DA656F" w:rsidRPr="00DA656F" w:rsidRDefault="00DA656F" w:rsidP="00DA656F">
      <w:pPr>
        <w:pStyle w:val="3"/>
        <w:ind w:firstLine="567"/>
        <w:rPr>
          <w:rFonts w:ascii="Times New Roman" w:hAnsi="Times New Roman"/>
          <w:i/>
          <w:sz w:val="28"/>
        </w:rPr>
      </w:pPr>
    </w:p>
    <w:p w:rsidR="00DA656F" w:rsidRPr="00DA656F" w:rsidRDefault="00DA656F" w:rsidP="00DA656F">
      <w:pPr>
        <w:pStyle w:val="3"/>
        <w:ind w:firstLine="567"/>
        <w:rPr>
          <w:rFonts w:ascii="Times New Roman" w:hAnsi="Times New Roman"/>
          <w:i/>
          <w:sz w:val="28"/>
        </w:rPr>
      </w:pPr>
    </w:p>
    <w:p w:rsidR="00DA656F" w:rsidRPr="00DA656F" w:rsidRDefault="00DA656F" w:rsidP="00DA656F">
      <w:pPr>
        <w:pStyle w:val="3"/>
        <w:ind w:firstLine="567"/>
        <w:rPr>
          <w:rFonts w:ascii="Times New Roman" w:hAnsi="Times New Roman"/>
          <w:i/>
          <w:sz w:val="28"/>
        </w:rPr>
      </w:pPr>
    </w:p>
    <w:p w:rsidR="00DA656F" w:rsidRPr="00DA656F" w:rsidRDefault="00DA656F" w:rsidP="00DA656F">
      <w:pPr>
        <w:pStyle w:val="3"/>
        <w:ind w:firstLine="567"/>
        <w:rPr>
          <w:rFonts w:ascii="Times New Roman" w:hAnsi="Times New Roman"/>
          <w:i/>
          <w:sz w:val="28"/>
        </w:rPr>
      </w:pPr>
    </w:p>
    <w:p w:rsidR="00DA656F" w:rsidRPr="00DA656F" w:rsidRDefault="00DA656F" w:rsidP="00DA656F">
      <w:pPr>
        <w:rPr>
          <w:i/>
        </w:rPr>
      </w:pPr>
    </w:p>
    <w:p w:rsidR="00DA656F" w:rsidRPr="00DA656F" w:rsidRDefault="00DA656F" w:rsidP="00DA656F">
      <w:pPr>
        <w:rPr>
          <w:i/>
        </w:rPr>
      </w:pPr>
    </w:p>
    <w:p w:rsidR="00DA656F" w:rsidRPr="00DA656F" w:rsidRDefault="00DA656F" w:rsidP="00DA656F">
      <w:pPr>
        <w:rPr>
          <w:i/>
        </w:rPr>
      </w:pPr>
    </w:p>
    <w:p w:rsidR="00DA656F" w:rsidRPr="00DA656F" w:rsidRDefault="00DA656F" w:rsidP="00DA656F">
      <w:pPr>
        <w:rPr>
          <w:i/>
        </w:rPr>
      </w:pPr>
    </w:p>
    <w:p w:rsidR="00DA656F" w:rsidRPr="00DA656F" w:rsidRDefault="00DA656F" w:rsidP="00DA656F">
      <w:pPr>
        <w:rPr>
          <w:i/>
        </w:rPr>
      </w:pPr>
    </w:p>
    <w:p w:rsidR="00DA656F" w:rsidRPr="00DA656F" w:rsidRDefault="00DA656F" w:rsidP="00DA656F">
      <w:pPr>
        <w:rPr>
          <w:i/>
        </w:rPr>
      </w:pPr>
    </w:p>
    <w:p w:rsidR="00DA656F" w:rsidRPr="00DA656F" w:rsidRDefault="00DA656F" w:rsidP="00DA656F">
      <w:pPr>
        <w:rPr>
          <w:i/>
        </w:rPr>
      </w:pPr>
    </w:p>
    <w:p w:rsidR="00DA656F" w:rsidRPr="00DA656F" w:rsidRDefault="00DA656F" w:rsidP="00DA656F">
      <w:pPr>
        <w:rPr>
          <w:i/>
        </w:rPr>
      </w:pPr>
    </w:p>
    <w:p w:rsidR="00DA656F" w:rsidRPr="00DA656F" w:rsidRDefault="00DA656F" w:rsidP="00DA656F">
      <w:pPr>
        <w:rPr>
          <w:i/>
        </w:rPr>
      </w:pPr>
    </w:p>
    <w:p w:rsidR="00DA656F" w:rsidRPr="00DA656F" w:rsidRDefault="00DA656F" w:rsidP="00DA656F">
      <w:pPr>
        <w:rPr>
          <w:i/>
        </w:rPr>
      </w:pPr>
    </w:p>
    <w:p w:rsidR="00DA656F" w:rsidRPr="00DA656F" w:rsidRDefault="00DA656F" w:rsidP="00DA656F">
      <w:pPr>
        <w:rPr>
          <w:i/>
        </w:rPr>
      </w:pPr>
    </w:p>
    <w:p w:rsidR="00DA656F" w:rsidRPr="00DA656F" w:rsidRDefault="00DA656F" w:rsidP="00DA656F">
      <w:pPr>
        <w:rPr>
          <w:i/>
        </w:rPr>
      </w:pPr>
    </w:p>
    <w:p w:rsidR="00DA656F" w:rsidRPr="00DA656F" w:rsidRDefault="00DA656F" w:rsidP="00DA656F">
      <w:pPr>
        <w:rPr>
          <w:i/>
        </w:rPr>
      </w:pPr>
    </w:p>
    <w:p w:rsidR="003B2D99" w:rsidRPr="00F7382C" w:rsidRDefault="00DA1AA7" w:rsidP="00EC6E39">
      <w:pPr>
        <w:ind w:firstLine="708"/>
        <w:jc w:val="both"/>
        <w:rPr>
          <w:sz w:val="24"/>
          <w:szCs w:val="24"/>
          <w:lang w:val="uk-UA"/>
        </w:rPr>
      </w:pPr>
      <w:r w:rsidRPr="00F7382C">
        <w:rPr>
          <w:b/>
          <w:bCs/>
          <w:sz w:val="24"/>
          <w:szCs w:val="24"/>
          <w:lang w:val="uk-UA"/>
        </w:rPr>
        <w:lastRenderedPageBreak/>
        <w:t>Навчальн</w:t>
      </w:r>
      <w:r w:rsidR="00757A0D" w:rsidRPr="00F7382C">
        <w:rPr>
          <w:b/>
          <w:bCs/>
          <w:sz w:val="24"/>
          <w:szCs w:val="24"/>
          <w:lang w:val="uk-UA"/>
        </w:rPr>
        <w:t>а дисципліна «Фінансовий облік</w:t>
      </w:r>
      <w:r w:rsidR="000C4448" w:rsidRPr="00F7382C">
        <w:rPr>
          <w:b/>
          <w:bCs/>
          <w:sz w:val="24"/>
          <w:szCs w:val="24"/>
          <w:lang w:val="uk-UA"/>
        </w:rPr>
        <w:t xml:space="preserve"> </w:t>
      </w:r>
      <w:r w:rsidR="004809F0" w:rsidRPr="00F7382C">
        <w:rPr>
          <w:b/>
          <w:bCs/>
          <w:sz w:val="24"/>
          <w:szCs w:val="24"/>
          <w:lang w:val="uk-UA"/>
        </w:rPr>
        <w:t>ІІ</w:t>
      </w:r>
      <w:r w:rsidRPr="00F7382C">
        <w:rPr>
          <w:b/>
          <w:bCs/>
          <w:sz w:val="24"/>
          <w:szCs w:val="24"/>
          <w:lang w:val="uk-UA"/>
        </w:rPr>
        <w:t>»</w:t>
      </w:r>
      <w:r w:rsidRPr="00F7382C">
        <w:rPr>
          <w:sz w:val="24"/>
          <w:szCs w:val="24"/>
          <w:lang w:val="uk-UA"/>
        </w:rPr>
        <w:t xml:space="preserve"> є </w:t>
      </w:r>
      <w:r w:rsidR="00757A0D" w:rsidRPr="00F7382C">
        <w:rPr>
          <w:sz w:val="24"/>
          <w:szCs w:val="24"/>
          <w:lang w:val="uk-UA"/>
        </w:rPr>
        <w:t xml:space="preserve">практичною </w:t>
      </w:r>
      <w:r w:rsidRPr="00F7382C">
        <w:rPr>
          <w:sz w:val="24"/>
          <w:szCs w:val="24"/>
          <w:lang w:val="uk-UA"/>
        </w:rPr>
        <w:t>дисциплін і відіграє важливу роль у</w:t>
      </w:r>
      <w:r w:rsidR="00EC6E39" w:rsidRPr="00F7382C">
        <w:rPr>
          <w:sz w:val="24"/>
          <w:szCs w:val="24"/>
          <w:lang w:val="uk-UA"/>
        </w:rPr>
        <w:t xml:space="preserve"> професійній підготовці здобувачі</w:t>
      </w:r>
      <w:r w:rsidRPr="00F7382C">
        <w:rPr>
          <w:sz w:val="24"/>
          <w:szCs w:val="24"/>
          <w:lang w:val="uk-UA"/>
        </w:rPr>
        <w:t xml:space="preserve">в за спеціальністю </w:t>
      </w:r>
      <w:r w:rsidR="003B2D99" w:rsidRPr="00F7382C">
        <w:rPr>
          <w:sz w:val="24"/>
          <w:szCs w:val="24"/>
          <w:lang w:val="uk-UA"/>
        </w:rPr>
        <w:t>071 «Облік і оподаткування».</w:t>
      </w:r>
    </w:p>
    <w:p w:rsidR="00DA1AA7" w:rsidRPr="00F7382C" w:rsidRDefault="00EC6E39" w:rsidP="00EC6E39">
      <w:pPr>
        <w:pStyle w:val="31"/>
        <w:ind w:firstLine="708"/>
      </w:pPr>
      <w:r w:rsidRPr="00F7382C">
        <w:t>Тому здобувачі вищої освіти</w:t>
      </w:r>
      <w:r w:rsidR="00DA1AA7" w:rsidRPr="00F7382C">
        <w:t xml:space="preserve">, а в майбутньому – практичні працівники, повинні володіти методикою ведення обліку </w:t>
      </w:r>
      <w:r w:rsidR="00757A0D" w:rsidRPr="00F7382C">
        <w:t xml:space="preserve">різноманітних операцій </w:t>
      </w:r>
      <w:r w:rsidR="00DA1AA7" w:rsidRPr="00F7382C">
        <w:t xml:space="preserve">на підприємствах </w:t>
      </w:r>
      <w:r w:rsidR="00757A0D" w:rsidRPr="00F7382C">
        <w:t xml:space="preserve">усіх </w:t>
      </w:r>
      <w:r w:rsidR="00DA1AA7" w:rsidRPr="00F7382C">
        <w:t>форм власності,  знати чинне законодавство</w:t>
      </w:r>
      <w:r w:rsidR="00757A0D" w:rsidRPr="00F7382C">
        <w:t xml:space="preserve"> у сфері бухгалтерського обліку</w:t>
      </w:r>
      <w:r w:rsidR="00DA1AA7" w:rsidRPr="00F7382C">
        <w:t>,</w:t>
      </w:r>
      <w:r w:rsidR="00757A0D" w:rsidRPr="00F7382C">
        <w:t xml:space="preserve"> податкове</w:t>
      </w:r>
      <w:r w:rsidR="006C5E09" w:rsidRPr="00F7382C">
        <w:t xml:space="preserve"> та інше</w:t>
      </w:r>
      <w:r w:rsidR="00757A0D" w:rsidRPr="00F7382C">
        <w:t xml:space="preserve"> законодавство,</w:t>
      </w:r>
      <w:r w:rsidR="00DA1AA7" w:rsidRPr="00F7382C">
        <w:t xml:space="preserve"> щоб не допустити порушень. </w:t>
      </w:r>
    </w:p>
    <w:p w:rsidR="00CB22F6" w:rsidRPr="00F7382C" w:rsidRDefault="00CB22F6" w:rsidP="00EC6E39">
      <w:pPr>
        <w:pStyle w:val="31"/>
        <w:ind w:firstLine="708"/>
      </w:pPr>
    </w:p>
    <w:p w:rsidR="00EC6E39" w:rsidRPr="00F7382C" w:rsidRDefault="00EC6E39" w:rsidP="00EC6E39">
      <w:pPr>
        <w:pStyle w:val="a5"/>
        <w:ind w:firstLine="709"/>
        <w:rPr>
          <w:sz w:val="24"/>
          <w:szCs w:val="24"/>
        </w:rPr>
      </w:pPr>
      <w:r w:rsidRPr="00F7382C">
        <w:rPr>
          <w:b/>
          <w:sz w:val="24"/>
          <w:szCs w:val="24"/>
        </w:rPr>
        <w:t>Мета навчальної дисципліни н</w:t>
      </w:r>
      <w:r w:rsidRPr="00F7382C">
        <w:rPr>
          <w:sz w:val="24"/>
          <w:szCs w:val="24"/>
        </w:rPr>
        <w:t>авчити здобувачів вищої освіти володіти методикою відображення господарських операцій відповідно до затверджених національних положень стандартів бухгалтерського обліку та міжнародних стандартів фінансової звітності,  вміти застосовувати здобуті теоретичні знання, навички та вміння у практичній діяльності.</w:t>
      </w:r>
    </w:p>
    <w:p w:rsidR="00EC6E39" w:rsidRPr="00F7382C" w:rsidRDefault="00EC6E39" w:rsidP="00EC6E39">
      <w:pPr>
        <w:pStyle w:val="a5"/>
        <w:ind w:firstLine="708"/>
        <w:rPr>
          <w:sz w:val="24"/>
          <w:szCs w:val="24"/>
        </w:rPr>
      </w:pPr>
    </w:p>
    <w:p w:rsidR="00DA1AA7" w:rsidRPr="00F7382C" w:rsidRDefault="00026AB4" w:rsidP="00EC6E39">
      <w:pPr>
        <w:ind w:firstLine="708"/>
        <w:jc w:val="both"/>
        <w:rPr>
          <w:sz w:val="24"/>
          <w:szCs w:val="24"/>
          <w:lang w:val="uk-UA"/>
        </w:rPr>
      </w:pPr>
      <w:r w:rsidRPr="00F7382C">
        <w:rPr>
          <w:sz w:val="24"/>
          <w:szCs w:val="24"/>
          <w:lang w:val="uk-UA"/>
        </w:rPr>
        <w:t xml:space="preserve">Індивідуальна </w:t>
      </w:r>
      <w:r w:rsidR="00EC6E39" w:rsidRPr="00F7382C">
        <w:rPr>
          <w:sz w:val="24"/>
          <w:szCs w:val="24"/>
          <w:lang w:val="uk-UA"/>
        </w:rPr>
        <w:t>науково-дослідна робота</w:t>
      </w:r>
      <w:r w:rsidRPr="00F7382C">
        <w:rPr>
          <w:sz w:val="24"/>
          <w:szCs w:val="24"/>
          <w:lang w:val="uk-UA"/>
        </w:rPr>
        <w:t xml:space="preserve"> є однією із видів самостійних робіт</w:t>
      </w:r>
      <w:r w:rsidR="00DA1AA7" w:rsidRPr="00F7382C">
        <w:rPr>
          <w:bCs/>
          <w:sz w:val="24"/>
          <w:szCs w:val="24"/>
          <w:lang w:val="uk-UA"/>
        </w:rPr>
        <w:t>,</w:t>
      </w:r>
      <w:r w:rsidRPr="00F7382C">
        <w:rPr>
          <w:sz w:val="24"/>
          <w:szCs w:val="24"/>
          <w:lang w:val="uk-UA"/>
        </w:rPr>
        <w:t xml:space="preserve"> яку</w:t>
      </w:r>
      <w:r w:rsidR="00DA1AA7" w:rsidRPr="00F7382C">
        <w:rPr>
          <w:sz w:val="24"/>
          <w:szCs w:val="24"/>
          <w:lang w:val="uk-UA"/>
        </w:rPr>
        <w:t xml:space="preserve"> необхідно виконати у встановлений термін </w:t>
      </w:r>
      <w:r w:rsidR="006C5E09" w:rsidRPr="00F7382C">
        <w:rPr>
          <w:sz w:val="24"/>
          <w:szCs w:val="24"/>
          <w:lang w:val="uk-UA"/>
        </w:rPr>
        <w:t xml:space="preserve">(до початку сесії) </w:t>
      </w:r>
      <w:r w:rsidR="00DA1AA7" w:rsidRPr="00F7382C">
        <w:rPr>
          <w:sz w:val="24"/>
          <w:szCs w:val="24"/>
          <w:lang w:val="uk-UA"/>
        </w:rPr>
        <w:t xml:space="preserve">та подати на перевірку </w:t>
      </w:r>
      <w:r w:rsidR="009D5E90" w:rsidRPr="00F7382C">
        <w:rPr>
          <w:sz w:val="24"/>
          <w:szCs w:val="24"/>
          <w:lang w:val="uk-UA"/>
        </w:rPr>
        <w:t xml:space="preserve"> </w:t>
      </w:r>
      <w:r w:rsidR="00AF5E73" w:rsidRPr="00F7382C">
        <w:rPr>
          <w:sz w:val="24"/>
          <w:szCs w:val="24"/>
          <w:lang w:val="uk-UA"/>
        </w:rPr>
        <w:t>викладачу</w:t>
      </w:r>
      <w:r w:rsidR="00DA1AA7" w:rsidRPr="00F7382C">
        <w:rPr>
          <w:sz w:val="24"/>
          <w:szCs w:val="24"/>
          <w:lang w:val="uk-UA"/>
        </w:rPr>
        <w:t xml:space="preserve">. </w:t>
      </w:r>
    </w:p>
    <w:p w:rsidR="00DA1AA7" w:rsidRPr="00F7382C" w:rsidRDefault="00EC6E39" w:rsidP="00B36493">
      <w:pPr>
        <w:jc w:val="both"/>
        <w:rPr>
          <w:sz w:val="24"/>
          <w:szCs w:val="24"/>
          <w:lang w:val="uk-UA"/>
        </w:rPr>
      </w:pPr>
      <w:r w:rsidRPr="00F7382C">
        <w:rPr>
          <w:bCs/>
          <w:sz w:val="24"/>
          <w:szCs w:val="24"/>
          <w:lang w:val="uk-UA"/>
        </w:rPr>
        <w:t>Вона</w:t>
      </w:r>
      <w:r w:rsidR="00DA1AA7" w:rsidRPr="00F7382C">
        <w:rPr>
          <w:sz w:val="24"/>
          <w:szCs w:val="24"/>
          <w:lang w:val="uk-UA"/>
        </w:rPr>
        <w:t xml:space="preserve"> передбачає виконання теоретичної та практич</w:t>
      </w:r>
      <w:r w:rsidRPr="00F7382C">
        <w:rPr>
          <w:sz w:val="24"/>
          <w:szCs w:val="24"/>
          <w:lang w:val="uk-UA"/>
        </w:rPr>
        <w:t>ної частини роботи, яку здобувачі</w:t>
      </w:r>
      <w:r w:rsidR="00DA1AA7" w:rsidRPr="00F7382C">
        <w:rPr>
          <w:sz w:val="24"/>
          <w:szCs w:val="24"/>
          <w:lang w:val="uk-UA"/>
        </w:rPr>
        <w:t xml:space="preserve"> в</w:t>
      </w:r>
      <w:r w:rsidR="00B36493" w:rsidRPr="00F7382C">
        <w:rPr>
          <w:sz w:val="24"/>
          <w:szCs w:val="24"/>
          <w:lang w:val="uk-UA"/>
        </w:rPr>
        <w:t xml:space="preserve">иконують на аркушах формату А4 або у електронному форматі, </w:t>
      </w:r>
      <w:r w:rsidR="00DA1AA7" w:rsidRPr="00F7382C">
        <w:rPr>
          <w:sz w:val="24"/>
          <w:szCs w:val="24"/>
          <w:lang w:val="uk-UA"/>
        </w:rPr>
        <w:t>індивідуально, за варіантом, який визначаєтьс</w:t>
      </w:r>
      <w:r w:rsidR="00B36493" w:rsidRPr="00F7382C">
        <w:rPr>
          <w:sz w:val="24"/>
          <w:szCs w:val="24"/>
          <w:lang w:val="uk-UA"/>
        </w:rPr>
        <w:t>я за порядковим номером здобувача</w:t>
      </w:r>
      <w:r w:rsidR="00DA1AA7" w:rsidRPr="00F7382C">
        <w:rPr>
          <w:sz w:val="24"/>
          <w:szCs w:val="24"/>
          <w:lang w:val="uk-UA"/>
        </w:rPr>
        <w:t xml:space="preserve"> у списку академічної групи. </w:t>
      </w:r>
    </w:p>
    <w:p w:rsidR="00DA1AA7" w:rsidRPr="00DA656F" w:rsidRDefault="00DA1AA7" w:rsidP="00EC6E39">
      <w:pPr>
        <w:ind w:left="567" w:firstLine="567"/>
        <w:jc w:val="both"/>
        <w:rPr>
          <w:b/>
          <w:bCs/>
          <w:i/>
          <w:sz w:val="24"/>
          <w:szCs w:val="24"/>
          <w:lang w:val="uk-UA"/>
        </w:rPr>
      </w:pPr>
    </w:p>
    <w:p w:rsidR="00194A11" w:rsidRPr="00DA656F" w:rsidRDefault="00194A11" w:rsidP="00EC3E7A">
      <w:pPr>
        <w:ind w:left="567" w:firstLine="567"/>
        <w:jc w:val="center"/>
        <w:rPr>
          <w:b/>
          <w:bCs/>
          <w:i/>
          <w:sz w:val="24"/>
          <w:szCs w:val="24"/>
          <w:lang w:val="uk-UA"/>
        </w:rPr>
      </w:pPr>
    </w:p>
    <w:p w:rsidR="00DA1AA7" w:rsidRPr="00DA656F" w:rsidRDefault="00DA1AA7" w:rsidP="00EC3E7A">
      <w:pPr>
        <w:ind w:left="567" w:firstLine="567"/>
        <w:jc w:val="center"/>
        <w:rPr>
          <w:b/>
          <w:bCs/>
          <w:i/>
          <w:sz w:val="24"/>
          <w:szCs w:val="24"/>
          <w:lang w:val="uk-UA"/>
        </w:rPr>
      </w:pPr>
      <w:r w:rsidRPr="00DA656F">
        <w:rPr>
          <w:b/>
          <w:bCs/>
          <w:i/>
          <w:sz w:val="24"/>
          <w:szCs w:val="24"/>
          <w:lang w:val="uk-UA"/>
        </w:rPr>
        <w:t>СТРУКТУРА ІНДИВІДУАЛЬНОЇ РОБОТИ:</w:t>
      </w:r>
    </w:p>
    <w:p w:rsidR="00DE213E" w:rsidRPr="00DA656F" w:rsidRDefault="00DE213E" w:rsidP="00EC3E7A">
      <w:pPr>
        <w:ind w:left="567" w:firstLine="567"/>
        <w:jc w:val="center"/>
        <w:rPr>
          <w:b/>
          <w:bCs/>
          <w:i/>
          <w:sz w:val="24"/>
          <w:szCs w:val="24"/>
          <w:lang w:val="uk-UA"/>
        </w:rPr>
      </w:pPr>
    </w:p>
    <w:p w:rsidR="00DA1AA7" w:rsidRPr="00DA656F" w:rsidRDefault="00DA1AA7" w:rsidP="00DE213E">
      <w:pPr>
        <w:pStyle w:val="af"/>
        <w:numPr>
          <w:ilvl w:val="0"/>
          <w:numId w:val="27"/>
        </w:numPr>
        <w:rPr>
          <w:i/>
          <w:sz w:val="24"/>
          <w:szCs w:val="24"/>
          <w:lang w:val="uk-UA"/>
        </w:rPr>
      </w:pPr>
      <w:r w:rsidRPr="00DA656F">
        <w:rPr>
          <w:i/>
          <w:sz w:val="24"/>
          <w:szCs w:val="24"/>
          <w:lang w:val="uk-UA"/>
        </w:rPr>
        <w:t xml:space="preserve">Титульний </w:t>
      </w:r>
      <w:r w:rsidR="00CC77D2" w:rsidRPr="00DA656F">
        <w:rPr>
          <w:i/>
          <w:sz w:val="24"/>
          <w:szCs w:val="24"/>
          <w:lang w:val="uk-UA"/>
        </w:rPr>
        <w:t>аркуш (</w:t>
      </w:r>
      <w:r w:rsidR="00026AB4" w:rsidRPr="00DA656F">
        <w:rPr>
          <w:i/>
          <w:sz w:val="24"/>
          <w:szCs w:val="24"/>
          <w:lang w:val="uk-UA"/>
        </w:rPr>
        <w:t xml:space="preserve">дивись </w:t>
      </w:r>
      <w:r w:rsidR="0036404B" w:rsidRPr="00DA656F">
        <w:rPr>
          <w:i/>
          <w:sz w:val="24"/>
          <w:szCs w:val="24"/>
          <w:lang w:val="uk-UA"/>
        </w:rPr>
        <w:t>зразок</w:t>
      </w:r>
      <w:r w:rsidR="00CC77D2" w:rsidRPr="00DA656F">
        <w:rPr>
          <w:i/>
          <w:sz w:val="24"/>
          <w:szCs w:val="24"/>
          <w:lang w:val="uk-UA"/>
        </w:rPr>
        <w:t>).</w:t>
      </w:r>
    </w:p>
    <w:p w:rsidR="00DA1AA7" w:rsidRPr="00DA656F" w:rsidRDefault="00CC77D2" w:rsidP="00DE213E">
      <w:pPr>
        <w:pStyle w:val="af"/>
        <w:numPr>
          <w:ilvl w:val="0"/>
          <w:numId w:val="27"/>
        </w:numPr>
        <w:rPr>
          <w:i/>
          <w:sz w:val="24"/>
          <w:szCs w:val="24"/>
          <w:lang w:val="uk-UA"/>
        </w:rPr>
      </w:pPr>
      <w:r w:rsidRPr="00DA656F">
        <w:rPr>
          <w:i/>
          <w:sz w:val="24"/>
          <w:szCs w:val="24"/>
          <w:lang w:val="uk-UA"/>
        </w:rPr>
        <w:t>Зміст роботи.</w:t>
      </w:r>
    </w:p>
    <w:p w:rsidR="009D5E90" w:rsidRPr="00DA656F" w:rsidRDefault="009D5E90" w:rsidP="00DE213E">
      <w:pPr>
        <w:pStyle w:val="af"/>
        <w:numPr>
          <w:ilvl w:val="0"/>
          <w:numId w:val="27"/>
        </w:numPr>
        <w:rPr>
          <w:i/>
          <w:sz w:val="24"/>
          <w:szCs w:val="24"/>
          <w:lang w:val="uk-UA"/>
        </w:rPr>
      </w:pPr>
      <w:r w:rsidRPr="00DA656F">
        <w:rPr>
          <w:i/>
          <w:sz w:val="24"/>
          <w:szCs w:val="24"/>
          <w:lang w:val="uk-UA"/>
        </w:rPr>
        <w:t>Вступ.</w:t>
      </w:r>
    </w:p>
    <w:p w:rsidR="00DA1AA7" w:rsidRPr="00DA656F" w:rsidRDefault="00DA1AA7" w:rsidP="00DE213E">
      <w:pPr>
        <w:pStyle w:val="af"/>
        <w:numPr>
          <w:ilvl w:val="0"/>
          <w:numId w:val="27"/>
        </w:numPr>
        <w:rPr>
          <w:i/>
          <w:sz w:val="24"/>
          <w:szCs w:val="24"/>
          <w:lang w:val="uk-UA"/>
        </w:rPr>
      </w:pPr>
      <w:r w:rsidRPr="00DA656F">
        <w:rPr>
          <w:i/>
          <w:sz w:val="24"/>
          <w:szCs w:val="24"/>
          <w:lang w:val="uk-UA"/>
        </w:rPr>
        <w:t>Основна частина (теоретична частина,</w:t>
      </w:r>
      <w:r w:rsidR="00D47CC2" w:rsidRPr="00DA656F">
        <w:rPr>
          <w:i/>
          <w:sz w:val="24"/>
          <w:szCs w:val="24"/>
          <w:lang w:val="uk-UA"/>
        </w:rPr>
        <w:t xml:space="preserve"> яка може супроводжуватися типовою кореспонденцією рахунків, виробничими</w:t>
      </w:r>
      <w:r w:rsidRPr="00DA656F">
        <w:rPr>
          <w:i/>
          <w:sz w:val="24"/>
          <w:szCs w:val="24"/>
          <w:lang w:val="uk-UA"/>
        </w:rPr>
        <w:t xml:space="preserve"> ситуаці</w:t>
      </w:r>
      <w:r w:rsidR="00D47CC2" w:rsidRPr="00DA656F">
        <w:rPr>
          <w:i/>
          <w:sz w:val="24"/>
          <w:szCs w:val="24"/>
          <w:lang w:val="uk-UA"/>
        </w:rPr>
        <w:t>ями, розрахунками</w:t>
      </w:r>
      <w:r w:rsidR="000F30D9" w:rsidRPr="00DA656F">
        <w:rPr>
          <w:i/>
          <w:sz w:val="24"/>
          <w:szCs w:val="24"/>
          <w:lang w:val="uk-UA"/>
        </w:rPr>
        <w:t xml:space="preserve"> до них, </w:t>
      </w:r>
      <w:r w:rsidR="00D47CC2" w:rsidRPr="00DA656F">
        <w:rPr>
          <w:i/>
          <w:sz w:val="24"/>
          <w:szCs w:val="24"/>
          <w:lang w:val="uk-UA"/>
        </w:rPr>
        <w:t>бухгалтерськими проведеннями</w:t>
      </w:r>
      <w:r w:rsidRPr="00DA656F">
        <w:rPr>
          <w:i/>
          <w:sz w:val="24"/>
          <w:szCs w:val="24"/>
          <w:lang w:val="uk-UA"/>
        </w:rPr>
        <w:t>).</w:t>
      </w:r>
    </w:p>
    <w:p w:rsidR="009D5E90" w:rsidRPr="00DA656F" w:rsidRDefault="009D5E90" w:rsidP="00DE213E">
      <w:pPr>
        <w:pStyle w:val="af"/>
        <w:numPr>
          <w:ilvl w:val="0"/>
          <w:numId w:val="27"/>
        </w:numPr>
        <w:rPr>
          <w:i/>
          <w:sz w:val="24"/>
          <w:szCs w:val="24"/>
          <w:lang w:val="uk-UA"/>
        </w:rPr>
      </w:pPr>
      <w:r w:rsidRPr="00DA656F">
        <w:rPr>
          <w:i/>
          <w:sz w:val="24"/>
          <w:szCs w:val="24"/>
          <w:lang w:val="uk-UA"/>
        </w:rPr>
        <w:t>Практична частина.</w:t>
      </w:r>
    </w:p>
    <w:p w:rsidR="00DA1AA7" w:rsidRPr="00DA656F" w:rsidRDefault="00DA1AA7" w:rsidP="00DE213E">
      <w:pPr>
        <w:pStyle w:val="af"/>
        <w:numPr>
          <w:ilvl w:val="0"/>
          <w:numId w:val="27"/>
        </w:numPr>
        <w:rPr>
          <w:i/>
          <w:sz w:val="24"/>
          <w:szCs w:val="24"/>
          <w:lang w:val="uk-UA"/>
        </w:rPr>
      </w:pPr>
      <w:r w:rsidRPr="00DA656F">
        <w:rPr>
          <w:i/>
          <w:sz w:val="24"/>
          <w:szCs w:val="24"/>
          <w:lang w:val="uk-UA"/>
        </w:rPr>
        <w:t>Висновки.</w:t>
      </w:r>
    </w:p>
    <w:p w:rsidR="00DA1AA7" w:rsidRPr="00DA656F" w:rsidRDefault="00DA1AA7" w:rsidP="00DE213E">
      <w:pPr>
        <w:pStyle w:val="af"/>
        <w:numPr>
          <w:ilvl w:val="0"/>
          <w:numId w:val="27"/>
        </w:numPr>
        <w:rPr>
          <w:i/>
          <w:sz w:val="24"/>
          <w:szCs w:val="24"/>
          <w:lang w:val="uk-UA"/>
        </w:rPr>
      </w:pPr>
      <w:r w:rsidRPr="00DA656F">
        <w:rPr>
          <w:i/>
          <w:sz w:val="24"/>
          <w:szCs w:val="24"/>
          <w:lang w:val="uk-UA"/>
        </w:rPr>
        <w:t>Список використаних джерел.</w:t>
      </w:r>
    </w:p>
    <w:p w:rsidR="009C15C5" w:rsidRPr="00DA656F" w:rsidRDefault="009C15C5" w:rsidP="00EC3E7A">
      <w:pPr>
        <w:ind w:left="567" w:firstLine="567"/>
        <w:jc w:val="center"/>
        <w:rPr>
          <w:b/>
          <w:bCs/>
          <w:i/>
          <w:sz w:val="24"/>
          <w:szCs w:val="24"/>
          <w:lang w:val="uk-UA"/>
        </w:rPr>
      </w:pPr>
    </w:p>
    <w:p w:rsidR="00DA1AA7" w:rsidRPr="00DA656F" w:rsidRDefault="00DA1AA7" w:rsidP="00EC3E7A">
      <w:pPr>
        <w:ind w:left="567" w:firstLine="567"/>
        <w:jc w:val="center"/>
        <w:rPr>
          <w:b/>
          <w:bCs/>
          <w:i/>
          <w:sz w:val="24"/>
          <w:szCs w:val="24"/>
          <w:lang w:val="uk-UA"/>
        </w:rPr>
      </w:pPr>
      <w:r w:rsidRPr="00DA656F">
        <w:rPr>
          <w:b/>
          <w:bCs/>
          <w:i/>
          <w:sz w:val="24"/>
          <w:szCs w:val="24"/>
          <w:lang w:val="uk-UA"/>
        </w:rPr>
        <w:t>МЕТОДИЧНІ ВКАЗІВКИ</w:t>
      </w:r>
    </w:p>
    <w:p w:rsidR="00935D54" w:rsidRPr="00DA656F" w:rsidRDefault="00935D54" w:rsidP="00EC3E7A">
      <w:pPr>
        <w:ind w:left="567" w:firstLine="567"/>
        <w:jc w:val="center"/>
        <w:rPr>
          <w:b/>
          <w:bCs/>
          <w:i/>
          <w:sz w:val="24"/>
          <w:szCs w:val="24"/>
          <w:lang w:val="uk-UA"/>
        </w:rPr>
      </w:pPr>
    </w:p>
    <w:p w:rsidR="00DA1AA7" w:rsidRPr="003E4CB7" w:rsidRDefault="00DA1AA7" w:rsidP="00DE213E">
      <w:pPr>
        <w:ind w:firstLine="567"/>
        <w:jc w:val="both"/>
        <w:rPr>
          <w:sz w:val="24"/>
          <w:szCs w:val="24"/>
          <w:lang w:val="uk-UA"/>
        </w:rPr>
      </w:pPr>
      <w:r w:rsidRPr="003E4CB7">
        <w:rPr>
          <w:sz w:val="24"/>
          <w:szCs w:val="24"/>
          <w:lang w:val="uk-UA"/>
        </w:rPr>
        <w:tab/>
        <w:t>Метою виконання  індивідуальної роботи є закріпити теоретичні знання і виробити практичні навички щодо вирішення виробничих ситуацій  з відповідних тем навчальної дисципліни та вміння коротко доповісти про суть теми дослідження</w:t>
      </w:r>
      <w:r w:rsidR="009D5E90" w:rsidRPr="003E4CB7">
        <w:rPr>
          <w:sz w:val="24"/>
          <w:szCs w:val="24"/>
          <w:lang w:val="uk-UA"/>
        </w:rPr>
        <w:t>, вміло використати практичні виробничі ситуації</w:t>
      </w:r>
      <w:r w:rsidRPr="003E4CB7">
        <w:rPr>
          <w:sz w:val="24"/>
          <w:szCs w:val="24"/>
          <w:lang w:val="uk-UA"/>
        </w:rPr>
        <w:t>.</w:t>
      </w:r>
    </w:p>
    <w:p w:rsidR="00DA1AA7" w:rsidRPr="003E4CB7" w:rsidRDefault="00026AB4" w:rsidP="00DE213E">
      <w:pPr>
        <w:ind w:firstLine="567"/>
        <w:jc w:val="both"/>
        <w:rPr>
          <w:sz w:val="24"/>
          <w:szCs w:val="24"/>
          <w:lang w:val="uk-UA"/>
        </w:rPr>
      </w:pPr>
      <w:r w:rsidRPr="003E4CB7">
        <w:rPr>
          <w:sz w:val="24"/>
          <w:szCs w:val="24"/>
          <w:lang w:val="uk-UA"/>
        </w:rPr>
        <w:tab/>
        <w:t>Виконання І</w:t>
      </w:r>
      <w:r w:rsidR="009C15C5" w:rsidRPr="003E4CB7">
        <w:rPr>
          <w:sz w:val="24"/>
          <w:szCs w:val="24"/>
          <w:lang w:val="uk-UA"/>
        </w:rPr>
        <w:t>НД</w:t>
      </w:r>
      <w:r w:rsidRPr="003E4CB7">
        <w:rPr>
          <w:sz w:val="24"/>
          <w:szCs w:val="24"/>
          <w:lang w:val="uk-UA"/>
        </w:rPr>
        <w:t>Р</w:t>
      </w:r>
      <w:r w:rsidR="00DA1AA7" w:rsidRPr="003E4CB7">
        <w:rPr>
          <w:sz w:val="24"/>
          <w:szCs w:val="24"/>
          <w:lang w:val="uk-UA"/>
        </w:rPr>
        <w:t xml:space="preserve"> передбачає написання теоретичного питання,  розв’язок ви</w:t>
      </w:r>
      <w:r w:rsidR="009C15C5" w:rsidRPr="003E4CB7">
        <w:rPr>
          <w:sz w:val="24"/>
          <w:szCs w:val="24"/>
          <w:lang w:val="uk-UA"/>
        </w:rPr>
        <w:t>робничих ситуацій та презентацію</w:t>
      </w:r>
      <w:r w:rsidR="00DA1AA7" w:rsidRPr="003E4CB7">
        <w:rPr>
          <w:sz w:val="24"/>
          <w:szCs w:val="24"/>
          <w:lang w:val="uk-UA"/>
        </w:rPr>
        <w:t xml:space="preserve"> теми.</w:t>
      </w:r>
    </w:p>
    <w:p w:rsidR="00D47CC2" w:rsidRPr="003E4CB7" w:rsidRDefault="00DA1AA7" w:rsidP="00DE213E">
      <w:pPr>
        <w:ind w:firstLine="567"/>
        <w:jc w:val="both"/>
        <w:rPr>
          <w:sz w:val="24"/>
          <w:szCs w:val="24"/>
          <w:lang w:val="uk-UA"/>
        </w:rPr>
      </w:pPr>
      <w:r w:rsidRPr="003E4CB7">
        <w:rPr>
          <w:sz w:val="24"/>
          <w:szCs w:val="24"/>
          <w:lang w:val="uk-UA"/>
        </w:rPr>
        <w:t xml:space="preserve">Теоретичне питання пропонується викладачем, а виробничі ситуації </w:t>
      </w:r>
      <w:r w:rsidR="009C15C5" w:rsidRPr="003E4CB7">
        <w:rPr>
          <w:sz w:val="24"/>
          <w:szCs w:val="24"/>
          <w:lang w:val="uk-UA"/>
        </w:rPr>
        <w:t xml:space="preserve">здобувач </w:t>
      </w:r>
      <w:r w:rsidRPr="003E4CB7">
        <w:rPr>
          <w:sz w:val="24"/>
          <w:szCs w:val="24"/>
          <w:lang w:val="uk-UA"/>
        </w:rPr>
        <w:t>підбирає із фахових періодичних видань</w:t>
      </w:r>
      <w:r w:rsidR="0036404B" w:rsidRPr="003E4CB7">
        <w:rPr>
          <w:sz w:val="24"/>
          <w:szCs w:val="24"/>
          <w:lang w:val="uk-UA"/>
        </w:rPr>
        <w:t xml:space="preserve"> відповідно до теми</w:t>
      </w:r>
      <w:r w:rsidRPr="003E4CB7">
        <w:rPr>
          <w:sz w:val="24"/>
          <w:szCs w:val="24"/>
          <w:lang w:val="uk-UA"/>
        </w:rPr>
        <w:t xml:space="preserve">, їх кількість є максимально необмеженою (мінімум – 4). </w:t>
      </w:r>
    </w:p>
    <w:p w:rsidR="00D47CC2" w:rsidRPr="003E4CB7" w:rsidRDefault="00DA1AA7" w:rsidP="00DE213E">
      <w:pPr>
        <w:ind w:firstLine="567"/>
        <w:jc w:val="both"/>
        <w:rPr>
          <w:sz w:val="24"/>
          <w:szCs w:val="24"/>
          <w:lang w:val="uk-UA"/>
        </w:rPr>
      </w:pPr>
      <w:r w:rsidRPr="003E4CB7">
        <w:rPr>
          <w:sz w:val="24"/>
          <w:szCs w:val="24"/>
          <w:lang w:val="uk-UA"/>
        </w:rPr>
        <w:t xml:space="preserve">За результатами дослідження </w:t>
      </w:r>
      <w:r w:rsidR="009C15C5" w:rsidRPr="003E4CB7">
        <w:rPr>
          <w:sz w:val="24"/>
          <w:szCs w:val="24"/>
          <w:lang w:val="uk-UA"/>
        </w:rPr>
        <w:t>здобувач оформлю</w:t>
      </w:r>
      <w:r w:rsidRPr="003E4CB7">
        <w:rPr>
          <w:sz w:val="24"/>
          <w:szCs w:val="24"/>
          <w:lang w:val="uk-UA"/>
        </w:rPr>
        <w:t xml:space="preserve">є слайди та презентує тему на вимогу  та у термін, що визначає викладач. </w:t>
      </w:r>
      <w:r w:rsidRPr="003E4CB7">
        <w:rPr>
          <w:sz w:val="24"/>
          <w:szCs w:val="24"/>
          <w:lang w:val="uk-UA"/>
        </w:rPr>
        <w:tab/>
      </w:r>
    </w:p>
    <w:p w:rsidR="00DA1AA7" w:rsidRPr="003E4CB7" w:rsidRDefault="00DA1AA7" w:rsidP="00DE213E">
      <w:pPr>
        <w:ind w:firstLine="567"/>
        <w:jc w:val="both"/>
        <w:rPr>
          <w:b/>
          <w:sz w:val="24"/>
          <w:szCs w:val="24"/>
          <w:lang w:val="uk-UA"/>
        </w:rPr>
      </w:pPr>
      <w:r w:rsidRPr="003E4CB7">
        <w:rPr>
          <w:sz w:val="24"/>
          <w:szCs w:val="24"/>
          <w:lang w:val="uk-UA"/>
        </w:rPr>
        <w:t xml:space="preserve">Мінімальна кількість сторінок на яких викладено теоретичне питання, </w:t>
      </w:r>
      <w:r w:rsidRPr="003E4CB7">
        <w:rPr>
          <w:b/>
          <w:sz w:val="24"/>
          <w:szCs w:val="24"/>
          <w:lang w:val="uk-UA"/>
        </w:rPr>
        <w:t>не менше десяти.</w:t>
      </w:r>
    </w:p>
    <w:p w:rsidR="00DA1AA7" w:rsidRPr="003E4CB7" w:rsidRDefault="00DA1AA7" w:rsidP="00DE213E">
      <w:pPr>
        <w:ind w:firstLine="567"/>
        <w:jc w:val="both"/>
        <w:rPr>
          <w:sz w:val="24"/>
          <w:szCs w:val="24"/>
          <w:lang w:val="uk-UA"/>
        </w:rPr>
      </w:pPr>
      <w:r w:rsidRPr="003E4CB7">
        <w:rPr>
          <w:sz w:val="24"/>
          <w:szCs w:val="24"/>
          <w:lang w:val="uk-UA"/>
        </w:rPr>
        <w:t xml:space="preserve">Слайди оформляються у програмі </w:t>
      </w:r>
      <w:proofErr w:type="spellStart"/>
      <w:r w:rsidRPr="003E4CB7">
        <w:rPr>
          <w:sz w:val="24"/>
          <w:szCs w:val="24"/>
          <w:lang w:val="uk-UA"/>
        </w:rPr>
        <w:t>Power</w:t>
      </w:r>
      <w:proofErr w:type="spellEnd"/>
      <w:r w:rsidRPr="003E4CB7">
        <w:rPr>
          <w:sz w:val="24"/>
          <w:szCs w:val="24"/>
          <w:lang w:val="uk-UA"/>
        </w:rPr>
        <w:t xml:space="preserve"> </w:t>
      </w:r>
      <w:proofErr w:type="spellStart"/>
      <w:r w:rsidRPr="003E4CB7">
        <w:rPr>
          <w:sz w:val="24"/>
          <w:szCs w:val="24"/>
          <w:lang w:val="uk-UA"/>
        </w:rPr>
        <w:t>Point</w:t>
      </w:r>
      <w:proofErr w:type="spellEnd"/>
      <w:r w:rsidRPr="003E4CB7">
        <w:rPr>
          <w:sz w:val="24"/>
          <w:szCs w:val="24"/>
          <w:lang w:val="uk-UA"/>
        </w:rPr>
        <w:t>,  їх кількість повинна бути достатньою для розкриття теми, а максимально не обмежена.</w:t>
      </w:r>
    </w:p>
    <w:p w:rsidR="00DA1AA7" w:rsidRPr="003E4CB7" w:rsidRDefault="000C4448" w:rsidP="00DE213E">
      <w:pPr>
        <w:ind w:firstLine="567"/>
        <w:jc w:val="both"/>
        <w:rPr>
          <w:sz w:val="24"/>
          <w:szCs w:val="24"/>
          <w:lang w:val="uk-UA"/>
        </w:rPr>
      </w:pPr>
      <w:r w:rsidRPr="003E4CB7">
        <w:rPr>
          <w:sz w:val="24"/>
          <w:szCs w:val="24"/>
          <w:lang w:val="uk-UA"/>
        </w:rPr>
        <w:t>Максимальний час доповіді за темою</w:t>
      </w:r>
      <w:r w:rsidR="00DA1AA7" w:rsidRPr="003E4CB7">
        <w:rPr>
          <w:sz w:val="24"/>
          <w:szCs w:val="24"/>
          <w:lang w:val="uk-UA"/>
        </w:rPr>
        <w:t xml:space="preserve"> з врахуванням презентації – </w:t>
      </w:r>
      <w:r w:rsidR="00CC77D2" w:rsidRPr="003E4CB7">
        <w:rPr>
          <w:b/>
          <w:sz w:val="24"/>
          <w:szCs w:val="24"/>
          <w:lang w:val="uk-UA"/>
        </w:rPr>
        <w:t>7</w:t>
      </w:r>
      <w:r w:rsidR="00CC77D2" w:rsidRPr="003E4CB7">
        <w:rPr>
          <w:sz w:val="24"/>
          <w:szCs w:val="24"/>
          <w:lang w:val="uk-UA"/>
        </w:rPr>
        <w:t>−</w:t>
      </w:r>
      <w:r w:rsidR="00DA1AA7" w:rsidRPr="003E4CB7">
        <w:rPr>
          <w:b/>
          <w:bCs/>
          <w:sz w:val="24"/>
          <w:szCs w:val="24"/>
          <w:lang w:val="uk-UA"/>
        </w:rPr>
        <w:t>10 хв.</w:t>
      </w:r>
    </w:p>
    <w:p w:rsidR="00DA1AA7" w:rsidRPr="00DA656F" w:rsidRDefault="00DA1AA7" w:rsidP="00DE213E">
      <w:pPr>
        <w:ind w:firstLine="567"/>
        <w:rPr>
          <w:i/>
          <w:sz w:val="24"/>
          <w:szCs w:val="24"/>
          <w:lang w:val="uk-UA"/>
        </w:rPr>
      </w:pPr>
    </w:p>
    <w:p w:rsidR="00C21C0B" w:rsidRPr="00DA656F" w:rsidRDefault="00C21C0B" w:rsidP="00EC3E7A">
      <w:pPr>
        <w:ind w:left="567" w:firstLine="567"/>
        <w:jc w:val="center"/>
        <w:rPr>
          <w:b/>
          <w:bCs/>
          <w:i/>
          <w:sz w:val="24"/>
          <w:szCs w:val="24"/>
          <w:lang w:val="uk-UA"/>
        </w:rPr>
      </w:pPr>
    </w:p>
    <w:p w:rsidR="00C21C0B" w:rsidRPr="00DA656F" w:rsidRDefault="00C21C0B" w:rsidP="00EC3E7A">
      <w:pPr>
        <w:ind w:left="567" w:firstLine="567"/>
        <w:jc w:val="center"/>
        <w:rPr>
          <w:b/>
          <w:bCs/>
          <w:i/>
          <w:sz w:val="24"/>
          <w:szCs w:val="24"/>
          <w:lang w:val="uk-UA"/>
        </w:rPr>
      </w:pPr>
    </w:p>
    <w:p w:rsidR="00DA1AA7" w:rsidRPr="00DA656F" w:rsidRDefault="00DA1AA7" w:rsidP="00EC3E7A">
      <w:pPr>
        <w:ind w:left="567" w:firstLine="567"/>
        <w:jc w:val="center"/>
        <w:rPr>
          <w:b/>
          <w:bCs/>
          <w:i/>
          <w:sz w:val="24"/>
          <w:szCs w:val="24"/>
          <w:lang w:val="uk-UA"/>
        </w:rPr>
      </w:pPr>
      <w:r w:rsidRPr="00DA656F">
        <w:rPr>
          <w:b/>
          <w:bCs/>
          <w:i/>
          <w:sz w:val="24"/>
          <w:szCs w:val="24"/>
          <w:lang w:val="uk-UA"/>
        </w:rPr>
        <w:lastRenderedPageBreak/>
        <w:t>ЗАВДАННЯ ДЛЯ ІНДИВІДУАЛЬНОЇ РОБОТИ</w:t>
      </w:r>
    </w:p>
    <w:p w:rsidR="00B93E8A" w:rsidRPr="00DA656F" w:rsidRDefault="00B93E8A" w:rsidP="00EC3E7A">
      <w:pPr>
        <w:ind w:left="567" w:firstLine="567"/>
        <w:jc w:val="center"/>
        <w:rPr>
          <w:b/>
          <w:bCs/>
          <w:i/>
          <w:sz w:val="24"/>
          <w:szCs w:val="24"/>
          <w:lang w:val="uk-UA"/>
        </w:rPr>
      </w:pPr>
    </w:p>
    <w:p w:rsidR="00DA1AA7" w:rsidRPr="00DA656F" w:rsidRDefault="00DA1AA7" w:rsidP="00EC3E7A">
      <w:pPr>
        <w:spacing w:line="360" w:lineRule="auto"/>
        <w:ind w:left="567" w:firstLine="567"/>
        <w:rPr>
          <w:b/>
          <w:bCs/>
          <w:i/>
          <w:sz w:val="24"/>
          <w:szCs w:val="24"/>
          <w:lang w:val="uk-UA"/>
        </w:rPr>
      </w:pPr>
      <w:r w:rsidRPr="00DA656F">
        <w:rPr>
          <w:b/>
          <w:bCs/>
          <w:i/>
          <w:sz w:val="24"/>
          <w:szCs w:val="24"/>
          <w:lang w:val="uk-UA"/>
        </w:rPr>
        <w:t>Теоретичні питання</w:t>
      </w:r>
    </w:p>
    <w:p w:rsidR="004809F0" w:rsidRPr="00DA656F" w:rsidRDefault="004809F0" w:rsidP="00B93E8A">
      <w:pPr>
        <w:numPr>
          <w:ilvl w:val="0"/>
          <w:numId w:val="23"/>
        </w:numPr>
        <w:ind w:hanging="643"/>
        <w:rPr>
          <w:i/>
          <w:sz w:val="24"/>
          <w:szCs w:val="24"/>
          <w:lang w:val="uk-UA"/>
        </w:rPr>
      </w:pPr>
      <w:r w:rsidRPr="00DA656F">
        <w:rPr>
          <w:i/>
          <w:sz w:val="24"/>
          <w:szCs w:val="24"/>
          <w:lang w:val="uk-UA"/>
        </w:rPr>
        <w:t>Акціонерні товариства, порядок їх створення та ведення обліку.</w:t>
      </w:r>
    </w:p>
    <w:p w:rsidR="004809F0" w:rsidRPr="00DA656F" w:rsidRDefault="004809F0" w:rsidP="00B93E8A">
      <w:pPr>
        <w:numPr>
          <w:ilvl w:val="0"/>
          <w:numId w:val="23"/>
        </w:numPr>
        <w:ind w:hanging="643"/>
        <w:rPr>
          <w:i/>
          <w:sz w:val="24"/>
          <w:szCs w:val="24"/>
          <w:lang w:val="uk-UA"/>
        </w:rPr>
      </w:pPr>
      <w:r w:rsidRPr="00DA656F">
        <w:rPr>
          <w:i/>
          <w:sz w:val="24"/>
          <w:szCs w:val="24"/>
          <w:lang w:val="uk-UA"/>
        </w:rPr>
        <w:t xml:space="preserve">Основна щорічна відпустка, порядок її надання та умови оплати. </w:t>
      </w:r>
    </w:p>
    <w:p w:rsidR="004809F0" w:rsidRPr="00DA656F" w:rsidRDefault="004809F0" w:rsidP="00B93E8A">
      <w:pPr>
        <w:numPr>
          <w:ilvl w:val="0"/>
          <w:numId w:val="23"/>
        </w:numPr>
        <w:ind w:hanging="643"/>
        <w:rPr>
          <w:i/>
          <w:sz w:val="24"/>
          <w:szCs w:val="24"/>
          <w:lang w:val="uk-UA"/>
        </w:rPr>
      </w:pPr>
      <w:r w:rsidRPr="00DA656F">
        <w:rPr>
          <w:i/>
          <w:sz w:val="24"/>
          <w:szCs w:val="24"/>
          <w:lang w:val="uk-UA"/>
        </w:rPr>
        <w:t>Додаткові відпустки, умови надання</w:t>
      </w:r>
      <w:r w:rsidR="00EC6D5B" w:rsidRPr="00DA656F">
        <w:rPr>
          <w:i/>
          <w:sz w:val="24"/>
          <w:szCs w:val="24"/>
          <w:lang w:val="uk-UA"/>
        </w:rPr>
        <w:t>, облік</w:t>
      </w:r>
      <w:r w:rsidRPr="00DA656F">
        <w:rPr>
          <w:i/>
          <w:sz w:val="24"/>
          <w:szCs w:val="24"/>
          <w:lang w:val="uk-UA"/>
        </w:rPr>
        <w:t>.</w:t>
      </w:r>
    </w:p>
    <w:p w:rsidR="004809F0" w:rsidRPr="00DA656F" w:rsidRDefault="004809F0" w:rsidP="00B93E8A">
      <w:pPr>
        <w:numPr>
          <w:ilvl w:val="0"/>
          <w:numId w:val="23"/>
        </w:numPr>
        <w:ind w:hanging="643"/>
        <w:rPr>
          <w:i/>
          <w:sz w:val="24"/>
          <w:szCs w:val="24"/>
          <w:lang w:val="uk-UA"/>
        </w:rPr>
      </w:pPr>
      <w:r w:rsidRPr="00DA656F">
        <w:rPr>
          <w:i/>
          <w:sz w:val="24"/>
          <w:szCs w:val="24"/>
          <w:lang w:val="uk-UA"/>
        </w:rPr>
        <w:t>Відпустка по вагітності та пологах, методика нараху</w:t>
      </w:r>
      <w:r w:rsidR="00B50F7B" w:rsidRPr="00DA656F">
        <w:rPr>
          <w:i/>
          <w:sz w:val="24"/>
          <w:szCs w:val="24"/>
          <w:lang w:val="uk-UA"/>
        </w:rPr>
        <w:t>вання та порядок відображення в</w:t>
      </w:r>
      <w:r w:rsidR="00C74423" w:rsidRPr="00DA656F">
        <w:rPr>
          <w:i/>
          <w:sz w:val="24"/>
          <w:szCs w:val="24"/>
          <w:lang w:val="uk-UA"/>
        </w:rPr>
        <w:t xml:space="preserve"> </w:t>
      </w:r>
      <w:r w:rsidRPr="00DA656F">
        <w:rPr>
          <w:i/>
          <w:sz w:val="24"/>
          <w:szCs w:val="24"/>
          <w:lang w:val="uk-UA"/>
        </w:rPr>
        <w:t>обліку.</w:t>
      </w:r>
    </w:p>
    <w:p w:rsidR="004809F0" w:rsidRPr="00DA656F" w:rsidRDefault="004809F0" w:rsidP="00B93E8A">
      <w:pPr>
        <w:numPr>
          <w:ilvl w:val="0"/>
          <w:numId w:val="23"/>
        </w:numPr>
        <w:ind w:hanging="643"/>
        <w:rPr>
          <w:i/>
          <w:sz w:val="24"/>
          <w:szCs w:val="24"/>
          <w:lang w:val="uk-UA"/>
        </w:rPr>
      </w:pPr>
      <w:r w:rsidRPr="00DA656F">
        <w:rPr>
          <w:i/>
          <w:sz w:val="24"/>
          <w:szCs w:val="24"/>
          <w:lang w:val="uk-UA"/>
        </w:rPr>
        <w:t>Допомога з тимчасової втрати працездатності, порядок її нарахування та виплати.</w:t>
      </w:r>
    </w:p>
    <w:p w:rsidR="004809F0" w:rsidRPr="00DA656F" w:rsidRDefault="004809F0" w:rsidP="00B93E8A">
      <w:pPr>
        <w:numPr>
          <w:ilvl w:val="0"/>
          <w:numId w:val="23"/>
        </w:numPr>
        <w:ind w:hanging="643"/>
        <w:rPr>
          <w:i/>
          <w:sz w:val="24"/>
          <w:szCs w:val="24"/>
          <w:lang w:val="uk-UA"/>
        </w:rPr>
      </w:pPr>
      <w:r w:rsidRPr="00DA656F">
        <w:rPr>
          <w:i/>
          <w:sz w:val="24"/>
          <w:szCs w:val="24"/>
          <w:lang w:val="uk-UA"/>
        </w:rPr>
        <w:t>Дивіденди, їх облік та оподаткування.</w:t>
      </w:r>
    </w:p>
    <w:p w:rsidR="004809F0" w:rsidRPr="00DA656F" w:rsidRDefault="004809F0" w:rsidP="00B93E8A">
      <w:pPr>
        <w:numPr>
          <w:ilvl w:val="0"/>
          <w:numId w:val="23"/>
        </w:numPr>
        <w:ind w:hanging="643"/>
        <w:rPr>
          <w:i/>
          <w:sz w:val="24"/>
          <w:szCs w:val="24"/>
          <w:lang w:val="uk-UA"/>
        </w:rPr>
      </w:pPr>
      <w:r w:rsidRPr="00DA656F">
        <w:rPr>
          <w:i/>
          <w:sz w:val="24"/>
          <w:szCs w:val="24"/>
          <w:lang w:val="uk-UA"/>
        </w:rPr>
        <w:t xml:space="preserve">Облік та оподаткування дивідендів, </w:t>
      </w:r>
      <w:r w:rsidR="00E77DD1" w:rsidRPr="00DA656F">
        <w:rPr>
          <w:i/>
          <w:sz w:val="24"/>
          <w:szCs w:val="24"/>
          <w:lang w:val="uk-UA"/>
        </w:rPr>
        <w:t>виплачуваних нерезидентам та резидентам.</w:t>
      </w:r>
    </w:p>
    <w:p w:rsidR="004809F0" w:rsidRPr="00DA656F" w:rsidRDefault="004809F0" w:rsidP="00B93E8A">
      <w:pPr>
        <w:numPr>
          <w:ilvl w:val="0"/>
          <w:numId w:val="23"/>
        </w:numPr>
        <w:ind w:hanging="643"/>
        <w:rPr>
          <w:i/>
          <w:sz w:val="24"/>
          <w:szCs w:val="24"/>
          <w:lang w:val="uk-UA"/>
        </w:rPr>
      </w:pPr>
      <w:r w:rsidRPr="00DA656F">
        <w:rPr>
          <w:i/>
          <w:sz w:val="24"/>
          <w:szCs w:val="24"/>
          <w:lang w:val="uk-UA"/>
        </w:rPr>
        <w:t xml:space="preserve">Облік розрахунків підприємства з ПФУ за ЄСВ. </w:t>
      </w:r>
    </w:p>
    <w:p w:rsidR="004809F0" w:rsidRPr="00DA656F" w:rsidRDefault="004809F0" w:rsidP="00B93E8A">
      <w:pPr>
        <w:numPr>
          <w:ilvl w:val="0"/>
          <w:numId w:val="23"/>
        </w:numPr>
        <w:ind w:hanging="643"/>
        <w:rPr>
          <w:i/>
          <w:sz w:val="24"/>
          <w:szCs w:val="24"/>
          <w:lang w:val="uk-UA"/>
        </w:rPr>
      </w:pPr>
      <w:r w:rsidRPr="00DA656F">
        <w:rPr>
          <w:i/>
          <w:sz w:val="24"/>
          <w:szCs w:val="24"/>
          <w:lang w:val="uk-UA"/>
        </w:rPr>
        <w:t>Податок на прибуток підприємства, облік розрахунків підприємства з бюджетом.</w:t>
      </w:r>
    </w:p>
    <w:p w:rsidR="004809F0" w:rsidRPr="00DA656F" w:rsidRDefault="004809F0" w:rsidP="00B93E8A">
      <w:pPr>
        <w:numPr>
          <w:ilvl w:val="0"/>
          <w:numId w:val="23"/>
        </w:numPr>
        <w:ind w:hanging="643"/>
        <w:rPr>
          <w:i/>
          <w:sz w:val="24"/>
          <w:szCs w:val="24"/>
          <w:lang w:val="uk-UA"/>
        </w:rPr>
      </w:pPr>
      <w:r w:rsidRPr="00DA656F">
        <w:rPr>
          <w:i/>
          <w:sz w:val="24"/>
          <w:szCs w:val="24"/>
          <w:lang w:val="uk-UA"/>
        </w:rPr>
        <w:t xml:space="preserve">Податок на додану вартість, облік розрахунків підприємства з бюджетом. </w:t>
      </w:r>
    </w:p>
    <w:p w:rsidR="004809F0" w:rsidRPr="00DA656F" w:rsidRDefault="004809F0" w:rsidP="00B93E8A">
      <w:pPr>
        <w:numPr>
          <w:ilvl w:val="0"/>
          <w:numId w:val="23"/>
        </w:numPr>
        <w:ind w:hanging="643"/>
        <w:rPr>
          <w:i/>
          <w:sz w:val="24"/>
          <w:szCs w:val="24"/>
          <w:lang w:val="uk-UA"/>
        </w:rPr>
      </w:pPr>
      <w:r w:rsidRPr="00DA656F">
        <w:rPr>
          <w:i/>
          <w:sz w:val="24"/>
          <w:szCs w:val="24"/>
          <w:lang w:val="uk-UA"/>
        </w:rPr>
        <w:t>Непрямі податки їх облік та порядок стягнення.</w:t>
      </w:r>
    </w:p>
    <w:p w:rsidR="004809F0" w:rsidRPr="00DA656F" w:rsidRDefault="004809F0" w:rsidP="00B93E8A">
      <w:pPr>
        <w:numPr>
          <w:ilvl w:val="0"/>
          <w:numId w:val="23"/>
        </w:numPr>
        <w:ind w:hanging="643"/>
        <w:rPr>
          <w:i/>
          <w:sz w:val="24"/>
          <w:szCs w:val="24"/>
          <w:lang w:val="uk-UA"/>
        </w:rPr>
      </w:pPr>
      <w:r w:rsidRPr="00DA656F">
        <w:rPr>
          <w:i/>
          <w:sz w:val="24"/>
          <w:szCs w:val="24"/>
          <w:lang w:val="uk-UA"/>
        </w:rPr>
        <w:t xml:space="preserve">Податок на доходи фізичних осіб, порядок нарахування та облік. </w:t>
      </w:r>
    </w:p>
    <w:p w:rsidR="004809F0" w:rsidRPr="00DA656F" w:rsidRDefault="004809F0" w:rsidP="00B93E8A">
      <w:pPr>
        <w:numPr>
          <w:ilvl w:val="0"/>
          <w:numId w:val="23"/>
        </w:numPr>
        <w:ind w:hanging="643"/>
        <w:rPr>
          <w:i/>
          <w:sz w:val="24"/>
          <w:szCs w:val="24"/>
          <w:lang w:val="uk-UA"/>
        </w:rPr>
      </w:pPr>
      <w:r w:rsidRPr="00DA656F">
        <w:rPr>
          <w:i/>
          <w:sz w:val="24"/>
          <w:szCs w:val="24"/>
          <w:lang w:val="uk-UA"/>
        </w:rPr>
        <w:t>Натуральна оплата праці та реалізація в рахунок заробітної плати.</w:t>
      </w:r>
    </w:p>
    <w:p w:rsidR="004809F0" w:rsidRPr="00DA656F" w:rsidRDefault="004809F0" w:rsidP="00B93E8A">
      <w:pPr>
        <w:numPr>
          <w:ilvl w:val="0"/>
          <w:numId w:val="23"/>
        </w:numPr>
        <w:ind w:hanging="643"/>
        <w:rPr>
          <w:i/>
          <w:sz w:val="24"/>
          <w:szCs w:val="24"/>
          <w:lang w:val="uk-UA"/>
        </w:rPr>
      </w:pPr>
      <w:r w:rsidRPr="00DA656F">
        <w:rPr>
          <w:i/>
          <w:sz w:val="24"/>
          <w:szCs w:val="24"/>
          <w:lang w:val="uk-UA"/>
        </w:rPr>
        <w:t>Облік розрахунків векселями виданими.</w:t>
      </w:r>
    </w:p>
    <w:p w:rsidR="004809F0" w:rsidRPr="00DA656F" w:rsidRDefault="004809F0" w:rsidP="00B93E8A">
      <w:pPr>
        <w:numPr>
          <w:ilvl w:val="0"/>
          <w:numId w:val="23"/>
        </w:numPr>
        <w:ind w:hanging="643"/>
        <w:rPr>
          <w:i/>
          <w:sz w:val="24"/>
          <w:szCs w:val="24"/>
          <w:lang w:val="uk-UA"/>
        </w:rPr>
      </w:pPr>
      <w:r w:rsidRPr="00DA656F">
        <w:rPr>
          <w:i/>
          <w:sz w:val="24"/>
          <w:szCs w:val="24"/>
          <w:lang w:val="uk-UA"/>
        </w:rPr>
        <w:t>Облігації, їх випуск та облік зобов’язань за облігаціями.</w:t>
      </w:r>
    </w:p>
    <w:p w:rsidR="004809F0" w:rsidRPr="00DA656F" w:rsidRDefault="004809F0" w:rsidP="00B93E8A">
      <w:pPr>
        <w:numPr>
          <w:ilvl w:val="0"/>
          <w:numId w:val="23"/>
        </w:numPr>
        <w:ind w:hanging="643"/>
        <w:rPr>
          <w:i/>
          <w:sz w:val="24"/>
          <w:szCs w:val="24"/>
          <w:lang w:val="uk-UA"/>
        </w:rPr>
      </w:pPr>
      <w:r w:rsidRPr="00DA656F">
        <w:rPr>
          <w:i/>
          <w:sz w:val="24"/>
          <w:szCs w:val="24"/>
          <w:lang w:val="uk-UA"/>
        </w:rPr>
        <w:t xml:space="preserve">Цільове фінансування та цільові надходження на підприємстві, їх облік. </w:t>
      </w:r>
    </w:p>
    <w:p w:rsidR="004809F0" w:rsidRPr="00DA656F" w:rsidRDefault="004809F0" w:rsidP="00EC3E7A">
      <w:pPr>
        <w:pStyle w:val="a5"/>
        <w:spacing w:line="360" w:lineRule="auto"/>
        <w:ind w:left="567" w:firstLine="567"/>
        <w:jc w:val="right"/>
        <w:rPr>
          <w:b/>
          <w:i/>
          <w:color w:val="000000"/>
          <w:sz w:val="24"/>
          <w:szCs w:val="24"/>
        </w:rPr>
      </w:pPr>
    </w:p>
    <w:p w:rsidR="00EC3E7A" w:rsidRPr="00DA656F" w:rsidRDefault="00EC3E7A" w:rsidP="00EC3E7A">
      <w:pPr>
        <w:pStyle w:val="a5"/>
        <w:spacing w:line="360" w:lineRule="auto"/>
        <w:ind w:left="567" w:firstLine="567"/>
        <w:jc w:val="right"/>
        <w:rPr>
          <w:b/>
          <w:i/>
          <w:color w:val="000000"/>
          <w:sz w:val="24"/>
          <w:szCs w:val="24"/>
        </w:rPr>
      </w:pPr>
    </w:p>
    <w:p w:rsidR="00EC6D5B" w:rsidRPr="00DA656F" w:rsidRDefault="00EC6D5B" w:rsidP="00EC3E7A">
      <w:pPr>
        <w:pStyle w:val="a5"/>
        <w:spacing w:line="360" w:lineRule="auto"/>
        <w:ind w:left="567" w:firstLine="567"/>
        <w:jc w:val="right"/>
        <w:rPr>
          <w:b/>
          <w:i/>
          <w:color w:val="000000"/>
          <w:sz w:val="24"/>
          <w:szCs w:val="24"/>
        </w:rPr>
      </w:pPr>
    </w:p>
    <w:p w:rsidR="00EC6D5B" w:rsidRPr="00DA656F" w:rsidRDefault="00EC6D5B" w:rsidP="00EC3E7A">
      <w:pPr>
        <w:pStyle w:val="a5"/>
        <w:spacing w:line="360" w:lineRule="auto"/>
        <w:ind w:left="567" w:firstLine="567"/>
        <w:jc w:val="right"/>
        <w:rPr>
          <w:b/>
          <w:i/>
          <w:color w:val="000000"/>
          <w:sz w:val="24"/>
          <w:szCs w:val="24"/>
        </w:rPr>
      </w:pPr>
    </w:p>
    <w:p w:rsidR="00EC6D5B" w:rsidRPr="00DA656F" w:rsidRDefault="00EC6D5B" w:rsidP="00EC3E7A">
      <w:pPr>
        <w:pStyle w:val="a5"/>
        <w:spacing w:line="360" w:lineRule="auto"/>
        <w:ind w:left="567" w:firstLine="567"/>
        <w:jc w:val="right"/>
        <w:rPr>
          <w:b/>
          <w:i/>
          <w:color w:val="000000"/>
          <w:sz w:val="24"/>
          <w:szCs w:val="24"/>
        </w:rPr>
      </w:pPr>
    </w:p>
    <w:p w:rsidR="00EC6D5B" w:rsidRPr="00DA656F" w:rsidRDefault="00EC6D5B" w:rsidP="00EC3E7A">
      <w:pPr>
        <w:pStyle w:val="a5"/>
        <w:spacing w:line="360" w:lineRule="auto"/>
        <w:ind w:left="567" w:firstLine="567"/>
        <w:jc w:val="right"/>
        <w:rPr>
          <w:b/>
          <w:i/>
          <w:color w:val="000000"/>
          <w:sz w:val="24"/>
          <w:szCs w:val="24"/>
        </w:rPr>
      </w:pPr>
    </w:p>
    <w:p w:rsidR="00EC6D5B" w:rsidRPr="00DA656F" w:rsidRDefault="00EC6D5B" w:rsidP="00EC3E7A">
      <w:pPr>
        <w:pStyle w:val="a5"/>
        <w:spacing w:line="360" w:lineRule="auto"/>
        <w:ind w:left="567" w:firstLine="567"/>
        <w:jc w:val="right"/>
        <w:rPr>
          <w:b/>
          <w:i/>
          <w:color w:val="000000"/>
          <w:sz w:val="24"/>
          <w:szCs w:val="24"/>
        </w:rPr>
      </w:pPr>
    </w:p>
    <w:p w:rsidR="00EC6D5B" w:rsidRPr="00DA656F" w:rsidRDefault="00EC6D5B" w:rsidP="00EC3E7A">
      <w:pPr>
        <w:pStyle w:val="a5"/>
        <w:spacing w:line="360" w:lineRule="auto"/>
        <w:ind w:left="567" w:firstLine="567"/>
        <w:jc w:val="right"/>
        <w:rPr>
          <w:b/>
          <w:i/>
          <w:color w:val="000000"/>
          <w:sz w:val="24"/>
          <w:szCs w:val="24"/>
        </w:rPr>
      </w:pPr>
    </w:p>
    <w:p w:rsidR="00EC6D5B" w:rsidRPr="00DA656F" w:rsidRDefault="00EC6D5B" w:rsidP="00EC3E7A">
      <w:pPr>
        <w:pStyle w:val="a5"/>
        <w:spacing w:line="360" w:lineRule="auto"/>
        <w:ind w:left="567" w:firstLine="567"/>
        <w:jc w:val="right"/>
        <w:rPr>
          <w:b/>
          <w:i/>
          <w:color w:val="000000"/>
          <w:sz w:val="24"/>
          <w:szCs w:val="24"/>
        </w:rPr>
      </w:pPr>
    </w:p>
    <w:p w:rsidR="00EC6D5B" w:rsidRPr="00DA656F" w:rsidRDefault="00EC6D5B" w:rsidP="00EC3E7A">
      <w:pPr>
        <w:pStyle w:val="a5"/>
        <w:spacing w:line="360" w:lineRule="auto"/>
        <w:ind w:left="567" w:firstLine="567"/>
        <w:jc w:val="right"/>
        <w:rPr>
          <w:b/>
          <w:i/>
          <w:color w:val="000000"/>
          <w:sz w:val="24"/>
          <w:szCs w:val="24"/>
        </w:rPr>
      </w:pPr>
    </w:p>
    <w:p w:rsidR="00EC6D5B" w:rsidRPr="00DA656F" w:rsidRDefault="00EC6D5B" w:rsidP="00EC3E7A">
      <w:pPr>
        <w:pStyle w:val="a5"/>
        <w:spacing w:line="360" w:lineRule="auto"/>
        <w:ind w:left="567" w:firstLine="567"/>
        <w:jc w:val="right"/>
        <w:rPr>
          <w:b/>
          <w:i/>
          <w:color w:val="000000"/>
          <w:sz w:val="24"/>
          <w:szCs w:val="24"/>
        </w:rPr>
      </w:pPr>
    </w:p>
    <w:p w:rsidR="00EC6D5B" w:rsidRPr="00DA656F" w:rsidRDefault="00EC6D5B" w:rsidP="00EC3E7A">
      <w:pPr>
        <w:pStyle w:val="a5"/>
        <w:spacing w:line="360" w:lineRule="auto"/>
        <w:ind w:left="567" w:firstLine="567"/>
        <w:jc w:val="right"/>
        <w:rPr>
          <w:b/>
          <w:i/>
          <w:color w:val="000000"/>
          <w:sz w:val="24"/>
          <w:szCs w:val="24"/>
        </w:rPr>
      </w:pPr>
    </w:p>
    <w:p w:rsidR="00EC6D5B" w:rsidRPr="00DA656F" w:rsidRDefault="00EC6D5B" w:rsidP="00EC3E7A">
      <w:pPr>
        <w:pStyle w:val="a5"/>
        <w:spacing w:line="360" w:lineRule="auto"/>
        <w:ind w:left="567" w:firstLine="567"/>
        <w:jc w:val="right"/>
        <w:rPr>
          <w:b/>
          <w:i/>
          <w:color w:val="000000"/>
          <w:sz w:val="24"/>
          <w:szCs w:val="24"/>
        </w:rPr>
      </w:pPr>
    </w:p>
    <w:p w:rsidR="00EC6D5B" w:rsidRPr="00DA656F" w:rsidRDefault="00EC6D5B" w:rsidP="00EC3E7A">
      <w:pPr>
        <w:pStyle w:val="a5"/>
        <w:spacing w:line="360" w:lineRule="auto"/>
        <w:ind w:left="567" w:firstLine="567"/>
        <w:jc w:val="right"/>
        <w:rPr>
          <w:b/>
          <w:i/>
          <w:color w:val="000000"/>
          <w:sz w:val="24"/>
          <w:szCs w:val="24"/>
        </w:rPr>
      </w:pPr>
    </w:p>
    <w:p w:rsidR="00EC6D5B" w:rsidRPr="00DA656F" w:rsidRDefault="00EC6D5B" w:rsidP="00EC3E7A">
      <w:pPr>
        <w:pStyle w:val="a5"/>
        <w:spacing w:line="360" w:lineRule="auto"/>
        <w:ind w:left="567" w:firstLine="567"/>
        <w:jc w:val="right"/>
        <w:rPr>
          <w:b/>
          <w:i/>
          <w:color w:val="000000"/>
          <w:sz w:val="24"/>
          <w:szCs w:val="24"/>
        </w:rPr>
      </w:pPr>
    </w:p>
    <w:p w:rsidR="00EC6D5B" w:rsidRPr="00DA656F" w:rsidRDefault="00EC6D5B" w:rsidP="00EC3E7A">
      <w:pPr>
        <w:pStyle w:val="a5"/>
        <w:spacing w:line="360" w:lineRule="auto"/>
        <w:ind w:left="567" w:firstLine="567"/>
        <w:jc w:val="right"/>
        <w:rPr>
          <w:b/>
          <w:i/>
          <w:color w:val="000000"/>
          <w:sz w:val="24"/>
          <w:szCs w:val="24"/>
        </w:rPr>
      </w:pPr>
    </w:p>
    <w:p w:rsidR="00EC6D5B" w:rsidRPr="00DA656F" w:rsidRDefault="00EC6D5B" w:rsidP="00EC3E7A">
      <w:pPr>
        <w:pStyle w:val="a5"/>
        <w:spacing w:line="360" w:lineRule="auto"/>
        <w:ind w:left="567" w:firstLine="567"/>
        <w:jc w:val="right"/>
        <w:rPr>
          <w:b/>
          <w:i/>
          <w:color w:val="000000"/>
          <w:sz w:val="24"/>
          <w:szCs w:val="24"/>
        </w:rPr>
      </w:pPr>
    </w:p>
    <w:p w:rsidR="00EC6D5B" w:rsidRPr="00DA656F" w:rsidRDefault="00EC6D5B" w:rsidP="00EC3E7A">
      <w:pPr>
        <w:pStyle w:val="a5"/>
        <w:spacing w:line="360" w:lineRule="auto"/>
        <w:ind w:left="567" w:firstLine="567"/>
        <w:jc w:val="right"/>
        <w:rPr>
          <w:b/>
          <w:i/>
          <w:color w:val="000000"/>
          <w:sz w:val="24"/>
          <w:szCs w:val="24"/>
        </w:rPr>
      </w:pPr>
    </w:p>
    <w:p w:rsidR="00EC6D5B" w:rsidRPr="00DA656F" w:rsidRDefault="00EC6D5B" w:rsidP="00EC3E7A">
      <w:pPr>
        <w:pStyle w:val="a5"/>
        <w:spacing w:line="360" w:lineRule="auto"/>
        <w:ind w:left="567" w:firstLine="567"/>
        <w:jc w:val="right"/>
        <w:rPr>
          <w:b/>
          <w:i/>
          <w:color w:val="000000"/>
          <w:sz w:val="24"/>
          <w:szCs w:val="24"/>
        </w:rPr>
      </w:pPr>
    </w:p>
    <w:p w:rsidR="00EC6D5B" w:rsidRPr="00DA656F" w:rsidRDefault="00EC6D5B" w:rsidP="00EC3E7A">
      <w:pPr>
        <w:pStyle w:val="a5"/>
        <w:spacing w:line="360" w:lineRule="auto"/>
        <w:ind w:left="567" w:firstLine="567"/>
        <w:jc w:val="right"/>
        <w:rPr>
          <w:b/>
          <w:i/>
          <w:color w:val="000000"/>
          <w:sz w:val="24"/>
          <w:szCs w:val="24"/>
        </w:rPr>
      </w:pPr>
    </w:p>
    <w:p w:rsidR="00BE372F" w:rsidRPr="00DA656F" w:rsidRDefault="00BE372F" w:rsidP="00EC3E7A">
      <w:pPr>
        <w:pStyle w:val="a5"/>
        <w:spacing w:line="360" w:lineRule="auto"/>
        <w:ind w:left="567" w:firstLine="567"/>
        <w:jc w:val="right"/>
        <w:rPr>
          <w:b/>
          <w:i/>
          <w:color w:val="000000"/>
          <w:sz w:val="24"/>
          <w:szCs w:val="24"/>
        </w:rPr>
      </w:pPr>
    </w:p>
    <w:p w:rsidR="00DA1AA7" w:rsidRPr="00DA656F" w:rsidRDefault="00DA2286" w:rsidP="000E0EEF">
      <w:pPr>
        <w:pStyle w:val="a5"/>
        <w:ind w:left="567" w:firstLine="567"/>
        <w:jc w:val="right"/>
        <w:rPr>
          <w:b/>
          <w:i/>
          <w:color w:val="000000"/>
          <w:sz w:val="24"/>
          <w:szCs w:val="24"/>
        </w:rPr>
      </w:pPr>
      <w:r w:rsidRPr="00DA656F">
        <w:rPr>
          <w:b/>
          <w:i/>
          <w:color w:val="000000"/>
          <w:sz w:val="24"/>
          <w:szCs w:val="24"/>
        </w:rPr>
        <w:lastRenderedPageBreak/>
        <w:t>Зразок оформлення титульної сторінки</w:t>
      </w:r>
    </w:p>
    <w:p w:rsidR="00026AB4" w:rsidRPr="000E0EEF" w:rsidRDefault="00026AB4" w:rsidP="000E0EEF">
      <w:pPr>
        <w:pStyle w:val="a5"/>
        <w:ind w:left="567" w:firstLine="567"/>
        <w:jc w:val="center"/>
        <w:rPr>
          <w:color w:val="000000"/>
          <w:sz w:val="24"/>
          <w:szCs w:val="24"/>
        </w:rPr>
      </w:pPr>
    </w:p>
    <w:p w:rsidR="00317136" w:rsidRPr="000E0EEF" w:rsidRDefault="00317136" w:rsidP="000E0EEF">
      <w:pPr>
        <w:ind w:left="567" w:firstLine="567"/>
        <w:jc w:val="center"/>
        <w:rPr>
          <w:b/>
          <w:sz w:val="28"/>
          <w:szCs w:val="24"/>
          <w:lang w:val="uk-UA"/>
        </w:rPr>
      </w:pPr>
      <w:r w:rsidRPr="000E0EEF">
        <w:rPr>
          <w:b/>
          <w:sz w:val="28"/>
          <w:szCs w:val="24"/>
          <w:lang w:val="uk-UA"/>
        </w:rPr>
        <w:t>МІНІСТЕРСТВО ОСВІТИ І НАУКИ УКРАЇНИ</w:t>
      </w:r>
    </w:p>
    <w:p w:rsidR="00317136" w:rsidRPr="000E0EEF" w:rsidRDefault="00317136" w:rsidP="000E0EEF">
      <w:pPr>
        <w:pStyle w:val="3"/>
        <w:spacing w:before="0" w:after="0"/>
        <w:ind w:left="567" w:firstLine="567"/>
        <w:jc w:val="center"/>
        <w:rPr>
          <w:rFonts w:ascii="Times New Roman" w:hAnsi="Times New Roman"/>
          <w:sz w:val="28"/>
          <w:szCs w:val="24"/>
          <w:lang w:val="uk-UA"/>
        </w:rPr>
      </w:pPr>
      <w:r w:rsidRPr="000E0EEF">
        <w:rPr>
          <w:rFonts w:ascii="Times New Roman" w:hAnsi="Times New Roman"/>
          <w:sz w:val="28"/>
          <w:szCs w:val="24"/>
          <w:lang w:val="uk-UA"/>
        </w:rPr>
        <w:t>ЛЬВІВСЬ</w:t>
      </w:r>
      <w:r w:rsidR="000E0EEF">
        <w:rPr>
          <w:rFonts w:ascii="Times New Roman" w:hAnsi="Times New Roman"/>
          <w:sz w:val="28"/>
          <w:szCs w:val="24"/>
          <w:lang w:val="uk-UA"/>
        </w:rPr>
        <w:t>КИЙ НАЦІОНАЛЬНИЙ УНІВЕРСИТЕТ ІМЕНІ</w:t>
      </w:r>
      <w:r w:rsidRPr="000E0EEF">
        <w:rPr>
          <w:rFonts w:ascii="Times New Roman" w:hAnsi="Times New Roman"/>
          <w:sz w:val="28"/>
          <w:szCs w:val="24"/>
          <w:lang w:val="uk-UA"/>
        </w:rPr>
        <w:t xml:space="preserve"> ІВАНА ФРАНКА</w:t>
      </w:r>
    </w:p>
    <w:p w:rsidR="00317136" w:rsidRPr="000E0EEF" w:rsidRDefault="00317136" w:rsidP="000E0EEF">
      <w:pPr>
        <w:ind w:left="567" w:firstLine="567"/>
        <w:rPr>
          <w:sz w:val="28"/>
          <w:szCs w:val="24"/>
          <w:lang w:val="uk-UA"/>
        </w:rPr>
      </w:pPr>
    </w:p>
    <w:p w:rsidR="00317136" w:rsidRPr="000E0EEF" w:rsidRDefault="00317136" w:rsidP="000E0EEF">
      <w:pPr>
        <w:ind w:left="567" w:firstLine="567"/>
        <w:jc w:val="center"/>
        <w:rPr>
          <w:b/>
          <w:sz w:val="28"/>
          <w:szCs w:val="24"/>
          <w:lang w:val="uk-UA"/>
        </w:rPr>
      </w:pPr>
      <w:r w:rsidRPr="000E0EEF">
        <w:rPr>
          <w:b/>
          <w:sz w:val="28"/>
          <w:szCs w:val="24"/>
          <w:lang w:val="uk-UA"/>
        </w:rPr>
        <w:t>Факультет управління фінансами та бізнесу</w:t>
      </w:r>
    </w:p>
    <w:p w:rsidR="00317136" w:rsidRPr="000E0EEF" w:rsidRDefault="00935D54" w:rsidP="000E0EEF">
      <w:pPr>
        <w:pStyle w:val="6"/>
        <w:spacing w:before="0" w:after="0"/>
        <w:ind w:left="567" w:firstLine="567"/>
        <w:jc w:val="center"/>
        <w:rPr>
          <w:sz w:val="28"/>
          <w:szCs w:val="24"/>
          <w:lang w:val="uk-UA"/>
        </w:rPr>
      </w:pPr>
      <w:r w:rsidRPr="000E0EEF">
        <w:rPr>
          <w:sz w:val="28"/>
          <w:szCs w:val="24"/>
          <w:lang w:val="uk-UA"/>
        </w:rPr>
        <w:t xml:space="preserve"> Кафедра обліку, аналізу і контролю</w:t>
      </w:r>
    </w:p>
    <w:p w:rsidR="00317136" w:rsidRPr="00DA656F" w:rsidRDefault="00317136" w:rsidP="000E0EEF">
      <w:pPr>
        <w:ind w:left="567" w:firstLine="567"/>
        <w:rPr>
          <w:i/>
          <w:sz w:val="24"/>
          <w:szCs w:val="24"/>
          <w:lang w:val="uk-UA"/>
        </w:rPr>
      </w:pPr>
    </w:p>
    <w:p w:rsidR="00317136" w:rsidRPr="00DA656F" w:rsidRDefault="00317136" w:rsidP="000E0EEF">
      <w:pPr>
        <w:ind w:left="567" w:firstLine="567"/>
        <w:rPr>
          <w:i/>
          <w:sz w:val="24"/>
          <w:szCs w:val="24"/>
          <w:lang w:val="uk-UA"/>
        </w:rPr>
      </w:pPr>
    </w:p>
    <w:p w:rsidR="00317136" w:rsidRPr="00DA656F" w:rsidRDefault="00317136" w:rsidP="000E0EEF">
      <w:pPr>
        <w:ind w:left="567" w:firstLine="567"/>
        <w:rPr>
          <w:i/>
          <w:sz w:val="24"/>
          <w:szCs w:val="24"/>
          <w:lang w:val="uk-UA"/>
        </w:rPr>
      </w:pPr>
    </w:p>
    <w:p w:rsidR="00EC3E7A" w:rsidRPr="00DA656F" w:rsidRDefault="00EC3E7A" w:rsidP="000E0EEF">
      <w:pPr>
        <w:ind w:left="567" w:firstLine="567"/>
        <w:rPr>
          <w:i/>
          <w:sz w:val="24"/>
          <w:szCs w:val="24"/>
          <w:lang w:val="uk-UA"/>
        </w:rPr>
      </w:pPr>
    </w:p>
    <w:p w:rsidR="00EC3E7A" w:rsidRPr="00DA656F" w:rsidRDefault="00EC3E7A" w:rsidP="000E0EEF">
      <w:pPr>
        <w:ind w:left="567" w:firstLine="567"/>
        <w:rPr>
          <w:i/>
          <w:sz w:val="24"/>
          <w:szCs w:val="24"/>
          <w:lang w:val="uk-UA"/>
        </w:rPr>
      </w:pPr>
    </w:p>
    <w:p w:rsidR="00026AB4" w:rsidRPr="00DA656F" w:rsidRDefault="00026AB4" w:rsidP="000E0EEF">
      <w:pPr>
        <w:ind w:left="567" w:firstLine="567"/>
        <w:rPr>
          <w:i/>
          <w:sz w:val="24"/>
          <w:szCs w:val="24"/>
          <w:lang w:val="uk-UA"/>
        </w:rPr>
      </w:pPr>
    </w:p>
    <w:p w:rsidR="00026AB4" w:rsidRPr="00DA656F" w:rsidRDefault="00317136" w:rsidP="000E0EEF">
      <w:pPr>
        <w:pStyle w:val="1"/>
        <w:spacing w:before="0"/>
        <w:ind w:left="567" w:firstLine="567"/>
        <w:jc w:val="center"/>
        <w:rPr>
          <w:rFonts w:ascii="Times New Roman" w:hAnsi="Times New Roman" w:cs="Times New Roman"/>
          <w:i/>
          <w:caps/>
          <w:color w:val="auto"/>
          <w:szCs w:val="40"/>
          <w:lang w:val="uk-UA"/>
        </w:rPr>
      </w:pPr>
      <w:r w:rsidRPr="00DA656F">
        <w:rPr>
          <w:rFonts w:ascii="Times New Roman" w:hAnsi="Times New Roman" w:cs="Times New Roman"/>
          <w:i/>
          <w:caps/>
          <w:color w:val="auto"/>
          <w:szCs w:val="40"/>
          <w:lang w:val="uk-UA"/>
        </w:rPr>
        <w:t>ІНДИВІДУАЛЬНА</w:t>
      </w:r>
      <w:r w:rsidR="00935D54" w:rsidRPr="00DA656F">
        <w:rPr>
          <w:rFonts w:ascii="Times New Roman" w:hAnsi="Times New Roman" w:cs="Times New Roman"/>
          <w:i/>
          <w:caps/>
          <w:color w:val="auto"/>
          <w:szCs w:val="40"/>
          <w:lang w:val="uk-UA"/>
        </w:rPr>
        <w:t xml:space="preserve"> науково-дослідна</w:t>
      </w:r>
      <w:r w:rsidRPr="00DA656F">
        <w:rPr>
          <w:rFonts w:ascii="Times New Roman" w:hAnsi="Times New Roman" w:cs="Times New Roman"/>
          <w:i/>
          <w:caps/>
          <w:color w:val="auto"/>
          <w:szCs w:val="40"/>
          <w:lang w:val="uk-UA"/>
        </w:rPr>
        <w:t xml:space="preserve"> РОБОТА </w:t>
      </w:r>
    </w:p>
    <w:p w:rsidR="00317136" w:rsidRPr="00DA656F" w:rsidRDefault="00317136" w:rsidP="000E0EEF">
      <w:pPr>
        <w:pStyle w:val="1"/>
        <w:spacing w:before="0"/>
        <w:ind w:left="567" w:firstLine="567"/>
        <w:jc w:val="center"/>
        <w:rPr>
          <w:rFonts w:ascii="Times New Roman" w:hAnsi="Times New Roman" w:cs="Times New Roman"/>
          <w:b w:val="0"/>
          <w:bCs w:val="0"/>
          <w:i/>
          <w:caps/>
          <w:color w:val="auto"/>
          <w:szCs w:val="40"/>
          <w:lang w:val="uk-UA"/>
        </w:rPr>
      </w:pPr>
      <w:r w:rsidRPr="00DA656F">
        <w:rPr>
          <w:rFonts w:ascii="Times New Roman" w:hAnsi="Times New Roman" w:cs="Times New Roman"/>
          <w:i/>
          <w:caps/>
          <w:color w:val="auto"/>
          <w:szCs w:val="40"/>
          <w:lang w:val="uk-UA"/>
        </w:rPr>
        <w:t>з</w:t>
      </w:r>
      <w:r w:rsidR="00026AB4" w:rsidRPr="00DA656F">
        <w:rPr>
          <w:rFonts w:ascii="Times New Roman" w:hAnsi="Times New Roman" w:cs="Times New Roman"/>
          <w:i/>
          <w:caps/>
          <w:color w:val="auto"/>
          <w:szCs w:val="40"/>
          <w:lang w:val="uk-UA"/>
        </w:rPr>
        <w:t xml:space="preserve"> </w:t>
      </w:r>
      <w:r w:rsidRPr="00DA656F">
        <w:rPr>
          <w:rFonts w:ascii="Times New Roman" w:hAnsi="Times New Roman" w:cs="Times New Roman"/>
          <w:i/>
          <w:caps/>
          <w:color w:val="auto"/>
          <w:szCs w:val="40"/>
          <w:lang w:val="uk-UA"/>
        </w:rPr>
        <w:t>навчальної дисципліни</w:t>
      </w:r>
    </w:p>
    <w:p w:rsidR="00317136" w:rsidRPr="00DA656F" w:rsidRDefault="00317136" w:rsidP="000E0EEF">
      <w:pPr>
        <w:pStyle w:val="23"/>
        <w:spacing w:after="0" w:line="240" w:lineRule="auto"/>
        <w:ind w:left="567" w:firstLine="567"/>
        <w:jc w:val="center"/>
        <w:rPr>
          <w:b/>
          <w:bCs/>
          <w:i/>
          <w:sz w:val="40"/>
          <w:szCs w:val="40"/>
          <w:lang w:val="uk-UA"/>
        </w:rPr>
      </w:pPr>
      <w:r w:rsidRPr="00DA656F">
        <w:rPr>
          <w:b/>
          <w:bCs/>
          <w:i/>
          <w:sz w:val="28"/>
          <w:szCs w:val="40"/>
          <w:lang w:val="uk-UA"/>
        </w:rPr>
        <w:t xml:space="preserve"> „ФІНАНСОВИЙ ОБЛІК </w:t>
      </w:r>
      <w:r w:rsidR="00EC3E7A" w:rsidRPr="00DA656F">
        <w:rPr>
          <w:b/>
          <w:bCs/>
          <w:i/>
          <w:sz w:val="28"/>
          <w:szCs w:val="40"/>
          <w:lang w:val="uk-UA"/>
        </w:rPr>
        <w:t>І</w:t>
      </w:r>
      <w:r w:rsidRPr="00DA656F">
        <w:rPr>
          <w:b/>
          <w:bCs/>
          <w:i/>
          <w:sz w:val="28"/>
          <w:szCs w:val="40"/>
          <w:lang w:val="uk-UA"/>
        </w:rPr>
        <w:t>I”</w:t>
      </w:r>
      <w:r w:rsidRPr="00DA656F">
        <w:rPr>
          <w:b/>
          <w:bCs/>
          <w:i/>
          <w:sz w:val="40"/>
          <w:szCs w:val="40"/>
          <w:lang w:val="uk-UA"/>
        </w:rPr>
        <w:t xml:space="preserve"> </w:t>
      </w:r>
    </w:p>
    <w:p w:rsidR="00317136" w:rsidRPr="00DA656F" w:rsidRDefault="00935D54" w:rsidP="000E0EEF">
      <w:pPr>
        <w:ind w:left="567" w:firstLine="567"/>
        <w:jc w:val="center"/>
        <w:rPr>
          <w:b/>
          <w:i/>
          <w:sz w:val="24"/>
          <w:szCs w:val="24"/>
          <w:lang w:val="uk-UA"/>
        </w:rPr>
      </w:pPr>
      <w:r w:rsidRPr="00DA656F">
        <w:rPr>
          <w:b/>
          <w:i/>
          <w:sz w:val="24"/>
          <w:szCs w:val="24"/>
          <w:lang w:val="uk-UA"/>
        </w:rPr>
        <w:t>на тему:</w:t>
      </w:r>
    </w:p>
    <w:p w:rsidR="00317136" w:rsidRPr="00DA656F" w:rsidRDefault="00317136" w:rsidP="000E0EEF">
      <w:pPr>
        <w:ind w:left="567" w:firstLine="567"/>
        <w:jc w:val="center"/>
        <w:rPr>
          <w:b/>
          <w:i/>
          <w:sz w:val="24"/>
          <w:szCs w:val="24"/>
          <w:lang w:val="uk-UA"/>
        </w:rPr>
      </w:pPr>
    </w:p>
    <w:p w:rsidR="00EC3E7A" w:rsidRPr="00DA656F" w:rsidRDefault="00EC3E7A" w:rsidP="000E0EEF">
      <w:pPr>
        <w:ind w:left="567" w:firstLine="567"/>
        <w:jc w:val="center"/>
        <w:rPr>
          <w:b/>
          <w:i/>
          <w:sz w:val="24"/>
          <w:szCs w:val="24"/>
          <w:lang w:val="uk-UA"/>
        </w:rPr>
      </w:pPr>
    </w:p>
    <w:p w:rsidR="00EC3E7A" w:rsidRPr="00DA656F" w:rsidRDefault="000E0EEF" w:rsidP="000E0EEF">
      <w:pPr>
        <w:ind w:left="567" w:firstLine="567"/>
        <w:jc w:val="center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>______________________________________________________________</w:t>
      </w:r>
    </w:p>
    <w:p w:rsidR="00EC3E7A" w:rsidRPr="00DA656F" w:rsidRDefault="00EC3E7A" w:rsidP="000E0EEF">
      <w:pPr>
        <w:ind w:left="567" w:firstLine="567"/>
        <w:jc w:val="center"/>
        <w:rPr>
          <w:b/>
          <w:i/>
          <w:sz w:val="24"/>
          <w:szCs w:val="24"/>
          <w:lang w:val="uk-UA"/>
        </w:rPr>
      </w:pPr>
    </w:p>
    <w:p w:rsidR="00126177" w:rsidRDefault="00126177" w:rsidP="000E0EEF">
      <w:pPr>
        <w:ind w:left="567" w:firstLine="567"/>
        <w:jc w:val="center"/>
        <w:rPr>
          <w:b/>
          <w:i/>
          <w:sz w:val="24"/>
          <w:szCs w:val="24"/>
          <w:lang w:val="uk-UA"/>
        </w:rPr>
      </w:pPr>
    </w:p>
    <w:p w:rsidR="000E0EEF" w:rsidRDefault="000E0EEF" w:rsidP="000E0EEF">
      <w:pPr>
        <w:ind w:left="567" w:firstLine="567"/>
        <w:jc w:val="center"/>
        <w:rPr>
          <w:b/>
          <w:i/>
          <w:sz w:val="24"/>
          <w:szCs w:val="24"/>
          <w:lang w:val="uk-UA"/>
        </w:rPr>
      </w:pPr>
    </w:p>
    <w:p w:rsidR="000E0EEF" w:rsidRDefault="000E0EEF" w:rsidP="000E0EEF">
      <w:pPr>
        <w:ind w:left="567" w:firstLine="567"/>
        <w:jc w:val="center"/>
        <w:rPr>
          <w:b/>
          <w:i/>
          <w:sz w:val="24"/>
          <w:szCs w:val="24"/>
          <w:lang w:val="uk-UA"/>
        </w:rPr>
      </w:pPr>
    </w:p>
    <w:p w:rsidR="000E0EEF" w:rsidRPr="00DA656F" w:rsidRDefault="000E0EEF" w:rsidP="000E0EEF">
      <w:pPr>
        <w:ind w:left="567" w:firstLine="567"/>
        <w:jc w:val="center"/>
        <w:rPr>
          <w:b/>
          <w:i/>
          <w:sz w:val="24"/>
          <w:szCs w:val="24"/>
          <w:lang w:val="uk-UA"/>
        </w:rPr>
      </w:pPr>
    </w:p>
    <w:p w:rsidR="00126177" w:rsidRPr="00DA656F" w:rsidRDefault="00126177" w:rsidP="000E0EEF">
      <w:pPr>
        <w:ind w:left="567" w:firstLine="567"/>
        <w:jc w:val="center"/>
        <w:rPr>
          <w:b/>
          <w:i/>
          <w:sz w:val="24"/>
          <w:szCs w:val="24"/>
          <w:lang w:val="uk-UA"/>
        </w:rPr>
      </w:pPr>
    </w:p>
    <w:p w:rsidR="00126177" w:rsidRPr="00DA656F" w:rsidRDefault="00126177" w:rsidP="000E0EEF">
      <w:pPr>
        <w:ind w:left="567" w:firstLine="567"/>
        <w:jc w:val="center"/>
        <w:rPr>
          <w:b/>
          <w:i/>
          <w:sz w:val="24"/>
          <w:szCs w:val="24"/>
          <w:lang w:val="uk-UA"/>
        </w:rPr>
      </w:pPr>
    </w:p>
    <w:p w:rsidR="00317136" w:rsidRPr="00DA656F" w:rsidRDefault="000E0EEF" w:rsidP="000E0EEF">
      <w:pPr>
        <w:pStyle w:val="23"/>
        <w:spacing w:after="0" w:line="240" w:lineRule="auto"/>
        <w:ind w:left="567" w:firstLine="567"/>
        <w:jc w:val="center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 xml:space="preserve">                                                                                  </w:t>
      </w:r>
      <w:r w:rsidR="00935D54" w:rsidRPr="00DA656F">
        <w:rPr>
          <w:b/>
          <w:i/>
          <w:sz w:val="24"/>
          <w:szCs w:val="24"/>
          <w:lang w:val="uk-UA"/>
        </w:rPr>
        <w:t>Виконав здобувач</w:t>
      </w:r>
    </w:p>
    <w:p w:rsidR="00317136" w:rsidRPr="00DA656F" w:rsidRDefault="00935D54" w:rsidP="000E0EEF">
      <w:pPr>
        <w:pStyle w:val="23"/>
        <w:spacing w:after="0" w:line="240" w:lineRule="auto"/>
        <w:ind w:left="567" w:firstLine="567"/>
        <w:jc w:val="right"/>
        <w:rPr>
          <w:b/>
          <w:i/>
          <w:sz w:val="24"/>
          <w:szCs w:val="24"/>
          <w:lang w:val="uk-UA"/>
        </w:rPr>
      </w:pPr>
      <w:r w:rsidRPr="00DA656F">
        <w:rPr>
          <w:b/>
          <w:i/>
          <w:sz w:val="24"/>
          <w:szCs w:val="24"/>
          <w:lang w:val="uk-UA"/>
        </w:rPr>
        <w:t>групи</w:t>
      </w:r>
      <w:r w:rsidR="00317136" w:rsidRPr="00DA656F">
        <w:rPr>
          <w:b/>
          <w:i/>
          <w:sz w:val="24"/>
          <w:szCs w:val="24"/>
          <w:lang w:val="uk-UA"/>
        </w:rPr>
        <w:t>_____________</w:t>
      </w:r>
    </w:p>
    <w:p w:rsidR="00317136" w:rsidRPr="00DA656F" w:rsidRDefault="00317136" w:rsidP="000E0EEF">
      <w:pPr>
        <w:pStyle w:val="23"/>
        <w:spacing w:after="0" w:line="240" w:lineRule="auto"/>
        <w:ind w:left="567" w:firstLine="567"/>
        <w:jc w:val="right"/>
        <w:rPr>
          <w:b/>
          <w:i/>
          <w:sz w:val="24"/>
          <w:szCs w:val="24"/>
          <w:lang w:val="uk-UA"/>
        </w:rPr>
      </w:pPr>
      <w:r w:rsidRPr="00DA656F">
        <w:rPr>
          <w:b/>
          <w:i/>
          <w:sz w:val="24"/>
          <w:szCs w:val="24"/>
          <w:lang w:val="uk-UA"/>
        </w:rPr>
        <w:t>______________________</w:t>
      </w:r>
    </w:p>
    <w:p w:rsidR="00317136" w:rsidRPr="00DA656F" w:rsidRDefault="003E4AB0" w:rsidP="000E0EEF">
      <w:pPr>
        <w:pStyle w:val="23"/>
        <w:spacing w:after="0" w:line="240" w:lineRule="auto"/>
        <w:ind w:left="567" w:firstLine="567"/>
        <w:rPr>
          <w:b/>
          <w:i/>
          <w:sz w:val="24"/>
          <w:szCs w:val="24"/>
          <w:lang w:val="uk-UA"/>
        </w:rPr>
      </w:pPr>
      <w:r w:rsidRPr="00DA656F">
        <w:rPr>
          <w:b/>
          <w:i/>
          <w:sz w:val="24"/>
          <w:szCs w:val="24"/>
          <w:lang w:val="uk-UA"/>
        </w:rPr>
        <w:t>Перевірив викладач:</w:t>
      </w:r>
      <w:r w:rsidR="00935D54" w:rsidRPr="00DA656F">
        <w:rPr>
          <w:b/>
          <w:i/>
          <w:sz w:val="24"/>
          <w:szCs w:val="24"/>
          <w:lang w:val="uk-UA"/>
        </w:rPr>
        <w:t xml:space="preserve">                            </w:t>
      </w:r>
      <w:r w:rsidRPr="00DA656F">
        <w:rPr>
          <w:b/>
          <w:i/>
          <w:sz w:val="24"/>
          <w:szCs w:val="24"/>
          <w:lang w:val="uk-UA"/>
        </w:rPr>
        <w:t xml:space="preserve">                            </w:t>
      </w:r>
      <w:r w:rsidR="00935D54" w:rsidRPr="00DA656F">
        <w:rPr>
          <w:b/>
          <w:i/>
          <w:sz w:val="24"/>
          <w:szCs w:val="24"/>
          <w:lang w:val="uk-UA"/>
        </w:rPr>
        <w:t xml:space="preserve"> </w:t>
      </w:r>
      <w:r w:rsidR="00935D54" w:rsidRPr="00DA656F">
        <w:rPr>
          <w:i/>
          <w:sz w:val="24"/>
          <w:szCs w:val="24"/>
          <w:lang w:val="uk-UA"/>
        </w:rPr>
        <w:t xml:space="preserve">(прізвище, </w:t>
      </w:r>
      <w:r w:rsidRPr="00DA656F">
        <w:rPr>
          <w:i/>
          <w:sz w:val="24"/>
          <w:szCs w:val="24"/>
          <w:lang w:val="uk-UA"/>
        </w:rPr>
        <w:t>ім’я</w:t>
      </w:r>
      <w:r w:rsidR="00935D54" w:rsidRPr="00DA656F">
        <w:rPr>
          <w:i/>
          <w:sz w:val="24"/>
          <w:szCs w:val="24"/>
          <w:lang w:val="uk-UA"/>
        </w:rPr>
        <w:t xml:space="preserve">, </w:t>
      </w:r>
      <w:r w:rsidRPr="00DA656F">
        <w:rPr>
          <w:i/>
          <w:sz w:val="24"/>
          <w:szCs w:val="24"/>
          <w:lang w:val="uk-UA"/>
        </w:rPr>
        <w:t>п</w:t>
      </w:r>
      <w:r w:rsidR="00935D54" w:rsidRPr="00DA656F">
        <w:rPr>
          <w:i/>
          <w:sz w:val="24"/>
          <w:szCs w:val="24"/>
          <w:lang w:val="uk-UA"/>
        </w:rPr>
        <w:t>о</w:t>
      </w:r>
      <w:r w:rsidRPr="00DA656F">
        <w:rPr>
          <w:i/>
          <w:sz w:val="24"/>
          <w:szCs w:val="24"/>
          <w:lang w:val="uk-UA"/>
        </w:rPr>
        <w:t xml:space="preserve"> </w:t>
      </w:r>
      <w:r w:rsidR="00935D54" w:rsidRPr="00DA656F">
        <w:rPr>
          <w:i/>
          <w:sz w:val="24"/>
          <w:szCs w:val="24"/>
          <w:lang w:val="uk-UA"/>
        </w:rPr>
        <w:t>батькові)</w:t>
      </w:r>
    </w:p>
    <w:p w:rsidR="00317136" w:rsidRPr="00DA656F" w:rsidRDefault="00317136" w:rsidP="000E0EEF">
      <w:pPr>
        <w:pStyle w:val="23"/>
        <w:spacing w:after="0" w:line="240" w:lineRule="auto"/>
        <w:ind w:left="567" w:firstLine="567"/>
        <w:rPr>
          <w:i/>
          <w:sz w:val="24"/>
          <w:szCs w:val="24"/>
          <w:lang w:val="uk-UA"/>
        </w:rPr>
      </w:pPr>
      <w:r w:rsidRPr="00DA656F">
        <w:rPr>
          <w:i/>
          <w:sz w:val="24"/>
          <w:szCs w:val="24"/>
          <w:lang w:val="uk-UA"/>
        </w:rPr>
        <w:t>_______________________</w:t>
      </w:r>
    </w:p>
    <w:p w:rsidR="00EC3E7A" w:rsidRPr="00DA656F" w:rsidRDefault="00EC3E7A" w:rsidP="000E0EEF">
      <w:pPr>
        <w:pStyle w:val="23"/>
        <w:spacing w:after="0" w:line="240" w:lineRule="auto"/>
        <w:ind w:left="567" w:firstLine="567"/>
        <w:rPr>
          <w:i/>
          <w:sz w:val="24"/>
          <w:szCs w:val="24"/>
          <w:lang w:val="uk-UA"/>
        </w:rPr>
      </w:pPr>
    </w:p>
    <w:p w:rsidR="00EC3E7A" w:rsidRDefault="00EC3E7A" w:rsidP="000E0EEF">
      <w:pPr>
        <w:pStyle w:val="23"/>
        <w:spacing w:after="0" w:line="240" w:lineRule="auto"/>
        <w:ind w:left="567" w:firstLine="567"/>
        <w:rPr>
          <w:i/>
          <w:sz w:val="24"/>
          <w:szCs w:val="24"/>
          <w:lang w:val="uk-UA"/>
        </w:rPr>
      </w:pPr>
    </w:p>
    <w:p w:rsidR="000E0EEF" w:rsidRDefault="000E0EEF" w:rsidP="000E0EEF">
      <w:pPr>
        <w:pStyle w:val="23"/>
        <w:spacing w:after="0" w:line="240" w:lineRule="auto"/>
        <w:ind w:left="567" w:firstLine="567"/>
        <w:rPr>
          <w:i/>
          <w:sz w:val="24"/>
          <w:szCs w:val="24"/>
          <w:lang w:val="uk-UA"/>
        </w:rPr>
      </w:pPr>
    </w:p>
    <w:p w:rsidR="000E0EEF" w:rsidRDefault="000E0EEF" w:rsidP="000E0EEF">
      <w:pPr>
        <w:pStyle w:val="23"/>
        <w:spacing w:after="0" w:line="240" w:lineRule="auto"/>
        <w:ind w:left="567" w:firstLine="567"/>
        <w:rPr>
          <w:i/>
          <w:sz w:val="24"/>
          <w:szCs w:val="24"/>
          <w:lang w:val="uk-UA"/>
        </w:rPr>
      </w:pPr>
    </w:p>
    <w:p w:rsidR="000E0EEF" w:rsidRDefault="000E0EEF" w:rsidP="000E0EEF">
      <w:pPr>
        <w:pStyle w:val="23"/>
        <w:spacing w:after="0" w:line="240" w:lineRule="auto"/>
        <w:ind w:left="567" w:firstLine="567"/>
        <w:rPr>
          <w:i/>
          <w:sz w:val="24"/>
          <w:szCs w:val="24"/>
          <w:lang w:val="uk-UA"/>
        </w:rPr>
      </w:pPr>
    </w:p>
    <w:p w:rsidR="000E0EEF" w:rsidRDefault="000E0EEF" w:rsidP="000E0EEF">
      <w:pPr>
        <w:pStyle w:val="23"/>
        <w:spacing w:after="0" w:line="240" w:lineRule="auto"/>
        <w:ind w:left="567" w:firstLine="567"/>
        <w:rPr>
          <w:i/>
          <w:sz w:val="24"/>
          <w:szCs w:val="24"/>
          <w:lang w:val="uk-UA"/>
        </w:rPr>
      </w:pPr>
    </w:p>
    <w:p w:rsidR="000E0EEF" w:rsidRDefault="000E0EEF" w:rsidP="000E0EEF">
      <w:pPr>
        <w:pStyle w:val="23"/>
        <w:spacing w:after="0" w:line="240" w:lineRule="auto"/>
        <w:ind w:left="567" w:firstLine="567"/>
        <w:rPr>
          <w:i/>
          <w:sz w:val="24"/>
          <w:szCs w:val="24"/>
          <w:lang w:val="uk-UA"/>
        </w:rPr>
      </w:pPr>
    </w:p>
    <w:p w:rsidR="000E0EEF" w:rsidRDefault="000E0EEF" w:rsidP="000E0EEF">
      <w:pPr>
        <w:pStyle w:val="23"/>
        <w:spacing w:after="0" w:line="240" w:lineRule="auto"/>
        <w:ind w:left="567" w:firstLine="567"/>
        <w:rPr>
          <w:i/>
          <w:sz w:val="24"/>
          <w:szCs w:val="24"/>
          <w:lang w:val="uk-UA"/>
        </w:rPr>
      </w:pPr>
    </w:p>
    <w:p w:rsidR="000E0EEF" w:rsidRPr="00DA656F" w:rsidRDefault="000E0EEF" w:rsidP="000E0EEF">
      <w:pPr>
        <w:pStyle w:val="23"/>
        <w:spacing w:after="0" w:line="240" w:lineRule="auto"/>
        <w:ind w:left="567" w:firstLine="567"/>
        <w:rPr>
          <w:i/>
          <w:sz w:val="24"/>
          <w:szCs w:val="24"/>
          <w:lang w:val="uk-UA"/>
        </w:rPr>
      </w:pPr>
    </w:p>
    <w:p w:rsidR="00EC3E7A" w:rsidRPr="00DA656F" w:rsidRDefault="00EC3E7A" w:rsidP="000E0EEF">
      <w:pPr>
        <w:pStyle w:val="23"/>
        <w:spacing w:after="0" w:line="240" w:lineRule="auto"/>
        <w:ind w:left="567" w:firstLine="567"/>
        <w:rPr>
          <w:i/>
          <w:sz w:val="24"/>
          <w:szCs w:val="24"/>
          <w:lang w:val="uk-UA"/>
        </w:rPr>
      </w:pPr>
    </w:p>
    <w:p w:rsidR="002E59AC" w:rsidRDefault="002E59AC" w:rsidP="000E0EEF">
      <w:pPr>
        <w:pStyle w:val="23"/>
        <w:spacing w:after="0" w:line="240" w:lineRule="auto"/>
        <w:ind w:left="567" w:firstLine="567"/>
        <w:rPr>
          <w:i/>
          <w:sz w:val="24"/>
          <w:szCs w:val="24"/>
          <w:lang w:val="uk-UA"/>
        </w:rPr>
      </w:pPr>
    </w:p>
    <w:p w:rsidR="000E0EEF" w:rsidRDefault="000E0EEF" w:rsidP="000E0EEF">
      <w:pPr>
        <w:pStyle w:val="23"/>
        <w:spacing w:after="0" w:line="240" w:lineRule="auto"/>
        <w:ind w:left="567" w:firstLine="567"/>
        <w:rPr>
          <w:i/>
          <w:sz w:val="24"/>
          <w:szCs w:val="24"/>
          <w:lang w:val="uk-UA"/>
        </w:rPr>
      </w:pPr>
    </w:p>
    <w:p w:rsidR="000E0EEF" w:rsidRDefault="000E0EEF" w:rsidP="000E0EEF">
      <w:pPr>
        <w:pStyle w:val="23"/>
        <w:spacing w:after="0" w:line="240" w:lineRule="auto"/>
        <w:ind w:left="567" w:firstLine="567"/>
        <w:rPr>
          <w:i/>
          <w:sz w:val="24"/>
          <w:szCs w:val="24"/>
          <w:lang w:val="uk-UA"/>
        </w:rPr>
      </w:pPr>
    </w:p>
    <w:p w:rsidR="000E0EEF" w:rsidRDefault="000E0EEF" w:rsidP="000E0EEF">
      <w:pPr>
        <w:pStyle w:val="23"/>
        <w:spacing w:after="0" w:line="240" w:lineRule="auto"/>
        <w:ind w:left="567" w:firstLine="567"/>
        <w:rPr>
          <w:i/>
          <w:sz w:val="24"/>
          <w:szCs w:val="24"/>
          <w:lang w:val="uk-UA"/>
        </w:rPr>
      </w:pPr>
    </w:p>
    <w:p w:rsidR="000E0EEF" w:rsidRPr="00DA656F" w:rsidRDefault="000E0EEF" w:rsidP="000E0EEF">
      <w:pPr>
        <w:pStyle w:val="23"/>
        <w:spacing w:after="0" w:line="240" w:lineRule="auto"/>
        <w:ind w:left="567" w:firstLine="567"/>
        <w:rPr>
          <w:i/>
          <w:sz w:val="24"/>
          <w:szCs w:val="24"/>
          <w:lang w:val="uk-UA"/>
        </w:rPr>
      </w:pPr>
    </w:p>
    <w:p w:rsidR="00CF25A9" w:rsidRPr="000E0EEF" w:rsidRDefault="003E4AB0" w:rsidP="000E0EEF">
      <w:pPr>
        <w:pStyle w:val="23"/>
        <w:spacing w:after="0" w:line="240" w:lineRule="auto"/>
        <w:ind w:left="567" w:firstLine="567"/>
        <w:jc w:val="center"/>
        <w:rPr>
          <w:b/>
          <w:sz w:val="24"/>
          <w:szCs w:val="24"/>
          <w:lang w:val="uk-UA"/>
        </w:rPr>
      </w:pPr>
      <w:r w:rsidRPr="000E0EEF">
        <w:rPr>
          <w:b/>
          <w:sz w:val="24"/>
          <w:szCs w:val="24"/>
          <w:lang w:val="uk-UA"/>
        </w:rPr>
        <w:t>ЛЬВІВ 2023</w:t>
      </w:r>
    </w:p>
    <w:p w:rsidR="000E0EEF" w:rsidRDefault="000E0EEF" w:rsidP="000E0EEF">
      <w:pPr>
        <w:pStyle w:val="23"/>
        <w:spacing w:after="0" w:line="240" w:lineRule="auto"/>
        <w:ind w:left="567" w:firstLine="567"/>
        <w:jc w:val="center"/>
        <w:rPr>
          <w:b/>
          <w:i/>
          <w:sz w:val="24"/>
          <w:szCs w:val="24"/>
          <w:lang w:val="uk-UA"/>
        </w:rPr>
      </w:pPr>
    </w:p>
    <w:p w:rsidR="000E0EEF" w:rsidRDefault="000E0EEF" w:rsidP="000E0EEF">
      <w:pPr>
        <w:pStyle w:val="23"/>
        <w:spacing w:after="0" w:line="240" w:lineRule="auto"/>
        <w:ind w:left="567" w:firstLine="567"/>
        <w:jc w:val="center"/>
        <w:rPr>
          <w:b/>
          <w:i/>
          <w:sz w:val="24"/>
          <w:szCs w:val="24"/>
          <w:lang w:val="uk-UA"/>
        </w:rPr>
      </w:pPr>
    </w:p>
    <w:p w:rsidR="00BE6330" w:rsidRPr="00DA656F" w:rsidRDefault="00BE6330" w:rsidP="00BE6330">
      <w:pPr>
        <w:jc w:val="center"/>
        <w:rPr>
          <w:b/>
          <w:i/>
          <w:sz w:val="24"/>
          <w:szCs w:val="24"/>
          <w:lang w:val="uk-UA"/>
        </w:rPr>
      </w:pPr>
      <w:r w:rsidRPr="00DA656F">
        <w:rPr>
          <w:b/>
          <w:i/>
          <w:sz w:val="24"/>
          <w:szCs w:val="24"/>
          <w:lang w:val="uk-UA"/>
        </w:rPr>
        <w:lastRenderedPageBreak/>
        <w:t>Система нарахування рейтингових балів</w:t>
      </w:r>
    </w:p>
    <w:p w:rsidR="00BE6330" w:rsidRPr="00DA656F" w:rsidRDefault="00BE6330" w:rsidP="00BE6330">
      <w:pPr>
        <w:jc w:val="center"/>
        <w:rPr>
          <w:b/>
          <w:i/>
          <w:sz w:val="24"/>
          <w:szCs w:val="24"/>
          <w:lang w:val="uk-UA"/>
        </w:rPr>
      </w:pPr>
      <w:r w:rsidRPr="00DA656F">
        <w:rPr>
          <w:b/>
          <w:i/>
          <w:sz w:val="24"/>
          <w:szCs w:val="24"/>
          <w:lang w:val="uk-UA"/>
        </w:rPr>
        <w:t>та критерії оцінювання знань студентів</w:t>
      </w:r>
    </w:p>
    <w:p w:rsidR="00BE6330" w:rsidRPr="00DA656F" w:rsidRDefault="00BE6330" w:rsidP="00BE6330">
      <w:pPr>
        <w:jc w:val="center"/>
        <w:rPr>
          <w:b/>
          <w:i/>
          <w:sz w:val="24"/>
          <w:szCs w:val="24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134"/>
        <w:gridCol w:w="992"/>
      </w:tblGrid>
      <w:tr w:rsidR="00F63A0C" w:rsidRPr="00DA656F" w:rsidTr="009D6D8F">
        <w:trPr>
          <w:trHeight w:val="349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A0C" w:rsidRPr="00DA656F" w:rsidRDefault="00F63A0C" w:rsidP="00F63A0C">
            <w:pPr>
              <w:jc w:val="center"/>
              <w:rPr>
                <w:b/>
                <w:i/>
                <w:highlight w:val="yellow"/>
                <w:lang w:val="uk-UA"/>
              </w:rPr>
            </w:pPr>
            <w:r w:rsidRPr="00DA656F">
              <w:rPr>
                <w:b/>
                <w:i/>
                <w:lang w:val="uk-UA"/>
              </w:rPr>
              <w:t>3.  Індивідуальна робота студента (ІНДР)</w:t>
            </w:r>
          </w:p>
        </w:tc>
      </w:tr>
      <w:tr w:rsidR="00F63A0C" w:rsidRPr="00DA656F" w:rsidTr="009D6D8F">
        <w:trPr>
          <w:trHeight w:val="417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A0C" w:rsidRPr="00DA656F" w:rsidRDefault="00F63A0C" w:rsidP="00BC7B14">
            <w:pPr>
              <w:jc w:val="center"/>
              <w:rPr>
                <w:b/>
                <w:i/>
                <w:lang w:val="uk-UA"/>
              </w:rPr>
            </w:pPr>
            <w:r w:rsidRPr="00DA656F">
              <w:rPr>
                <w:b/>
                <w:i/>
                <w:lang w:val="uk-UA"/>
              </w:rPr>
              <w:t>Критерії оцінювання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3A0C" w:rsidRPr="00DA656F" w:rsidRDefault="00F63A0C" w:rsidP="00BC7B14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3A0C" w:rsidRPr="00DA656F" w:rsidRDefault="00F63A0C" w:rsidP="00BC7B14">
            <w:pPr>
              <w:jc w:val="center"/>
              <w:rPr>
                <w:b/>
                <w:i/>
                <w:lang w:val="uk-UA"/>
              </w:rPr>
            </w:pPr>
            <w:r w:rsidRPr="00DA656F">
              <w:rPr>
                <w:b/>
                <w:i/>
                <w:lang w:val="uk-UA"/>
              </w:rPr>
              <w:t>5</w:t>
            </w:r>
          </w:p>
          <w:p w:rsidR="00F63A0C" w:rsidRPr="00DA656F" w:rsidRDefault="00F63A0C" w:rsidP="00BC7B14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F63A0C" w:rsidRPr="00DA656F" w:rsidTr="009D6D8F">
        <w:trPr>
          <w:trHeight w:val="203"/>
        </w:trPr>
        <w:tc>
          <w:tcPr>
            <w:tcW w:w="7655" w:type="dxa"/>
          </w:tcPr>
          <w:p w:rsidR="00F63A0C" w:rsidRPr="00DA656F" w:rsidRDefault="00F63A0C" w:rsidP="00F63A0C">
            <w:pPr>
              <w:pStyle w:val="a8"/>
              <w:numPr>
                <w:ilvl w:val="0"/>
                <w:numId w:val="25"/>
              </w:numPr>
              <w:spacing w:after="0"/>
              <w:ind w:left="0"/>
              <w:rPr>
                <w:i/>
                <w:sz w:val="24"/>
                <w:szCs w:val="24"/>
                <w:lang w:val="uk-UA"/>
              </w:rPr>
            </w:pPr>
            <w:r w:rsidRPr="00DA656F">
              <w:rPr>
                <w:i/>
                <w:sz w:val="24"/>
                <w:szCs w:val="24"/>
                <w:lang w:val="uk-UA"/>
              </w:rPr>
              <w:t>- робота виконана своєчасно, без помилок, естетично оформлена, є виробничі ситуації (задачі), статистична інформація, рисунки, таблиці, діаграми оформлені з дотриманням вимог, слайдів достатньо для розкриття теми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3A0C" w:rsidRPr="00DA656F" w:rsidRDefault="00F63A0C" w:rsidP="00BC7B14">
            <w:pPr>
              <w:jc w:val="center"/>
              <w:rPr>
                <w:b/>
                <w:i/>
                <w:lang w:val="uk-UA"/>
              </w:rPr>
            </w:pPr>
            <w:r w:rsidRPr="00DA656F">
              <w:rPr>
                <w:b/>
                <w:i/>
                <w:lang w:val="uk-UA"/>
              </w:rPr>
              <w:t>5</w:t>
            </w:r>
          </w:p>
          <w:p w:rsidR="00F63A0C" w:rsidRPr="00DA656F" w:rsidRDefault="00F63A0C" w:rsidP="00BC7B14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3A0C" w:rsidRPr="00DA656F" w:rsidRDefault="00F63A0C" w:rsidP="00BC7B14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F63A0C" w:rsidRPr="00DA656F" w:rsidTr="009D6D8F">
        <w:trPr>
          <w:trHeight w:val="203"/>
        </w:trPr>
        <w:tc>
          <w:tcPr>
            <w:tcW w:w="7655" w:type="dxa"/>
          </w:tcPr>
          <w:p w:rsidR="00F63A0C" w:rsidRPr="00DA656F" w:rsidRDefault="00F63A0C" w:rsidP="00F63A0C">
            <w:pPr>
              <w:pStyle w:val="a8"/>
              <w:numPr>
                <w:ilvl w:val="0"/>
                <w:numId w:val="25"/>
              </w:numPr>
              <w:spacing w:after="0"/>
              <w:ind w:left="0"/>
              <w:rPr>
                <w:i/>
                <w:sz w:val="24"/>
                <w:szCs w:val="24"/>
                <w:lang w:val="uk-UA"/>
              </w:rPr>
            </w:pPr>
            <w:r w:rsidRPr="00DA656F">
              <w:rPr>
                <w:i/>
                <w:sz w:val="24"/>
                <w:szCs w:val="24"/>
                <w:lang w:val="uk-UA"/>
              </w:rPr>
              <w:t>- робота виконана своєчасно із незначними помилками у розрахунках та акуратно оформлена, є виробничі ситуації (задачі), рисунки, таблиці, графіки; аналітичної, статистичної інформації та слайдів не достатньо для розкриття теми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3A0C" w:rsidRPr="00DA656F" w:rsidRDefault="00F63A0C" w:rsidP="00BC7B14">
            <w:pPr>
              <w:jc w:val="center"/>
              <w:rPr>
                <w:b/>
                <w:i/>
                <w:lang w:val="uk-UA"/>
              </w:rPr>
            </w:pPr>
            <w:r w:rsidRPr="00DA656F">
              <w:rPr>
                <w:b/>
                <w:i/>
                <w:lang w:val="uk-UA"/>
              </w:rPr>
              <w:t>4</w:t>
            </w:r>
          </w:p>
          <w:p w:rsidR="00F63A0C" w:rsidRPr="00DA656F" w:rsidRDefault="00F63A0C" w:rsidP="00BC7B14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3A0C" w:rsidRPr="00DA656F" w:rsidRDefault="00F63A0C" w:rsidP="00BC7B14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F63A0C" w:rsidRPr="00DA656F" w:rsidTr="009D6D8F">
        <w:trPr>
          <w:trHeight w:val="203"/>
        </w:trPr>
        <w:tc>
          <w:tcPr>
            <w:tcW w:w="7655" w:type="dxa"/>
          </w:tcPr>
          <w:p w:rsidR="00F63A0C" w:rsidRPr="00DA656F" w:rsidRDefault="00F63A0C" w:rsidP="00F63A0C">
            <w:pPr>
              <w:pStyle w:val="a8"/>
              <w:numPr>
                <w:ilvl w:val="0"/>
                <w:numId w:val="25"/>
              </w:numPr>
              <w:spacing w:after="0"/>
              <w:ind w:left="0"/>
              <w:rPr>
                <w:i/>
                <w:sz w:val="24"/>
                <w:szCs w:val="24"/>
                <w:lang w:val="uk-UA"/>
              </w:rPr>
            </w:pPr>
            <w:r w:rsidRPr="00DA656F">
              <w:rPr>
                <w:i/>
                <w:sz w:val="24"/>
                <w:szCs w:val="24"/>
                <w:lang w:val="uk-UA"/>
              </w:rPr>
              <w:t>- робота виконана своєчасно із допущеними значними помилками у розрахунках, задачах, оформлена не зовсім естетично, без використання статистичної інформації, рисунків, таблиць, слайди оформлені не акуратно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3A0C" w:rsidRPr="00DA656F" w:rsidRDefault="00F63A0C" w:rsidP="00BC7B14">
            <w:pPr>
              <w:jc w:val="center"/>
              <w:rPr>
                <w:b/>
                <w:i/>
                <w:lang w:val="uk-UA"/>
              </w:rPr>
            </w:pPr>
            <w:r w:rsidRPr="00DA656F">
              <w:rPr>
                <w:b/>
                <w:i/>
                <w:lang w:val="uk-UA"/>
              </w:rPr>
              <w:t>3</w:t>
            </w:r>
          </w:p>
          <w:p w:rsidR="00F63A0C" w:rsidRPr="00DA656F" w:rsidRDefault="00F63A0C" w:rsidP="00BC7B14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3A0C" w:rsidRPr="00DA656F" w:rsidRDefault="00F63A0C" w:rsidP="00BC7B14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F63A0C" w:rsidRPr="00DA656F" w:rsidTr="009D6D8F">
        <w:trPr>
          <w:trHeight w:val="203"/>
        </w:trPr>
        <w:tc>
          <w:tcPr>
            <w:tcW w:w="7655" w:type="dxa"/>
          </w:tcPr>
          <w:p w:rsidR="00F63A0C" w:rsidRPr="00DA656F" w:rsidRDefault="00F63A0C" w:rsidP="00F63A0C">
            <w:pPr>
              <w:pStyle w:val="a8"/>
              <w:numPr>
                <w:ilvl w:val="0"/>
                <w:numId w:val="25"/>
              </w:numPr>
              <w:spacing w:after="0"/>
              <w:ind w:left="0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DA656F">
              <w:rPr>
                <w:i/>
                <w:sz w:val="24"/>
                <w:szCs w:val="24"/>
                <w:lang w:val="uk-UA"/>
              </w:rPr>
              <w:t>- робота виконана не своєчасно із допущеними значними помилками у розрахунках,  задачах, оформлена не зовсім естетично, розрахунки підлягають виправленню, інформація застаріла, слайди та графічний матеріал відсутні тощо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3A0C" w:rsidRPr="00DA656F" w:rsidRDefault="00F63A0C" w:rsidP="00BC7B14">
            <w:pPr>
              <w:jc w:val="center"/>
              <w:rPr>
                <w:b/>
                <w:i/>
                <w:lang w:val="uk-UA"/>
              </w:rPr>
            </w:pPr>
            <w:r w:rsidRPr="00DA656F">
              <w:rPr>
                <w:b/>
                <w:i/>
                <w:lang w:val="uk-UA"/>
              </w:rPr>
              <w:t>2</w:t>
            </w:r>
          </w:p>
          <w:p w:rsidR="00F63A0C" w:rsidRPr="00DA656F" w:rsidRDefault="00F63A0C" w:rsidP="00BC7B14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3A0C" w:rsidRPr="00DA656F" w:rsidRDefault="00F63A0C" w:rsidP="00BC7B14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F63A0C" w:rsidRPr="00DA656F" w:rsidTr="009D6D8F">
        <w:trPr>
          <w:trHeight w:val="346"/>
        </w:trPr>
        <w:tc>
          <w:tcPr>
            <w:tcW w:w="7655" w:type="dxa"/>
          </w:tcPr>
          <w:p w:rsidR="00F63A0C" w:rsidRPr="00DA656F" w:rsidRDefault="00F63A0C" w:rsidP="00F63A0C">
            <w:pPr>
              <w:pStyle w:val="a8"/>
              <w:numPr>
                <w:ilvl w:val="0"/>
                <w:numId w:val="25"/>
              </w:numPr>
              <w:spacing w:after="0"/>
              <w:ind w:left="0"/>
              <w:rPr>
                <w:i/>
                <w:sz w:val="24"/>
                <w:szCs w:val="24"/>
                <w:lang w:val="uk-UA"/>
              </w:rPr>
            </w:pPr>
            <w:r w:rsidRPr="00DA656F">
              <w:rPr>
                <w:i/>
                <w:sz w:val="24"/>
                <w:szCs w:val="24"/>
                <w:lang w:val="uk-UA"/>
              </w:rPr>
              <w:t xml:space="preserve">- відсутність  роботи, повторне виконання із грубими помилками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3A0C" w:rsidRPr="00DA656F" w:rsidRDefault="00F63A0C" w:rsidP="00BC7B14">
            <w:pPr>
              <w:jc w:val="center"/>
              <w:rPr>
                <w:b/>
                <w:i/>
                <w:lang w:val="uk-UA"/>
              </w:rPr>
            </w:pPr>
            <w:r w:rsidRPr="00DA656F">
              <w:rPr>
                <w:b/>
                <w:i/>
                <w:lang w:val="uk-U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3A0C" w:rsidRPr="00DA656F" w:rsidRDefault="00F63A0C" w:rsidP="00BC7B14">
            <w:pPr>
              <w:jc w:val="center"/>
              <w:rPr>
                <w:b/>
                <w:i/>
                <w:lang w:val="uk-UA"/>
              </w:rPr>
            </w:pPr>
          </w:p>
        </w:tc>
      </w:tr>
    </w:tbl>
    <w:p w:rsidR="00BE6330" w:rsidRPr="00DA656F" w:rsidRDefault="00BE6330" w:rsidP="00EC3E7A">
      <w:pPr>
        <w:spacing w:line="360" w:lineRule="auto"/>
        <w:ind w:left="567" w:firstLine="567"/>
        <w:jc w:val="center"/>
        <w:rPr>
          <w:b/>
          <w:bCs/>
          <w:i/>
          <w:caps/>
          <w:lang w:val="uk-UA"/>
        </w:rPr>
      </w:pPr>
    </w:p>
    <w:p w:rsidR="00BE6330" w:rsidRPr="00DA656F" w:rsidRDefault="00BE6330" w:rsidP="00EC3E7A">
      <w:pPr>
        <w:spacing w:line="360" w:lineRule="auto"/>
        <w:ind w:left="567" w:firstLine="567"/>
        <w:jc w:val="center"/>
        <w:rPr>
          <w:b/>
          <w:bCs/>
          <w:i/>
          <w:caps/>
          <w:lang w:val="uk-UA"/>
        </w:rPr>
      </w:pPr>
    </w:p>
    <w:p w:rsidR="004809F0" w:rsidRPr="00500C71" w:rsidRDefault="004809F0" w:rsidP="00EC3E7A">
      <w:pPr>
        <w:spacing w:line="360" w:lineRule="auto"/>
        <w:ind w:left="567" w:firstLine="567"/>
        <w:jc w:val="center"/>
        <w:rPr>
          <w:b/>
          <w:bCs/>
          <w:caps/>
          <w:lang w:val="uk-UA"/>
        </w:rPr>
      </w:pPr>
      <w:r w:rsidRPr="00500C71">
        <w:rPr>
          <w:b/>
          <w:bCs/>
          <w:caps/>
          <w:lang w:val="uk-UA"/>
        </w:rPr>
        <w:t>Список рекомендованої літератури</w:t>
      </w:r>
    </w:p>
    <w:p w:rsidR="009D6D8F" w:rsidRPr="00500C71" w:rsidRDefault="009D6D8F" w:rsidP="009D6D8F">
      <w:pPr>
        <w:pStyle w:val="af"/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b/>
          <w:sz w:val="24"/>
          <w:szCs w:val="24"/>
          <w:lang w:val="uk-UA"/>
        </w:rPr>
      </w:pPr>
      <w:r w:rsidRPr="00500C71">
        <w:rPr>
          <w:sz w:val="24"/>
          <w:szCs w:val="24"/>
          <w:lang w:val="uk-UA"/>
        </w:rPr>
        <w:t xml:space="preserve">Податковий кодекс України від 02.12.2010 р. № 2755-VI. URL: </w:t>
      </w:r>
      <w:hyperlink r:id="rId10" w:history="1">
        <w:r w:rsidRPr="00500C71">
          <w:rPr>
            <w:rStyle w:val="ae"/>
            <w:color w:val="auto"/>
            <w:sz w:val="24"/>
            <w:szCs w:val="24"/>
            <w:lang w:val="uk-UA"/>
          </w:rPr>
          <w:t>https://zakon.rada.gov.ua/laws/show/2755-17</w:t>
        </w:r>
      </w:hyperlink>
      <w:r w:rsidRPr="00500C71">
        <w:rPr>
          <w:sz w:val="24"/>
          <w:szCs w:val="24"/>
          <w:lang w:val="uk-UA"/>
        </w:rPr>
        <w:t>.</w:t>
      </w:r>
    </w:p>
    <w:p w:rsidR="009D6D8F" w:rsidRPr="00500C71" w:rsidRDefault="009D6D8F" w:rsidP="009D6D8F">
      <w:pPr>
        <w:pStyle w:val="af"/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rFonts w:eastAsia="TimesNewRoman"/>
          <w:sz w:val="24"/>
          <w:szCs w:val="24"/>
          <w:lang w:val="uk-UA" w:eastAsia="en-US"/>
        </w:rPr>
      </w:pPr>
      <w:r w:rsidRPr="00500C71">
        <w:rPr>
          <w:rFonts w:eastAsia="TimesNewRoman"/>
          <w:sz w:val="24"/>
          <w:szCs w:val="24"/>
          <w:lang w:val="uk-UA" w:eastAsia="en-US"/>
        </w:rPr>
        <w:t xml:space="preserve">Господарський кодекс України від 16.01.2003 р. № 436-ІУ. </w:t>
      </w:r>
      <w:r w:rsidRPr="00500C71">
        <w:rPr>
          <w:sz w:val="24"/>
          <w:szCs w:val="24"/>
          <w:lang w:val="uk-UA"/>
        </w:rPr>
        <w:t xml:space="preserve">URL:  </w:t>
      </w:r>
      <w:hyperlink r:id="rId11" w:history="1">
        <w:r w:rsidRPr="00500C71">
          <w:rPr>
            <w:rStyle w:val="ae"/>
            <w:color w:val="auto"/>
            <w:sz w:val="24"/>
            <w:szCs w:val="24"/>
            <w:lang w:val="uk-UA"/>
          </w:rPr>
          <w:t>https://zakon.rada.gov.ua/laws/show/436-15</w:t>
        </w:r>
      </w:hyperlink>
      <w:r w:rsidRPr="00500C71">
        <w:rPr>
          <w:rFonts w:eastAsia="TimesNewRoman"/>
          <w:sz w:val="24"/>
          <w:szCs w:val="24"/>
          <w:lang w:val="uk-UA" w:eastAsia="en-US"/>
        </w:rPr>
        <w:t xml:space="preserve">. </w:t>
      </w:r>
    </w:p>
    <w:p w:rsidR="009D6D8F" w:rsidRPr="00500C71" w:rsidRDefault="009D6D8F" w:rsidP="009D6D8F">
      <w:pPr>
        <w:pStyle w:val="af"/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rFonts w:eastAsia="SymbolMT"/>
          <w:sz w:val="24"/>
          <w:szCs w:val="24"/>
          <w:lang w:val="uk-UA" w:eastAsia="en-US"/>
        </w:rPr>
      </w:pPr>
      <w:r w:rsidRPr="00500C71">
        <w:rPr>
          <w:rFonts w:eastAsia="TimesNewRoman"/>
          <w:sz w:val="24"/>
          <w:szCs w:val="24"/>
          <w:lang w:val="uk-UA" w:eastAsia="en-US"/>
        </w:rPr>
        <w:t xml:space="preserve">Митний кодекс від 13.03.2012р. № 4495-VI.  </w:t>
      </w:r>
      <w:r w:rsidRPr="00500C71">
        <w:rPr>
          <w:sz w:val="24"/>
          <w:szCs w:val="24"/>
          <w:lang w:val="uk-UA"/>
        </w:rPr>
        <w:t xml:space="preserve">URL: </w:t>
      </w:r>
      <w:hyperlink r:id="rId12" w:history="1">
        <w:r w:rsidRPr="00500C71">
          <w:rPr>
            <w:rStyle w:val="ae"/>
            <w:color w:val="auto"/>
            <w:sz w:val="24"/>
            <w:szCs w:val="24"/>
            <w:lang w:val="uk-UA"/>
          </w:rPr>
          <w:t>https://zakon.rada.gov.ua/laws/show/4495-17</w:t>
        </w:r>
      </w:hyperlink>
      <w:r w:rsidRPr="00500C71">
        <w:rPr>
          <w:rFonts w:eastAsia="TimesNewRoman"/>
          <w:sz w:val="24"/>
          <w:szCs w:val="24"/>
          <w:lang w:val="uk-UA" w:eastAsia="en-US"/>
        </w:rPr>
        <w:t>.</w:t>
      </w:r>
    </w:p>
    <w:p w:rsidR="009D6D8F" w:rsidRPr="00500C71" w:rsidRDefault="009D6D8F" w:rsidP="009D6D8F">
      <w:pPr>
        <w:pStyle w:val="af"/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b/>
          <w:sz w:val="24"/>
          <w:szCs w:val="24"/>
          <w:lang w:val="uk-UA"/>
        </w:rPr>
      </w:pPr>
      <w:r w:rsidRPr="00500C71">
        <w:rPr>
          <w:sz w:val="24"/>
          <w:szCs w:val="24"/>
          <w:shd w:val="clear" w:color="auto" w:fill="FFFFFF"/>
          <w:lang w:val="uk-UA"/>
        </w:rPr>
        <w:t>Цивільний кодекс України від </w:t>
      </w:r>
      <w:r w:rsidRPr="00500C71">
        <w:rPr>
          <w:sz w:val="24"/>
          <w:szCs w:val="24"/>
          <w:bdr w:val="none" w:sz="0" w:space="0" w:color="auto" w:frame="1"/>
          <w:shd w:val="clear" w:color="auto" w:fill="FFFFFF"/>
          <w:lang w:val="uk-UA"/>
        </w:rPr>
        <w:t>16.01.2003</w:t>
      </w:r>
      <w:r w:rsidRPr="00500C71">
        <w:rPr>
          <w:sz w:val="24"/>
          <w:szCs w:val="24"/>
          <w:shd w:val="clear" w:color="auto" w:fill="FFFFFF"/>
          <w:lang w:val="uk-UA"/>
        </w:rPr>
        <w:t> р. № </w:t>
      </w:r>
      <w:r w:rsidRPr="00500C71">
        <w:rPr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435-IV. </w:t>
      </w:r>
      <w:r w:rsidRPr="00500C71">
        <w:rPr>
          <w:sz w:val="24"/>
          <w:szCs w:val="24"/>
          <w:lang w:val="uk-UA"/>
        </w:rPr>
        <w:t xml:space="preserve"> URL: </w:t>
      </w:r>
      <w:hyperlink r:id="rId13" w:history="1">
        <w:r w:rsidRPr="00500C71">
          <w:rPr>
            <w:rStyle w:val="ae"/>
            <w:color w:val="auto"/>
            <w:sz w:val="24"/>
            <w:szCs w:val="24"/>
            <w:lang w:val="uk-UA"/>
          </w:rPr>
          <w:t>https://zakon.rada.gov.ua/laws/show/435-15</w:t>
        </w:r>
      </w:hyperlink>
      <w:r w:rsidRPr="00500C71">
        <w:rPr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.</w:t>
      </w:r>
    </w:p>
    <w:p w:rsidR="009D6D8F" w:rsidRPr="00500C71" w:rsidRDefault="009D6D8F" w:rsidP="009D6D8F">
      <w:pPr>
        <w:pStyle w:val="af"/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b/>
          <w:sz w:val="24"/>
          <w:szCs w:val="24"/>
          <w:lang w:val="uk-UA"/>
        </w:rPr>
      </w:pPr>
      <w:r w:rsidRPr="00500C71">
        <w:rPr>
          <w:sz w:val="24"/>
          <w:szCs w:val="24"/>
          <w:lang w:val="uk-UA"/>
        </w:rPr>
        <w:t xml:space="preserve">Кодекс законів про працю в України від 10.12.1971 р. № 322-УІІІ. URL:  </w:t>
      </w:r>
      <w:hyperlink r:id="rId14" w:history="1">
        <w:r w:rsidRPr="00500C71">
          <w:rPr>
            <w:rStyle w:val="ae"/>
            <w:color w:val="auto"/>
            <w:sz w:val="24"/>
            <w:szCs w:val="24"/>
            <w:lang w:val="uk-UA"/>
          </w:rPr>
          <w:t>https://zakon.rada.gov.ua/laws/show/322-08</w:t>
        </w:r>
      </w:hyperlink>
      <w:r w:rsidRPr="00500C71">
        <w:rPr>
          <w:sz w:val="24"/>
          <w:szCs w:val="24"/>
          <w:lang w:val="uk-UA"/>
        </w:rPr>
        <w:t>.</w:t>
      </w:r>
    </w:p>
    <w:p w:rsidR="009D6D8F" w:rsidRPr="00500C71" w:rsidRDefault="009D6D8F" w:rsidP="009D6D8F">
      <w:pPr>
        <w:pStyle w:val="af"/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b/>
          <w:sz w:val="24"/>
          <w:szCs w:val="24"/>
          <w:lang w:val="uk-UA"/>
        </w:rPr>
      </w:pPr>
      <w:r w:rsidRPr="00500C71">
        <w:rPr>
          <w:sz w:val="24"/>
          <w:szCs w:val="24"/>
          <w:shd w:val="clear" w:color="auto" w:fill="FFFFFF"/>
          <w:lang w:val="uk-UA"/>
        </w:rPr>
        <w:t>Кодекс України про адміністративні правопорушення від 07.12.84 р. № 8073-X.</w:t>
      </w:r>
      <w:r w:rsidRPr="00500C71">
        <w:rPr>
          <w:sz w:val="24"/>
          <w:szCs w:val="24"/>
          <w:lang w:val="uk-UA"/>
        </w:rPr>
        <w:t xml:space="preserve"> URL: </w:t>
      </w:r>
      <w:hyperlink r:id="rId15" w:history="1">
        <w:r w:rsidRPr="00500C71">
          <w:rPr>
            <w:rStyle w:val="ae"/>
            <w:color w:val="auto"/>
            <w:sz w:val="24"/>
            <w:szCs w:val="24"/>
            <w:lang w:val="uk-UA"/>
          </w:rPr>
          <w:t>https://zakon.rada.gov.ua/laws/show/80731-10</w:t>
        </w:r>
      </w:hyperlink>
      <w:r w:rsidRPr="00500C71">
        <w:rPr>
          <w:rStyle w:val="ae"/>
          <w:color w:val="auto"/>
          <w:sz w:val="24"/>
          <w:szCs w:val="24"/>
          <w:lang w:val="uk-UA"/>
        </w:rPr>
        <w:t>.</w:t>
      </w:r>
    </w:p>
    <w:p w:rsidR="009D6D8F" w:rsidRPr="00500C71" w:rsidRDefault="009D6D8F" w:rsidP="009D6D8F">
      <w:pPr>
        <w:pStyle w:val="21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500C71">
        <w:rPr>
          <w:sz w:val="24"/>
          <w:szCs w:val="24"/>
          <w:lang w:val="uk-UA"/>
        </w:rPr>
        <w:t xml:space="preserve">Закон України «Про бухгалтерський облік та фінансову звітність в Україні» </w:t>
      </w:r>
      <w:r w:rsidRPr="00500C71">
        <w:rPr>
          <w:sz w:val="24"/>
          <w:szCs w:val="24"/>
          <w:lang w:val="uk-UA"/>
        </w:rPr>
        <w:br/>
        <w:t xml:space="preserve">від 16.07.1999 р. № 996 – ХІV. URL: </w:t>
      </w:r>
      <w:hyperlink r:id="rId16" w:history="1">
        <w:r w:rsidRPr="00500C71">
          <w:rPr>
            <w:rStyle w:val="ae"/>
            <w:color w:val="auto"/>
            <w:sz w:val="24"/>
            <w:szCs w:val="24"/>
            <w:lang w:val="uk-UA"/>
          </w:rPr>
          <w:t>https://zakon.rada.gov.ua/laws/show/996-14</w:t>
        </w:r>
      </w:hyperlink>
      <w:r w:rsidRPr="00500C71">
        <w:rPr>
          <w:sz w:val="24"/>
          <w:szCs w:val="24"/>
          <w:lang w:val="uk-UA"/>
        </w:rPr>
        <w:t xml:space="preserve"> . </w:t>
      </w:r>
    </w:p>
    <w:p w:rsidR="009D6D8F" w:rsidRPr="00500C71" w:rsidRDefault="009D6D8F" w:rsidP="009D6D8F">
      <w:pPr>
        <w:pStyle w:val="21"/>
        <w:numPr>
          <w:ilvl w:val="0"/>
          <w:numId w:val="26"/>
        </w:numPr>
        <w:spacing w:after="0" w:line="240" w:lineRule="auto"/>
        <w:jc w:val="both"/>
        <w:rPr>
          <w:b/>
          <w:bCs/>
          <w:caps/>
          <w:sz w:val="24"/>
          <w:szCs w:val="24"/>
          <w:lang w:val="uk-UA"/>
        </w:rPr>
      </w:pPr>
      <w:r w:rsidRPr="00500C71">
        <w:rPr>
          <w:sz w:val="24"/>
          <w:szCs w:val="24"/>
          <w:lang w:val="uk-UA"/>
        </w:rPr>
        <w:t>Закон України «</w:t>
      </w:r>
      <w:r w:rsidRPr="00500C71">
        <w:rPr>
          <w:bCs/>
          <w:sz w:val="24"/>
          <w:szCs w:val="24"/>
          <w:lang w:val="uk-UA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500C71">
        <w:rPr>
          <w:sz w:val="24"/>
          <w:szCs w:val="24"/>
          <w:lang w:val="uk-UA"/>
        </w:rPr>
        <w:t xml:space="preserve"> від 0</w:t>
      </w:r>
      <w:r w:rsidRPr="00500C71">
        <w:rPr>
          <w:bCs/>
          <w:sz w:val="24"/>
          <w:szCs w:val="24"/>
          <w:lang w:val="uk-UA"/>
        </w:rPr>
        <w:t>5.10. 2017 р.  № 2164-VIII.</w:t>
      </w:r>
      <w:r w:rsidRPr="00500C71">
        <w:rPr>
          <w:sz w:val="24"/>
          <w:szCs w:val="24"/>
          <w:lang w:val="uk-UA"/>
        </w:rPr>
        <w:t xml:space="preserve"> URL: </w:t>
      </w:r>
      <w:hyperlink r:id="rId17" w:history="1">
        <w:r w:rsidRPr="00500C71">
          <w:rPr>
            <w:rStyle w:val="ae"/>
            <w:color w:val="auto"/>
            <w:sz w:val="24"/>
            <w:szCs w:val="24"/>
            <w:lang w:val="uk-UA"/>
          </w:rPr>
          <w:t xml:space="preserve">https://zakon.rada.gov.ua/ </w:t>
        </w:r>
        <w:proofErr w:type="spellStart"/>
        <w:r w:rsidRPr="00500C71">
          <w:rPr>
            <w:rStyle w:val="ae"/>
            <w:color w:val="auto"/>
            <w:sz w:val="24"/>
            <w:szCs w:val="24"/>
            <w:lang w:val="uk-UA"/>
          </w:rPr>
          <w:t>laws</w:t>
        </w:r>
        <w:proofErr w:type="spellEnd"/>
        <w:r w:rsidRPr="00500C71">
          <w:rPr>
            <w:rStyle w:val="ae"/>
            <w:color w:val="auto"/>
            <w:sz w:val="24"/>
            <w:szCs w:val="24"/>
            <w:lang w:val="uk-UA"/>
          </w:rPr>
          <w:t>/</w:t>
        </w:r>
        <w:proofErr w:type="spellStart"/>
        <w:r w:rsidRPr="00500C71">
          <w:rPr>
            <w:rStyle w:val="ae"/>
            <w:color w:val="auto"/>
            <w:sz w:val="24"/>
            <w:szCs w:val="24"/>
            <w:lang w:val="uk-UA"/>
          </w:rPr>
          <w:t>show</w:t>
        </w:r>
        <w:proofErr w:type="spellEnd"/>
        <w:r w:rsidRPr="00500C71">
          <w:rPr>
            <w:rStyle w:val="ae"/>
            <w:color w:val="auto"/>
            <w:sz w:val="24"/>
            <w:szCs w:val="24"/>
            <w:lang w:val="uk-UA"/>
          </w:rPr>
          <w:t>/2164-19</w:t>
        </w:r>
      </w:hyperlink>
      <w:r w:rsidRPr="00500C71">
        <w:rPr>
          <w:bCs/>
          <w:sz w:val="24"/>
          <w:szCs w:val="24"/>
          <w:lang w:val="uk-UA"/>
        </w:rPr>
        <w:t>.</w:t>
      </w:r>
    </w:p>
    <w:p w:rsidR="009D6D8F" w:rsidRPr="00500C71" w:rsidRDefault="009D6D8F" w:rsidP="009D6D8F">
      <w:pPr>
        <w:pStyle w:val="21"/>
        <w:numPr>
          <w:ilvl w:val="0"/>
          <w:numId w:val="26"/>
        </w:numPr>
        <w:spacing w:after="0" w:line="240" w:lineRule="auto"/>
        <w:jc w:val="both"/>
        <w:rPr>
          <w:rStyle w:val="ae"/>
          <w:b/>
          <w:bCs/>
          <w:caps/>
          <w:color w:val="auto"/>
          <w:sz w:val="24"/>
          <w:szCs w:val="24"/>
          <w:lang w:val="uk-UA"/>
        </w:rPr>
      </w:pPr>
      <w:r w:rsidRPr="00500C71">
        <w:rPr>
          <w:sz w:val="24"/>
          <w:szCs w:val="24"/>
          <w:lang w:val="uk-UA"/>
        </w:rPr>
        <w:t>Закон України «Про страхування» від 07.03.1996 р. №</w:t>
      </w:r>
      <w:r w:rsidRPr="00500C71">
        <w:rPr>
          <w:b/>
          <w:bCs/>
          <w:sz w:val="24"/>
          <w:szCs w:val="24"/>
          <w:shd w:val="clear" w:color="auto" w:fill="FFFFFF"/>
          <w:lang w:val="uk-UA"/>
        </w:rPr>
        <w:t xml:space="preserve"> </w:t>
      </w:r>
      <w:r w:rsidRPr="00500C71">
        <w:rPr>
          <w:bCs/>
          <w:sz w:val="24"/>
          <w:szCs w:val="24"/>
          <w:shd w:val="clear" w:color="auto" w:fill="FFFFFF"/>
          <w:lang w:val="uk-UA"/>
        </w:rPr>
        <w:t xml:space="preserve">85/96-ВР. </w:t>
      </w:r>
      <w:r w:rsidRPr="00500C71">
        <w:rPr>
          <w:sz w:val="24"/>
          <w:szCs w:val="24"/>
          <w:lang w:val="uk-UA"/>
        </w:rPr>
        <w:t xml:space="preserve">URL:   </w:t>
      </w:r>
      <w:hyperlink r:id="rId18" w:history="1">
        <w:r w:rsidRPr="00500C71">
          <w:rPr>
            <w:rStyle w:val="ae"/>
            <w:color w:val="auto"/>
            <w:sz w:val="24"/>
            <w:szCs w:val="24"/>
            <w:lang w:val="uk-UA"/>
          </w:rPr>
          <w:t>https://zakon.rada.gov.ua/laws/show/85/96-%D0%B2%D1%80</w:t>
        </w:r>
      </w:hyperlink>
      <w:r w:rsidRPr="00500C71">
        <w:rPr>
          <w:rStyle w:val="ae"/>
          <w:color w:val="auto"/>
          <w:sz w:val="24"/>
          <w:szCs w:val="24"/>
          <w:lang w:val="uk-UA"/>
        </w:rPr>
        <w:t>.</w:t>
      </w:r>
    </w:p>
    <w:p w:rsidR="009D6D8F" w:rsidRPr="00500C71" w:rsidRDefault="00A730EC" w:rsidP="009D6D8F">
      <w:pPr>
        <w:pStyle w:val="af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TimesNewRoman"/>
          <w:sz w:val="24"/>
          <w:szCs w:val="24"/>
          <w:lang w:val="uk-UA" w:eastAsia="en-US"/>
        </w:rPr>
      </w:pPr>
      <w:hyperlink r:id="rId19" w:tgtFrame="_blank" w:history="1">
        <w:r w:rsidR="009D6D8F" w:rsidRPr="00500C71">
          <w:rPr>
            <w:rStyle w:val="ae"/>
            <w:color w:val="auto"/>
            <w:sz w:val="24"/>
            <w:szCs w:val="24"/>
            <w:shd w:val="clear" w:color="auto" w:fill="FFFFFF"/>
            <w:lang w:val="uk-UA"/>
          </w:rPr>
          <w:t>Закон України «</w:t>
        </w:r>
        <w:r w:rsidR="009D6D8F" w:rsidRPr="00500C71">
          <w:rPr>
            <w:bCs/>
            <w:sz w:val="24"/>
            <w:szCs w:val="24"/>
            <w:lang w:val="uk-UA"/>
          </w:rPr>
          <w:t xml:space="preserve">Про внесення змін до Податкового кодексу України та деяких законодавчих актів України щодо податкової реформи»  </w:t>
        </w:r>
        <w:r w:rsidR="009D6D8F" w:rsidRPr="00500C71">
          <w:rPr>
            <w:rStyle w:val="ae"/>
            <w:color w:val="auto"/>
            <w:sz w:val="24"/>
            <w:szCs w:val="24"/>
            <w:shd w:val="clear" w:color="auto" w:fill="FFFFFF"/>
            <w:lang w:val="uk-UA"/>
          </w:rPr>
          <w:t>від 28.12. 2014 р. № 71-VIII</w:t>
        </w:r>
      </w:hyperlink>
      <w:r w:rsidR="009D6D8F" w:rsidRPr="00500C71">
        <w:rPr>
          <w:rStyle w:val="ae"/>
          <w:color w:val="auto"/>
          <w:sz w:val="24"/>
          <w:szCs w:val="24"/>
          <w:shd w:val="clear" w:color="auto" w:fill="FFFFFF"/>
          <w:lang w:val="uk-UA"/>
        </w:rPr>
        <w:t xml:space="preserve">. </w:t>
      </w:r>
      <w:r w:rsidR="009D6D8F" w:rsidRPr="00500C71">
        <w:rPr>
          <w:sz w:val="24"/>
          <w:szCs w:val="24"/>
          <w:lang w:val="uk-UA"/>
        </w:rPr>
        <w:t xml:space="preserve">URL: </w:t>
      </w:r>
      <w:hyperlink r:id="rId20" w:history="1">
        <w:r w:rsidR="009D6D8F" w:rsidRPr="00500C71">
          <w:rPr>
            <w:rStyle w:val="ae"/>
            <w:color w:val="auto"/>
            <w:sz w:val="24"/>
            <w:szCs w:val="24"/>
            <w:lang w:val="uk-UA"/>
          </w:rPr>
          <w:t>https://zakon.rada.gov.ua/laws/show/71-19</w:t>
        </w:r>
      </w:hyperlink>
      <w:r w:rsidR="009D6D8F" w:rsidRPr="00500C71">
        <w:rPr>
          <w:sz w:val="24"/>
          <w:szCs w:val="24"/>
          <w:shd w:val="clear" w:color="auto" w:fill="FFFFFF"/>
          <w:lang w:val="uk-UA"/>
        </w:rPr>
        <w:t>.</w:t>
      </w:r>
    </w:p>
    <w:p w:rsidR="009D6D8F" w:rsidRPr="00500C71" w:rsidRDefault="009D6D8F" w:rsidP="009D6D8F">
      <w:pPr>
        <w:pStyle w:val="a5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500C71">
        <w:rPr>
          <w:sz w:val="24"/>
          <w:szCs w:val="24"/>
        </w:rPr>
        <w:t xml:space="preserve">Закон України «Про оплату праці» від 24.03.1995 р. № 108/ 95 – ВР. URL: </w:t>
      </w:r>
      <w:hyperlink r:id="rId21" w:history="1">
        <w:r w:rsidRPr="00500C71">
          <w:rPr>
            <w:rStyle w:val="ae"/>
            <w:color w:val="auto"/>
            <w:sz w:val="24"/>
            <w:szCs w:val="24"/>
          </w:rPr>
          <w:t>https://zakon.rada.gov.ua/laws/show/108/95-%D0%B2%D1%80</w:t>
        </w:r>
      </w:hyperlink>
      <w:r w:rsidRPr="00500C71">
        <w:rPr>
          <w:sz w:val="24"/>
          <w:szCs w:val="24"/>
        </w:rPr>
        <w:t>.</w:t>
      </w:r>
    </w:p>
    <w:p w:rsidR="009D6D8F" w:rsidRPr="00500C71" w:rsidRDefault="009D6D8F" w:rsidP="009D6D8F">
      <w:pPr>
        <w:pStyle w:val="a5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500C71">
        <w:rPr>
          <w:sz w:val="24"/>
          <w:szCs w:val="24"/>
        </w:rPr>
        <w:lastRenderedPageBreak/>
        <w:t xml:space="preserve">Закон України «Про відпустки» від 15.11.1996 р. № 504 / 96 – ВР. URL:   </w:t>
      </w:r>
      <w:hyperlink r:id="rId22" w:history="1">
        <w:r w:rsidRPr="00500C71">
          <w:rPr>
            <w:rStyle w:val="ae"/>
            <w:color w:val="auto"/>
            <w:sz w:val="24"/>
            <w:szCs w:val="24"/>
          </w:rPr>
          <w:t>https://zakon2.rada.gov.ua/laws/show/504/96-%D0%B2%D1%80</w:t>
        </w:r>
      </w:hyperlink>
      <w:r w:rsidRPr="00500C71">
        <w:rPr>
          <w:sz w:val="24"/>
          <w:szCs w:val="24"/>
        </w:rPr>
        <w:t>.</w:t>
      </w:r>
    </w:p>
    <w:p w:rsidR="009D6D8F" w:rsidRPr="00500C71" w:rsidRDefault="009D6D8F" w:rsidP="009D6D8F">
      <w:pPr>
        <w:pStyle w:val="a5"/>
        <w:numPr>
          <w:ilvl w:val="0"/>
          <w:numId w:val="26"/>
        </w:numPr>
        <w:rPr>
          <w:sz w:val="24"/>
          <w:szCs w:val="24"/>
        </w:rPr>
      </w:pPr>
      <w:r w:rsidRPr="00500C71">
        <w:rPr>
          <w:sz w:val="24"/>
          <w:szCs w:val="24"/>
        </w:rPr>
        <w:t xml:space="preserve">Закон України «Про акціонерні товариства» від 17.09.08 р. № 514-VІ. URL:   </w:t>
      </w:r>
      <w:hyperlink r:id="rId23" w:history="1">
        <w:r w:rsidRPr="00500C71">
          <w:rPr>
            <w:rStyle w:val="ae"/>
            <w:color w:val="auto"/>
            <w:sz w:val="24"/>
            <w:szCs w:val="24"/>
          </w:rPr>
          <w:t>https://zakon.rada.gov.ua/laws/show/514-17</w:t>
        </w:r>
      </w:hyperlink>
      <w:r w:rsidRPr="00500C71">
        <w:rPr>
          <w:sz w:val="24"/>
          <w:szCs w:val="24"/>
        </w:rPr>
        <w:t>.</w:t>
      </w:r>
    </w:p>
    <w:p w:rsidR="009D6D8F" w:rsidRPr="00500C71" w:rsidRDefault="009D6D8F" w:rsidP="009D6D8F">
      <w:pPr>
        <w:pStyle w:val="a5"/>
        <w:numPr>
          <w:ilvl w:val="0"/>
          <w:numId w:val="26"/>
        </w:numPr>
        <w:rPr>
          <w:sz w:val="24"/>
          <w:szCs w:val="24"/>
        </w:rPr>
      </w:pPr>
      <w:r w:rsidRPr="00500C71">
        <w:rPr>
          <w:sz w:val="24"/>
          <w:szCs w:val="24"/>
        </w:rPr>
        <w:t>Закон України «</w:t>
      </w:r>
      <w:hyperlink r:id="rId24" w:history="1">
        <w:r w:rsidRPr="00500C71">
          <w:rPr>
            <w:rStyle w:val="ae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Про загальнообов'язкове державне соціальне страхування</w:t>
        </w:r>
      </w:hyperlink>
      <w:r w:rsidRPr="00500C71">
        <w:rPr>
          <w:sz w:val="24"/>
          <w:szCs w:val="24"/>
        </w:rPr>
        <w:t>»</w:t>
      </w:r>
      <w:r w:rsidRPr="00500C71">
        <w:rPr>
          <w:sz w:val="24"/>
          <w:szCs w:val="24"/>
        </w:rPr>
        <w:br/>
      </w:r>
      <w:r w:rsidRPr="00500C71">
        <w:rPr>
          <w:sz w:val="24"/>
          <w:szCs w:val="24"/>
          <w:shd w:val="clear" w:color="auto" w:fill="FFFFFF"/>
        </w:rPr>
        <w:t>від</w:t>
      </w:r>
      <w:r w:rsidRPr="00500C71">
        <w:rPr>
          <w:rStyle w:val="apple-converted-space"/>
          <w:sz w:val="24"/>
          <w:szCs w:val="24"/>
          <w:shd w:val="clear" w:color="auto" w:fill="FFFFFF"/>
        </w:rPr>
        <w:t> </w:t>
      </w:r>
      <w:r w:rsidRPr="00500C71">
        <w:rPr>
          <w:sz w:val="24"/>
          <w:szCs w:val="24"/>
          <w:bdr w:val="none" w:sz="0" w:space="0" w:color="auto" w:frame="1"/>
          <w:shd w:val="clear" w:color="auto" w:fill="FFFFFF"/>
        </w:rPr>
        <w:t>23.09.1999 р.</w:t>
      </w:r>
      <w:r w:rsidRPr="00500C71">
        <w:rPr>
          <w:rStyle w:val="apple-converted-space"/>
          <w:sz w:val="24"/>
          <w:szCs w:val="24"/>
          <w:shd w:val="clear" w:color="auto" w:fill="FFFFFF"/>
        </w:rPr>
        <w:t> </w:t>
      </w:r>
      <w:r w:rsidRPr="00500C71">
        <w:rPr>
          <w:sz w:val="24"/>
          <w:szCs w:val="24"/>
          <w:shd w:val="clear" w:color="auto" w:fill="FFFFFF"/>
        </w:rPr>
        <w:t>№</w:t>
      </w:r>
      <w:r w:rsidRPr="00500C71">
        <w:rPr>
          <w:rStyle w:val="apple-converted-space"/>
          <w:sz w:val="24"/>
          <w:szCs w:val="24"/>
          <w:shd w:val="clear" w:color="auto" w:fill="FFFFFF"/>
        </w:rPr>
        <w:t> </w:t>
      </w:r>
      <w:r w:rsidRPr="00500C71">
        <w:rPr>
          <w:bCs/>
          <w:sz w:val="24"/>
          <w:szCs w:val="24"/>
          <w:bdr w:val="none" w:sz="0" w:space="0" w:color="auto" w:frame="1"/>
          <w:shd w:val="clear" w:color="auto" w:fill="FFFFFF"/>
        </w:rPr>
        <w:t>1105-XIV.</w:t>
      </w:r>
      <w:r w:rsidRPr="00500C71">
        <w:rPr>
          <w:sz w:val="24"/>
          <w:szCs w:val="24"/>
        </w:rPr>
        <w:t xml:space="preserve"> URL:  </w:t>
      </w:r>
      <w:hyperlink r:id="rId25" w:history="1">
        <w:r w:rsidRPr="00500C71">
          <w:rPr>
            <w:rStyle w:val="ae"/>
            <w:color w:val="auto"/>
            <w:sz w:val="24"/>
            <w:szCs w:val="24"/>
          </w:rPr>
          <w:t>https://zakon.rada.gov.ua/laws/show/1105-14</w:t>
        </w:r>
      </w:hyperlink>
      <w:r w:rsidRPr="00500C71">
        <w:rPr>
          <w:sz w:val="24"/>
          <w:szCs w:val="24"/>
        </w:rPr>
        <w:t>.</w:t>
      </w:r>
    </w:p>
    <w:p w:rsidR="009D6D8F" w:rsidRPr="00500C71" w:rsidRDefault="009D6D8F" w:rsidP="009D6D8F">
      <w:pPr>
        <w:pStyle w:val="21"/>
        <w:numPr>
          <w:ilvl w:val="0"/>
          <w:numId w:val="26"/>
        </w:numPr>
        <w:tabs>
          <w:tab w:val="left" w:pos="709"/>
        </w:tabs>
        <w:spacing w:after="0" w:line="240" w:lineRule="auto"/>
        <w:jc w:val="both"/>
        <w:rPr>
          <w:sz w:val="24"/>
          <w:szCs w:val="24"/>
          <w:lang w:val="uk-UA"/>
        </w:rPr>
      </w:pPr>
      <w:r w:rsidRPr="00500C71">
        <w:rPr>
          <w:sz w:val="24"/>
          <w:szCs w:val="24"/>
          <w:lang w:val="uk-UA"/>
        </w:rPr>
        <w:t xml:space="preserve">Закон України «Про цінні папери та фондовий ринок» від 23.02.2006 р. № 3480-ІУ. URL:    </w:t>
      </w:r>
      <w:hyperlink r:id="rId26" w:history="1">
        <w:r w:rsidRPr="00500C71">
          <w:rPr>
            <w:rStyle w:val="ae"/>
            <w:color w:val="auto"/>
            <w:sz w:val="24"/>
            <w:szCs w:val="24"/>
            <w:lang w:val="uk-UA"/>
          </w:rPr>
          <w:t>https://zakon.rada.gov.ua/laws/show/3480-15</w:t>
        </w:r>
      </w:hyperlink>
      <w:r w:rsidRPr="00500C71">
        <w:rPr>
          <w:sz w:val="24"/>
          <w:szCs w:val="24"/>
          <w:lang w:val="uk-UA"/>
        </w:rPr>
        <w:t>.</w:t>
      </w:r>
    </w:p>
    <w:p w:rsidR="009D6D8F" w:rsidRPr="00500C71" w:rsidRDefault="009D6D8F" w:rsidP="009D6D8F">
      <w:pPr>
        <w:pStyle w:val="21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500C71">
        <w:rPr>
          <w:sz w:val="24"/>
          <w:szCs w:val="24"/>
          <w:lang w:val="uk-UA"/>
        </w:rPr>
        <w:t>Закон України «</w:t>
      </w:r>
      <w:r w:rsidRPr="00500C71">
        <w:rPr>
          <w:bCs/>
          <w:sz w:val="24"/>
          <w:szCs w:val="24"/>
          <w:shd w:val="clear" w:color="auto" w:fill="FFFFFF"/>
          <w:lang w:val="uk-UA"/>
        </w:rPr>
        <w:t>Про збір та облік єдиного внеску на загальнообов'язкове державне соціальне страхування» від</w:t>
      </w:r>
      <w:r w:rsidRPr="00500C71">
        <w:rPr>
          <w:sz w:val="24"/>
          <w:szCs w:val="24"/>
          <w:shd w:val="clear" w:color="auto" w:fill="FFFFFF"/>
          <w:lang w:val="uk-UA"/>
        </w:rPr>
        <w:t xml:space="preserve"> 08.07.2010 року </w:t>
      </w:r>
      <w:r w:rsidRPr="00500C71">
        <w:rPr>
          <w:rStyle w:val="af7"/>
          <w:i w:val="0"/>
          <w:sz w:val="24"/>
          <w:szCs w:val="24"/>
          <w:shd w:val="clear" w:color="auto" w:fill="FFFFFF"/>
          <w:lang w:val="uk-UA"/>
        </w:rPr>
        <w:t>№ 2464</w:t>
      </w:r>
      <w:r w:rsidRPr="00500C71">
        <w:rPr>
          <w:sz w:val="24"/>
          <w:szCs w:val="24"/>
          <w:shd w:val="clear" w:color="auto" w:fill="FFFFFF"/>
          <w:lang w:val="uk-UA"/>
        </w:rPr>
        <w:t>-</w:t>
      </w:r>
      <w:r w:rsidRPr="00500C71">
        <w:rPr>
          <w:rStyle w:val="af7"/>
          <w:i w:val="0"/>
          <w:sz w:val="24"/>
          <w:szCs w:val="24"/>
          <w:shd w:val="clear" w:color="auto" w:fill="FFFFFF"/>
          <w:lang w:val="uk-UA"/>
        </w:rPr>
        <w:t>VI</w:t>
      </w:r>
      <w:r w:rsidRPr="00500C71">
        <w:rPr>
          <w:sz w:val="24"/>
          <w:szCs w:val="24"/>
          <w:lang w:val="uk-UA"/>
        </w:rPr>
        <w:t xml:space="preserve"> URL: </w:t>
      </w:r>
      <w:hyperlink r:id="rId27" w:history="1">
        <w:r w:rsidRPr="00500C71">
          <w:rPr>
            <w:rStyle w:val="ae"/>
            <w:color w:val="auto"/>
            <w:sz w:val="24"/>
            <w:szCs w:val="24"/>
            <w:lang w:val="uk-UA"/>
          </w:rPr>
          <w:t>https://zakon.rada.gov.ua/laws/show/2464-17</w:t>
        </w:r>
      </w:hyperlink>
      <w:r w:rsidRPr="00500C71">
        <w:rPr>
          <w:bCs/>
          <w:sz w:val="24"/>
          <w:szCs w:val="24"/>
          <w:shd w:val="clear" w:color="auto" w:fill="FFFFFF"/>
          <w:lang w:val="uk-UA"/>
        </w:rPr>
        <w:t xml:space="preserve">. </w:t>
      </w:r>
    </w:p>
    <w:p w:rsidR="009D6D8F" w:rsidRPr="00500C71" w:rsidRDefault="009D6D8F" w:rsidP="009D6D8F">
      <w:pPr>
        <w:pStyle w:val="a5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00C71">
        <w:rPr>
          <w:sz w:val="24"/>
          <w:szCs w:val="24"/>
        </w:rPr>
        <w:t xml:space="preserve">Постанова КМУ «Про порядок обчислення середньої заробітної плати» від 08.02.1995р. № 100. URL:  </w:t>
      </w:r>
      <w:hyperlink r:id="rId28" w:history="1">
        <w:r w:rsidRPr="00500C71">
          <w:rPr>
            <w:rStyle w:val="ae"/>
            <w:color w:val="auto"/>
            <w:sz w:val="24"/>
            <w:szCs w:val="24"/>
          </w:rPr>
          <w:t>https://zakon.rada.gov.ua/laws/show/100-95-%D0%BF</w:t>
        </w:r>
      </w:hyperlink>
      <w:r w:rsidRPr="00500C71">
        <w:rPr>
          <w:sz w:val="24"/>
          <w:szCs w:val="24"/>
        </w:rPr>
        <w:t xml:space="preserve">. </w:t>
      </w:r>
    </w:p>
    <w:p w:rsidR="009D6D8F" w:rsidRPr="00500C71" w:rsidRDefault="009D6D8F" w:rsidP="009D6D8F">
      <w:pPr>
        <w:pStyle w:val="a5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00C71">
        <w:rPr>
          <w:sz w:val="24"/>
          <w:szCs w:val="24"/>
        </w:rPr>
        <w:t>Постанова КМУ «</w:t>
      </w:r>
      <w:r w:rsidRPr="00500C71">
        <w:rPr>
          <w:bCs/>
          <w:sz w:val="24"/>
          <w:szCs w:val="24"/>
          <w:shd w:val="clear" w:color="auto" w:fill="FFFFFF"/>
        </w:rPr>
        <w:t>Про внесення змін до постанови Кабінету Міністрів України від 26 вересня 2001 р. № 1266»</w:t>
      </w:r>
      <w:r w:rsidRPr="00500C71">
        <w:rPr>
          <w:sz w:val="24"/>
          <w:szCs w:val="24"/>
        </w:rPr>
        <w:t xml:space="preserve"> від 26.06.2015 р. № 439 URL: </w:t>
      </w:r>
      <w:r w:rsidRPr="00500C71">
        <w:rPr>
          <w:bCs/>
          <w:sz w:val="24"/>
          <w:szCs w:val="24"/>
          <w:shd w:val="clear" w:color="auto" w:fill="FFFFFF"/>
        </w:rPr>
        <w:t xml:space="preserve"> </w:t>
      </w:r>
      <w:hyperlink r:id="rId29" w:history="1">
        <w:r w:rsidRPr="00500C71">
          <w:rPr>
            <w:rStyle w:val="ae"/>
            <w:color w:val="auto"/>
            <w:sz w:val="24"/>
            <w:szCs w:val="24"/>
          </w:rPr>
          <w:t>https://zakon.rada.gov.ua/laws/show/439-2015-%D0%BF</w:t>
        </w:r>
      </w:hyperlink>
      <w:r w:rsidRPr="00500C71">
        <w:rPr>
          <w:sz w:val="24"/>
          <w:szCs w:val="24"/>
        </w:rPr>
        <w:t xml:space="preserve">. </w:t>
      </w:r>
    </w:p>
    <w:p w:rsidR="009D6D8F" w:rsidRPr="00500C71" w:rsidRDefault="009D6D8F" w:rsidP="009D6D8F">
      <w:pPr>
        <w:pStyle w:val="a5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00C71">
        <w:rPr>
          <w:sz w:val="24"/>
          <w:szCs w:val="24"/>
        </w:rPr>
        <w:t xml:space="preserve">Інструкція про застосування плану рахунків бухгалтерського обліку. Наказ МФУ від 30.11.99 р. № 291. URL:  </w:t>
      </w:r>
      <w:hyperlink r:id="rId30" w:history="1">
        <w:r w:rsidRPr="00500C71">
          <w:rPr>
            <w:rStyle w:val="ae"/>
            <w:color w:val="auto"/>
            <w:sz w:val="24"/>
            <w:szCs w:val="24"/>
          </w:rPr>
          <w:t>https://zakon.rada.gov.ua/laws/show/z0893-99</w:t>
        </w:r>
      </w:hyperlink>
      <w:r w:rsidRPr="00500C71">
        <w:rPr>
          <w:sz w:val="24"/>
          <w:szCs w:val="24"/>
        </w:rPr>
        <w:t>.</w:t>
      </w:r>
    </w:p>
    <w:p w:rsidR="009D6D8F" w:rsidRPr="00500C71" w:rsidRDefault="009D6D8F" w:rsidP="009D6D8F">
      <w:pPr>
        <w:pStyle w:val="a5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textAlignment w:val="baseline"/>
        <w:rPr>
          <w:rStyle w:val="ae"/>
          <w:color w:val="auto"/>
          <w:sz w:val="24"/>
          <w:szCs w:val="24"/>
        </w:rPr>
      </w:pPr>
      <w:r w:rsidRPr="00500C71">
        <w:rPr>
          <w:sz w:val="24"/>
          <w:szCs w:val="24"/>
        </w:rPr>
        <w:t xml:space="preserve">Положенням про інвентаризацію активів та зобов’язань, затверджено Наказом Міністерства фінансів України від 02.09.2014 р. № 879. URL:  </w:t>
      </w:r>
      <w:hyperlink r:id="rId31" w:history="1">
        <w:r w:rsidRPr="00500C71">
          <w:rPr>
            <w:rStyle w:val="ae"/>
            <w:color w:val="auto"/>
            <w:sz w:val="24"/>
            <w:szCs w:val="24"/>
          </w:rPr>
          <w:t>https://zakon.rada.gov.ua/laws/show/z1365-14</w:t>
        </w:r>
      </w:hyperlink>
      <w:r w:rsidRPr="00500C71">
        <w:rPr>
          <w:rStyle w:val="ae"/>
          <w:color w:val="auto"/>
          <w:sz w:val="24"/>
          <w:szCs w:val="24"/>
        </w:rPr>
        <w:t xml:space="preserve">. </w:t>
      </w:r>
    </w:p>
    <w:p w:rsidR="009D6D8F" w:rsidRPr="00500C71" w:rsidRDefault="009D6D8F" w:rsidP="009D6D8F">
      <w:pPr>
        <w:pStyle w:val="a5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500C71">
        <w:rPr>
          <w:rFonts w:eastAsia="TimesNewRoman"/>
          <w:sz w:val="24"/>
          <w:szCs w:val="24"/>
        </w:rPr>
        <w:t xml:space="preserve">Національні положення стандарти бухгалтерського обліку №№1-35. </w:t>
      </w:r>
      <w:r w:rsidRPr="00500C71">
        <w:rPr>
          <w:sz w:val="24"/>
          <w:szCs w:val="24"/>
        </w:rPr>
        <w:t xml:space="preserve">URL:  </w:t>
      </w:r>
      <w:r w:rsidRPr="00500C71">
        <w:rPr>
          <w:rFonts w:eastAsia="TimesNewRoman"/>
          <w:sz w:val="24"/>
          <w:szCs w:val="24"/>
        </w:rPr>
        <w:t xml:space="preserve"> </w:t>
      </w:r>
      <w:hyperlink r:id="rId32" w:history="1">
        <w:r w:rsidRPr="00500C71">
          <w:rPr>
            <w:rStyle w:val="ae"/>
            <w:color w:val="auto"/>
            <w:sz w:val="24"/>
            <w:szCs w:val="24"/>
          </w:rPr>
          <w:t>http://vobu.ua/ukr/documents/accounting/item/natsionalni-polozhennya-standarti-bukhgalterskogo-obliku?app_id=24</w:t>
        </w:r>
      </w:hyperlink>
      <w:r w:rsidRPr="00500C71">
        <w:rPr>
          <w:sz w:val="24"/>
          <w:szCs w:val="24"/>
        </w:rPr>
        <w:t>.</w:t>
      </w:r>
    </w:p>
    <w:p w:rsidR="009D6D8F" w:rsidRPr="00500C71" w:rsidRDefault="009D6D8F" w:rsidP="009D6D8F">
      <w:pPr>
        <w:pStyle w:val="a5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textAlignment w:val="baseline"/>
        <w:rPr>
          <w:sz w:val="24"/>
          <w:szCs w:val="24"/>
        </w:rPr>
      </w:pPr>
      <w:proofErr w:type="spellStart"/>
      <w:r w:rsidRPr="00500C71">
        <w:rPr>
          <w:sz w:val="24"/>
          <w:szCs w:val="24"/>
        </w:rPr>
        <w:t>Акімова</w:t>
      </w:r>
      <w:proofErr w:type="spellEnd"/>
      <w:r w:rsidRPr="00500C71">
        <w:rPr>
          <w:sz w:val="24"/>
          <w:szCs w:val="24"/>
        </w:rPr>
        <w:t xml:space="preserve"> Н.С., </w:t>
      </w:r>
      <w:proofErr w:type="spellStart"/>
      <w:r w:rsidRPr="00500C71">
        <w:rPr>
          <w:sz w:val="24"/>
          <w:szCs w:val="24"/>
        </w:rPr>
        <w:t>Топоркова</w:t>
      </w:r>
      <w:proofErr w:type="spellEnd"/>
      <w:r w:rsidRPr="00500C71">
        <w:rPr>
          <w:sz w:val="24"/>
          <w:szCs w:val="24"/>
        </w:rPr>
        <w:t xml:space="preserve"> О.А., Наумова Т.А., Ковалевська Н.С., </w:t>
      </w:r>
      <w:proofErr w:type="spellStart"/>
      <w:r w:rsidRPr="00500C71">
        <w:rPr>
          <w:sz w:val="24"/>
          <w:szCs w:val="24"/>
        </w:rPr>
        <w:t>Янчева</w:t>
      </w:r>
      <w:proofErr w:type="spellEnd"/>
      <w:r w:rsidRPr="00500C71">
        <w:rPr>
          <w:sz w:val="24"/>
          <w:szCs w:val="24"/>
        </w:rPr>
        <w:t xml:space="preserve"> І.В., </w:t>
      </w:r>
      <w:proofErr w:type="spellStart"/>
      <w:r w:rsidRPr="00500C71">
        <w:rPr>
          <w:sz w:val="24"/>
          <w:szCs w:val="24"/>
        </w:rPr>
        <w:t>Янчев</w:t>
      </w:r>
      <w:proofErr w:type="spellEnd"/>
      <w:r w:rsidRPr="00500C71">
        <w:rPr>
          <w:sz w:val="24"/>
          <w:szCs w:val="24"/>
        </w:rPr>
        <w:t xml:space="preserve"> В.В.  Бухгалтерський облік: </w:t>
      </w:r>
      <w:proofErr w:type="spellStart"/>
      <w:r w:rsidRPr="00500C71">
        <w:rPr>
          <w:sz w:val="24"/>
          <w:szCs w:val="24"/>
        </w:rPr>
        <w:t>навч</w:t>
      </w:r>
      <w:proofErr w:type="spellEnd"/>
      <w:r w:rsidRPr="00500C71">
        <w:rPr>
          <w:sz w:val="24"/>
          <w:szCs w:val="24"/>
        </w:rPr>
        <w:t xml:space="preserve"> </w:t>
      </w:r>
      <w:proofErr w:type="spellStart"/>
      <w:r w:rsidRPr="00500C71">
        <w:rPr>
          <w:sz w:val="24"/>
          <w:szCs w:val="24"/>
        </w:rPr>
        <w:t>посіб</w:t>
      </w:r>
      <w:proofErr w:type="spellEnd"/>
      <w:r w:rsidRPr="00500C71">
        <w:rPr>
          <w:sz w:val="24"/>
          <w:szCs w:val="24"/>
        </w:rPr>
        <w:t>. Харків: Форт, 2016. 447 с.</w:t>
      </w:r>
    </w:p>
    <w:p w:rsidR="009D6D8F" w:rsidRPr="00500C71" w:rsidRDefault="009D6D8F" w:rsidP="009D6D8F">
      <w:pPr>
        <w:pStyle w:val="21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500C71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Львів. ЛДФА, 2012. 296 с.</w:t>
      </w:r>
    </w:p>
    <w:p w:rsidR="009D6D8F" w:rsidRPr="00500C71" w:rsidRDefault="009D6D8F" w:rsidP="009D6D8F">
      <w:pPr>
        <w:pStyle w:val="21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500C71">
        <w:rPr>
          <w:bCs/>
          <w:sz w:val="24"/>
          <w:szCs w:val="24"/>
          <w:lang w:val="uk-UA"/>
        </w:rPr>
        <w:t xml:space="preserve">Гончарук С.М., Долбнєва Д.В., Приймак С.В., Романів Є.М.  Фінансовий контроль: теорія, термінологія, практика : </w:t>
      </w:r>
      <w:proofErr w:type="spellStart"/>
      <w:r w:rsidRPr="00500C71">
        <w:rPr>
          <w:bCs/>
          <w:sz w:val="24"/>
          <w:szCs w:val="24"/>
          <w:lang w:val="uk-UA"/>
        </w:rPr>
        <w:t>навч</w:t>
      </w:r>
      <w:proofErr w:type="spellEnd"/>
      <w:r w:rsidRPr="00500C71">
        <w:rPr>
          <w:bCs/>
          <w:sz w:val="24"/>
          <w:szCs w:val="24"/>
          <w:lang w:val="uk-UA"/>
        </w:rPr>
        <w:t xml:space="preserve">. </w:t>
      </w:r>
      <w:proofErr w:type="spellStart"/>
      <w:r w:rsidRPr="00500C71">
        <w:rPr>
          <w:bCs/>
          <w:sz w:val="24"/>
          <w:szCs w:val="24"/>
          <w:lang w:val="uk-UA"/>
        </w:rPr>
        <w:t>посіб</w:t>
      </w:r>
      <w:proofErr w:type="spellEnd"/>
      <w:r w:rsidRPr="00500C71">
        <w:rPr>
          <w:bCs/>
          <w:sz w:val="24"/>
          <w:szCs w:val="24"/>
          <w:lang w:val="uk-UA"/>
        </w:rPr>
        <w:t>.</w:t>
      </w:r>
      <w:r w:rsidRPr="00500C71">
        <w:rPr>
          <w:sz w:val="24"/>
          <w:szCs w:val="24"/>
          <w:lang w:val="uk-UA"/>
        </w:rPr>
        <w:t xml:space="preserve"> Львів : ЛНУ імені Івана Франка, 2019. 298 с.</w:t>
      </w:r>
    </w:p>
    <w:p w:rsidR="009D6D8F" w:rsidRPr="00500C71" w:rsidRDefault="009D6D8F" w:rsidP="009D6D8F">
      <w:pPr>
        <w:pStyle w:val="pst-l"/>
        <w:numPr>
          <w:ilvl w:val="0"/>
          <w:numId w:val="26"/>
        </w:numPr>
        <w:spacing w:before="0" w:beforeAutospacing="0" w:after="0" w:afterAutospacing="0"/>
        <w:jc w:val="both"/>
        <w:textAlignment w:val="baseline"/>
      </w:pPr>
      <w:r w:rsidRPr="00500C71">
        <w:t xml:space="preserve">Гарасим П. М, Гарасим М.П., Приймак С.В.. Організація обліку і звітності : </w:t>
      </w:r>
      <w:proofErr w:type="spellStart"/>
      <w:r w:rsidRPr="00500C71">
        <w:t>навч</w:t>
      </w:r>
      <w:proofErr w:type="spellEnd"/>
      <w:r w:rsidRPr="00500C71">
        <w:t xml:space="preserve">. </w:t>
      </w:r>
      <w:proofErr w:type="spellStart"/>
      <w:r w:rsidRPr="00500C71">
        <w:t>посіб</w:t>
      </w:r>
      <w:proofErr w:type="spellEnd"/>
      <w:r w:rsidRPr="00500C71">
        <w:t xml:space="preserve">. Львів : НВФ «Українські технології», 2012. 328 с. </w:t>
      </w:r>
    </w:p>
    <w:p w:rsidR="009D6D8F" w:rsidRPr="00500C71" w:rsidRDefault="009D6D8F" w:rsidP="009D6D8F">
      <w:pPr>
        <w:pStyle w:val="af"/>
        <w:numPr>
          <w:ilvl w:val="0"/>
          <w:numId w:val="26"/>
        </w:numPr>
        <w:contextualSpacing/>
        <w:jc w:val="both"/>
        <w:rPr>
          <w:sz w:val="24"/>
          <w:szCs w:val="24"/>
          <w:lang w:val="uk-UA"/>
        </w:rPr>
      </w:pPr>
      <w:proofErr w:type="spellStart"/>
      <w:r w:rsidRPr="00500C71">
        <w:rPr>
          <w:rFonts w:eastAsia="TimesNewRoman"/>
          <w:sz w:val="24"/>
          <w:szCs w:val="24"/>
          <w:lang w:val="uk-UA" w:eastAsia="en-US"/>
        </w:rPr>
        <w:t>Жолнер</w:t>
      </w:r>
      <w:proofErr w:type="spellEnd"/>
      <w:r w:rsidRPr="00500C71">
        <w:rPr>
          <w:rFonts w:eastAsia="TimesNewRoman"/>
          <w:sz w:val="24"/>
          <w:szCs w:val="24"/>
          <w:lang w:val="uk-UA" w:eastAsia="en-US"/>
        </w:rPr>
        <w:t xml:space="preserve"> І. В. Фінансовий облік за міжнародними та національними стандартами. </w:t>
      </w:r>
      <w:proofErr w:type="spellStart"/>
      <w:r w:rsidRPr="00500C71">
        <w:rPr>
          <w:sz w:val="24"/>
          <w:szCs w:val="24"/>
          <w:lang w:val="uk-UA"/>
        </w:rPr>
        <w:t>навч</w:t>
      </w:r>
      <w:proofErr w:type="spellEnd"/>
      <w:r w:rsidRPr="00500C71">
        <w:rPr>
          <w:sz w:val="24"/>
          <w:szCs w:val="24"/>
          <w:lang w:val="uk-UA"/>
        </w:rPr>
        <w:t xml:space="preserve">. </w:t>
      </w:r>
      <w:proofErr w:type="spellStart"/>
      <w:r w:rsidRPr="00500C71">
        <w:rPr>
          <w:sz w:val="24"/>
          <w:szCs w:val="24"/>
          <w:lang w:val="uk-UA"/>
        </w:rPr>
        <w:t>посіб</w:t>
      </w:r>
      <w:proofErr w:type="spellEnd"/>
      <w:r w:rsidRPr="00500C71">
        <w:rPr>
          <w:sz w:val="24"/>
          <w:szCs w:val="24"/>
          <w:lang w:val="uk-UA"/>
        </w:rPr>
        <w:t>.</w:t>
      </w:r>
      <w:r w:rsidRPr="00500C71">
        <w:rPr>
          <w:rFonts w:eastAsia="TimesNewRoman"/>
          <w:sz w:val="24"/>
          <w:szCs w:val="24"/>
          <w:lang w:val="uk-UA" w:eastAsia="en-US"/>
        </w:rPr>
        <w:t xml:space="preserve"> К.: Центр учбової літератури, 2012. 368 с.</w:t>
      </w:r>
    </w:p>
    <w:p w:rsidR="009D6D8F" w:rsidRPr="00500C71" w:rsidRDefault="009D6D8F" w:rsidP="009D6D8F">
      <w:pPr>
        <w:pStyle w:val="21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b/>
          <w:sz w:val="24"/>
          <w:szCs w:val="24"/>
          <w:lang w:val="uk-UA" w:eastAsia="uk-UA"/>
        </w:rPr>
      </w:pPr>
      <w:proofErr w:type="spellStart"/>
      <w:r w:rsidRPr="00500C71">
        <w:rPr>
          <w:bCs/>
          <w:sz w:val="24"/>
          <w:szCs w:val="24"/>
          <w:lang w:val="uk-UA"/>
        </w:rPr>
        <w:t>Лишиленко</w:t>
      </w:r>
      <w:proofErr w:type="spellEnd"/>
      <w:r w:rsidRPr="00500C71">
        <w:rPr>
          <w:bCs/>
          <w:sz w:val="24"/>
          <w:szCs w:val="24"/>
          <w:lang w:val="uk-UA"/>
        </w:rPr>
        <w:t xml:space="preserve"> О. В. Бухгалтерський облік </w:t>
      </w:r>
      <w:r w:rsidRPr="00500C71">
        <w:rPr>
          <w:spacing w:val="-1"/>
          <w:sz w:val="24"/>
          <w:szCs w:val="24"/>
          <w:lang w:val="uk-UA"/>
        </w:rPr>
        <w:t xml:space="preserve">: підручник. </w:t>
      </w:r>
      <w:r w:rsidRPr="00500C71">
        <w:rPr>
          <w:sz w:val="24"/>
          <w:szCs w:val="24"/>
          <w:lang w:val="uk-UA"/>
        </w:rPr>
        <w:t xml:space="preserve">Київ : Вид-во «Центр учбової літератури», 2011. 670 с. </w:t>
      </w:r>
      <w:r w:rsidRPr="00500C71">
        <w:rPr>
          <w:bCs/>
          <w:sz w:val="24"/>
          <w:szCs w:val="24"/>
          <w:lang w:val="uk-UA"/>
        </w:rPr>
        <w:t xml:space="preserve">  </w:t>
      </w:r>
    </w:p>
    <w:p w:rsidR="009D6D8F" w:rsidRPr="00500C71" w:rsidRDefault="009D6D8F" w:rsidP="009D6D8F">
      <w:pPr>
        <w:pStyle w:val="pst-l"/>
        <w:numPr>
          <w:ilvl w:val="0"/>
          <w:numId w:val="26"/>
        </w:numPr>
        <w:spacing w:before="0" w:beforeAutospacing="0" w:after="0" w:afterAutospacing="0"/>
        <w:jc w:val="both"/>
        <w:textAlignment w:val="baseline"/>
      </w:pPr>
      <w:proofErr w:type="spellStart"/>
      <w:r w:rsidRPr="00500C71">
        <w:t>Лень</w:t>
      </w:r>
      <w:proofErr w:type="spellEnd"/>
      <w:r w:rsidRPr="00500C71">
        <w:t xml:space="preserve"> В. С., </w:t>
      </w:r>
      <w:proofErr w:type="spellStart"/>
      <w:r w:rsidRPr="00500C71">
        <w:t>Гливенко</w:t>
      </w:r>
      <w:proofErr w:type="spellEnd"/>
      <w:r w:rsidRPr="00500C71">
        <w:t xml:space="preserve"> В.В.  Бухгалтерський облік в Україні: основи та практика : </w:t>
      </w:r>
      <w:proofErr w:type="spellStart"/>
      <w:r w:rsidRPr="00500C71">
        <w:t>навч</w:t>
      </w:r>
      <w:proofErr w:type="spellEnd"/>
      <w:r w:rsidRPr="00500C71">
        <w:t xml:space="preserve">. </w:t>
      </w:r>
      <w:proofErr w:type="spellStart"/>
      <w:r w:rsidRPr="00500C71">
        <w:t>посіб</w:t>
      </w:r>
      <w:proofErr w:type="spellEnd"/>
      <w:r w:rsidRPr="00500C71">
        <w:t>.  Тернопіль : Навчальна книга. Богдан, 2012. 625 с.</w:t>
      </w:r>
    </w:p>
    <w:p w:rsidR="009D6D8F" w:rsidRPr="00500C71" w:rsidRDefault="009D6D8F" w:rsidP="009D6D8F">
      <w:pPr>
        <w:pStyle w:val="pst-l"/>
        <w:numPr>
          <w:ilvl w:val="0"/>
          <w:numId w:val="26"/>
        </w:numPr>
        <w:spacing w:before="0" w:beforeAutospacing="0" w:after="0" w:afterAutospacing="0"/>
        <w:jc w:val="both"/>
        <w:textAlignment w:val="baseline"/>
      </w:pPr>
      <w:proofErr w:type="spellStart"/>
      <w:r w:rsidRPr="00500C71">
        <w:t>Огійчук</w:t>
      </w:r>
      <w:proofErr w:type="spellEnd"/>
      <w:r w:rsidRPr="00500C71">
        <w:t xml:space="preserve"> М. Ф. Фінансовий та управлінський облік за національними стандартами : підручник. Київ : </w:t>
      </w:r>
      <w:proofErr w:type="spellStart"/>
      <w:r w:rsidRPr="00500C71">
        <w:t>Алерта</w:t>
      </w:r>
      <w:proofErr w:type="spellEnd"/>
      <w:r w:rsidRPr="00500C71">
        <w:t>, 2011. 785 с.</w:t>
      </w:r>
    </w:p>
    <w:p w:rsidR="009D6D8F" w:rsidRPr="00500C71" w:rsidRDefault="009D6D8F" w:rsidP="009D6D8F">
      <w:pPr>
        <w:pStyle w:val="21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500C71">
        <w:rPr>
          <w:sz w:val="24"/>
          <w:szCs w:val="24"/>
          <w:lang w:val="uk-UA"/>
        </w:rPr>
        <w:t xml:space="preserve">Приймак С.В. Звітність підприємств: </w:t>
      </w:r>
      <w:proofErr w:type="spellStart"/>
      <w:r w:rsidRPr="00500C71">
        <w:rPr>
          <w:sz w:val="24"/>
          <w:szCs w:val="24"/>
          <w:lang w:val="uk-UA"/>
        </w:rPr>
        <w:t>навч</w:t>
      </w:r>
      <w:proofErr w:type="spellEnd"/>
      <w:r w:rsidRPr="00500C71">
        <w:rPr>
          <w:sz w:val="24"/>
          <w:szCs w:val="24"/>
          <w:lang w:val="uk-UA"/>
        </w:rPr>
        <w:t xml:space="preserve">.-метод. </w:t>
      </w:r>
      <w:proofErr w:type="spellStart"/>
      <w:r w:rsidRPr="00500C71">
        <w:rPr>
          <w:sz w:val="24"/>
          <w:szCs w:val="24"/>
          <w:lang w:val="uk-UA"/>
        </w:rPr>
        <w:t>посіб</w:t>
      </w:r>
      <w:proofErr w:type="spellEnd"/>
      <w:r w:rsidRPr="00500C71">
        <w:rPr>
          <w:sz w:val="24"/>
          <w:szCs w:val="24"/>
          <w:lang w:val="uk-UA"/>
        </w:rPr>
        <w:t xml:space="preserve">. / С.В. Приймак, М.Т. </w:t>
      </w:r>
      <w:proofErr w:type="spellStart"/>
      <w:r w:rsidRPr="00500C71">
        <w:rPr>
          <w:sz w:val="24"/>
          <w:szCs w:val="24"/>
          <w:lang w:val="uk-UA"/>
        </w:rPr>
        <w:t>Костишина</w:t>
      </w:r>
      <w:proofErr w:type="spellEnd"/>
      <w:r w:rsidRPr="00500C71">
        <w:rPr>
          <w:sz w:val="24"/>
          <w:szCs w:val="24"/>
          <w:lang w:val="uk-UA"/>
        </w:rPr>
        <w:t xml:space="preserve">, Д.В. Долбнєва.  Львів: ЛДФА, Видавництво «Ліга Прес», 2014. 604 с.  </w:t>
      </w:r>
    </w:p>
    <w:p w:rsidR="009D6D8F" w:rsidRPr="00500C71" w:rsidRDefault="009D6D8F" w:rsidP="009D6D8F">
      <w:pPr>
        <w:pStyle w:val="21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500C71">
        <w:rPr>
          <w:sz w:val="24"/>
          <w:szCs w:val="24"/>
          <w:lang w:val="uk-UA"/>
        </w:rPr>
        <w:t xml:space="preserve">Романів Є.М., Шот А.П. Фінансовий облік : </w:t>
      </w:r>
      <w:proofErr w:type="spellStart"/>
      <w:r w:rsidRPr="00500C71">
        <w:rPr>
          <w:sz w:val="24"/>
          <w:szCs w:val="24"/>
          <w:lang w:val="uk-UA"/>
        </w:rPr>
        <w:t>навч</w:t>
      </w:r>
      <w:proofErr w:type="spellEnd"/>
      <w:r w:rsidRPr="00500C71">
        <w:rPr>
          <w:sz w:val="24"/>
          <w:szCs w:val="24"/>
          <w:lang w:val="uk-UA"/>
        </w:rPr>
        <w:t xml:space="preserve">. </w:t>
      </w:r>
      <w:proofErr w:type="spellStart"/>
      <w:r w:rsidRPr="00500C71">
        <w:rPr>
          <w:sz w:val="24"/>
          <w:szCs w:val="24"/>
          <w:lang w:val="uk-UA"/>
        </w:rPr>
        <w:t>посіб</w:t>
      </w:r>
      <w:proofErr w:type="spellEnd"/>
      <w:r w:rsidRPr="00500C71">
        <w:rPr>
          <w:sz w:val="24"/>
          <w:szCs w:val="24"/>
          <w:lang w:val="uk-UA"/>
        </w:rPr>
        <w:t>.  Львів : ЛДФА, 2012. 486 с.</w:t>
      </w:r>
    </w:p>
    <w:p w:rsidR="009D6D8F" w:rsidRPr="00500C71" w:rsidRDefault="009D6D8F" w:rsidP="009D6D8F">
      <w:pPr>
        <w:pStyle w:val="21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500C71">
        <w:rPr>
          <w:sz w:val="24"/>
          <w:szCs w:val="24"/>
          <w:lang w:val="uk-UA"/>
        </w:rPr>
        <w:t xml:space="preserve">Романів Є.М. Бухгалтерський облік (загальна теорія): </w:t>
      </w:r>
      <w:proofErr w:type="spellStart"/>
      <w:r w:rsidRPr="00500C71">
        <w:rPr>
          <w:sz w:val="24"/>
          <w:szCs w:val="24"/>
          <w:lang w:val="uk-UA"/>
        </w:rPr>
        <w:t>навч</w:t>
      </w:r>
      <w:proofErr w:type="spellEnd"/>
      <w:r w:rsidRPr="00500C71">
        <w:rPr>
          <w:sz w:val="24"/>
          <w:szCs w:val="24"/>
          <w:lang w:val="uk-UA"/>
        </w:rPr>
        <w:t xml:space="preserve">. </w:t>
      </w:r>
      <w:proofErr w:type="spellStart"/>
      <w:r w:rsidRPr="00500C71">
        <w:rPr>
          <w:sz w:val="24"/>
          <w:szCs w:val="24"/>
          <w:lang w:val="uk-UA"/>
        </w:rPr>
        <w:t>посіб</w:t>
      </w:r>
      <w:proofErr w:type="spellEnd"/>
      <w:r w:rsidRPr="00500C71">
        <w:rPr>
          <w:sz w:val="24"/>
          <w:szCs w:val="24"/>
          <w:lang w:val="uk-UA"/>
        </w:rPr>
        <w:t xml:space="preserve">. / </w:t>
      </w:r>
      <w:r w:rsidRPr="00500C71">
        <w:rPr>
          <w:sz w:val="24"/>
          <w:szCs w:val="24"/>
          <w:lang w:val="uk-UA"/>
        </w:rPr>
        <w:br/>
        <w:t>Є.М. Романів, Н.О. Лобода. Львів: ЛДФА, 2014. 265 с.</w:t>
      </w:r>
    </w:p>
    <w:p w:rsidR="009D6D8F" w:rsidRPr="00500C71" w:rsidRDefault="009D6D8F" w:rsidP="009D6D8F">
      <w:pPr>
        <w:pStyle w:val="21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uk-UA"/>
        </w:rPr>
      </w:pPr>
      <w:proofErr w:type="spellStart"/>
      <w:r w:rsidRPr="00500C71">
        <w:rPr>
          <w:sz w:val="24"/>
          <w:szCs w:val="24"/>
          <w:lang w:val="uk-UA"/>
        </w:rPr>
        <w:t>Стасишин</w:t>
      </w:r>
      <w:proofErr w:type="spellEnd"/>
      <w:r w:rsidRPr="00500C71">
        <w:rPr>
          <w:sz w:val="24"/>
          <w:szCs w:val="24"/>
          <w:lang w:val="uk-UA"/>
        </w:rPr>
        <w:t xml:space="preserve"> А.В., Ярема Я.Р., Ситник Н.С., Романів Є.М. Податкова система: </w:t>
      </w:r>
      <w:proofErr w:type="spellStart"/>
      <w:r w:rsidRPr="00500C71">
        <w:rPr>
          <w:sz w:val="24"/>
          <w:szCs w:val="24"/>
          <w:lang w:val="uk-UA"/>
        </w:rPr>
        <w:t>навч</w:t>
      </w:r>
      <w:proofErr w:type="spellEnd"/>
      <w:r w:rsidRPr="00500C71">
        <w:rPr>
          <w:sz w:val="24"/>
          <w:szCs w:val="24"/>
          <w:lang w:val="uk-UA"/>
        </w:rPr>
        <w:t xml:space="preserve">. </w:t>
      </w:r>
      <w:proofErr w:type="spellStart"/>
      <w:r w:rsidRPr="00500C71">
        <w:rPr>
          <w:sz w:val="24"/>
          <w:szCs w:val="24"/>
          <w:lang w:val="uk-UA"/>
        </w:rPr>
        <w:t>посіб</w:t>
      </w:r>
      <w:proofErr w:type="spellEnd"/>
      <w:r w:rsidRPr="00500C71">
        <w:rPr>
          <w:sz w:val="24"/>
          <w:szCs w:val="24"/>
          <w:lang w:val="uk-UA"/>
        </w:rPr>
        <w:t>. Львів: Магнолія, 2020. 400 с.</w:t>
      </w:r>
    </w:p>
    <w:p w:rsidR="009D6D8F" w:rsidRPr="00500C71" w:rsidRDefault="009D6D8F" w:rsidP="009D6D8F">
      <w:pPr>
        <w:pStyle w:val="21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500C71">
        <w:rPr>
          <w:sz w:val="24"/>
          <w:szCs w:val="24"/>
          <w:lang w:val="uk-UA"/>
        </w:rPr>
        <w:t xml:space="preserve">Фінансовий облік: </w:t>
      </w:r>
      <w:proofErr w:type="spellStart"/>
      <w:r w:rsidRPr="00500C71">
        <w:rPr>
          <w:sz w:val="24"/>
          <w:szCs w:val="24"/>
          <w:lang w:val="uk-UA"/>
        </w:rPr>
        <w:t>підруч</w:t>
      </w:r>
      <w:proofErr w:type="spellEnd"/>
      <w:r w:rsidRPr="00500C71">
        <w:rPr>
          <w:sz w:val="24"/>
          <w:szCs w:val="24"/>
          <w:lang w:val="uk-UA"/>
        </w:rPr>
        <w:t xml:space="preserve">./ Я.Д. Крупка, З.В. Задорожний, Н.В. </w:t>
      </w:r>
      <w:proofErr w:type="spellStart"/>
      <w:r w:rsidRPr="00500C71">
        <w:rPr>
          <w:sz w:val="24"/>
          <w:szCs w:val="24"/>
          <w:lang w:val="uk-UA"/>
        </w:rPr>
        <w:t>Гудзь</w:t>
      </w:r>
      <w:proofErr w:type="spellEnd"/>
      <w:r w:rsidRPr="00500C71">
        <w:rPr>
          <w:sz w:val="24"/>
          <w:szCs w:val="24"/>
          <w:lang w:val="uk-UA"/>
        </w:rPr>
        <w:t xml:space="preserve"> та ін. Тернопіль : ТНЕУ, 2019. 478 с.</w:t>
      </w:r>
    </w:p>
    <w:p w:rsidR="009D6D8F" w:rsidRPr="00500C71" w:rsidRDefault="009D6D8F" w:rsidP="009D6D8F">
      <w:pPr>
        <w:pStyle w:val="af"/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sz w:val="24"/>
          <w:szCs w:val="24"/>
          <w:lang w:val="uk-UA"/>
        </w:rPr>
      </w:pPr>
      <w:r w:rsidRPr="00500C71">
        <w:rPr>
          <w:sz w:val="24"/>
          <w:szCs w:val="24"/>
          <w:lang w:val="uk-UA"/>
        </w:rPr>
        <w:t xml:space="preserve">Фінансовий облік : конспект лекцій / укладачі: М. Ю. </w:t>
      </w:r>
      <w:proofErr w:type="spellStart"/>
      <w:r w:rsidRPr="00500C71">
        <w:rPr>
          <w:sz w:val="24"/>
          <w:szCs w:val="24"/>
          <w:lang w:val="uk-UA"/>
        </w:rPr>
        <w:t>Абрамчук</w:t>
      </w:r>
      <w:proofErr w:type="spellEnd"/>
      <w:r w:rsidRPr="00500C71">
        <w:rPr>
          <w:sz w:val="24"/>
          <w:szCs w:val="24"/>
          <w:lang w:val="uk-UA"/>
        </w:rPr>
        <w:t xml:space="preserve">, Ю. Г. Гуменна, І. В. </w:t>
      </w:r>
      <w:proofErr w:type="spellStart"/>
      <w:r w:rsidRPr="00500C71">
        <w:rPr>
          <w:sz w:val="24"/>
          <w:szCs w:val="24"/>
          <w:lang w:val="uk-UA"/>
        </w:rPr>
        <w:t>Тютюник</w:t>
      </w:r>
      <w:proofErr w:type="spellEnd"/>
      <w:r w:rsidRPr="00500C71">
        <w:rPr>
          <w:sz w:val="24"/>
          <w:szCs w:val="24"/>
          <w:lang w:val="uk-UA"/>
        </w:rPr>
        <w:t xml:space="preserve">, П. М. </w:t>
      </w:r>
      <w:proofErr w:type="spellStart"/>
      <w:r w:rsidRPr="00500C71">
        <w:rPr>
          <w:sz w:val="24"/>
          <w:szCs w:val="24"/>
          <w:lang w:val="uk-UA"/>
        </w:rPr>
        <w:t>Рубанов</w:t>
      </w:r>
      <w:proofErr w:type="spellEnd"/>
      <w:r w:rsidRPr="00500C71">
        <w:rPr>
          <w:sz w:val="24"/>
          <w:szCs w:val="24"/>
          <w:lang w:val="uk-UA"/>
        </w:rPr>
        <w:t>. – Суми : Сумський державний університет, 2018. 395 с.</w:t>
      </w:r>
    </w:p>
    <w:p w:rsidR="009D6D8F" w:rsidRPr="00500C71" w:rsidRDefault="009D6D8F" w:rsidP="009D6D8F">
      <w:pPr>
        <w:numPr>
          <w:ilvl w:val="0"/>
          <w:numId w:val="26"/>
        </w:numPr>
        <w:suppressAutoHyphens/>
        <w:jc w:val="both"/>
        <w:rPr>
          <w:sz w:val="24"/>
          <w:szCs w:val="24"/>
          <w:lang w:val="uk-UA"/>
        </w:rPr>
      </w:pPr>
      <w:r w:rsidRPr="00500C71">
        <w:rPr>
          <w:sz w:val="24"/>
          <w:szCs w:val="24"/>
          <w:lang w:val="uk-UA"/>
        </w:rPr>
        <w:t xml:space="preserve">Сук Л. К., Сук П.Л. Фінансовий облік : </w:t>
      </w:r>
      <w:proofErr w:type="spellStart"/>
      <w:r w:rsidRPr="00500C71">
        <w:rPr>
          <w:sz w:val="24"/>
          <w:szCs w:val="24"/>
          <w:lang w:val="uk-UA"/>
        </w:rPr>
        <w:t>навч</w:t>
      </w:r>
      <w:proofErr w:type="spellEnd"/>
      <w:r w:rsidRPr="00500C71">
        <w:rPr>
          <w:sz w:val="24"/>
          <w:szCs w:val="24"/>
          <w:lang w:val="uk-UA"/>
        </w:rPr>
        <w:t xml:space="preserve">. </w:t>
      </w:r>
      <w:proofErr w:type="spellStart"/>
      <w:r w:rsidRPr="00500C71">
        <w:rPr>
          <w:sz w:val="24"/>
          <w:szCs w:val="24"/>
          <w:lang w:val="uk-UA"/>
        </w:rPr>
        <w:t>посіб</w:t>
      </w:r>
      <w:proofErr w:type="spellEnd"/>
      <w:r w:rsidRPr="00500C71">
        <w:rPr>
          <w:sz w:val="24"/>
          <w:szCs w:val="24"/>
          <w:lang w:val="uk-UA"/>
        </w:rPr>
        <w:t>. Київ : Знання, 2012. 255 с.</w:t>
      </w:r>
    </w:p>
    <w:p w:rsidR="009D6D8F" w:rsidRPr="00500C71" w:rsidRDefault="009D6D8F" w:rsidP="009D6D8F">
      <w:pPr>
        <w:numPr>
          <w:ilvl w:val="0"/>
          <w:numId w:val="26"/>
        </w:numPr>
        <w:suppressAutoHyphens/>
        <w:jc w:val="both"/>
        <w:rPr>
          <w:sz w:val="24"/>
          <w:szCs w:val="24"/>
          <w:lang w:val="uk-UA"/>
        </w:rPr>
      </w:pPr>
      <w:proofErr w:type="spellStart"/>
      <w:r w:rsidRPr="00500C71">
        <w:rPr>
          <w:sz w:val="24"/>
          <w:szCs w:val="24"/>
          <w:lang w:val="uk-UA"/>
        </w:rPr>
        <w:lastRenderedPageBreak/>
        <w:t>Чацкіс</w:t>
      </w:r>
      <w:proofErr w:type="spellEnd"/>
      <w:r w:rsidRPr="00500C71">
        <w:rPr>
          <w:sz w:val="24"/>
          <w:szCs w:val="24"/>
          <w:lang w:val="uk-UA"/>
        </w:rPr>
        <w:t xml:space="preserve"> Ю. Д., </w:t>
      </w:r>
      <w:proofErr w:type="spellStart"/>
      <w:r w:rsidRPr="00500C71">
        <w:rPr>
          <w:sz w:val="24"/>
          <w:szCs w:val="24"/>
          <w:lang w:val="uk-UA"/>
        </w:rPr>
        <w:t>Гейєр</w:t>
      </w:r>
      <w:proofErr w:type="spellEnd"/>
      <w:r w:rsidRPr="00500C71">
        <w:rPr>
          <w:sz w:val="24"/>
          <w:szCs w:val="24"/>
          <w:lang w:val="uk-UA"/>
        </w:rPr>
        <w:t xml:space="preserve"> Е.С., </w:t>
      </w:r>
      <w:proofErr w:type="spellStart"/>
      <w:r w:rsidRPr="00500C71">
        <w:rPr>
          <w:sz w:val="24"/>
          <w:szCs w:val="24"/>
          <w:lang w:val="uk-UA"/>
        </w:rPr>
        <w:t>Наумчук</w:t>
      </w:r>
      <w:proofErr w:type="spellEnd"/>
      <w:r w:rsidRPr="00500C71">
        <w:rPr>
          <w:sz w:val="24"/>
          <w:szCs w:val="24"/>
          <w:lang w:val="uk-UA"/>
        </w:rPr>
        <w:t xml:space="preserve"> О.А., Власова І.О. Організація бухгалтерського обліку : </w:t>
      </w:r>
      <w:proofErr w:type="spellStart"/>
      <w:r w:rsidRPr="00500C71">
        <w:rPr>
          <w:sz w:val="24"/>
          <w:szCs w:val="24"/>
          <w:lang w:val="uk-UA"/>
        </w:rPr>
        <w:t>навч</w:t>
      </w:r>
      <w:proofErr w:type="spellEnd"/>
      <w:r w:rsidRPr="00500C71">
        <w:rPr>
          <w:sz w:val="24"/>
          <w:szCs w:val="24"/>
          <w:lang w:val="uk-UA"/>
        </w:rPr>
        <w:t xml:space="preserve">. </w:t>
      </w:r>
      <w:proofErr w:type="spellStart"/>
      <w:r w:rsidRPr="00500C71">
        <w:rPr>
          <w:sz w:val="24"/>
          <w:szCs w:val="24"/>
          <w:lang w:val="uk-UA"/>
        </w:rPr>
        <w:t>посіб</w:t>
      </w:r>
      <w:proofErr w:type="spellEnd"/>
      <w:r w:rsidRPr="00500C71">
        <w:rPr>
          <w:sz w:val="24"/>
          <w:szCs w:val="24"/>
          <w:lang w:val="uk-UA"/>
        </w:rPr>
        <w:t>. Київ : Центр учбової літератури, 2011. 46 с.</w:t>
      </w:r>
    </w:p>
    <w:p w:rsidR="009D6D8F" w:rsidRPr="00500C71" w:rsidRDefault="009D6D8F" w:rsidP="009D6D8F">
      <w:pPr>
        <w:numPr>
          <w:ilvl w:val="0"/>
          <w:numId w:val="26"/>
        </w:numPr>
        <w:suppressAutoHyphens/>
        <w:jc w:val="both"/>
        <w:rPr>
          <w:sz w:val="24"/>
          <w:szCs w:val="24"/>
          <w:lang w:val="uk-UA"/>
        </w:rPr>
      </w:pPr>
      <w:r w:rsidRPr="00500C71">
        <w:rPr>
          <w:sz w:val="24"/>
          <w:szCs w:val="24"/>
          <w:lang w:val="uk-UA"/>
        </w:rPr>
        <w:t xml:space="preserve"> Шара Є. Ю., </w:t>
      </w:r>
      <w:proofErr w:type="spellStart"/>
      <w:r w:rsidRPr="00500C71">
        <w:rPr>
          <w:sz w:val="24"/>
          <w:szCs w:val="24"/>
          <w:lang w:val="uk-UA"/>
        </w:rPr>
        <w:t>Бідюк</w:t>
      </w:r>
      <w:proofErr w:type="spellEnd"/>
      <w:r w:rsidRPr="00500C71">
        <w:rPr>
          <w:sz w:val="24"/>
          <w:szCs w:val="24"/>
          <w:lang w:val="uk-UA"/>
        </w:rPr>
        <w:t xml:space="preserve"> О.О., </w:t>
      </w:r>
      <w:proofErr w:type="spellStart"/>
      <w:r w:rsidRPr="00500C71">
        <w:rPr>
          <w:sz w:val="24"/>
          <w:szCs w:val="24"/>
          <w:lang w:val="uk-UA"/>
        </w:rPr>
        <w:t>Гуріна</w:t>
      </w:r>
      <w:proofErr w:type="spellEnd"/>
      <w:r w:rsidRPr="00500C71">
        <w:rPr>
          <w:sz w:val="24"/>
          <w:szCs w:val="24"/>
          <w:lang w:val="uk-UA"/>
        </w:rPr>
        <w:t xml:space="preserve"> Н.В., Соколовська-</w:t>
      </w:r>
      <w:proofErr w:type="spellStart"/>
      <w:r w:rsidRPr="00500C71">
        <w:rPr>
          <w:sz w:val="24"/>
          <w:szCs w:val="24"/>
          <w:lang w:val="uk-UA"/>
        </w:rPr>
        <w:t>Гонтаренко</w:t>
      </w:r>
      <w:proofErr w:type="spellEnd"/>
      <w:r w:rsidRPr="00500C71">
        <w:rPr>
          <w:sz w:val="24"/>
          <w:szCs w:val="24"/>
          <w:lang w:val="uk-UA"/>
        </w:rPr>
        <w:t xml:space="preserve"> І.В. Фінансовий облік : </w:t>
      </w:r>
      <w:proofErr w:type="spellStart"/>
      <w:r w:rsidRPr="00500C71">
        <w:rPr>
          <w:sz w:val="24"/>
          <w:szCs w:val="24"/>
          <w:lang w:val="uk-UA"/>
        </w:rPr>
        <w:t>навч</w:t>
      </w:r>
      <w:proofErr w:type="spellEnd"/>
      <w:r w:rsidRPr="00500C71">
        <w:rPr>
          <w:sz w:val="24"/>
          <w:szCs w:val="24"/>
          <w:lang w:val="uk-UA"/>
        </w:rPr>
        <w:t xml:space="preserve">. </w:t>
      </w:r>
      <w:proofErr w:type="spellStart"/>
      <w:r w:rsidRPr="00500C71">
        <w:rPr>
          <w:sz w:val="24"/>
          <w:szCs w:val="24"/>
          <w:lang w:val="uk-UA"/>
        </w:rPr>
        <w:t>посіб</w:t>
      </w:r>
      <w:proofErr w:type="spellEnd"/>
      <w:r w:rsidRPr="00500C71">
        <w:rPr>
          <w:sz w:val="24"/>
          <w:szCs w:val="24"/>
          <w:lang w:val="uk-UA"/>
        </w:rPr>
        <w:t>. Київ : Центр учбової літератури, 2012.  235 с.</w:t>
      </w:r>
    </w:p>
    <w:p w:rsidR="009D6D8F" w:rsidRPr="00500C71" w:rsidRDefault="009D6D8F" w:rsidP="009D6D8F">
      <w:pPr>
        <w:pStyle w:val="21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500C71">
        <w:rPr>
          <w:sz w:val="24"/>
          <w:szCs w:val="24"/>
          <w:lang w:val="uk-UA"/>
        </w:rPr>
        <w:t xml:space="preserve">Шот А.П. Фінансовий облік : </w:t>
      </w:r>
      <w:proofErr w:type="spellStart"/>
      <w:r w:rsidRPr="00500C71">
        <w:rPr>
          <w:sz w:val="24"/>
          <w:szCs w:val="24"/>
          <w:lang w:val="uk-UA"/>
        </w:rPr>
        <w:t>навч</w:t>
      </w:r>
      <w:proofErr w:type="spellEnd"/>
      <w:r w:rsidRPr="00500C71">
        <w:rPr>
          <w:sz w:val="24"/>
          <w:szCs w:val="24"/>
          <w:lang w:val="uk-UA"/>
        </w:rPr>
        <w:t xml:space="preserve">. </w:t>
      </w:r>
      <w:proofErr w:type="spellStart"/>
      <w:r w:rsidRPr="00500C71">
        <w:rPr>
          <w:sz w:val="24"/>
          <w:szCs w:val="24"/>
          <w:lang w:val="uk-UA"/>
        </w:rPr>
        <w:t>посіб</w:t>
      </w:r>
      <w:proofErr w:type="spellEnd"/>
      <w:r w:rsidRPr="00500C71">
        <w:rPr>
          <w:sz w:val="24"/>
          <w:szCs w:val="24"/>
          <w:lang w:val="uk-UA"/>
        </w:rPr>
        <w:t>. Львів : ТзОВ «Растр -7», 2016. 342 с.</w:t>
      </w:r>
    </w:p>
    <w:p w:rsidR="009D6D8F" w:rsidRPr="00500C71" w:rsidRDefault="009D6D8F" w:rsidP="009D6D8F">
      <w:pPr>
        <w:pStyle w:val="21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500C71">
        <w:rPr>
          <w:sz w:val="24"/>
          <w:szCs w:val="24"/>
          <w:lang w:val="uk-UA"/>
        </w:rPr>
        <w:t>Шот А. П.</w:t>
      </w:r>
      <w:r w:rsidRPr="00500C71">
        <w:rPr>
          <w:b/>
          <w:sz w:val="24"/>
          <w:szCs w:val="24"/>
          <w:lang w:val="uk-UA"/>
        </w:rPr>
        <w:t xml:space="preserve"> </w:t>
      </w:r>
      <w:r w:rsidRPr="00500C71">
        <w:rPr>
          <w:sz w:val="24"/>
          <w:szCs w:val="24"/>
          <w:lang w:val="uk-UA"/>
        </w:rPr>
        <w:t xml:space="preserve">Фінансовий облік. Практикум: </w:t>
      </w:r>
      <w:proofErr w:type="spellStart"/>
      <w:r w:rsidRPr="00500C71">
        <w:rPr>
          <w:sz w:val="24"/>
          <w:szCs w:val="24"/>
          <w:lang w:val="uk-UA"/>
        </w:rPr>
        <w:t>навч</w:t>
      </w:r>
      <w:proofErr w:type="spellEnd"/>
      <w:r w:rsidRPr="00500C71">
        <w:rPr>
          <w:sz w:val="24"/>
          <w:szCs w:val="24"/>
          <w:lang w:val="uk-UA"/>
        </w:rPr>
        <w:t xml:space="preserve">. </w:t>
      </w:r>
      <w:proofErr w:type="spellStart"/>
      <w:r w:rsidRPr="00500C71">
        <w:rPr>
          <w:sz w:val="24"/>
          <w:szCs w:val="24"/>
          <w:lang w:val="uk-UA"/>
        </w:rPr>
        <w:t>посіб</w:t>
      </w:r>
      <w:proofErr w:type="spellEnd"/>
      <w:r w:rsidRPr="00500C71">
        <w:rPr>
          <w:sz w:val="24"/>
          <w:szCs w:val="24"/>
          <w:lang w:val="uk-UA"/>
        </w:rPr>
        <w:t xml:space="preserve">.: Вид. 2-ге, перероб. та </w:t>
      </w:r>
      <w:proofErr w:type="spellStart"/>
      <w:r w:rsidRPr="00500C71">
        <w:rPr>
          <w:sz w:val="24"/>
          <w:szCs w:val="24"/>
          <w:lang w:val="uk-UA"/>
        </w:rPr>
        <w:t>доп</w:t>
      </w:r>
      <w:proofErr w:type="spellEnd"/>
      <w:r w:rsidRPr="00500C71">
        <w:rPr>
          <w:sz w:val="24"/>
          <w:szCs w:val="24"/>
          <w:lang w:val="uk-UA"/>
        </w:rPr>
        <w:t>.  Львів: ЛДФА, 2010. 236 с.</w:t>
      </w:r>
    </w:p>
    <w:p w:rsidR="009D6D8F" w:rsidRPr="00500C71" w:rsidRDefault="009D6D8F" w:rsidP="009D6D8F">
      <w:pPr>
        <w:pStyle w:val="21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500C71">
        <w:rPr>
          <w:sz w:val="24"/>
          <w:szCs w:val="24"/>
          <w:lang w:val="uk-UA"/>
        </w:rPr>
        <w:t xml:space="preserve">Бухгалтерський облік, аналіз та аудит : </w:t>
      </w:r>
      <w:proofErr w:type="spellStart"/>
      <w:r w:rsidRPr="00500C71">
        <w:rPr>
          <w:sz w:val="24"/>
          <w:szCs w:val="24"/>
          <w:lang w:val="uk-UA"/>
        </w:rPr>
        <w:t>навч</w:t>
      </w:r>
      <w:proofErr w:type="spellEnd"/>
      <w:r w:rsidRPr="00500C71">
        <w:rPr>
          <w:sz w:val="24"/>
          <w:szCs w:val="24"/>
          <w:lang w:val="uk-UA"/>
        </w:rPr>
        <w:t xml:space="preserve">. </w:t>
      </w:r>
      <w:proofErr w:type="spellStart"/>
      <w:r w:rsidRPr="00500C71">
        <w:rPr>
          <w:sz w:val="24"/>
          <w:szCs w:val="24"/>
          <w:lang w:val="uk-UA"/>
        </w:rPr>
        <w:t>посіб</w:t>
      </w:r>
      <w:proofErr w:type="spellEnd"/>
      <w:r w:rsidRPr="00500C71">
        <w:rPr>
          <w:sz w:val="24"/>
          <w:szCs w:val="24"/>
          <w:lang w:val="uk-UA"/>
        </w:rPr>
        <w:t xml:space="preserve">. / Є. М. Романів, С. В. Приймак, А.П. Шот, С.М. Гончарук та інші. Львів. : </w:t>
      </w:r>
      <w:r w:rsidRPr="00500C71">
        <w:rPr>
          <w:color w:val="000000"/>
          <w:sz w:val="24"/>
          <w:szCs w:val="24"/>
          <w:lang w:val="uk-UA"/>
        </w:rPr>
        <w:t>ЛНУ ім. Івана Франка</w:t>
      </w:r>
      <w:r w:rsidRPr="00500C71">
        <w:rPr>
          <w:sz w:val="24"/>
          <w:szCs w:val="24"/>
          <w:lang w:val="uk-UA"/>
        </w:rPr>
        <w:t>, 2017. 772 с.</w:t>
      </w:r>
    </w:p>
    <w:p w:rsidR="009D6D8F" w:rsidRPr="00500C71" w:rsidRDefault="009D6D8F" w:rsidP="009D6D8F">
      <w:pPr>
        <w:pStyle w:val="21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500C71">
        <w:rPr>
          <w:bCs/>
          <w:color w:val="000000"/>
          <w:sz w:val="24"/>
          <w:szCs w:val="24"/>
          <w:lang w:val="uk-UA"/>
        </w:rPr>
        <w:t>А. Шот Бухгалтерський облік в галузях економіки</w:t>
      </w:r>
      <w:r w:rsidRPr="00500C71">
        <w:rPr>
          <w:b/>
          <w:sz w:val="24"/>
          <w:szCs w:val="24"/>
          <w:lang w:val="uk-UA"/>
        </w:rPr>
        <w:t xml:space="preserve"> </w:t>
      </w:r>
      <w:r w:rsidRPr="00500C71">
        <w:rPr>
          <w:sz w:val="24"/>
          <w:szCs w:val="24"/>
          <w:lang w:val="uk-UA"/>
        </w:rPr>
        <w:t>:</w:t>
      </w:r>
      <w:r w:rsidRPr="00500C71">
        <w:rPr>
          <w:b/>
          <w:sz w:val="24"/>
          <w:szCs w:val="24"/>
          <w:lang w:val="uk-UA"/>
        </w:rPr>
        <w:t xml:space="preserve"> </w:t>
      </w:r>
      <w:proofErr w:type="spellStart"/>
      <w:r w:rsidRPr="00500C71">
        <w:rPr>
          <w:sz w:val="24"/>
          <w:szCs w:val="24"/>
          <w:lang w:val="uk-UA"/>
        </w:rPr>
        <w:t>навч</w:t>
      </w:r>
      <w:proofErr w:type="spellEnd"/>
      <w:r w:rsidRPr="00500C71">
        <w:rPr>
          <w:sz w:val="24"/>
          <w:szCs w:val="24"/>
          <w:lang w:val="uk-UA"/>
        </w:rPr>
        <w:t xml:space="preserve">. </w:t>
      </w:r>
      <w:proofErr w:type="spellStart"/>
      <w:r w:rsidRPr="00500C71">
        <w:rPr>
          <w:sz w:val="24"/>
          <w:szCs w:val="24"/>
          <w:lang w:val="uk-UA"/>
        </w:rPr>
        <w:t>посіб</w:t>
      </w:r>
      <w:proofErr w:type="spellEnd"/>
      <w:r w:rsidRPr="00500C71">
        <w:rPr>
          <w:sz w:val="24"/>
          <w:szCs w:val="24"/>
          <w:lang w:val="uk-UA"/>
        </w:rPr>
        <w:t>.  Львів : ТзОВ «Растр -7», 2020.  376 с.</w:t>
      </w:r>
    </w:p>
    <w:p w:rsidR="009D6D8F" w:rsidRPr="00500C71" w:rsidRDefault="009D6D8F" w:rsidP="009D6D8F">
      <w:pPr>
        <w:jc w:val="center"/>
        <w:rPr>
          <w:b/>
          <w:sz w:val="24"/>
          <w:szCs w:val="24"/>
          <w:lang w:val="uk-UA"/>
        </w:rPr>
      </w:pPr>
    </w:p>
    <w:p w:rsidR="004809F0" w:rsidRPr="00500C71" w:rsidRDefault="004809F0" w:rsidP="00EC3E7A">
      <w:pPr>
        <w:pStyle w:val="23"/>
        <w:ind w:left="567" w:firstLine="567"/>
        <w:jc w:val="center"/>
        <w:rPr>
          <w:color w:val="000000"/>
          <w:sz w:val="24"/>
          <w:szCs w:val="24"/>
          <w:lang w:val="uk-UA"/>
        </w:rPr>
      </w:pPr>
    </w:p>
    <w:sectPr w:rsidR="004809F0" w:rsidRPr="00500C71" w:rsidSect="00122DB0">
      <w:footerReference w:type="default" r:id="rId3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0EC" w:rsidRDefault="00A730EC" w:rsidP="000E7DAD">
      <w:r>
        <w:separator/>
      </w:r>
    </w:p>
  </w:endnote>
  <w:endnote w:type="continuationSeparator" w:id="0">
    <w:p w:rsidR="00A730EC" w:rsidRDefault="00A730EC" w:rsidP="000E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A7" w:rsidRDefault="00DA1AA7" w:rsidP="00573B42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3372D">
      <w:rPr>
        <w:rStyle w:val="ad"/>
        <w:noProof/>
      </w:rPr>
      <w:t>3</w:t>
    </w:r>
    <w:r>
      <w:rPr>
        <w:rStyle w:val="ad"/>
      </w:rPr>
      <w:fldChar w:fldCharType="end"/>
    </w:r>
  </w:p>
  <w:p w:rsidR="00DA1AA7" w:rsidRDefault="00DA1AA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0EC" w:rsidRDefault="00A730EC" w:rsidP="000E7DAD">
      <w:r>
        <w:separator/>
      </w:r>
    </w:p>
  </w:footnote>
  <w:footnote w:type="continuationSeparator" w:id="0">
    <w:p w:rsidR="00A730EC" w:rsidRDefault="00A730EC" w:rsidP="000E7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20C3"/>
    <w:multiLevelType w:val="hybridMultilevel"/>
    <w:tmpl w:val="2596403A"/>
    <w:lvl w:ilvl="0" w:tplc="11A42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F4755F"/>
    <w:multiLevelType w:val="hybridMultilevel"/>
    <w:tmpl w:val="11BCBA74"/>
    <w:lvl w:ilvl="0" w:tplc="730CF0F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B0E3C"/>
    <w:multiLevelType w:val="hybridMultilevel"/>
    <w:tmpl w:val="C2526652"/>
    <w:lvl w:ilvl="0" w:tplc="BF1AC69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B0150"/>
    <w:multiLevelType w:val="hybridMultilevel"/>
    <w:tmpl w:val="3244E2A0"/>
    <w:lvl w:ilvl="0" w:tplc="2834979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15BD33E3"/>
    <w:multiLevelType w:val="hybridMultilevel"/>
    <w:tmpl w:val="944EF024"/>
    <w:lvl w:ilvl="0" w:tplc="849263D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B9135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D810E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F9C6B82"/>
    <w:multiLevelType w:val="hybridMultilevel"/>
    <w:tmpl w:val="CE38B888"/>
    <w:lvl w:ilvl="0" w:tplc="DFF8BF3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3B3670"/>
    <w:multiLevelType w:val="hybridMultilevel"/>
    <w:tmpl w:val="626A053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182793"/>
    <w:multiLevelType w:val="hybridMultilevel"/>
    <w:tmpl w:val="BFC8F9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D63013"/>
    <w:multiLevelType w:val="hybridMultilevel"/>
    <w:tmpl w:val="81D065BC"/>
    <w:lvl w:ilvl="0" w:tplc="11A42A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6862C7"/>
    <w:multiLevelType w:val="hybridMultilevel"/>
    <w:tmpl w:val="4AC038B6"/>
    <w:lvl w:ilvl="0" w:tplc="B258908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E6D4E10"/>
    <w:multiLevelType w:val="hybridMultilevel"/>
    <w:tmpl w:val="192E7512"/>
    <w:lvl w:ilvl="0" w:tplc="11A42A84">
      <w:start w:val="1"/>
      <w:numFmt w:val="decimal"/>
      <w:lvlText w:val="%1."/>
      <w:lvlJc w:val="left"/>
      <w:pPr>
        <w:ind w:left="-1341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-261" w:hanging="360"/>
      </w:pPr>
    </w:lvl>
    <w:lvl w:ilvl="2" w:tplc="0422001B">
      <w:start w:val="1"/>
      <w:numFmt w:val="lowerRoman"/>
      <w:lvlText w:val="%3."/>
      <w:lvlJc w:val="right"/>
      <w:pPr>
        <w:ind w:left="459" w:hanging="180"/>
      </w:pPr>
    </w:lvl>
    <w:lvl w:ilvl="3" w:tplc="0422000F">
      <w:start w:val="1"/>
      <w:numFmt w:val="decimal"/>
      <w:lvlText w:val="%4."/>
      <w:lvlJc w:val="left"/>
      <w:pPr>
        <w:ind w:left="1179" w:hanging="360"/>
      </w:pPr>
    </w:lvl>
    <w:lvl w:ilvl="4" w:tplc="04220019">
      <w:start w:val="1"/>
      <w:numFmt w:val="lowerLetter"/>
      <w:lvlText w:val="%5."/>
      <w:lvlJc w:val="left"/>
      <w:pPr>
        <w:ind w:left="1899" w:hanging="360"/>
      </w:pPr>
    </w:lvl>
    <w:lvl w:ilvl="5" w:tplc="0422001B">
      <w:start w:val="1"/>
      <w:numFmt w:val="lowerRoman"/>
      <w:lvlText w:val="%6."/>
      <w:lvlJc w:val="right"/>
      <w:pPr>
        <w:ind w:left="2619" w:hanging="180"/>
      </w:pPr>
    </w:lvl>
    <w:lvl w:ilvl="6" w:tplc="0422000F">
      <w:start w:val="1"/>
      <w:numFmt w:val="decimal"/>
      <w:lvlText w:val="%7."/>
      <w:lvlJc w:val="left"/>
      <w:pPr>
        <w:ind w:left="3339" w:hanging="360"/>
      </w:pPr>
    </w:lvl>
    <w:lvl w:ilvl="7" w:tplc="04220019">
      <w:start w:val="1"/>
      <w:numFmt w:val="lowerLetter"/>
      <w:lvlText w:val="%8."/>
      <w:lvlJc w:val="left"/>
      <w:pPr>
        <w:ind w:left="4059" w:hanging="360"/>
      </w:pPr>
    </w:lvl>
    <w:lvl w:ilvl="8" w:tplc="0422001B">
      <w:start w:val="1"/>
      <w:numFmt w:val="lowerRoman"/>
      <w:lvlText w:val="%9."/>
      <w:lvlJc w:val="right"/>
      <w:pPr>
        <w:ind w:left="4779" w:hanging="180"/>
      </w:pPr>
    </w:lvl>
  </w:abstractNum>
  <w:abstractNum w:abstractNumId="13">
    <w:nsid w:val="311A6052"/>
    <w:multiLevelType w:val="hybridMultilevel"/>
    <w:tmpl w:val="D6BC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7B5AD0"/>
    <w:multiLevelType w:val="hybridMultilevel"/>
    <w:tmpl w:val="07A82366"/>
    <w:lvl w:ilvl="0" w:tplc="CAF222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79786854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2A7776"/>
    <w:multiLevelType w:val="hybridMultilevel"/>
    <w:tmpl w:val="4DA2C36A"/>
    <w:lvl w:ilvl="0" w:tplc="D5B29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5274E3"/>
    <w:multiLevelType w:val="hybridMultilevel"/>
    <w:tmpl w:val="9B547400"/>
    <w:lvl w:ilvl="0" w:tplc="9D0ECE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9332D3"/>
    <w:multiLevelType w:val="hybridMultilevel"/>
    <w:tmpl w:val="15CC9DAE"/>
    <w:lvl w:ilvl="0" w:tplc="BF1AC69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287" w:hanging="360"/>
      </w:pPr>
    </w:lvl>
    <w:lvl w:ilvl="2" w:tplc="0422001B" w:tentative="1">
      <w:start w:val="1"/>
      <w:numFmt w:val="lowerRoman"/>
      <w:lvlText w:val="%3."/>
      <w:lvlJc w:val="right"/>
      <w:pPr>
        <w:ind w:left="2007" w:hanging="180"/>
      </w:pPr>
    </w:lvl>
    <w:lvl w:ilvl="3" w:tplc="0422000F" w:tentative="1">
      <w:start w:val="1"/>
      <w:numFmt w:val="decimal"/>
      <w:lvlText w:val="%4."/>
      <w:lvlJc w:val="left"/>
      <w:pPr>
        <w:ind w:left="2727" w:hanging="360"/>
      </w:pPr>
    </w:lvl>
    <w:lvl w:ilvl="4" w:tplc="04220019" w:tentative="1">
      <w:start w:val="1"/>
      <w:numFmt w:val="lowerLetter"/>
      <w:lvlText w:val="%5."/>
      <w:lvlJc w:val="left"/>
      <w:pPr>
        <w:ind w:left="3447" w:hanging="360"/>
      </w:pPr>
    </w:lvl>
    <w:lvl w:ilvl="5" w:tplc="0422001B" w:tentative="1">
      <w:start w:val="1"/>
      <w:numFmt w:val="lowerRoman"/>
      <w:lvlText w:val="%6."/>
      <w:lvlJc w:val="right"/>
      <w:pPr>
        <w:ind w:left="4167" w:hanging="180"/>
      </w:pPr>
    </w:lvl>
    <w:lvl w:ilvl="6" w:tplc="0422000F" w:tentative="1">
      <w:start w:val="1"/>
      <w:numFmt w:val="decimal"/>
      <w:lvlText w:val="%7."/>
      <w:lvlJc w:val="left"/>
      <w:pPr>
        <w:ind w:left="4887" w:hanging="360"/>
      </w:pPr>
    </w:lvl>
    <w:lvl w:ilvl="7" w:tplc="04220019" w:tentative="1">
      <w:start w:val="1"/>
      <w:numFmt w:val="lowerLetter"/>
      <w:lvlText w:val="%8."/>
      <w:lvlJc w:val="left"/>
      <w:pPr>
        <w:ind w:left="5607" w:hanging="360"/>
      </w:pPr>
    </w:lvl>
    <w:lvl w:ilvl="8" w:tplc="0422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8">
    <w:nsid w:val="52BC4E30"/>
    <w:multiLevelType w:val="hybridMultilevel"/>
    <w:tmpl w:val="53A6603C"/>
    <w:lvl w:ilvl="0" w:tplc="2834979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537913B7"/>
    <w:multiLevelType w:val="hybridMultilevel"/>
    <w:tmpl w:val="F4724648"/>
    <w:lvl w:ilvl="0" w:tplc="BF1AC69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287" w:hanging="360"/>
      </w:pPr>
    </w:lvl>
    <w:lvl w:ilvl="2" w:tplc="0422001B" w:tentative="1">
      <w:start w:val="1"/>
      <w:numFmt w:val="lowerRoman"/>
      <w:lvlText w:val="%3."/>
      <w:lvlJc w:val="right"/>
      <w:pPr>
        <w:ind w:left="2007" w:hanging="180"/>
      </w:pPr>
    </w:lvl>
    <w:lvl w:ilvl="3" w:tplc="0422000F" w:tentative="1">
      <w:start w:val="1"/>
      <w:numFmt w:val="decimal"/>
      <w:lvlText w:val="%4."/>
      <w:lvlJc w:val="left"/>
      <w:pPr>
        <w:ind w:left="2727" w:hanging="360"/>
      </w:pPr>
    </w:lvl>
    <w:lvl w:ilvl="4" w:tplc="04220019" w:tentative="1">
      <w:start w:val="1"/>
      <w:numFmt w:val="lowerLetter"/>
      <w:lvlText w:val="%5."/>
      <w:lvlJc w:val="left"/>
      <w:pPr>
        <w:ind w:left="3447" w:hanging="360"/>
      </w:pPr>
    </w:lvl>
    <w:lvl w:ilvl="5" w:tplc="0422001B" w:tentative="1">
      <w:start w:val="1"/>
      <w:numFmt w:val="lowerRoman"/>
      <w:lvlText w:val="%6."/>
      <w:lvlJc w:val="right"/>
      <w:pPr>
        <w:ind w:left="4167" w:hanging="180"/>
      </w:pPr>
    </w:lvl>
    <w:lvl w:ilvl="6" w:tplc="0422000F" w:tentative="1">
      <w:start w:val="1"/>
      <w:numFmt w:val="decimal"/>
      <w:lvlText w:val="%7."/>
      <w:lvlJc w:val="left"/>
      <w:pPr>
        <w:ind w:left="4887" w:hanging="360"/>
      </w:pPr>
    </w:lvl>
    <w:lvl w:ilvl="7" w:tplc="04220019" w:tentative="1">
      <w:start w:val="1"/>
      <w:numFmt w:val="lowerLetter"/>
      <w:lvlText w:val="%8."/>
      <w:lvlJc w:val="left"/>
      <w:pPr>
        <w:ind w:left="5607" w:hanging="360"/>
      </w:pPr>
    </w:lvl>
    <w:lvl w:ilvl="8" w:tplc="0422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0">
    <w:nsid w:val="590553FB"/>
    <w:multiLevelType w:val="hybridMultilevel"/>
    <w:tmpl w:val="F0C677EA"/>
    <w:lvl w:ilvl="0" w:tplc="79786854">
      <w:start w:val="3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21">
    <w:nsid w:val="63D06FEE"/>
    <w:multiLevelType w:val="hybridMultilevel"/>
    <w:tmpl w:val="7D186C38"/>
    <w:lvl w:ilvl="0" w:tplc="392A6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B9D3359"/>
    <w:multiLevelType w:val="hybridMultilevel"/>
    <w:tmpl w:val="76E48CF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A769D8"/>
    <w:multiLevelType w:val="hybridMultilevel"/>
    <w:tmpl w:val="A2F286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1FF0FB9"/>
    <w:multiLevelType w:val="hybridMultilevel"/>
    <w:tmpl w:val="CA5EF8E0"/>
    <w:lvl w:ilvl="0" w:tplc="11A42A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340061"/>
    <w:multiLevelType w:val="hybridMultilevel"/>
    <w:tmpl w:val="64FCA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204984"/>
    <w:multiLevelType w:val="hybridMultilevel"/>
    <w:tmpl w:val="070832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8"/>
  </w:num>
  <w:num w:numId="4">
    <w:abstractNumId w:val="5"/>
  </w:num>
  <w:num w:numId="5">
    <w:abstractNumId w:val="15"/>
  </w:num>
  <w:num w:numId="6">
    <w:abstractNumId w:val="7"/>
  </w:num>
  <w:num w:numId="7">
    <w:abstractNumId w:val="3"/>
  </w:num>
  <w:num w:numId="8">
    <w:abstractNumId w:val="6"/>
  </w:num>
  <w:num w:numId="9">
    <w:abstractNumId w:val="14"/>
  </w:num>
  <w:num w:numId="10">
    <w:abstractNumId w:val="20"/>
  </w:num>
  <w:num w:numId="11">
    <w:abstractNumId w:val="26"/>
  </w:num>
  <w:num w:numId="12">
    <w:abstractNumId w:val="1"/>
  </w:num>
  <w:num w:numId="13">
    <w:abstractNumId w:val="22"/>
  </w:num>
  <w:num w:numId="14">
    <w:abstractNumId w:val="10"/>
  </w:num>
  <w:num w:numId="15">
    <w:abstractNumId w:val="24"/>
  </w:num>
  <w:num w:numId="16">
    <w:abstractNumId w:val="23"/>
  </w:num>
  <w:num w:numId="17">
    <w:abstractNumId w:val="9"/>
  </w:num>
  <w:num w:numId="18">
    <w:abstractNumId w:val="11"/>
  </w:num>
  <w:num w:numId="19">
    <w:abstractNumId w:val="0"/>
  </w:num>
  <w:num w:numId="20">
    <w:abstractNumId w:val="12"/>
  </w:num>
  <w:num w:numId="21">
    <w:abstractNumId w:val="21"/>
  </w:num>
  <w:num w:numId="22">
    <w:abstractNumId w:val="2"/>
  </w:num>
  <w:num w:numId="23">
    <w:abstractNumId w:val="19"/>
  </w:num>
  <w:num w:numId="24">
    <w:abstractNumId w:val="17"/>
  </w:num>
  <w:num w:numId="25">
    <w:abstractNumId w:val="25"/>
  </w:num>
  <w:num w:numId="26">
    <w:abstractNumId w:val="1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3A0"/>
    <w:rsid w:val="00012B54"/>
    <w:rsid w:val="00026AB4"/>
    <w:rsid w:val="000465C8"/>
    <w:rsid w:val="00095FB2"/>
    <w:rsid w:val="000B42A8"/>
    <w:rsid w:val="000C4448"/>
    <w:rsid w:val="000D4DEC"/>
    <w:rsid w:val="000E0EEF"/>
    <w:rsid w:val="000E7DAD"/>
    <w:rsid w:val="000F30D9"/>
    <w:rsid w:val="00100F92"/>
    <w:rsid w:val="00102376"/>
    <w:rsid w:val="0011325E"/>
    <w:rsid w:val="00122DB0"/>
    <w:rsid w:val="00126177"/>
    <w:rsid w:val="00142E77"/>
    <w:rsid w:val="00174A5C"/>
    <w:rsid w:val="00186343"/>
    <w:rsid w:val="00194A11"/>
    <w:rsid w:val="001A1E86"/>
    <w:rsid w:val="001A501A"/>
    <w:rsid w:val="00212291"/>
    <w:rsid w:val="0022696D"/>
    <w:rsid w:val="002379FC"/>
    <w:rsid w:val="0029610B"/>
    <w:rsid w:val="002C24C6"/>
    <w:rsid w:val="002D5CB6"/>
    <w:rsid w:val="002E59AC"/>
    <w:rsid w:val="002E7E52"/>
    <w:rsid w:val="0031350A"/>
    <w:rsid w:val="00317136"/>
    <w:rsid w:val="003525FE"/>
    <w:rsid w:val="00363402"/>
    <w:rsid w:val="0036404B"/>
    <w:rsid w:val="0039718B"/>
    <w:rsid w:val="003A0653"/>
    <w:rsid w:val="003B06B9"/>
    <w:rsid w:val="003B2D99"/>
    <w:rsid w:val="003C727E"/>
    <w:rsid w:val="003D1CCC"/>
    <w:rsid w:val="003E4AB0"/>
    <w:rsid w:val="003E4CB7"/>
    <w:rsid w:val="00406A15"/>
    <w:rsid w:val="004223C3"/>
    <w:rsid w:val="00443766"/>
    <w:rsid w:val="00453C73"/>
    <w:rsid w:val="00465E96"/>
    <w:rsid w:val="00467AE6"/>
    <w:rsid w:val="004809F0"/>
    <w:rsid w:val="004E53B5"/>
    <w:rsid w:val="00500C71"/>
    <w:rsid w:val="005179A1"/>
    <w:rsid w:val="00543985"/>
    <w:rsid w:val="00566963"/>
    <w:rsid w:val="00571BC9"/>
    <w:rsid w:val="00573B42"/>
    <w:rsid w:val="00595A67"/>
    <w:rsid w:val="005B6ACB"/>
    <w:rsid w:val="00612162"/>
    <w:rsid w:val="00644884"/>
    <w:rsid w:val="00647687"/>
    <w:rsid w:val="00652247"/>
    <w:rsid w:val="0069595A"/>
    <w:rsid w:val="006A1F62"/>
    <w:rsid w:val="006C48FE"/>
    <w:rsid w:val="006C5E09"/>
    <w:rsid w:val="006D06FF"/>
    <w:rsid w:val="006F03F5"/>
    <w:rsid w:val="00740685"/>
    <w:rsid w:val="0074603C"/>
    <w:rsid w:val="007461C8"/>
    <w:rsid w:val="00757A0D"/>
    <w:rsid w:val="007730BD"/>
    <w:rsid w:val="00777121"/>
    <w:rsid w:val="00785F54"/>
    <w:rsid w:val="007868EA"/>
    <w:rsid w:val="007A08F8"/>
    <w:rsid w:val="007B09EC"/>
    <w:rsid w:val="007B7206"/>
    <w:rsid w:val="007D113C"/>
    <w:rsid w:val="007E0069"/>
    <w:rsid w:val="007F6733"/>
    <w:rsid w:val="00801DC4"/>
    <w:rsid w:val="0082174C"/>
    <w:rsid w:val="008243A0"/>
    <w:rsid w:val="00852B8F"/>
    <w:rsid w:val="00855381"/>
    <w:rsid w:val="008716E4"/>
    <w:rsid w:val="008774F3"/>
    <w:rsid w:val="008A1C68"/>
    <w:rsid w:val="008B7E40"/>
    <w:rsid w:val="008D21D9"/>
    <w:rsid w:val="00904278"/>
    <w:rsid w:val="0091098E"/>
    <w:rsid w:val="00915614"/>
    <w:rsid w:val="00935D54"/>
    <w:rsid w:val="009443F8"/>
    <w:rsid w:val="009A1AF7"/>
    <w:rsid w:val="009A5769"/>
    <w:rsid w:val="009C15C5"/>
    <w:rsid w:val="009D5E90"/>
    <w:rsid w:val="009D6D8F"/>
    <w:rsid w:val="009E3525"/>
    <w:rsid w:val="009F18EE"/>
    <w:rsid w:val="00A10784"/>
    <w:rsid w:val="00A17C5F"/>
    <w:rsid w:val="00A30F90"/>
    <w:rsid w:val="00A31EA5"/>
    <w:rsid w:val="00A34AFF"/>
    <w:rsid w:val="00A439E5"/>
    <w:rsid w:val="00A442ED"/>
    <w:rsid w:val="00A570A4"/>
    <w:rsid w:val="00A6615D"/>
    <w:rsid w:val="00A730EC"/>
    <w:rsid w:val="00A90971"/>
    <w:rsid w:val="00AB1134"/>
    <w:rsid w:val="00AD27D6"/>
    <w:rsid w:val="00AF4664"/>
    <w:rsid w:val="00AF5E73"/>
    <w:rsid w:val="00AF7D35"/>
    <w:rsid w:val="00B3372D"/>
    <w:rsid w:val="00B36493"/>
    <w:rsid w:val="00B40760"/>
    <w:rsid w:val="00B50F7B"/>
    <w:rsid w:val="00B607C6"/>
    <w:rsid w:val="00B83841"/>
    <w:rsid w:val="00B910D5"/>
    <w:rsid w:val="00B93E8A"/>
    <w:rsid w:val="00BB4CD7"/>
    <w:rsid w:val="00BE372F"/>
    <w:rsid w:val="00BE466D"/>
    <w:rsid w:val="00BE6330"/>
    <w:rsid w:val="00BE6B93"/>
    <w:rsid w:val="00BF717A"/>
    <w:rsid w:val="00C21C0B"/>
    <w:rsid w:val="00C36983"/>
    <w:rsid w:val="00C57E41"/>
    <w:rsid w:val="00C74423"/>
    <w:rsid w:val="00C74704"/>
    <w:rsid w:val="00C76616"/>
    <w:rsid w:val="00C76B59"/>
    <w:rsid w:val="00C81BD2"/>
    <w:rsid w:val="00CB22F6"/>
    <w:rsid w:val="00CB4763"/>
    <w:rsid w:val="00CB5B99"/>
    <w:rsid w:val="00CC77D2"/>
    <w:rsid w:val="00CD47BB"/>
    <w:rsid w:val="00CF25A9"/>
    <w:rsid w:val="00D22F99"/>
    <w:rsid w:val="00D230F5"/>
    <w:rsid w:val="00D33046"/>
    <w:rsid w:val="00D47CC2"/>
    <w:rsid w:val="00D83D01"/>
    <w:rsid w:val="00DA1AA7"/>
    <w:rsid w:val="00DA2286"/>
    <w:rsid w:val="00DA656F"/>
    <w:rsid w:val="00DE213E"/>
    <w:rsid w:val="00E104EA"/>
    <w:rsid w:val="00E30B82"/>
    <w:rsid w:val="00E466ED"/>
    <w:rsid w:val="00E612E2"/>
    <w:rsid w:val="00E7510F"/>
    <w:rsid w:val="00E77DD1"/>
    <w:rsid w:val="00E93C3D"/>
    <w:rsid w:val="00EB54E3"/>
    <w:rsid w:val="00EC3E7A"/>
    <w:rsid w:val="00EC6D5B"/>
    <w:rsid w:val="00EC6E39"/>
    <w:rsid w:val="00ED29BF"/>
    <w:rsid w:val="00ED5C09"/>
    <w:rsid w:val="00F03BDF"/>
    <w:rsid w:val="00F20456"/>
    <w:rsid w:val="00F354E1"/>
    <w:rsid w:val="00F46284"/>
    <w:rsid w:val="00F47E92"/>
    <w:rsid w:val="00F534D2"/>
    <w:rsid w:val="00F63A0C"/>
    <w:rsid w:val="00F7105A"/>
    <w:rsid w:val="00F7382C"/>
    <w:rsid w:val="00F9428B"/>
    <w:rsid w:val="00FB0E5E"/>
    <w:rsid w:val="00FC4B4C"/>
    <w:rsid w:val="00FC5F2A"/>
    <w:rsid w:val="00FD4221"/>
    <w:rsid w:val="00FE6BCB"/>
    <w:rsid w:val="00F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A0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243A0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243A0"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5E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243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7105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8243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656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243A0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rsid w:val="008243A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rsid w:val="008243A0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uiPriority w:val="99"/>
    <w:rsid w:val="00F7105A"/>
    <w:rPr>
      <w:rFonts w:ascii="Cambria" w:hAnsi="Cambria" w:cs="Cambria"/>
      <w:color w:val="243F60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"/>
    <w:rsid w:val="008243A0"/>
    <w:rPr>
      <w:rFonts w:ascii="Times New Roman" w:hAnsi="Times New Roman" w:cs="Times New Roman"/>
      <w:b/>
      <w:bCs/>
      <w:lang w:val="ru-RU" w:eastAsia="ru-RU"/>
    </w:rPr>
  </w:style>
  <w:style w:type="paragraph" w:styleId="a3">
    <w:name w:val="Title"/>
    <w:basedOn w:val="a"/>
    <w:link w:val="a4"/>
    <w:uiPriority w:val="99"/>
    <w:qFormat/>
    <w:rsid w:val="008243A0"/>
    <w:pPr>
      <w:jc w:val="center"/>
    </w:pPr>
    <w:rPr>
      <w:sz w:val="24"/>
      <w:szCs w:val="24"/>
      <w:lang w:val="uk-UA"/>
    </w:rPr>
  </w:style>
  <w:style w:type="character" w:customStyle="1" w:styleId="a4">
    <w:name w:val="Название Знак"/>
    <w:link w:val="a3"/>
    <w:uiPriority w:val="99"/>
    <w:rsid w:val="008243A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8243A0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243A0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8243A0"/>
    <w:pPr>
      <w:jc w:val="both"/>
    </w:pPr>
    <w:rPr>
      <w:sz w:val="24"/>
      <w:szCs w:val="24"/>
      <w:lang w:val="uk-UA"/>
    </w:rPr>
  </w:style>
  <w:style w:type="character" w:customStyle="1" w:styleId="32">
    <w:name w:val="Основной текст 3 Знак"/>
    <w:link w:val="31"/>
    <w:uiPriority w:val="99"/>
    <w:rsid w:val="008243A0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8243A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8243A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8243A0"/>
    <w:rPr>
      <w:rFonts w:ascii="Times New Roman" w:hAnsi="Times New Roman" w:cs="Times New Roman"/>
      <w:sz w:val="20"/>
      <w:szCs w:val="20"/>
      <w:lang w:val="ru-RU" w:eastAsia="ru-RU"/>
    </w:rPr>
  </w:style>
  <w:style w:type="paragraph" w:styleId="a8">
    <w:name w:val="Body Text Indent"/>
    <w:basedOn w:val="a"/>
    <w:link w:val="a9"/>
    <w:rsid w:val="008243A0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8243A0"/>
    <w:rPr>
      <w:rFonts w:ascii="Times New Roman" w:hAnsi="Times New Roman" w:cs="Times New Roman"/>
      <w:sz w:val="20"/>
      <w:szCs w:val="20"/>
      <w:lang w:val="ru-RU" w:eastAsia="ru-RU"/>
    </w:rPr>
  </w:style>
  <w:style w:type="paragraph" w:styleId="aa">
    <w:name w:val="Block Text"/>
    <w:basedOn w:val="a"/>
    <w:uiPriority w:val="99"/>
    <w:rsid w:val="008243A0"/>
    <w:pPr>
      <w:ind w:left="-567" w:right="42"/>
      <w:jc w:val="both"/>
    </w:pPr>
    <w:rPr>
      <w:sz w:val="28"/>
      <w:szCs w:val="28"/>
      <w:lang w:val="uk-UA" w:eastAsia="uk-UA"/>
    </w:rPr>
  </w:style>
  <w:style w:type="paragraph" w:styleId="ab">
    <w:name w:val="footer"/>
    <w:basedOn w:val="a"/>
    <w:link w:val="ac"/>
    <w:uiPriority w:val="99"/>
    <w:rsid w:val="008243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243A0"/>
    <w:rPr>
      <w:rFonts w:ascii="Times New Roman" w:hAnsi="Times New Roman" w:cs="Times New Roman"/>
      <w:sz w:val="20"/>
      <w:szCs w:val="20"/>
      <w:lang w:val="ru-RU" w:eastAsia="ru-RU"/>
    </w:rPr>
  </w:style>
  <w:style w:type="character" w:styleId="ad">
    <w:name w:val="page number"/>
    <w:basedOn w:val="a0"/>
    <w:uiPriority w:val="99"/>
    <w:rsid w:val="008243A0"/>
  </w:style>
  <w:style w:type="paragraph" w:styleId="23">
    <w:name w:val="Body Text Indent 2"/>
    <w:basedOn w:val="a"/>
    <w:link w:val="24"/>
    <w:uiPriority w:val="99"/>
    <w:semiHidden/>
    <w:rsid w:val="008243A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8243A0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аголовок 1"/>
    <w:basedOn w:val="a"/>
    <w:next w:val="a"/>
    <w:rsid w:val="008243A0"/>
    <w:pPr>
      <w:keepNext/>
      <w:tabs>
        <w:tab w:val="left" w:pos="2070"/>
      </w:tabs>
      <w:jc w:val="center"/>
    </w:pPr>
    <w:rPr>
      <w:b/>
      <w:bCs/>
    </w:rPr>
  </w:style>
  <w:style w:type="paragraph" w:styleId="33">
    <w:name w:val="Body Text Indent 3"/>
    <w:basedOn w:val="a"/>
    <w:link w:val="34"/>
    <w:uiPriority w:val="99"/>
    <w:semiHidden/>
    <w:rsid w:val="000465C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0465C8"/>
    <w:rPr>
      <w:rFonts w:ascii="Times New Roman" w:hAnsi="Times New Roman" w:cs="Times New Roman"/>
      <w:sz w:val="16"/>
      <w:szCs w:val="16"/>
      <w:lang w:val="ru-RU" w:eastAsia="ru-RU"/>
    </w:rPr>
  </w:style>
  <w:style w:type="character" w:styleId="ae">
    <w:name w:val="Hyperlink"/>
    <w:uiPriority w:val="99"/>
    <w:rsid w:val="00CB476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CB4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link w:val="HTML"/>
    <w:uiPriority w:val="99"/>
    <w:semiHidden/>
    <w:rsid w:val="00CB4763"/>
    <w:rPr>
      <w:rFonts w:ascii="Courier New" w:hAnsi="Courier New" w:cs="Courier New"/>
      <w:sz w:val="20"/>
      <w:szCs w:val="20"/>
      <w:lang w:eastAsia="uk-UA"/>
    </w:rPr>
  </w:style>
  <w:style w:type="paragraph" w:styleId="af">
    <w:name w:val="List Paragraph"/>
    <w:basedOn w:val="a"/>
    <w:uiPriority w:val="34"/>
    <w:qFormat/>
    <w:rsid w:val="00CB4763"/>
    <w:pPr>
      <w:ind w:left="720"/>
    </w:pPr>
    <w:rPr>
      <w:lang w:eastAsia="uk-UA"/>
    </w:rPr>
  </w:style>
  <w:style w:type="paragraph" w:customStyle="1" w:styleId="af0">
    <w:name w:val="Знак"/>
    <w:basedOn w:val="a"/>
    <w:rsid w:val="009E3525"/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uiPriority w:val="9"/>
    <w:semiHidden/>
    <w:rsid w:val="006C5E09"/>
    <w:rPr>
      <w:rFonts w:ascii="Cambria" w:eastAsia="Times New Roman" w:hAnsi="Cambria" w:cs="Times New Roman"/>
      <w:b/>
      <w:bCs/>
      <w:sz w:val="26"/>
      <w:szCs w:val="26"/>
    </w:rPr>
  </w:style>
  <w:style w:type="paragraph" w:styleId="af1">
    <w:name w:val="Balloon Text"/>
    <w:basedOn w:val="a"/>
    <w:link w:val="af2"/>
    <w:uiPriority w:val="99"/>
    <w:semiHidden/>
    <w:unhideWhenUsed/>
    <w:rsid w:val="00CF25A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CF25A9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pple-converted-space">
    <w:name w:val="apple-converted-space"/>
    <w:rsid w:val="004809F0"/>
  </w:style>
  <w:style w:type="character" w:styleId="af3">
    <w:name w:val="Strong"/>
    <w:uiPriority w:val="22"/>
    <w:qFormat/>
    <w:rsid w:val="004809F0"/>
    <w:rPr>
      <w:b/>
      <w:bCs/>
    </w:rPr>
  </w:style>
  <w:style w:type="paragraph" w:customStyle="1" w:styleId="af4">
    <w:name w:val="Знак Знак Знак"/>
    <w:basedOn w:val="a"/>
    <w:rsid w:val="004809F0"/>
    <w:rPr>
      <w:rFonts w:ascii="Verdana" w:hAnsi="Verdana" w:cs="Verdana"/>
      <w:lang w:val="en-US" w:eastAsia="en-US"/>
    </w:rPr>
  </w:style>
  <w:style w:type="paragraph" w:styleId="af5">
    <w:name w:val="header"/>
    <w:basedOn w:val="a"/>
    <w:link w:val="af6"/>
    <w:uiPriority w:val="99"/>
    <w:unhideWhenUsed/>
    <w:rsid w:val="007868EA"/>
    <w:pPr>
      <w:tabs>
        <w:tab w:val="center" w:pos="4819"/>
        <w:tab w:val="right" w:pos="9639"/>
      </w:tabs>
    </w:pPr>
  </w:style>
  <w:style w:type="character" w:customStyle="1" w:styleId="af6">
    <w:name w:val="Верхний колонтитул Знак"/>
    <w:link w:val="af5"/>
    <w:uiPriority w:val="99"/>
    <w:rsid w:val="007868EA"/>
    <w:rPr>
      <w:rFonts w:ascii="Times New Roman" w:eastAsia="Times New Roman" w:hAnsi="Times New Roman"/>
      <w:lang w:val="ru-RU" w:eastAsia="ru-RU"/>
    </w:rPr>
  </w:style>
  <w:style w:type="character" w:styleId="af7">
    <w:name w:val="Emphasis"/>
    <w:uiPriority w:val="20"/>
    <w:qFormat/>
    <w:rsid w:val="009D6D8F"/>
    <w:rPr>
      <w:i/>
      <w:iCs/>
    </w:rPr>
  </w:style>
  <w:style w:type="paragraph" w:customStyle="1" w:styleId="pst-l">
    <w:name w:val="pst-l"/>
    <w:basedOn w:val="a"/>
    <w:rsid w:val="009D6D8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70">
    <w:name w:val="Заголовок 7 Знак"/>
    <w:link w:val="7"/>
    <w:uiPriority w:val="9"/>
    <w:semiHidden/>
    <w:rsid w:val="00DA656F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435-15" TargetMode="External"/><Relationship Id="rId18" Type="http://schemas.openxmlformats.org/officeDocument/2006/relationships/hyperlink" Target="https://zakon.rada.gov.ua/laws/show/85/96-%D0%B2%D1%80" TargetMode="External"/><Relationship Id="rId26" Type="http://schemas.openxmlformats.org/officeDocument/2006/relationships/hyperlink" Target="https://zakon.rada.gov.ua/laws/show/3480-15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108/95-%D0%B2%D1%80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4495-17" TargetMode="External"/><Relationship Id="rId17" Type="http://schemas.openxmlformats.org/officeDocument/2006/relationships/hyperlink" Target="https://zakon.rada.gov.ua/%20laws/show/2164-19" TargetMode="External"/><Relationship Id="rId25" Type="http://schemas.openxmlformats.org/officeDocument/2006/relationships/hyperlink" Target="https://zakon.rada.gov.ua/laws/show/1105-14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996-14" TargetMode="External"/><Relationship Id="rId20" Type="http://schemas.openxmlformats.org/officeDocument/2006/relationships/hyperlink" Target="https://zakon.rada.gov.ua/laws/show/71-19" TargetMode="External"/><Relationship Id="rId29" Type="http://schemas.openxmlformats.org/officeDocument/2006/relationships/hyperlink" Target="https://zakon.rada.gov.ua/laws/show/439-2015-%D0%B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436-15" TargetMode="External"/><Relationship Id="rId24" Type="http://schemas.openxmlformats.org/officeDocument/2006/relationships/hyperlink" Target="http://zakon.rada.gov.ua/go/1105-14" TargetMode="External"/><Relationship Id="rId32" Type="http://schemas.openxmlformats.org/officeDocument/2006/relationships/hyperlink" Target="http://vobu.ua/ukr/documents/accounting/item/natsionalni-polozhennya-standarti-bukhgalterskogo-obliku?app_id=2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80731-10" TargetMode="External"/><Relationship Id="rId23" Type="http://schemas.openxmlformats.org/officeDocument/2006/relationships/hyperlink" Target="https://zakon.rada.gov.ua/laws/show/514-17" TargetMode="External"/><Relationship Id="rId28" Type="http://schemas.openxmlformats.org/officeDocument/2006/relationships/hyperlink" Target="https://zakon.rada.gov.ua/laws/show/100-95-%D0%BF" TargetMode="External"/><Relationship Id="rId10" Type="http://schemas.openxmlformats.org/officeDocument/2006/relationships/hyperlink" Target="https://zakon.rada.gov.ua/laws/show/2755-17" TargetMode="External"/><Relationship Id="rId19" Type="http://schemas.openxmlformats.org/officeDocument/2006/relationships/hyperlink" Target="http://zakon4.rada.gov.ua/laws/show/71-19" TargetMode="External"/><Relationship Id="rId31" Type="http://schemas.openxmlformats.org/officeDocument/2006/relationships/hyperlink" Target="https://zakon.rada.gov.ua/laws/show/z1365-1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zakon.rada.gov.ua/laws/show/322-08" TargetMode="External"/><Relationship Id="rId22" Type="http://schemas.openxmlformats.org/officeDocument/2006/relationships/hyperlink" Target="https://zakon2.rada.gov.ua/laws/show/504/96-%D0%B2%D1%80" TargetMode="External"/><Relationship Id="rId27" Type="http://schemas.openxmlformats.org/officeDocument/2006/relationships/hyperlink" Target="https://zakon.rada.gov.ua/laws/show/2464-17" TargetMode="External"/><Relationship Id="rId30" Type="http://schemas.openxmlformats.org/officeDocument/2006/relationships/hyperlink" Target="https://zakon.rada.gov.ua/laws/show/z0893-99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A67E2-7DFF-4E91-8CB4-346BD3B8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7</Pages>
  <Words>8102</Words>
  <Characters>4619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LDFA</Company>
  <LinksUpToDate>false</LinksUpToDate>
  <CharactersWithSpaces>12696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Asus</cp:lastModifiedBy>
  <cp:revision>108</cp:revision>
  <cp:lastPrinted>2015-10-06T17:04:00Z</cp:lastPrinted>
  <dcterms:created xsi:type="dcterms:W3CDTF">2011-09-05T09:01:00Z</dcterms:created>
  <dcterms:modified xsi:type="dcterms:W3CDTF">2023-02-10T08:37:00Z</dcterms:modified>
</cp:coreProperties>
</file>