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2127"/>
        <w:gridCol w:w="8328"/>
      </w:tblGrid>
      <w:tr w:rsidR="00FB787B" w14:paraId="2C202BB9" w14:textId="77777777" w:rsidTr="00350175">
        <w:trPr>
          <w:trHeight w:val="267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096150BD" w14:textId="5AF95464" w:rsidR="00FB787B" w:rsidRDefault="00FB787B">
            <w:pPr>
              <w:suppressAutoHyphens/>
              <w:spacing w:line="254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5CB390" wp14:editId="711F5B2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213485" cy="1485265"/>
                  <wp:effectExtent l="0" t="0" r="5715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48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6329B0" w14:textId="77777777" w:rsidR="00FB787B" w:rsidRPr="00653C48" w:rsidRDefault="00FB787B">
            <w:pPr>
              <w:pStyle w:val="3"/>
              <w:keepNext w:val="0"/>
              <w:widowControl w:val="0"/>
              <w:suppressAutoHyphens w:val="0"/>
              <w:spacing w:line="360" w:lineRule="auto"/>
              <w:ind w:left="1" w:hanging="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3C48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</w:t>
            </w:r>
            <w:r w:rsidRPr="00653C48">
              <w:rPr>
                <w:rFonts w:ascii="Times New Roman" w:hAnsi="Times New Roman" w:cs="Times New Roman"/>
                <w:sz w:val="28"/>
              </w:rPr>
              <w:t xml:space="preserve">ОСВІТИ І НАУКИ </w:t>
            </w:r>
            <w:r w:rsidRPr="00653C4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  <w:p w14:paraId="78434CA1" w14:textId="77777777" w:rsidR="00FB787B" w:rsidRPr="00653C48" w:rsidRDefault="00FB787B">
            <w:pPr>
              <w:pStyle w:val="7"/>
              <w:widowControl w:val="0"/>
              <w:suppressAutoHyphens w:val="0"/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 w:rsidRPr="00653C48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14:paraId="7EF81814" w14:textId="3D083B5C" w:rsidR="00FB787B" w:rsidRPr="0025486A" w:rsidRDefault="00FB787B" w:rsidP="0025486A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3C48">
              <w:rPr>
                <w:rFonts w:ascii="Times New Roman" w:hAnsi="Times New Roman" w:cs="Times New Roman"/>
                <w:b/>
              </w:rPr>
              <w:t>ФАКУЛЬТЕТ УПРАВЛІННЯ ФІНАНСАМИ ТА БІЗНЕСУ</w:t>
            </w:r>
          </w:p>
          <w:p w14:paraId="0EC0B18D" w14:textId="7647B15E" w:rsidR="00FB787B" w:rsidRPr="00653C48" w:rsidRDefault="00FB787B">
            <w:pPr>
              <w:spacing w:line="254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53C48">
              <w:rPr>
                <w:rFonts w:ascii="Times New Roman" w:hAnsi="Times New Roman" w:cs="Times New Roman"/>
                <w:b/>
              </w:rPr>
              <w:t>ЗАТВЕРДЖ</w:t>
            </w:r>
            <w:r w:rsidR="00BB4560">
              <w:rPr>
                <w:rFonts w:ascii="Times New Roman" w:hAnsi="Times New Roman" w:cs="Times New Roman"/>
                <w:b/>
              </w:rPr>
              <w:t>ЕНО</w:t>
            </w:r>
          </w:p>
          <w:p w14:paraId="01AC2CC1" w14:textId="77777777" w:rsidR="00DF406B" w:rsidRPr="00DF406B" w:rsidRDefault="00DF406B" w:rsidP="00DF4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F406B">
              <w:rPr>
                <w:rFonts w:ascii="Times New Roman" w:hAnsi="Times New Roman" w:cs="Times New Roman"/>
                <w:b/>
              </w:rPr>
              <w:t xml:space="preserve">на засіданні кафедри </w:t>
            </w:r>
          </w:p>
          <w:p w14:paraId="453D948C" w14:textId="77777777" w:rsidR="00DF406B" w:rsidRPr="00DF406B" w:rsidRDefault="00DF406B" w:rsidP="00DF4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F406B">
              <w:rPr>
                <w:rFonts w:ascii="Times New Roman" w:hAnsi="Times New Roman" w:cs="Times New Roman"/>
                <w:b/>
              </w:rPr>
              <w:t xml:space="preserve"> обліку, аналізу і контролю</w:t>
            </w:r>
          </w:p>
          <w:p w14:paraId="66788DAF" w14:textId="77777777" w:rsidR="00DF406B" w:rsidRPr="00DF406B" w:rsidRDefault="00DF406B" w:rsidP="00DF4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DF406B">
              <w:rPr>
                <w:rFonts w:ascii="Times New Roman" w:hAnsi="Times New Roman" w:cs="Times New Roman"/>
                <w:b/>
              </w:rPr>
              <w:t>протокол  №9 від “8 ” лютого 2023 р.</w:t>
            </w:r>
          </w:p>
          <w:p w14:paraId="39E066B7" w14:textId="77777777" w:rsidR="00DF406B" w:rsidRPr="00DF406B" w:rsidRDefault="00DF406B" w:rsidP="00DF4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06B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proofErr w:type="spellStart"/>
            <w:r w:rsidRPr="00DF406B">
              <w:rPr>
                <w:rFonts w:ascii="Times New Roman" w:hAnsi="Times New Roman" w:cs="Times New Roman"/>
                <w:b/>
              </w:rPr>
              <w:t>В.о.зав</w:t>
            </w:r>
            <w:proofErr w:type="spellEnd"/>
            <w:r w:rsidRPr="00DF406B">
              <w:rPr>
                <w:rFonts w:ascii="Times New Roman" w:hAnsi="Times New Roman" w:cs="Times New Roman"/>
                <w:b/>
              </w:rPr>
              <w:t xml:space="preserve">. кафедри         </w:t>
            </w:r>
            <w:r w:rsidRPr="00DF406B">
              <w:rPr>
                <w:rFonts w:ascii="Times New Roman" w:hAnsi="Times New Roman" w:cs="Times New Roman"/>
                <w:b/>
                <w:u w:val="single"/>
              </w:rPr>
              <w:t>__  Романів Є.М.</w:t>
            </w:r>
          </w:p>
          <w:p w14:paraId="70D142C9" w14:textId="77777777" w:rsidR="00DF406B" w:rsidRPr="00DF406B" w:rsidRDefault="00DF406B" w:rsidP="00DF4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06B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(п</w:t>
            </w:r>
            <w:r w:rsidRPr="00DF406B">
              <w:rPr>
                <w:rFonts w:ascii="Times New Roman" w:hAnsi="Times New Roman" w:cs="Times New Roman"/>
                <w:szCs w:val="18"/>
              </w:rPr>
              <w:t>ідпис)   (прізвище, ім’я, по батькові)</w:t>
            </w:r>
          </w:p>
          <w:p w14:paraId="26FBFDBA" w14:textId="77777777" w:rsidR="00DF406B" w:rsidRPr="00DF406B" w:rsidRDefault="00DF406B" w:rsidP="00DF4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9794C" w14:textId="77777777" w:rsidR="00FB787B" w:rsidRPr="00653C48" w:rsidRDefault="00FB787B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14:paraId="66FF3EF6" w14:textId="63666AA2" w:rsidR="00FB787B" w:rsidRPr="00653C48" w:rsidRDefault="00BB4560">
            <w:pPr>
              <w:tabs>
                <w:tab w:val="left" w:pos="318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ЛЕКЦІЇ З НАВЧАЛЬНОЇ ДИСЦИПЛІНИ</w:t>
            </w:r>
          </w:p>
          <w:p w14:paraId="691F41D9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53C48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БУХГАЛТЕРСЬКИЙ ОБЛІК ТА АУДИТ</w:t>
            </w:r>
          </w:p>
          <w:p w14:paraId="6F2E23E8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3C48">
              <w:rPr>
                <w:rFonts w:ascii="Times New Roman" w:hAnsi="Times New Roman" w:cs="Times New Roman"/>
                <w:sz w:val="20"/>
              </w:rPr>
              <w:t>(назва навчальної дисципліни)</w:t>
            </w:r>
          </w:p>
          <w:p w14:paraId="582461B5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54249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C48">
              <w:rPr>
                <w:rFonts w:ascii="Times New Roman" w:hAnsi="Times New Roman" w:cs="Times New Roman"/>
                <w:b/>
              </w:rPr>
              <w:t>галузь знань:</w:t>
            </w:r>
            <w:r w:rsidRPr="00653C48">
              <w:rPr>
                <w:rFonts w:ascii="Times New Roman" w:hAnsi="Times New Roman" w:cs="Times New Roman"/>
              </w:rPr>
              <w:t xml:space="preserve"> </w:t>
            </w:r>
            <w:r w:rsidRPr="00653C48">
              <w:rPr>
                <w:rFonts w:ascii="Times New Roman" w:hAnsi="Times New Roman" w:cs="Times New Roman"/>
                <w:b/>
                <w:bCs/>
                <w:color w:val="232323"/>
                <w:u w:val="thick" w:color="2F2F2F"/>
              </w:rPr>
              <w:t>11 «</w:t>
            </w:r>
            <w:r w:rsidRPr="00653C48">
              <w:rPr>
                <w:rFonts w:ascii="Times New Roman" w:hAnsi="Times New Roman" w:cs="Times New Roman"/>
                <w:b/>
                <w:bCs/>
                <w:u w:val="thick" w:color="2F2F2F"/>
              </w:rPr>
              <w:t>Математика</w:t>
            </w:r>
            <w:r w:rsidRPr="00653C48">
              <w:rPr>
                <w:rFonts w:ascii="Times New Roman" w:hAnsi="Times New Roman" w:cs="Times New Roman"/>
                <w:b/>
                <w:bCs/>
                <w:spacing w:val="40"/>
                <w:u w:val="thick" w:color="2F2F2F"/>
              </w:rPr>
              <w:t xml:space="preserve"> </w:t>
            </w:r>
            <w:r w:rsidRPr="00653C48">
              <w:rPr>
                <w:rFonts w:ascii="Times New Roman" w:hAnsi="Times New Roman" w:cs="Times New Roman"/>
                <w:b/>
                <w:bCs/>
                <w:color w:val="232323"/>
                <w:u w:val="thick" w:color="2F2F2F"/>
              </w:rPr>
              <w:t>та</w:t>
            </w:r>
            <w:r w:rsidRPr="00653C48">
              <w:rPr>
                <w:rFonts w:ascii="Times New Roman" w:hAnsi="Times New Roman" w:cs="Times New Roman"/>
                <w:b/>
                <w:bCs/>
                <w:color w:val="232323"/>
                <w:spacing w:val="40"/>
                <w:u w:val="thick" w:color="2F2F2F"/>
              </w:rPr>
              <w:t xml:space="preserve"> </w:t>
            </w:r>
            <w:r w:rsidRPr="00653C48">
              <w:rPr>
                <w:rFonts w:ascii="Times New Roman" w:hAnsi="Times New Roman" w:cs="Times New Roman"/>
                <w:b/>
                <w:bCs/>
                <w:u w:val="thick" w:color="2F2F2F"/>
              </w:rPr>
              <w:t>статистика»</w:t>
            </w:r>
          </w:p>
          <w:p w14:paraId="588CA2B7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rPr>
                <w:rFonts w:ascii="Times New Roman" w:hAnsi="Times New Roman" w:cs="Times New Roman"/>
              </w:rPr>
            </w:pPr>
            <w:r w:rsidRPr="00653C48">
              <w:rPr>
                <w:rFonts w:ascii="Times New Roman" w:hAnsi="Times New Roman" w:cs="Times New Roman"/>
                <w:sz w:val="20"/>
              </w:rPr>
              <w:t xml:space="preserve">                                        (шифр та найменування галузі знань)</w:t>
            </w:r>
          </w:p>
          <w:p w14:paraId="264B292A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14:paraId="2C76EC34" w14:textId="77777777" w:rsidR="00FB787B" w:rsidRPr="00653C48" w:rsidRDefault="00FB787B">
            <w:pPr>
              <w:tabs>
                <w:tab w:val="left" w:pos="5143"/>
              </w:tabs>
              <w:spacing w:line="254" w:lineRule="auto"/>
              <w:ind w:right="2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48">
              <w:rPr>
                <w:rFonts w:ascii="Times New Roman" w:hAnsi="Times New Roman" w:cs="Times New Roman"/>
                <w:b/>
              </w:rPr>
              <w:t>спеціальність: 111 «Математика»</w:t>
            </w:r>
          </w:p>
          <w:p w14:paraId="6950465A" w14:textId="77777777" w:rsidR="00FB787B" w:rsidRPr="00653C48" w:rsidRDefault="00FB787B">
            <w:pPr>
              <w:tabs>
                <w:tab w:val="left" w:pos="5143"/>
              </w:tabs>
              <w:spacing w:line="254" w:lineRule="auto"/>
              <w:ind w:right="2172"/>
              <w:rPr>
                <w:rFonts w:ascii="Times New Roman" w:hAnsi="Times New Roman" w:cs="Times New Roman"/>
                <w:sz w:val="27"/>
                <w:lang w:val="ru-RU"/>
              </w:rPr>
            </w:pPr>
            <w:r w:rsidRPr="00653C48">
              <w:rPr>
                <w:rFonts w:ascii="Times New Roman" w:hAnsi="Times New Roman" w:cs="Times New Roman"/>
                <w:sz w:val="20"/>
              </w:rPr>
              <w:t xml:space="preserve">                (код та найменування спеціальності)</w:t>
            </w:r>
          </w:p>
          <w:p w14:paraId="47A7E521" w14:textId="77777777" w:rsidR="00FB787B" w:rsidRPr="00653C48" w:rsidRDefault="00FB787B">
            <w:pPr>
              <w:spacing w:line="20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0DF530" w14:textId="77777777" w:rsidR="00FB787B" w:rsidRPr="00653C48" w:rsidRDefault="00FB787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48">
              <w:rPr>
                <w:rFonts w:ascii="Times New Roman" w:hAnsi="Times New Roman" w:cs="Times New Roman"/>
                <w:b/>
              </w:rPr>
              <w:t>спеціалізація:</w:t>
            </w:r>
            <w:r w:rsidRPr="00653C48">
              <w:rPr>
                <w:rFonts w:ascii="Times New Roman" w:hAnsi="Times New Roman" w:cs="Times New Roman"/>
                <w:b/>
                <w:color w:val="212121"/>
                <w:spacing w:val="40"/>
              </w:rPr>
              <w:t xml:space="preserve"> «</w:t>
            </w:r>
            <w:r w:rsidRPr="00653C48">
              <w:rPr>
                <w:rFonts w:ascii="Times New Roman" w:hAnsi="Times New Roman" w:cs="Times New Roman"/>
                <w:b/>
                <w:color w:val="0F0F0F"/>
              </w:rPr>
              <w:t>Математична економіка та економетрія» (111МЕЕ)</w:t>
            </w:r>
          </w:p>
          <w:p w14:paraId="2583EFE1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3C48">
              <w:rPr>
                <w:rFonts w:ascii="Times New Roman" w:hAnsi="Times New Roman" w:cs="Times New Roman"/>
                <w:b/>
              </w:rPr>
              <w:t xml:space="preserve"> </w:t>
            </w:r>
            <w:r w:rsidRPr="00653C48">
              <w:rPr>
                <w:rFonts w:ascii="Times New Roman" w:hAnsi="Times New Roman" w:cs="Times New Roman"/>
                <w:sz w:val="20"/>
              </w:rPr>
              <w:t xml:space="preserve">   (найменування спеціалізації)</w:t>
            </w:r>
          </w:p>
          <w:p w14:paraId="5196627B" w14:textId="77777777" w:rsidR="00FB787B" w:rsidRPr="00653C48" w:rsidRDefault="00FB787B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14:paraId="114CD710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  <w:p w14:paraId="4BE33423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653C48">
              <w:rPr>
                <w:rFonts w:ascii="Times New Roman" w:hAnsi="Times New Roman" w:cs="Times New Roman"/>
                <w:b/>
              </w:rPr>
              <w:t xml:space="preserve">Освітній ступінь: бакалавр </w:t>
            </w:r>
          </w:p>
          <w:p w14:paraId="66540CD0" w14:textId="77777777" w:rsidR="00FB787B" w:rsidRPr="00653C48" w:rsidRDefault="00FB787B">
            <w:pPr>
              <w:tabs>
                <w:tab w:val="left" w:pos="3180"/>
              </w:tabs>
              <w:spacing w:line="254" w:lineRule="auto"/>
              <w:rPr>
                <w:rFonts w:ascii="Times New Roman" w:hAnsi="Times New Roman" w:cs="Times New Roman"/>
                <w:b/>
              </w:rPr>
            </w:pPr>
            <w:r w:rsidRPr="00653C48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</w:p>
          <w:p w14:paraId="417C6932" w14:textId="77777777" w:rsidR="00FB787B" w:rsidRPr="00BB4560" w:rsidRDefault="00FB787B">
            <w:pPr>
              <w:spacing w:line="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C70A3" w14:textId="77777777" w:rsidR="00FB787B" w:rsidRPr="00BB4560" w:rsidRDefault="00FB787B">
            <w:pPr>
              <w:tabs>
                <w:tab w:val="left" w:pos="3180"/>
              </w:tabs>
              <w:spacing w:line="254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560">
              <w:rPr>
                <w:rFonts w:ascii="Times New Roman" w:hAnsi="Times New Roman" w:cs="Times New Roman"/>
                <w:b/>
              </w:rPr>
              <w:t>форма навчання:</w:t>
            </w:r>
            <w:r w:rsidRPr="00BB4560">
              <w:rPr>
                <w:rFonts w:ascii="Times New Roman" w:hAnsi="Times New Roman" w:cs="Times New Roman"/>
              </w:rPr>
              <w:t xml:space="preserve"> </w:t>
            </w:r>
            <w:r w:rsidRPr="00BB4560">
              <w:rPr>
                <w:rFonts w:ascii="Times New Roman" w:hAnsi="Times New Roman" w:cs="Times New Roman"/>
                <w:u w:val="single"/>
              </w:rPr>
              <w:t>денна</w:t>
            </w:r>
          </w:p>
          <w:p w14:paraId="0FDA1661" w14:textId="77777777" w:rsidR="00FB787B" w:rsidRPr="00BB4560" w:rsidRDefault="00FB787B">
            <w:pPr>
              <w:tabs>
                <w:tab w:val="left" w:pos="3180"/>
              </w:tabs>
              <w:spacing w:line="254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4560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BB4560">
              <w:rPr>
                <w:rFonts w:ascii="Times New Roman" w:hAnsi="Times New Roman" w:cs="Times New Roman"/>
                <w:sz w:val="20"/>
              </w:rPr>
              <w:t>(денна, заочна)</w:t>
            </w:r>
          </w:p>
          <w:p w14:paraId="3C992FB3" w14:textId="77777777" w:rsidR="00FB787B" w:rsidRPr="00BB4560" w:rsidRDefault="00FB787B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7C329" w14:textId="77777777" w:rsidR="00FB787B" w:rsidRPr="00BB4560" w:rsidRDefault="00FB787B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F492D" w14:textId="080ECEE9" w:rsidR="00FB787B" w:rsidRPr="0025486A" w:rsidRDefault="00FB787B" w:rsidP="0025486A">
            <w:pPr>
              <w:spacing w:line="40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</w:rPr>
              <w:t>ЛЬВІВ 2023</w:t>
            </w:r>
          </w:p>
          <w:p w14:paraId="3EA71D69" w14:textId="77777777" w:rsidR="00FB787B" w:rsidRDefault="00FB787B">
            <w:pPr>
              <w:tabs>
                <w:tab w:val="left" w:pos="3060"/>
              </w:tabs>
              <w:suppressAutoHyphens/>
              <w:spacing w:line="254" w:lineRule="auto"/>
              <w:rPr>
                <w:sz w:val="20"/>
                <w:lang w:eastAsia="ar-SA"/>
              </w:rPr>
            </w:pPr>
          </w:p>
        </w:tc>
      </w:tr>
      <w:tr w:rsidR="00FB787B" w14:paraId="5563F8FE" w14:textId="77777777" w:rsidTr="00350175">
        <w:trPr>
          <w:trHeight w:val="1076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14:paraId="693A253B" w14:textId="77777777" w:rsidR="00FB787B" w:rsidRDefault="00FB787B">
            <w:pPr>
              <w:suppressAutoHyphens/>
              <w:spacing w:line="254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ОБЛІКУ. аналізу і контролю</w:t>
            </w:r>
          </w:p>
        </w:tc>
        <w:tc>
          <w:tcPr>
            <w:tcW w:w="832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76B33E25" w14:textId="77777777" w:rsidR="00FB787B" w:rsidRDefault="00FB787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14:paraId="224DA512" w14:textId="26564858" w:rsidR="00350175" w:rsidRPr="00350175" w:rsidRDefault="00350175" w:rsidP="00350175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3501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КАЛЕНДАРНО-ТЕМАТИЧНИЙ ПЛАН АУДИТОРНИХ ЗАНЯТЬ</w:t>
      </w:r>
    </w:p>
    <w:p w14:paraId="17C26913" w14:textId="0EBE35E8" w:rsidR="00350175" w:rsidRPr="00350175" w:rsidRDefault="00350175" w:rsidP="0035017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50175">
        <w:rPr>
          <w:rFonts w:ascii="Times New Roman" w:hAnsi="Times New Roman" w:cs="Times New Roman"/>
          <w:b/>
          <w:sz w:val="28"/>
          <w:szCs w:val="28"/>
        </w:rPr>
        <w:t>Календарно-тематичний план лекційних занять</w:t>
      </w:r>
    </w:p>
    <w:tbl>
      <w:tblPr>
        <w:tblW w:w="95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31"/>
        <w:gridCol w:w="1228"/>
      </w:tblGrid>
      <w:tr w:rsidR="00350175" w14:paraId="36EAB4E4" w14:textId="77777777" w:rsidTr="00350175">
        <w:trPr>
          <w:cantSplit/>
          <w:trHeight w:val="132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1845C6F6" w14:textId="77777777" w:rsidR="00350175" w:rsidRDefault="00350175">
            <w:pPr>
              <w:autoSpaceDE w:val="0"/>
              <w:autoSpaceDN w:val="0"/>
              <w:spacing w:line="256" w:lineRule="auto"/>
              <w:ind w:left="113" w:right="113"/>
              <w:jc w:val="center"/>
              <w:rPr>
                <w:rFonts w:ascii="SchoolBook" w:hAnsi="SchoolBook"/>
                <w:b/>
              </w:rPr>
            </w:pPr>
            <w:r>
              <w:rPr>
                <w:b/>
              </w:rPr>
              <w:t>№ заняття</w:t>
            </w:r>
          </w:p>
        </w:tc>
        <w:tc>
          <w:tcPr>
            <w:tcW w:w="742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EE82AA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SchoolBook" w:hAnsi="SchoolBook"/>
                <w:b/>
              </w:rPr>
            </w:pPr>
            <w:r>
              <w:rPr>
                <w:b/>
              </w:rPr>
              <w:t>Тема та короткий зміст заняття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4178F8C" w14:textId="77777777" w:rsidR="00350175" w:rsidRDefault="00350175">
            <w:pPr>
              <w:autoSpaceDE w:val="0"/>
              <w:autoSpaceDN w:val="0"/>
              <w:spacing w:line="256" w:lineRule="auto"/>
              <w:ind w:left="113" w:right="113"/>
              <w:jc w:val="center"/>
              <w:rPr>
                <w:rFonts w:ascii="SchoolBook" w:hAnsi="SchoolBook"/>
                <w:b/>
              </w:rPr>
            </w:pPr>
            <w:r>
              <w:rPr>
                <w:b/>
              </w:rPr>
              <w:t>Кількість годин</w:t>
            </w:r>
          </w:p>
        </w:tc>
      </w:tr>
      <w:tr w:rsidR="00350175" w14:paraId="04873338" w14:textId="77777777" w:rsidTr="00350175"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2A7028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SchoolBook" w:hAnsi="SchoolBook"/>
                <w:b/>
                <w:i/>
                <w:sz w:val="16"/>
                <w:szCs w:val="24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74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1DACDD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SchoolBook" w:hAnsi="SchoolBook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7D5734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SchoolBook" w:hAnsi="SchoolBook"/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</w:tr>
      <w:tr w:rsidR="00350175" w14:paraId="3AF44064" w14:textId="77777777" w:rsidTr="00350175"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1C4B034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SchoolBook" w:hAnsi="SchoolBook"/>
                <w:b/>
                <w:i/>
                <w:sz w:val="24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1A891F6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SchoolBook" w:hAnsi="SchoolBook"/>
                <w:b/>
                <w:i/>
              </w:rPr>
            </w:pPr>
          </w:p>
        </w:tc>
      </w:tr>
      <w:tr w:rsidR="00350175" w14:paraId="370E97EF" w14:textId="77777777" w:rsidTr="00350175">
        <w:trPr>
          <w:trHeight w:val="33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5714BF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C3AF36" w14:textId="77777777" w:rsidR="00350175" w:rsidRDefault="00350175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7694889"/>
            <w:r>
              <w:t>Сутність, функції, завдання та види бухгалтерського обліку</w:t>
            </w:r>
            <w:bookmarkEnd w:id="0"/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25A3ED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50175" w14:paraId="104A1D66" w14:textId="77777777" w:rsidTr="00350175">
        <w:trPr>
          <w:trHeight w:val="33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E787B0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4D38F0" w14:textId="77777777" w:rsidR="00350175" w:rsidRDefault="00350175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Предмет, принципи і методичні прийоми бухгалтерського обліку та їх практичне використання на підприємстві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8E2C66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50175" w14:paraId="01D4D747" w14:textId="77777777" w:rsidTr="00350175">
        <w:trPr>
          <w:trHeight w:val="33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568B74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3099DD" w14:textId="77777777" w:rsidR="00350175" w:rsidRDefault="00350175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eastAsia="ar-SA"/>
              </w:rPr>
              <w:t>Бухгалтерський баланс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B7A06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50175" w14:paraId="63DBEC57" w14:textId="77777777" w:rsidTr="00350175">
        <w:trPr>
          <w:trHeight w:val="33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380E1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842504" w14:textId="77777777" w:rsidR="00350175" w:rsidRDefault="00350175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Рахунки бухгалтерського обліку і подвійний запис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8D03E9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50175" w14:paraId="3CFEACF5" w14:textId="77777777" w:rsidTr="00350175">
        <w:trPr>
          <w:trHeight w:val="33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06B8A0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E57EA2" w14:textId="77777777" w:rsidR="00350175" w:rsidRDefault="00350175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Економічна суть, мета і завдання аудиту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37E2A5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50175" w14:paraId="784265EB" w14:textId="77777777" w:rsidTr="00350175">
        <w:trPr>
          <w:trHeight w:val="33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3E04C1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491A1C" w14:textId="77777777" w:rsidR="00350175" w:rsidRDefault="00350175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ar-SA"/>
              </w:rPr>
              <w:t>Аудиторський ризик, аудиторські докази та аудиторські звіти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7B6E46" w14:textId="77777777" w:rsidR="00350175" w:rsidRDefault="00350175">
            <w:pPr>
              <w:pStyle w:val="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50175" w14:paraId="24CB9888" w14:textId="77777777" w:rsidTr="00350175">
        <w:trPr>
          <w:trHeight w:val="424"/>
        </w:trPr>
        <w:tc>
          <w:tcPr>
            <w:tcW w:w="8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264CD731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Разом годин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14:paraId="6CE83F26" w14:textId="77777777" w:rsidR="00350175" w:rsidRDefault="00350175">
            <w:pPr>
              <w:autoSpaceDE w:val="0"/>
              <w:autoSpaceDN w:val="0"/>
              <w:spacing w:line="25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</w:tbl>
    <w:p w14:paraId="31A75979" w14:textId="77777777" w:rsidR="00350175" w:rsidRDefault="00350175" w:rsidP="00350175">
      <w:pPr>
        <w:rPr>
          <w:rFonts w:eastAsia="Times New Roman"/>
          <w:sz w:val="18"/>
          <w:szCs w:val="20"/>
          <w:lang w:val="ru-RU" w:eastAsia="ar-SA"/>
        </w:rPr>
      </w:pPr>
    </w:p>
    <w:p w14:paraId="0CC8B280" w14:textId="7117444B" w:rsidR="00A52F95" w:rsidRPr="00A52F95" w:rsidRDefault="00A52F95" w:rsidP="00A52F95">
      <w:pPr>
        <w:shd w:val="clear" w:color="auto" w:fill="FFFFFF"/>
        <w:spacing w:after="0" w:line="240" w:lineRule="auto"/>
        <w:ind w:left="10" w:right="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F95">
        <w:rPr>
          <w:rFonts w:ascii="Times New Roman" w:hAnsi="Times New Roman" w:cs="Times New Roman"/>
          <w:b/>
          <w:sz w:val="28"/>
          <w:szCs w:val="28"/>
        </w:rPr>
        <w:t xml:space="preserve">Тема №  1.   </w:t>
      </w:r>
      <w:r w:rsidRPr="00A52F95">
        <w:rPr>
          <w:rFonts w:ascii="Times New Roman" w:hAnsi="Times New Roman" w:cs="Times New Roman"/>
          <w:b/>
          <w:bCs/>
          <w:sz w:val="28"/>
          <w:szCs w:val="28"/>
        </w:rPr>
        <w:t>Сутність, функції, завдання та види бухгалтерського обліку</w:t>
      </w:r>
    </w:p>
    <w:p w14:paraId="0A748A42" w14:textId="77777777" w:rsidR="00A52F95" w:rsidRPr="00191798" w:rsidRDefault="00A52F95" w:rsidP="00A52F9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Hlk127717262"/>
      <w:r w:rsidRPr="0019179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7FE082AD" w14:textId="49BD5EB2" w:rsidR="00A52F95" w:rsidRPr="000B4766" w:rsidRDefault="00A52F95" w:rsidP="000B4766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798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191798">
        <w:rPr>
          <w:rFonts w:ascii="Times New Roman" w:hAnsi="Times New Roman" w:cs="Times New Roman"/>
        </w:rPr>
        <w:t xml:space="preserve">знанні дисциплін: </w:t>
      </w:r>
      <w:r w:rsidRPr="00191798">
        <w:rPr>
          <w:rStyle w:val="2"/>
          <w:rFonts w:ascii="Times New Roman" w:hAnsi="Times New Roman" w:cs="Times New Roman"/>
          <w:lang w:eastAsia="uk-UA"/>
        </w:rPr>
        <w:t xml:space="preserve"> </w:t>
      </w:r>
      <w:r w:rsidR="00191798" w:rsidRPr="00191798">
        <w:rPr>
          <w:rFonts w:ascii="Times New Roman" w:hAnsi="Times New Roman" w:cs="Times New Roman"/>
          <w:sz w:val="24"/>
          <w:szCs w:val="24"/>
        </w:rPr>
        <w:t>Математична економіка», «Фінансова математика», «Основи економічного аналізу», «Основи економетрії».</w:t>
      </w:r>
      <w:bookmarkEnd w:id="1"/>
    </w:p>
    <w:p w14:paraId="6198D263" w14:textId="064890BE" w:rsidR="00A52F95" w:rsidRPr="00A52F95" w:rsidRDefault="00A52F95" w:rsidP="002804EC">
      <w:pPr>
        <w:shd w:val="clear" w:color="auto" w:fill="FFFFFF"/>
        <w:spacing w:before="5" w:after="0" w:line="240" w:lineRule="auto"/>
        <w:ind w:left="14" w:right="19" w:firstLine="709"/>
        <w:jc w:val="both"/>
        <w:rPr>
          <w:rFonts w:ascii="Times New Roman" w:hAnsi="Times New Roman" w:cs="Times New Roman"/>
        </w:rPr>
      </w:pPr>
      <w:r w:rsidRPr="00A52F95">
        <w:rPr>
          <w:rFonts w:ascii="Times New Roman" w:hAnsi="Times New Roman" w:cs="Times New Roman"/>
          <w:b/>
        </w:rPr>
        <w:t xml:space="preserve">Мета лекції  </w:t>
      </w:r>
      <w:r w:rsidRPr="00A52F95">
        <w:rPr>
          <w:rFonts w:ascii="Times New Roman" w:hAnsi="Times New Roman" w:cs="Times New Roman"/>
        </w:rPr>
        <w:t>сформувати систему знань про господарський облік, його сутність, характеристику та його види. Визначити місце бухгалтерського обліку в єдиній системі народногосподарського обліку. Розкрити сутність і зміст фінансового і внутрішньогосподарського (управлінського) обліку.</w:t>
      </w:r>
    </w:p>
    <w:p w14:paraId="3ECC0079" w14:textId="77777777" w:rsidR="00A52F95" w:rsidRPr="00A52F95" w:rsidRDefault="00A52F95" w:rsidP="00A52F95">
      <w:pPr>
        <w:spacing w:after="0" w:line="240" w:lineRule="auto"/>
        <w:rPr>
          <w:rFonts w:ascii="Times New Roman" w:hAnsi="Times New Roman" w:cs="Times New Roman"/>
        </w:rPr>
      </w:pPr>
      <w:r w:rsidRPr="00A52F95">
        <w:rPr>
          <w:rFonts w:ascii="Times New Roman" w:hAnsi="Times New Roman" w:cs="Times New Roman"/>
          <w:b/>
        </w:rPr>
        <w:t xml:space="preserve">План лекції </w:t>
      </w:r>
      <w:r w:rsidRPr="00A52F95">
        <w:rPr>
          <w:rFonts w:ascii="Times New Roman" w:hAnsi="Times New Roman" w:cs="Times New Roman"/>
        </w:rPr>
        <w:t>(навчальні питання):</w:t>
      </w:r>
    </w:p>
    <w:p w14:paraId="333AFA00" w14:textId="77777777" w:rsidR="00A52F95" w:rsidRPr="00A52F95" w:rsidRDefault="00A52F95" w:rsidP="00A52F95">
      <w:pPr>
        <w:shd w:val="clear" w:color="auto" w:fill="FFFFFF"/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52F95">
        <w:rPr>
          <w:rFonts w:ascii="Times New Roman" w:hAnsi="Times New Roman" w:cs="Times New Roman"/>
        </w:rPr>
        <w:t>1. Поняття, сутність та мета господарського обліку.</w:t>
      </w:r>
    </w:p>
    <w:p w14:paraId="789595E2" w14:textId="77777777" w:rsidR="00A52F95" w:rsidRPr="00A52F95" w:rsidRDefault="00A52F95" w:rsidP="00A52F95">
      <w:pPr>
        <w:shd w:val="clear" w:color="auto" w:fill="FFFFFF"/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2F95">
        <w:rPr>
          <w:rFonts w:ascii="Times New Roman" w:hAnsi="Times New Roman" w:cs="Times New Roman"/>
        </w:rPr>
        <w:t>2. Види господарського обліку, їх сутність, зміст, сфера застосування.</w:t>
      </w:r>
    </w:p>
    <w:p w14:paraId="1DA3EEAC" w14:textId="77777777" w:rsidR="00A52F95" w:rsidRPr="00A52F95" w:rsidRDefault="00A52F95" w:rsidP="00A52F95">
      <w:pPr>
        <w:shd w:val="clear" w:color="auto" w:fill="FFFFFF"/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2F95">
        <w:rPr>
          <w:rFonts w:ascii="Times New Roman" w:hAnsi="Times New Roman" w:cs="Times New Roman"/>
        </w:rPr>
        <w:t xml:space="preserve">3. Вимірники, що застосовуються в обліку, їх особливості та значення. </w:t>
      </w:r>
    </w:p>
    <w:p w14:paraId="350801CB" w14:textId="77777777" w:rsidR="00A52F95" w:rsidRPr="00A52F95" w:rsidRDefault="00A52F95" w:rsidP="00A52F95">
      <w:pPr>
        <w:shd w:val="clear" w:color="auto" w:fill="FFFFFF"/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F95">
        <w:rPr>
          <w:rFonts w:ascii="Times New Roman" w:hAnsi="Times New Roman" w:cs="Times New Roman"/>
        </w:rPr>
        <w:t>4. Користувачі бухгалтерської інформації.</w:t>
      </w:r>
    </w:p>
    <w:p w14:paraId="0F39A343" w14:textId="77777777" w:rsidR="00A52F95" w:rsidRPr="00A52F95" w:rsidRDefault="00A52F95" w:rsidP="00A52F95">
      <w:pPr>
        <w:shd w:val="clear" w:color="auto" w:fill="FFFFFF"/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F95">
        <w:rPr>
          <w:rFonts w:ascii="Times New Roman" w:hAnsi="Times New Roman" w:cs="Times New Roman"/>
          <w:bCs/>
        </w:rPr>
        <w:t>5. Бухгалтерський облік у системі наук. Його функції, завдання і види.</w:t>
      </w:r>
    </w:p>
    <w:p w14:paraId="50A36A5B" w14:textId="6F225DDC" w:rsidR="00A52F95" w:rsidRPr="00A45FF7" w:rsidRDefault="00A52F95" w:rsidP="00A45FF7">
      <w:pPr>
        <w:shd w:val="clear" w:color="auto" w:fill="FFFFFF"/>
        <w:tabs>
          <w:tab w:val="left" w:pos="2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F95">
        <w:rPr>
          <w:rFonts w:ascii="Times New Roman" w:hAnsi="Times New Roman" w:cs="Times New Roman"/>
          <w:bCs/>
        </w:rPr>
        <w:t>6. Основні принципи та прийоми бухгалтерського обліку.</w:t>
      </w:r>
    </w:p>
    <w:p w14:paraId="6CACDBE6" w14:textId="0046C3AD" w:rsidR="00A52F95" w:rsidRPr="00A45FF7" w:rsidRDefault="00A52F95" w:rsidP="00A45FF7">
      <w:pPr>
        <w:pStyle w:val="7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FF7">
        <w:rPr>
          <w:rFonts w:ascii="Times New Roman" w:hAnsi="Times New Roman" w:cs="Times New Roman"/>
          <w:b/>
          <w:sz w:val="24"/>
          <w:szCs w:val="24"/>
        </w:rPr>
        <w:t xml:space="preserve">Опорні поняття: </w:t>
      </w:r>
      <w:r w:rsidR="00A45FF7" w:rsidRPr="00A45FF7">
        <w:rPr>
          <w:rFonts w:ascii="Times New Roman" w:hAnsi="Times New Roman" w:cs="Times New Roman"/>
          <w:sz w:val="24"/>
          <w:szCs w:val="24"/>
        </w:rPr>
        <w:t>господарський облік, вимірники, види обліку, метод і методичні прийоми обліку</w:t>
      </w:r>
    </w:p>
    <w:p w14:paraId="5ACC19C7" w14:textId="77777777" w:rsidR="0093799C" w:rsidRPr="00141671" w:rsidRDefault="0093799C" w:rsidP="0093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71">
        <w:rPr>
          <w:rFonts w:ascii="Times New Roman" w:hAnsi="Times New Roman" w:cs="Times New Roman"/>
          <w:b/>
          <w:sz w:val="24"/>
          <w:szCs w:val="24"/>
        </w:rPr>
        <w:t>Інформаційні джерела:</w:t>
      </w:r>
    </w:p>
    <w:p w14:paraId="6305C33A" w14:textId="77777777" w:rsidR="0093799C" w:rsidRPr="00141671" w:rsidRDefault="0093799C" w:rsidP="0093799C">
      <w:pPr>
        <w:pStyle w:val="20"/>
        <w:numPr>
          <w:ilvl w:val="0"/>
          <w:numId w:val="11"/>
        </w:numPr>
        <w:tabs>
          <w:tab w:val="left" w:pos="4253"/>
        </w:tabs>
        <w:spacing w:after="0" w:line="240" w:lineRule="auto"/>
        <w:ind w:left="0"/>
        <w:jc w:val="both"/>
      </w:pPr>
      <w:r w:rsidRPr="00141671">
        <w:t xml:space="preserve">Закон України „Про бухгалтерський облік та фінансову звітність в Україні” від 16.07.1999 р. №996 – ХІV зі змінами та доповненнями. </w:t>
      </w:r>
    </w:p>
    <w:p w14:paraId="6F1F8366" w14:textId="77777777" w:rsidR="0093799C" w:rsidRPr="00141671" w:rsidRDefault="0093799C" w:rsidP="0093799C">
      <w:pPr>
        <w:pStyle w:val="20"/>
        <w:numPr>
          <w:ilvl w:val="0"/>
          <w:numId w:val="11"/>
        </w:numPr>
        <w:tabs>
          <w:tab w:val="left" w:pos="4253"/>
        </w:tabs>
        <w:spacing w:after="0" w:line="240" w:lineRule="auto"/>
        <w:ind w:left="0"/>
        <w:jc w:val="both"/>
      </w:pPr>
      <w:r w:rsidRPr="00141671">
        <w:t>Закон України „Про цінні папери та фондовий ринок” від 23.02.2006 р. № 3480-ІУ.</w:t>
      </w:r>
    </w:p>
    <w:p w14:paraId="2700DF82" w14:textId="77777777" w:rsidR="0093799C" w:rsidRPr="00141671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141671">
        <w:rPr>
          <w:sz w:val="24"/>
          <w:szCs w:val="24"/>
        </w:rPr>
        <w:t xml:space="preserve">Податковий кодекс України від 02.12.2010 р. № 2755-УІ. </w:t>
      </w:r>
    </w:p>
    <w:p w14:paraId="678B5704" w14:textId="77777777" w:rsidR="0093799C" w:rsidRPr="00141671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141671">
        <w:rPr>
          <w:sz w:val="24"/>
          <w:szCs w:val="24"/>
        </w:rPr>
        <w:t>Положення про інвентаризацію активів та зобов’язань. Наказ МФУ від 02.09.2014 р. № 879.</w:t>
      </w:r>
    </w:p>
    <w:p w14:paraId="679617A8" w14:textId="77777777" w:rsidR="0093799C" w:rsidRPr="00141671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141671">
        <w:rPr>
          <w:sz w:val="24"/>
          <w:szCs w:val="24"/>
        </w:rPr>
        <w:lastRenderedPageBreak/>
        <w:t>Положення про ведення касових операцій у національній валюті в Україні. Пос</w:t>
      </w:r>
      <w:r w:rsidRPr="00141671">
        <w:rPr>
          <w:sz w:val="24"/>
          <w:szCs w:val="24"/>
        </w:rPr>
        <w:softHyphen/>
      </w:r>
      <w:r w:rsidRPr="00141671">
        <w:rPr>
          <w:sz w:val="24"/>
          <w:szCs w:val="24"/>
        </w:rPr>
        <w:softHyphen/>
        <w:t>танова правління НБУ від 29.12.2017 р. № 148</w:t>
      </w:r>
    </w:p>
    <w:p w14:paraId="041674C2" w14:textId="77777777" w:rsidR="0093799C" w:rsidRPr="00141671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141671">
        <w:rPr>
          <w:sz w:val="24"/>
          <w:szCs w:val="24"/>
        </w:rPr>
        <w:t xml:space="preserve">Положення (стандарти) бухгалтерського обліку, </w:t>
      </w:r>
      <w:proofErr w:type="spellStart"/>
      <w:r w:rsidRPr="00141671">
        <w:rPr>
          <w:sz w:val="24"/>
          <w:szCs w:val="24"/>
        </w:rPr>
        <w:t>затв</w:t>
      </w:r>
      <w:proofErr w:type="spellEnd"/>
      <w:r w:rsidRPr="00141671">
        <w:rPr>
          <w:sz w:val="24"/>
          <w:szCs w:val="24"/>
        </w:rPr>
        <w:t>. наказами МФУ.</w:t>
      </w:r>
    </w:p>
    <w:p w14:paraId="6C89D917" w14:textId="6F1E47E1" w:rsidR="0093799C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141671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 зі змінами та доповненнями.</w:t>
      </w:r>
      <w:r w:rsidR="002B10F0">
        <w:rPr>
          <w:sz w:val="24"/>
          <w:szCs w:val="24"/>
        </w:rPr>
        <w:t xml:space="preserve"> </w:t>
      </w:r>
      <w:r w:rsidRPr="004D11B5">
        <w:rPr>
          <w:sz w:val="24"/>
          <w:szCs w:val="24"/>
        </w:rPr>
        <w:t>Величко О. Бухгалтерський облік і фінансова звітність в Україні. Дніпропетровськ, „Баланс-клуб”, 2001.</w:t>
      </w:r>
    </w:p>
    <w:p w14:paraId="7F5A4468" w14:textId="77777777" w:rsidR="0093799C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4D11B5">
        <w:rPr>
          <w:sz w:val="24"/>
          <w:szCs w:val="24"/>
        </w:rPr>
        <w:t>Гончарук С.М., Шот А.П. Збірник нормативно−правових актів з фінансового обліку. Інформаційно−довідкове видання. – Львів. : ЛДФА, 2012. – 296 с.</w:t>
      </w:r>
    </w:p>
    <w:p w14:paraId="44FF5021" w14:textId="77777777" w:rsidR="0093799C" w:rsidRPr="00B44AFD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proofErr w:type="spellStart"/>
      <w:r w:rsidRPr="00B44AFD">
        <w:rPr>
          <w:sz w:val="24"/>
          <w:szCs w:val="24"/>
        </w:rPr>
        <w:t>Коблянська</w:t>
      </w:r>
      <w:proofErr w:type="spellEnd"/>
      <w:r w:rsidRPr="00B44AFD">
        <w:rPr>
          <w:sz w:val="24"/>
          <w:szCs w:val="24"/>
        </w:rPr>
        <w:t xml:space="preserve"> О.І. Фінансовий облік : [навчальний посібник]. – К.: Знання, 2004. – 473 с.</w:t>
      </w:r>
    </w:p>
    <w:p w14:paraId="11B1CFB1" w14:textId="77777777" w:rsidR="0093799C" w:rsidRPr="00B44AFD" w:rsidRDefault="0093799C" w:rsidP="0093799C">
      <w:pPr>
        <w:pStyle w:val="a4"/>
        <w:numPr>
          <w:ilvl w:val="0"/>
          <w:numId w:val="11"/>
        </w:numPr>
        <w:tabs>
          <w:tab w:val="left" w:pos="4253"/>
        </w:tabs>
        <w:suppressAutoHyphens w:val="0"/>
        <w:spacing w:after="0"/>
        <w:ind w:left="0"/>
        <w:jc w:val="both"/>
        <w:rPr>
          <w:sz w:val="24"/>
          <w:szCs w:val="24"/>
        </w:rPr>
      </w:pPr>
      <w:r w:rsidRPr="00B44AFD">
        <w:rPr>
          <w:sz w:val="24"/>
          <w:szCs w:val="24"/>
        </w:rPr>
        <w:t>Приймак С.В. Звітність підприємств [</w:t>
      </w:r>
      <w:proofErr w:type="spellStart"/>
      <w:r w:rsidRPr="00B44AFD">
        <w:rPr>
          <w:sz w:val="24"/>
          <w:szCs w:val="24"/>
        </w:rPr>
        <w:t>навч</w:t>
      </w:r>
      <w:proofErr w:type="spellEnd"/>
      <w:r w:rsidRPr="00B44AFD">
        <w:rPr>
          <w:sz w:val="24"/>
          <w:szCs w:val="24"/>
        </w:rPr>
        <w:t xml:space="preserve">.-метод. посібник] / С.В. Приймак, М.Т. </w:t>
      </w:r>
      <w:proofErr w:type="spellStart"/>
      <w:r w:rsidRPr="00B44AFD">
        <w:rPr>
          <w:sz w:val="24"/>
          <w:szCs w:val="24"/>
        </w:rPr>
        <w:t>Костишина</w:t>
      </w:r>
      <w:proofErr w:type="spellEnd"/>
      <w:r w:rsidRPr="00B44AFD">
        <w:rPr>
          <w:sz w:val="24"/>
          <w:szCs w:val="24"/>
        </w:rPr>
        <w:t xml:space="preserve">, Д.В. Долбнєва – Львів: ЛДФА, Видавництво „Ліга Прес” 2014.– 604 с.  </w:t>
      </w:r>
    </w:p>
    <w:p w14:paraId="6D797AA3" w14:textId="77777777" w:rsidR="0093799C" w:rsidRPr="00141671" w:rsidRDefault="0093799C" w:rsidP="0093799C">
      <w:pPr>
        <w:pStyle w:val="20"/>
        <w:numPr>
          <w:ilvl w:val="0"/>
          <w:numId w:val="11"/>
        </w:numPr>
        <w:spacing w:after="0" w:line="240" w:lineRule="auto"/>
        <w:ind w:left="0" w:hanging="357"/>
        <w:jc w:val="both"/>
        <w:rPr>
          <w:lang w:val="ru-RU"/>
        </w:rPr>
      </w:pPr>
      <w:r w:rsidRPr="00141671">
        <w:t>Романів Є.М., Шот А.П. Фінансовий облік : [навчальний посібник]. – Львів : ЛДФА, 2012. – 486 с.</w:t>
      </w:r>
    </w:p>
    <w:p w14:paraId="6862A80A" w14:textId="77777777" w:rsidR="0093799C" w:rsidRPr="00141671" w:rsidRDefault="0093799C" w:rsidP="0093799C">
      <w:pPr>
        <w:pStyle w:val="20"/>
        <w:numPr>
          <w:ilvl w:val="0"/>
          <w:numId w:val="11"/>
        </w:numPr>
        <w:spacing w:after="0" w:line="240" w:lineRule="auto"/>
        <w:ind w:left="0" w:hanging="357"/>
        <w:jc w:val="both"/>
      </w:pPr>
      <w:r w:rsidRPr="00141671">
        <w:t>Романів Є.М. Бухгалтерський облік (загальна теорія): [</w:t>
      </w:r>
      <w:proofErr w:type="spellStart"/>
      <w:r w:rsidRPr="00141671">
        <w:t>навч</w:t>
      </w:r>
      <w:proofErr w:type="spellEnd"/>
      <w:r w:rsidRPr="00141671">
        <w:t xml:space="preserve">. посібник] / </w:t>
      </w:r>
      <w:r w:rsidRPr="00141671">
        <w:br/>
        <w:t>Є.М. Романів, Н.О. Лобода. – Львів: ЛДФА, 2014. – 265 с.</w:t>
      </w:r>
    </w:p>
    <w:p w14:paraId="2BD565F8" w14:textId="77777777" w:rsidR="0093799C" w:rsidRPr="009C63DE" w:rsidRDefault="0093799C" w:rsidP="0093799C">
      <w:pPr>
        <w:pStyle w:val="23"/>
        <w:shd w:val="clear" w:color="auto" w:fill="FFFFFF"/>
        <w:tabs>
          <w:tab w:val="left" w:pos="4253"/>
        </w:tabs>
        <w:spacing w:after="0" w:line="240" w:lineRule="auto"/>
        <w:ind w:left="0"/>
        <w:jc w:val="both"/>
        <w:rPr>
          <w:b/>
          <w:bCs/>
        </w:rPr>
      </w:pPr>
      <w:proofErr w:type="spellStart"/>
      <w:r w:rsidRPr="009C63DE">
        <w:rPr>
          <w:b/>
          <w:bCs/>
        </w:rPr>
        <w:t>Інтернет-ресурси</w:t>
      </w:r>
      <w:proofErr w:type="spellEnd"/>
    </w:p>
    <w:p w14:paraId="34B5A8DF" w14:textId="77777777" w:rsidR="0093799C" w:rsidRPr="00141671" w:rsidRDefault="0093799C" w:rsidP="0093799C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1C3B51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7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rada.kiev.ua</w:t>
      </w:r>
    </w:p>
    <w:p w14:paraId="2E1C7721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8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sta.gov.ua</w:t>
      </w:r>
    </w:p>
    <w:p w14:paraId="15130BA0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9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buhgalteria.com.ua</w:t>
      </w:r>
    </w:p>
    <w:p w14:paraId="16B1BC6A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10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vobu.com.ua</w:t>
      </w:r>
    </w:p>
    <w:p w14:paraId="3B95E654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11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library.com.ua</w:t>
      </w:r>
    </w:p>
    <w:p w14:paraId="00B20AB9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12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ewaudit.com.ua</w:t>
      </w:r>
    </w:p>
    <w:p w14:paraId="49520564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13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rada.gov.ua</w:t>
      </w:r>
    </w:p>
    <w:p w14:paraId="6AA5B148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14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economics.com.ua</w:t>
      </w:r>
    </w:p>
    <w:p w14:paraId="718F084C" w14:textId="77777777" w:rsidR="0093799C" w:rsidRPr="00141671" w:rsidRDefault="00000000" w:rsidP="0093799C">
      <w:pPr>
        <w:pStyle w:val="20"/>
        <w:numPr>
          <w:ilvl w:val="0"/>
          <w:numId w:val="12"/>
        </w:numPr>
        <w:spacing w:after="0" w:line="240" w:lineRule="auto"/>
        <w:rPr>
          <w:color w:val="000000"/>
          <w:lang w:val="en-US"/>
        </w:rPr>
      </w:pPr>
      <w:hyperlink r:id="rId15" w:history="1">
        <w:r w:rsidR="0093799C" w:rsidRPr="00141671">
          <w:rPr>
            <w:rStyle w:val="a8"/>
            <w:color w:val="000000"/>
            <w:lang w:val="en-US"/>
          </w:rPr>
          <w:t>http://www</w:t>
        </w:r>
      </w:hyperlink>
      <w:r w:rsidR="0093799C" w:rsidRPr="00141671">
        <w:rPr>
          <w:color w:val="000000"/>
          <w:lang w:val="en-US"/>
        </w:rPr>
        <w:t>. zakon.rada.gov.ua</w:t>
      </w:r>
    </w:p>
    <w:p w14:paraId="173E3017" w14:textId="77777777" w:rsidR="0093799C" w:rsidRPr="002B10F0" w:rsidRDefault="0093799C" w:rsidP="0093799C">
      <w:pPr>
        <w:pStyle w:val="aa"/>
        <w:spacing w:after="0"/>
        <w:ind w:left="720"/>
        <w:rPr>
          <w:lang w:val="uk-UA"/>
        </w:rPr>
      </w:pPr>
      <w:r w:rsidRPr="00141671">
        <w:t xml:space="preserve">http://www.nbuv.gov.ua/–Національна </w:t>
      </w:r>
      <w:r w:rsidRPr="002B10F0">
        <w:rPr>
          <w:lang w:val="uk-UA"/>
        </w:rPr>
        <w:t xml:space="preserve">бібліотека України ім. </w:t>
      </w:r>
      <w:proofErr w:type="spellStart"/>
      <w:r w:rsidRPr="002B10F0">
        <w:rPr>
          <w:lang w:val="uk-UA"/>
        </w:rPr>
        <w:t>В.І.Вернадського</w:t>
      </w:r>
      <w:proofErr w:type="spellEnd"/>
    </w:p>
    <w:p w14:paraId="47C7AC29" w14:textId="77777777" w:rsidR="0093799C" w:rsidRPr="002B10F0" w:rsidRDefault="0093799C" w:rsidP="0093799C">
      <w:pPr>
        <w:pStyle w:val="aa"/>
        <w:spacing w:after="0"/>
        <w:ind w:left="720"/>
        <w:rPr>
          <w:lang w:val="uk-UA"/>
        </w:rPr>
      </w:pPr>
      <w:r w:rsidRPr="002B10F0">
        <w:rPr>
          <w:lang w:val="uk-UA"/>
        </w:rPr>
        <w:t>http://www.nbuv.gov.ua/portal/libukr.html – Бібліотеки та науково-інформаційні центри України.</w:t>
      </w:r>
    </w:p>
    <w:p w14:paraId="52247783" w14:textId="77777777" w:rsidR="0093799C" w:rsidRPr="002B10F0" w:rsidRDefault="0093799C" w:rsidP="0093799C">
      <w:pPr>
        <w:pStyle w:val="aa"/>
        <w:spacing w:after="0"/>
        <w:ind w:left="720"/>
        <w:rPr>
          <w:lang w:val="uk-UA"/>
        </w:rPr>
      </w:pPr>
      <w:r w:rsidRPr="002B10F0">
        <w:rPr>
          <w:lang w:val="uk-UA"/>
        </w:rPr>
        <w:t xml:space="preserve">http:// www. </w:t>
      </w:r>
      <w:proofErr w:type="spellStart"/>
      <w:r w:rsidRPr="002B10F0">
        <w:rPr>
          <w:lang w:val="uk-UA"/>
        </w:rPr>
        <w:t>library</w:t>
      </w:r>
      <w:proofErr w:type="spellEnd"/>
      <w:r w:rsidRPr="002B10F0">
        <w:rPr>
          <w:lang w:val="uk-UA"/>
        </w:rPr>
        <w:t>. lviv.ua / – Львівська національна наукова бібліотека України ім. В. Стефаника.</w:t>
      </w:r>
    </w:p>
    <w:p w14:paraId="5C09B587" w14:textId="77777777" w:rsidR="0093799C" w:rsidRPr="002B10F0" w:rsidRDefault="0093799C" w:rsidP="0093799C">
      <w:pPr>
        <w:pStyle w:val="aa"/>
        <w:spacing w:after="0"/>
        <w:ind w:left="720"/>
        <w:rPr>
          <w:lang w:val="uk-UA"/>
        </w:rPr>
      </w:pPr>
      <w:r w:rsidRPr="002B10F0">
        <w:rPr>
          <w:lang w:val="uk-UA"/>
        </w:rPr>
        <w:t>www.minfin.gov.ua – сайт Міністерства фінансів України.</w:t>
      </w:r>
    </w:p>
    <w:p w14:paraId="7B85ED2E" w14:textId="77777777" w:rsidR="0093799C" w:rsidRPr="002B10F0" w:rsidRDefault="0093799C" w:rsidP="0093799C">
      <w:pPr>
        <w:pStyle w:val="aa"/>
        <w:spacing w:after="0"/>
        <w:ind w:left="720"/>
        <w:rPr>
          <w:lang w:val="uk-UA"/>
        </w:rPr>
      </w:pPr>
      <w:r w:rsidRPr="002B10F0">
        <w:rPr>
          <w:lang w:val="uk-UA"/>
        </w:rPr>
        <w:t>www.osvita/org.ua – сайт Міністерства освіти і науки України</w:t>
      </w:r>
    </w:p>
    <w:p w14:paraId="7C20360B" w14:textId="0B2C650D" w:rsidR="00350175" w:rsidRPr="002804EC" w:rsidRDefault="00000000" w:rsidP="002804EC">
      <w:pPr>
        <w:pStyle w:val="aa"/>
        <w:spacing w:after="0"/>
        <w:ind w:left="720"/>
        <w:rPr>
          <w:lang w:val="en-US"/>
        </w:rPr>
      </w:pPr>
      <w:hyperlink r:id="rId16" w:history="1">
        <w:r w:rsidR="0093799C" w:rsidRPr="00141671">
          <w:rPr>
            <w:rStyle w:val="a8"/>
            <w:lang w:val="en-US"/>
          </w:rPr>
          <w:t>http://www</w:t>
        </w:r>
      </w:hyperlink>
      <w:r w:rsidR="0093799C" w:rsidRPr="00141671">
        <w:rPr>
          <w:lang w:val="en-US"/>
        </w:rPr>
        <w:t xml:space="preserve">. </w:t>
      </w:r>
      <w:proofErr w:type="spellStart"/>
      <w:r w:rsidR="0093799C" w:rsidRPr="00141671">
        <w:rPr>
          <w:lang w:val="en-US"/>
        </w:rPr>
        <w:t>sau</w:t>
      </w:r>
      <w:proofErr w:type="spellEnd"/>
      <w:r w:rsidR="0093799C" w:rsidRPr="00141671">
        <w:rPr>
          <w:lang w:val="en-US"/>
        </w:rPr>
        <w:t xml:space="preserve"> apu.org.</w:t>
      </w:r>
    </w:p>
    <w:p w14:paraId="7AB7EA72" w14:textId="1B3C112B" w:rsidR="00141671" w:rsidRDefault="00141671" w:rsidP="00141671">
      <w:pPr>
        <w:shd w:val="clear" w:color="auto" w:fill="FFFFFF"/>
        <w:spacing w:after="0" w:line="240" w:lineRule="auto"/>
        <w:ind w:left="10" w:right="34" w:firstLine="55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41671">
        <w:rPr>
          <w:rFonts w:ascii="Times New Roman" w:hAnsi="Times New Roman" w:cs="Times New Roman"/>
          <w:b/>
          <w:sz w:val="24"/>
          <w:szCs w:val="24"/>
        </w:rPr>
        <w:t>Тема №  2</w:t>
      </w:r>
      <w:r w:rsidRPr="00141671">
        <w:rPr>
          <w:rFonts w:ascii="Times New Roman" w:hAnsi="Times New Roman" w:cs="Times New Roman"/>
          <w:b/>
          <w:spacing w:val="-3"/>
          <w:sz w:val="24"/>
          <w:szCs w:val="24"/>
        </w:rPr>
        <w:t>. Загальна характеристика бухгалтерського обліку, його предмет і метод</w:t>
      </w:r>
    </w:p>
    <w:p w14:paraId="35AEB2EC" w14:textId="77777777" w:rsidR="00541FEC" w:rsidRPr="00191798" w:rsidRDefault="00541FEC" w:rsidP="00541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179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6A6B692C" w14:textId="5197DB1A" w:rsidR="00541FEC" w:rsidRPr="000B4766" w:rsidRDefault="00541FEC" w:rsidP="000B4766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798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191798">
        <w:rPr>
          <w:rFonts w:ascii="Times New Roman" w:hAnsi="Times New Roman" w:cs="Times New Roman"/>
        </w:rPr>
        <w:t xml:space="preserve">знанні дисциплін: </w:t>
      </w:r>
      <w:r w:rsidRPr="00191798">
        <w:rPr>
          <w:rStyle w:val="2"/>
          <w:rFonts w:ascii="Times New Roman" w:hAnsi="Times New Roman" w:cs="Times New Roman"/>
          <w:lang w:eastAsia="uk-UA"/>
        </w:rPr>
        <w:t xml:space="preserve"> </w:t>
      </w:r>
      <w:r w:rsidRPr="00191798">
        <w:rPr>
          <w:rFonts w:ascii="Times New Roman" w:hAnsi="Times New Roman" w:cs="Times New Roman"/>
          <w:sz w:val="24"/>
          <w:szCs w:val="24"/>
        </w:rPr>
        <w:t>Математична економіка», «Фінансова математика», «Основи економічного аналізу», «Основи економетрії»</w:t>
      </w:r>
    </w:p>
    <w:p w14:paraId="45221486" w14:textId="3261623A" w:rsidR="00141671" w:rsidRPr="00735F6A" w:rsidRDefault="00141671" w:rsidP="0073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1671">
        <w:rPr>
          <w:rFonts w:ascii="Times New Roman" w:hAnsi="Times New Roman" w:cs="Times New Roman"/>
          <w:b/>
          <w:sz w:val="24"/>
          <w:szCs w:val="24"/>
        </w:rPr>
        <w:t xml:space="preserve">Мета лекції  </w:t>
      </w:r>
      <w:r w:rsidRPr="00141671">
        <w:rPr>
          <w:rFonts w:ascii="Times New Roman" w:hAnsi="Times New Roman" w:cs="Times New Roman"/>
          <w:sz w:val="24"/>
          <w:szCs w:val="24"/>
        </w:rPr>
        <w:t>– сформувати систему знань про предмет, об’єкти та методичні прийоми (методи) бухгалтерського обліку. Визначити сутність основних елементів методу бухгалтерського обліку.</w:t>
      </w:r>
    </w:p>
    <w:p w14:paraId="477A22EF" w14:textId="77777777" w:rsidR="00141671" w:rsidRPr="00141671" w:rsidRDefault="00141671" w:rsidP="0014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71">
        <w:rPr>
          <w:rFonts w:ascii="Times New Roman" w:hAnsi="Times New Roman" w:cs="Times New Roman"/>
          <w:b/>
          <w:sz w:val="24"/>
          <w:szCs w:val="24"/>
        </w:rPr>
        <w:t xml:space="preserve">План лекції </w:t>
      </w:r>
      <w:r w:rsidRPr="00141671">
        <w:rPr>
          <w:rFonts w:ascii="Times New Roman" w:hAnsi="Times New Roman" w:cs="Times New Roman"/>
          <w:sz w:val="24"/>
          <w:szCs w:val="24"/>
        </w:rPr>
        <w:t>(навчальні питання):</w:t>
      </w:r>
    </w:p>
    <w:p w14:paraId="339B04E4" w14:textId="77777777" w:rsidR="00141671" w:rsidRPr="00141671" w:rsidRDefault="00141671" w:rsidP="00141671">
      <w:pPr>
        <w:shd w:val="clear" w:color="auto" w:fill="FFFFFF"/>
        <w:tabs>
          <w:tab w:val="left" w:pos="238"/>
        </w:tabs>
        <w:spacing w:after="0" w:line="240" w:lineRule="auto"/>
        <w:ind w:left="720" w:right="-55"/>
        <w:rPr>
          <w:rFonts w:ascii="Times New Roman" w:hAnsi="Times New Roman" w:cs="Times New Roman"/>
          <w:sz w:val="24"/>
          <w:szCs w:val="24"/>
          <w:lang w:val="ru-RU"/>
        </w:rPr>
      </w:pPr>
      <w:r w:rsidRPr="00141671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127695461"/>
      <w:r w:rsidRPr="00141671">
        <w:rPr>
          <w:rFonts w:ascii="Times New Roman" w:hAnsi="Times New Roman" w:cs="Times New Roman"/>
          <w:sz w:val="24"/>
          <w:szCs w:val="24"/>
        </w:rPr>
        <w:t>Предмет та об’єкти бухгалтерського обліку</w:t>
      </w:r>
      <w:bookmarkEnd w:id="2"/>
      <w:r w:rsidRPr="00141671">
        <w:rPr>
          <w:rFonts w:ascii="Times New Roman" w:hAnsi="Times New Roman" w:cs="Times New Roman"/>
          <w:sz w:val="24"/>
          <w:szCs w:val="24"/>
        </w:rPr>
        <w:t>.</w:t>
      </w:r>
    </w:p>
    <w:p w14:paraId="5D175F0A" w14:textId="77777777" w:rsidR="00141671" w:rsidRPr="00141671" w:rsidRDefault="00141671" w:rsidP="00141671">
      <w:pPr>
        <w:shd w:val="clear" w:color="auto" w:fill="FFFFFF"/>
        <w:tabs>
          <w:tab w:val="left" w:pos="720"/>
        </w:tabs>
        <w:spacing w:after="0" w:line="240" w:lineRule="auto"/>
        <w:ind w:left="720" w:right="19"/>
        <w:rPr>
          <w:rFonts w:ascii="Times New Roman" w:hAnsi="Times New Roman" w:cs="Times New Roman"/>
          <w:sz w:val="24"/>
          <w:szCs w:val="24"/>
        </w:rPr>
      </w:pPr>
      <w:r w:rsidRPr="00141671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2.</w:t>
      </w:r>
      <w:r w:rsidRPr="00141671">
        <w:rPr>
          <w:rFonts w:ascii="Times New Roman" w:hAnsi="Times New Roman" w:cs="Times New Roman"/>
          <w:sz w:val="24"/>
          <w:szCs w:val="24"/>
        </w:rPr>
        <w:t xml:space="preserve"> Класифікація активів, капіталу, зобов’язань підприємства.</w:t>
      </w:r>
    </w:p>
    <w:p w14:paraId="64A5F605" w14:textId="77777777" w:rsidR="00141671" w:rsidRPr="00141671" w:rsidRDefault="00141671" w:rsidP="00141671">
      <w:pPr>
        <w:shd w:val="clear" w:color="auto" w:fill="FFFFFF"/>
        <w:tabs>
          <w:tab w:val="left" w:pos="238"/>
        </w:tabs>
        <w:spacing w:after="0" w:line="240" w:lineRule="auto"/>
        <w:ind w:left="720" w:right="-55"/>
        <w:rPr>
          <w:rFonts w:ascii="Times New Roman" w:hAnsi="Times New Roman" w:cs="Times New Roman"/>
          <w:sz w:val="24"/>
          <w:szCs w:val="24"/>
        </w:rPr>
      </w:pPr>
      <w:r w:rsidRPr="00141671">
        <w:rPr>
          <w:rFonts w:ascii="Times New Roman" w:hAnsi="Times New Roman" w:cs="Times New Roman"/>
          <w:sz w:val="24"/>
          <w:szCs w:val="24"/>
        </w:rPr>
        <w:t>3. Господарські процеси як об’єкт бухгалтерського обліку.</w:t>
      </w:r>
    </w:p>
    <w:p w14:paraId="4DDC1387" w14:textId="77777777" w:rsidR="00141671" w:rsidRPr="00141671" w:rsidRDefault="00141671" w:rsidP="00141671">
      <w:pPr>
        <w:shd w:val="clear" w:color="auto" w:fill="FFFFFF"/>
        <w:tabs>
          <w:tab w:val="left" w:pos="238"/>
        </w:tabs>
        <w:spacing w:after="0" w:line="240" w:lineRule="auto"/>
        <w:ind w:left="720" w:right="-55"/>
        <w:rPr>
          <w:rFonts w:ascii="Times New Roman" w:hAnsi="Times New Roman" w:cs="Times New Roman"/>
          <w:sz w:val="24"/>
          <w:szCs w:val="24"/>
        </w:rPr>
      </w:pPr>
      <w:r w:rsidRPr="00141671">
        <w:rPr>
          <w:rFonts w:ascii="Times New Roman" w:hAnsi="Times New Roman" w:cs="Times New Roman"/>
          <w:sz w:val="24"/>
          <w:szCs w:val="24"/>
        </w:rPr>
        <w:t>4. Базові принципи бухгалтерського обліку.</w:t>
      </w:r>
    </w:p>
    <w:p w14:paraId="2A0AE71C" w14:textId="5D0206B6" w:rsidR="00141671" w:rsidRPr="00735F6A" w:rsidRDefault="00141671" w:rsidP="00735F6A">
      <w:pPr>
        <w:shd w:val="clear" w:color="auto" w:fill="FFFFFF"/>
        <w:tabs>
          <w:tab w:val="left" w:pos="238"/>
        </w:tabs>
        <w:spacing w:after="0" w:line="240" w:lineRule="auto"/>
        <w:ind w:left="720" w:right="-55"/>
        <w:rPr>
          <w:rFonts w:ascii="Times New Roman" w:hAnsi="Times New Roman" w:cs="Times New Roman"/>
          <w:sz w:val="24"/>
          <w:szCs w:val="24"/>
        </w:rPr>
      </w:pPr>
      <w:r w:rsidRPr="00141671">
        <w:rPr>
          <w:rFonts w:ascii="Times New Roman" w:hAnsi="Times New Roman" w:cs="Times New Roman"/>
          <w:sz w:val="24"/>
          <w:szCs w:val="24"/>
        </w:rPr>
        <w:t>5. Метод бухгалтерського обліку.</w:t>
      </w:r>
    </w:p>
    <w:p w14:paraId="7F50DD4F" w14:textId="774FB1AC" w:rsidR="00141671" w:rsidRPr="00141671" w:rsidRDefault="00141671" w:rsidP="00141671">
      <w:pPr>
        <w:pStyle w:val="7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671">
        <w:rPr>
          <w:rFonts w:ascii="Times New Roman" w:hAnsi="Times New Roman" w:cs="Times New Roman"/>
          <w:b/>
          <w:sz w:val="24"/>
          <w:szCs w:val="24"/>
        </w:rPr>
        <w:t>Опорні поняття</w:t>
      </w:r>
      <w:r w:rsidRPr="00141671">
        <w:rPr>
          <w:rFonts w:ascii="Times New Roman" w:hAnsi="Times New Roman" w:cs="Times New Roman"/>
          <w:sz w:val="24"/>
          <w:szCs w:val="24"/>
        </w:rPr>
        <w:t xml:space="preserve">: </w:t>
      </w:r>
      <w:r w:rsidR="00735F6A">
        <w:rPr>
          <w:rFonts w:ascii="Times New Roman" w:hAnsi="Times New Roman" w:cs="Times New Roman"/>
          <w:sz w:val="24"/>
          <w:szCs w:val="24"/>
        </w:rPr>
        <w:t>п</w:t>
      </w:r>
      <w:r w:rsidR="00735F6A" w:rsidRPr="00141671">
        <w:rPr>
          <w:rFonts w:ascii="Times New Roman" w:hAnsi="Times New Roman" w:cs="Times New Roman"/>
          <w:sz w:val="24"/>
          <w:szCs w:val="24"/>
        </w:rPr>
        <w:t>редмет та об’єкти бухгалтерського обліку</w:t>
      </w:r>
      <w:r w:rsidR="00735F6A">
        <w:rPr>
          <w:rFonts w:ascii="Times New Roman" w:hAnsi="Times New Roman" w:cs="Times New Roman"/>
          <w:sz w:val="24"/>
          <w:szCs w:val="24"/>
        </w:rPr>
        <w:t xml:space="preserve">, активи, капітал, </w:t>
      </w:r>
      <w:r w:rsidR="00735F6A" w:rsidRPr="00141671">
        <w:rPr>
          <w:rFonts w:ascii="Times New Roman" w:hAnsi="Times New Roman" w:cs="Times New Roman"/>
          <w:sz w:val="24"/>
          <w:szCs w:val="24"/>
        </w:rPr>
        <w:t>зобов’язан</w:t>
      </w:r>
      <w:r w:rsidR="00735F6A">
        <w:rPr>
          <w:rFonts w:ascii="Times New Roman" w:hAnsi="Times New Roman" w:cs="Times New Roman"/>
          <w:sz w:val="24"/>
          <w:szCs w:val="24"/>
        </w:rPr>
        <w:t>ня, метод бухгалтерського обліку і його елементи.</w:t>
      </w:r>
    </w:p>
    <w:p w14:paraId="0E9A9F08" w14:textId="77777777" w:rsidR="00735F6A" w:rsidRDefault="00141671" w:rsidP="0073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671">
        <w:rPr>
          <w:rFonts w:ascii="Times New Roman" w:hAnsi="Times New Roman" w:cs="Times New Roman"/>
          <w:b/>
          <w:sz w:val="24"/>
          <w:szCs w:val="24"/>
        </w:rPr>
        <w:t>Інформаційні джерела:</w:t>
      </w:r>
    </w:p>
    <w:p w14:paraId="577FF49F" w14:textId="77777777" w:rsidR="00735F6A" w:rsidRDefault="00735F6A" w:rsidP="0073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6A">
        <w:rPr>
          <w:rFonts w:ascii="Times New Roman" w:hAnsi="Times New Roman" w:cs="Times New Roman"/>
          <w:bCs/>
          <w:sz w:val="24"/>
          <w:szCs w:val="24"/>
        </w:rPr>
        <w:t>1.</w:t>
      </w:r>
      <w:r w:rsidR="00141671" w:rsidRPr="00141671">
        <w:rPr>
          <w:rFonts w:ascii="Times New Roman" w:hAnsi="Times New Roman" w:cs="Times New Roman"/>
          <w:sz w:val="24"/>
          <w:szCs w:val="24"/>
        </w:rPr>
        <w:t>Закон України „Про бухгалтерський облік та фінансову звітність в Україні” від 16.07.1999 р. №996 – ХІV зі змінами та доповненнями.</w:t>
      </w:r>
    </w:p>
    <w:p w14:paraId="4BB70D0B" w14:textId="77777777" w:rsidR="00735F6A" w:rsidRDefault="00735F6A" w:rsidP="00735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1671" w:rsidRPr="00141671">
        <w:rPr>
          <w:rFonts w:ascii="Times New Roman" w:hAnsi="Times New Roman" w:cs="Times New Roman"/>
          <w:sz w:val="24"/>
          <w:szCs w:val="24"/>
        </w:rPr>
        <w:t xml:space="preserve"> Податковий кодекс України від 02.12.2010 р. № 2755-УІ.</w:t>
      </w:r>
    </w:p>
    <w:p w14:paraId="640880CF" w14:textId="0B27F5F1" w:rsidR="00141671" w:rsidRPr="00735F6A" w:rsidRDefault="00735F6A" w:rsidP="00735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41671" w:rsidRPr="00141671">
        <w:rPr>
          <w:rFonts w:ascii="Times New Roman" w:hAnsi="Times New Roman" w:cs="Times New Roman"/>
          <w:sz w:val="24"/>
          <w:szCs w:val="24"/>
        </w:rPr>
        <w:t xml:space="preserve"> Положення про інвентаризацію активів та зобов’язань. Наказ МФУ від 02.09.2014 р. № 879.</w:t>
      </w:r>
    </w:p>
    <w:p w14:paraId="35426F13" w14:textId="4666BB5B" w:rsidR="00141671" w:rsidRPr="00141671" w:rsidRDefault="00735F6A" w:rsidP="00735F6A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41671" w:rsidRPr="00141671">
        <w:rPr>
          <w:sz w:val="24"/>
          <w:szCs w:val="24"/>
        </w:rPr>
        <w:t>Положення про ведення касових операцій у національній валюті в Україні. Пос</w:t>
      </w:r>
      <w:r w:rsidR="00141671" w:rsidRPr="00141671">
        <w:rPr>
          <w:sz w:val="24"/>
          <w:szCs w:val="24"/>
        </w:rPr>
        <w:softHyphen/>
      </w:r>
      <w:r w:rsidR="00141671" w:rsidRPr="00141671">
        <w:rPr>
          <w:sz w:val="24"/>
          <w:szCs w:val="24"/>
        </w:rPr>
        <w:softHyphen/>
        <w:t>танова правління НБУ від 29.12.2017 р. № 148</w:t>
      </w:r>
    </w:p>
    <w:p w14:paraId="50ABF8A1" w14:textId="05476FBB" w:rsidR="00141671" w:rsidRPr="00141671" w:rsidRDefault="00735F6A" w:rsidP="00735F6A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41671" w:rsidRPr="00141671">
        <w:rPr>
          <w:sz w:val="24"/>
          <w:szCs w:val="24"/>
        </w:rPr>
        <w:t xml:space="preserve">Положення (стандарти) бухгалтерського обліку, </w:t>
      </w:r>
      <w:proofErr w:type="spellStart"/>
      <w:r w:rsidR="00141671" w:rsidRPr="00141671">
        <w:rPr>
          <w:sz w:val="24"/>
          <w:szCs w:val="24"/>
        </w:rPr>
        <w:t>затв</w:t>
      </w:r>
      <w:proofErr w:type="spellEnd"/>
      <w:r w:rsidR="00141671" w:rsidRPr="00141671">
        <w:rPr>
          <w:sz w:val="24"/>
          <w:szCs w:val="24"/>
        </w:rPr>
        <w:t>. наказами МФУ.</w:t>
      </w:r>
    </w:p>
    <w:p w14:paraId="2E047603" w14:textId="38A8DB55" w:rsidR="004D11B5" w:rsidRDefault="00735F6A" w:rsidP="00735F6A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41671" w:rsidRPr="00141671">
        <w:rPr>
          <w:sz w:val="24"/>
          <w:szCs w:val="24"/>
        </w:rPr>
        <w:t xml:space="preserve">План рахунків бухгалтерського обліку активів, капіталу, зобов’язань і господарських операцій підприємств і організацій. Наказ МФУ від 30.11.99 р. № 291 зі змінами та </w:t>
      </w:r>
      <w:proofErr w:type="spellStart"/>
      <w:r w:rsidR="00141671" w:rsidRPr="00141671">
        <w:rPr>
          <w:sz w:val="24"/>
          <w:szCs w:val="24"/>
        </w:rPr>
        <w:t>доповненнями.</w:t>
      </w:r>
      <w:r w:rsidR="00141671" w:rsidRPr="004D11B5">
        <w:rPr>
          <w:sz w:val="24"/>
          <w:szCs w:val="24"/>
        </w:rPr>
        <w:t>Величко</w:t>
      </w:r>
      <w:proofErr w:type="spellEnd"/>
      <w:r w:rsidR="00141671" w:rsidRPr="004D11B5">
        <w:rPr>
          <w:sz w:val="24"/>
          <w:szCs w:val="24"/>
        </w:rPr>
        <w:t xml:space="preserve"> О. Бухгалтерський облік і фінансова звітність в Україні. Дніпропетровськ, „Баланс-клуб”, 2001.</w:t>
      </w:r>
    </w:p>
    <w:p w14:paraId="18693D2E" w14:textId="4ABB985C" w:rsidR="00141671" w:rsidRDefault="00735F6A" w:rsidP="00735F6A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41671" w:rsidRPr="004D11B5">
        <w:rPr>
          <w:sz w:val="24"/>
          <w:szCs w:val="24"/>
        </w:rPr>
        <w:t>Гончарук С.М., Шот А.П. Збірник нормативно−правових актів з фінансового обліку. Інформаційно−довідкове видання. – Львів. : ЛДФА, 2012. – 296 с.</w:t>
      </w:r>
    </w:p>
    <w:p w14:paraId="185CC130" w14:textId="7E7DD3BB" w:rsidR="00141671" w:rsidRPr="00B44AFD" w:rsidRDefault="00735F6A" w:rsidP="00735F6A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41671" w:rsidRPr="00B44AFD">
        <w:rPr>
          <w:sz w:val="24"/>
          <w:szCs w:val="24"/>
        </w:rPr>
        <w:t>Коблянська О.І. Фінансовий облік : [навчальний посібник]. – К.: Знання, 2004. – 473 с.</w:t>
      </w:r>
    </w:p>
    <w:p w14:paraId="396C201C" w14:textId="306F407C" w:rsidR="00141671" w:rsidRPr="00B44AFD" w:rsidRDefault="00735F6A" w:rsidP="00735F6A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41671" w:rsidRPr="00B44AFD">
        <w:rPr>
          <w:sz w:val="24"/>
          <w:szCs w:val="24"/>
        </w:rPr>
        <w:t>Приймак С.В. Звітність підприємств [</w:t>
      </w:r>
      <w:proofErr w:type="spellStart"/>
      <w:r w:rsidR="00141671" w:rsidRPr="00B44AFD">
        <w:rPr>
          <w:sz w:val="24"/>
          <w:szCs w:val="24"/>
        </w:rPr>
        <w:t>навч</w:t>
      </w:r>
      <w:proofErr w:type="spellEnd"/>
      <w:r w:rsidR="00141671" w:rsidRPr="00B44AFD">
        <w:rPr>
          <w:sz w:val="24"/>
          <w:szCs w:val="24"/>
        </w:rPr>
        <w:t xml:space="preserve">.-метод. посібник] / С.В. Приймак, М.Т. </w:t>
      </w:r>
      <w:proofErr w:type="spellStart"/>
      <w:r w:rsidR="00141671" w:rsidRPr="00B44AFD">
        <w:rPr>
          <w:sz w:val="24"/>
          <w:szCs w:val="24"/>
        </w:rPr>
        <w:t>Костишина</w:t>
      </w:r>
      <w:proofErr w:type="spellEnd"/>
      <w:r w:rsidR="00141671" w:rsidRPr="00B44AFD">
        <w:rPr>
          <w:sz w:val="24"/>
          <w:szCs w:val="24"/>
        </w:rPr>
        <w:t xml:space="preserve">, Д.В. Долбнєва – Львів: ЛДФА, Видавництво „Ліга Прес” 2014.– 604 с.  </w:t>
      </w:r>
    </w:p>
    <w:p w14:paraId="0418AB91" w14:textId="3F114DCB" w:rsidR="00141671" w:rsidRPr="00141671" w:rsidRDefault="00735F6A" w:rsidP="00735F6A">
      <w:pPr>
        <w:pStyle w:val="20"/>
        <w:spacing w:after="0" w:line="240" w:lineRule="auto"/>
        <w:jc w:val="both"/>
        <w:rPr>
          <w:lang w:val="ru-RU"/>
        </w:rPr>
      </w:pPr>
      <w:r>
        <w:t>10.</w:t>
      </w:r>
      <w:r w:rsidR="00141671" w:rsidRPr="00141671">
        <w:t>Романів Є.М., Шот А.П. Фінансовий облік : [навчальний посібник]. – Львів : ЛДФА, 2012. – 486 с.</w:t>
      </w:r>
    </w:p>
    <w:p w14:paraId="417A818A" w14:textId="460AB21E" w:rsidR="00141671" w:rsidRPr="00141671" w:rsidRDefault="00735F6A" w:rsidP="00735F6A">
      <w:pPr>
        <w:pStyle w:val="20"/>
        <w:spacing w:after="0" w:line="240" w:lineRule="auto"/>
        <w:jc w:val="both"/>
      </w:pPr>
      <w:r>
        <w:rPr>
          <w:lang w:val="ru-RU"/>
        </w:rPr>
        <w:t>11.</w:t>
      </w:r>
      <w:r w:rsidR="00141671" w:rsidRPr="00141671">
        <w:t>Романів Є.М. Бухгалтерський облік (загальна теорія): [</w:t>
      </w:r>
      <w:proofErr w:type="spellStart"/>
      <w:r w:rsidR="00141671" w:rsidRPr="00141671">
        <w:t>навч</w:t>
      </w:r>
      <w:proofErr w:type="spellEnd"/>
      <w:r w:rsidR="00141671" w:rsidRPr="00141671">
        <w:t xml:space="preserve">. посібник] / </w:t>
      </w:r>
      <w:r w:rsidR="00141671" w:rsidRPr="00141671">
        <w:br/>
        <w:t>Є.М. Романів, Н.О. Лобода. – Львів: ЛДФА, 2014. – 265 с.</w:t>
      </w:r>
    </w:p>
    <w:p w14:paraId="7D10C39C" w14:textId="1FEF7FBE" w:rsidR="00141671" w:rsidRPr="00775E23" w:rsidRDefault="00141671" w:rsidP="00141671">
      <w:pPr>
        <w:pStyle w:val="23"/>
        <w:shd w:val="clear" w:color="auto" w:fill="FFFFFF"/>
        <w:tabs>
          <w:tab w:val="left" w:pos="4253"/>
        </w:tabs>
        <w:spacing w:after="0" w:line="240" w:lineRule="auto"/>
        <w:ind w:left="0"/>
        <w:jc w:val="both"/>
        <w:rPr>
          <w:b/>
          <w:bCs/>
        </w:rPr>
      </w:pPr>
      <w:proofErr w:type="spellStart"/>
      <w:r w:rsidRPr="00775E23">
        <w:rPr>
          <w:b/>
          <w:bCs/>
        </w:rPr>
        <w:t>Інтернет-ресурси</w:t>
      </w:r>
      <w:proofErr w:type="spellEnd"/>
    </w:p>
    <w:p w14:paraId="072D291E" w14:textId="77777777" w:rsidR="00141671" w:rsidRPr="00775E23" w:rsidRDefault="00141671" w:rsidP="00141671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F17AC" w14:textId="0505F429" w:rsidR="00141671" w:rsidRPr="0082781C" w:rsidRDefault="00134EC8" w:rsidP="00134EC8">
      <w:pPr>
        <w:pStyle w:val="20"/>
        <w:spacing w:after="0" w:line="240" w:lineRule="auto"/>
        <w:rPr>
          <w:color w:val="000000"/>
          <w:lang w:val="ru-RU"/>
        </w:rPr>
      </w:pPr>
      <w:r>
        <w:rPr>
          <w:color w:val="000000"/>
        </w:rPr>
        <w:t xml:space="preserve">      1.</w:t>
      </w:r>
      <w:hyperlink r:id="rId17" w:history="1">
        <w:r w:rsidRPr="00486C4E">
          <w:rPr>
            <w:rStyle w:val="a8"/>
            <w:lang w:val="en-US"/>
          </w:rPr>
          <w:t>http</w:t>
        </w:r>
        <w:r w:rsidRPr="0082781C">
          <w:rPr>
            <w:rStyle w:val="a8"/>
            <w:lang w:val="ru-RU"/>
          </w:rPr>
          <w:t>://</w:t>
        </w:r>
        <w:r w:rsidRPr="00486C4E">
          <w:rPr>
            <w:rStyle w:val="a8"/>
            <w:lang w:val="en-US"/>
          </w:rPr>
          <w:t>www</w:t>
        </w:r>
      </w:hyperlink>
      <w:r w:rsidR="00141671" w:rsidRPr="0082781C">
        <w:rPr>
          <w:color w:val="000000"/>
          <w:lang w:val="ru-RU"/>
        </w:rPr>
        <w:t xml:space="preserve">. </w:t>
      </w:r>
      <w:proofErr w:type="spellStart"/>
      <w:r w:rsidR="00141671" w:rsidRPr="00141671">
        <w:rPr>
          <w:color w:val="000000"/>
          <w:lang w:val="en-US"/>
        </w:rPr>
        <w:t>rada</w:t>
      </w:r>
      <w:proofErr w:type="spellEnd"/>
      <w:r w:rsidR="00141671" w:rsidRPr="0082781C">
        <w:rPr>
          <w:color w:val="000000"/>
          <w:lang w:val="ru-RU"/>
        </w:rPr>
        <w:t>.</w:t>
      </w:r>
      <w:proofErr w:type="spellStart"/>
      <w:r w:rsidR="00141671" w:rsidRPr="00141671">
        <w:rPr>
          <w:color w:val="000000"/>
          <w:lang w:val="en-US"/>
        </w:rPr>
        <w:t>kiev</w:t>
      </w:r>
      <w:proofErr w:type="spellEnd"/>
      <w:r w:rsidR="00141671" w:rsidRPr="0082781C">
        <w:rPr>
          <w:color w:val="000000"/>
          <w:lang w:val="ru-RU"/>
        </w:rPr>
        <w:t>.</w:t>
      </w:r>
      <w:proofErr w:type="spellStart"/>
      <w:r w:rsidR="00141671" w:rsidRPr="00141671">
        <w:rPr>
          <w:color w:val="000000"/>
          <w:lang w:val="en-US"/>
        </w:rPr>
        <w:t>ua</w:t>
      </w:r>
      <w:proofErr w:type="spellEnd"/>
    </w:p>
    <w:p w14:paraId="0E8C0F08" w14:textId="25AB96F8" w:rsidR="00141671" w:rsidRPr="00141671" w:rsidRDefault="00134EC8" w:rsidP="00134EC8">
      <w:pPr>
        <w:pStyle w:val="2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     2.</w:t>
      </w:r>
      <w:hyperlink r:id="rId18" w:history="1">
        <w:r w:rsidRPr="00486C4E">
          <w:rPr>
            <w:rStyle w:val="a8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sta.gov.ua</w:t>
      </w:r>
    </w:p>
    <w:p w14:paraId="2E296ED0" w14:textId="13EA67E1" w:rsidR="00141671" w:rsidRPr="00141671" w:rsidRDefault="00C40DB1" w:rsidP="00134EC8">
      <w:pPr>
        <w:pStyle w:val="2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     </w:t>
      </w:r>
      <w:r w:rsidR="00134EC8">
        <w:rPr>
          <w:color w:val="000000"/>
        </w:rPr>
        <w:t>3.</w:t>
      </w:r>
      <w:hyperlink r:id="rId19" w:history="1">
        <w:r w:rsidR="00134EC8" w:rsidRPr="00486C4E">
          <w:rPr>
            <w:rStyle w:val="a8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buhgalteria.com.ua</w:t>
      </w:r>
    </w:p>
    <w:p w14:paraId="068CF14A" w14:textId="35963746" w:rsidR="00141671" w:rsidRPr="00141671" w:rsidRDefault="00000000" w:rsidP="00134EC8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20" w:history="1">
        <w:r w:rsidR="00134EC8" w:rsidRPr="00486C4E">
          <w:rPr>
            <w:rStyle w:val="a8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vobu.com.ua</w:t>
      </w:r>
    </w:p>
    <w:p w14:paraId="6811618C" w14:textId="77777777" w:rsidR="00141671" w:rsidRPr="00141671" w:rsidRDefault="00000000" w:rsidP="00134EC8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21" w:history="1">
        <w:r w:rsidR="00141671" w:rsidRPr="00141671">
          <w:rPr>
            <w:rStyle w:val="a8"/>
            <w:color w:val="000000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library.com.ua</w:t>
      </w:r>
    </w:p>
    <w:p w14:paraId="7DD82480" w14:textId="77777777" w:rsidR="00141671" w:rsidRPr="00141671" w:rsidRDefault="00000000" w:rsidP="00134EC8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22" w:history="1">
        <w:r w:rsidR="00141671" w:rsidRPr="00141671">
          <w:rPr>
            <w:rStyle w:val="a8"/>
            <w:color w:val="000000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ewaudit.com.ua</w:t>
      </w:r>
    </w:p>
    <w:p w14:paraId="67FD513C" w14:textId="77777777" w:rsidR="00141671" w:rsidRPr="00141671" w:rsidRDefault="00000000" w:rsidP="00134EC8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23" w:history="1">
        <w:r w:rsidR="00141671" w:rsidRPr="00141671">
          <w:rPr>
            <w:rStyle w:val="a8"/>
            <w:color w:val="000000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rada.gov.ua</w:t>
      </w:r>
    </w:p>
    <w:p w14:paraId="7C226C0B" w14:textId="77777777" w:rsidR="00141671" w:rsidRPr="00141671" w:rsidRDefault="00000000" w:rsidP="00134EC8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24" w:history="1">
        <w:r w:rsidR="00141671" w:rsidRPr="00141671">
          <w:rPr>
            <w:rStyle w:val="a8"/>
            <w:color w:val="000000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economics.com.ua</w:t>
      </w:r>
    </w:p>
    <w:p w14:paraId="4F97EEDC" w14:textId="77777777" w:rsidR="00141671" w:rsidRPr="00141671" w:rsidRDefault="00000000" w:rsidP="00134EC8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25" w:history="1">
        <w:r w:rsidR="00141671" w:rsidRPr="00141671">
          <w:rPr>
            <w:rStyle w:val="a8"/>
            <w:color w:val="000000"/>
            <w:lang w:val="en-US"/>
          </w:rPr>
          <w:t>http://www</w:t>
        </w:r>
      </w:hyperlink>
      <w:r w:rsidR="00141671" w:rsidRPr="00141671">
        <w:rPr>
          <w:color w:val="000000"/>
          <w:lang w:val="en-US"/>
        </w:rPr>
        <w:t>. zakon.rada.gov.ua</w:t>
      </w:r>
    </w:p>
    <w:p w14:paraId="12B35A59" w14:textId="19D9FD44" w:rsidR="00141671" w:rsidRPr="004E6F7D" w:rsidRDefault="00E97FBE" w:rsidP="00E97FBE">
      <w:pPr>
        <w:pStyle w:val="aa"/>
        <w:spacing w:after="0"/>
        <w:rPr>
          <w:lang w:val="uk-UA"/>
        </w:rPr>
      </w:pPr>
      <w:r>
        <w:rPr>
          <w:lang w:val="uk-UA"/>
        </w:rPr>
        <w:t>10.</w:t>
      </w:r>
      <w:r w:rsidR="00141671" w:rsidRPr="00141671">
        <w:t>http://www.nbuv.gov.ua/–</w:t>
      </w:r>
      <w:r w:rsidR="00141671" w:rsidRPr="004E6F7D">
        <w:rPr>
          <w:lang w:val="uk-UA"/>
        </w:rPr>
        <w:t xml:space="preserve">Національна бібліотека України ім. </w:t>
      </w:r>
      <w:proofErr w:type="spellStart"/>
      <w:r w:rsidR="00141671" w:rsidRPr="004E6F7D">
        <w:rPr>
          <w:lang w:val="uk-UA"/>
        </w:rPr>
        <w:t>В.І.Вернадського</w:t>
      </w:r>
      <w:proofErr w:type="spellEnd"/>
    </w:p>
    <w:p w14:paraId="059DB571" w14:textId="7998B7ED" w:rsidR="00141671" w:rsidRPr="004E6F7D" w:rsidRDefault="00E97FBE" w:rsidP="00E97FBE">
      <w:pPr>
        <w:pStyle w:val="aa"/>
        <w:spacing w:after="0"/>
        <w:rPr>
          <w:lang w:val="uk-UA"/>
        </w:rPr>
      </w:pPr>
      <w:r w:rsidRPr="004E6F7D">
        <w:rPr>
          <w:lang w:val="uk-UA"/>
        </w:rPr>
        <w:t>11.</w:t>
      </w:r>
      <w:r w:rsidR="00141671" w:rsidRPr="004E6F7D">
        <w:rPr>
          <w:lang w:val="uk-UA"/>
        </w:rPr>
        <w:t>http://www.nbuv.gov.ua/portal/libukr.html – Бібліотеки та науково-інформаційні центри України.</w:t>
      </w:r>
    </w:p>
    <w:p w14:paraId="0E4670DE" w14:textId="6CDB4808" w:rsidR="00141671" w:rsidRPr="004E6F7D" w:rsidRDefault="00E97FBE" w:rsidP="00E97FBE">
      <w:pPr>
        <w:pStyle w:val="aa"/>
        <w:spacing w:after="0"/>
        <w:rPr>
          <w:lang w:val="uk-UA"/>
        </w:rPr>
      </w:pPr>
      <w:r w:rsidRPr="004E6F7D">
        <w:rPr>
          <w:lang w:val="uk-UA"/>
        </w:rPr>
        <w:t>12.</w:t>
      </w:r>
      <w:r w:rsidR="00141671" w:rsidRPr="004E6F7D">
        <w:rPr>
          <w:lang w:val="uk-UA"/>
        </w:rPr>
        <w:t xml:space="preserve">http:// www. </w:t>
      </w:r>
      <w:proofErr w:type="spellStart"/>
      <w:r w:rsidR="00141671" w:rsidRPr="004E6F7D">
        <w:rPr>
          <w:lang w:val="uk-UA"/>
        </w:rPr>
        <w:t>library</w:t>
      </w:r>
      <w:proofErr w:type="spellEnd"/>
      <w:r w:rsidR="00141671" w:rsidRPr="004E6F7D">
        <w:rPr>
          <w:lang w:val="uk-UA"/>
        </w:rPr>
        <w:t>. lviv.ua / – Львівська національна наукова бібліотека України ім. В. Стефаника.</w:t>
      </w:r>
    </w:p>
    <w:p w14:paraId="3F64ACB2" w14:textId="5F22E798" w:rsidR="00141671" w:rsidRPr="004E6F7D" w:rsidRDefault="00E97FBE" w:rsidP="00E97FBE">
      <w:pPr>
        <w:pStyle w:val="aa"/>
        <w:spacing w:after="0"/>
        <w:rPr>
          <w:lang w:val="uk-UA"/>
        </w:rPr>
      </w:pPr>
      <w:r w:rsidRPr="004E6F7D">
        <w:rPr>
          <w:lang w:val="uk-UA"/>
        </w:rPr>
        <w:t>13.</w:t>
      </w:r>
      <w:r w:rsidR="00141671" w:rsidRPr="004E6F7D">
        <w:rPr>
          <w:lang w:val="uk-UA"/>
        </w:rPr>
        <w:t>www.minfin.gov.ua – сайт Міністерства фінансів України.</w:t>
      </w:r>
    </w:p>
    <w:p w14:paraId="1441FD69" w14:textId="5AB87002" w:rsidR="00141671" w:rsidRPr="004E6F7D" w:rsidRDefault="00E97FBE" w:rsidP="00E97FBE">
      <w:pPr>
        <w:pStyle w:val="aa"/>
        <w:spacing w:after="0"/>
        <w:rPr>
          <w:lang w:val="uk-UA"/>
        </w:rPr>
      </w:pPr>
      <w:r w:rsidRPr="004E6F7D">
        <w:rPr>
          <w:lang w:val="uk-UA"/>
        </w:rPr>
        <w:t>14.</w:t>
      </w:r>
      <w:r w:rsidR="00141671" w:rsidRPr="004E6F7D">
        <w:rPr>
          <w:lang w:val="uk-UA"/>
        </w:rPr>
        <w:t>www.osvita/org.ua – сайт Міністерства освіти і науки України</w:t>
      </w:r>
    </w:p>
    <w:p w14:paraId="42A36954" w14:textId="318AE3F6" w:rsidR="00141671" w:rsidRPr="004E6F7D" w:rsidRDefault="00E97FBE" w:rsidP="00E97FBE">
      <w:pPr>
        <w:pStyle w:val="aa"/>
        <w:spacing w:after="0"/>
        <w:rPr>
          <w:lang w:val="uk-UA"/>
        </w:rPr>
      </w:pPr>
      <w:r w:rsidRPr="004E6F7D">
        <w:rPr>
          <w:lang w:val="uk-UA"/>
        </w:rPr>
        <w:t>15.</w:t>
      </w:r>
      <w:hyperlink r:id="rId26" w:history="1">
        <w:r w:rsidR="004E6F7D" w:rsidRPr="004E6F7D">
          <w:rPr>
            <w:rStyle w:val="a8"/>
            <w:lang w:val="uk-UA"/>
          </w:rPr>
          <w:t>http://www</w:t>
        </w:r>
      </w:hyperlink>
      <w:r w:rsidR="00141671" w:rsidRPr="004E6F7D">
        <w:rPr>
          <w:lang w:val="uk-UA"/>
        </w:rPr>
        <w:t xml:space="preserve">. </w:t>
      </w:r>
      <w:proofErr w:type="spellStart"/>
      <w:r w:rsidR="00141671" w:rsidRPr="004E6F7D">
        <w:rPr>
          <w:lang w:val="uk-UA"/>
        </w:rPr>
        <w:t>sau</w:t>
      </w:r>
      <w:proofErr w:type="spellEnd"/>
      <w:r w:rsidR="00141671" w:rsidRPr="004E6F7D">
        <w:rPr>
          <w:lang w:val="uk-UA"/>
        </w:rPr>
        <w:t xml:space="preserve"> apu.org.</w:t>
      </w:r>
    </w:p>
    <w:p w14:paraId="422B67C1" w14:textId="0E7C67F2" w:rsidR="0082781C" w:rsidRPr="00196CAF" w:rsidRDefault="0082781C" w:rsidP="0082781C">
      <w:pPr>
        <w:shd w:val="clear" w:color="auto" w:fill="FFFFFF"/>
        <w:spacing w:after="0" w:line="240" w:lineRule="auto"/>
        <w:ind w:right="34" w:firstLine="5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2781C">
        <w:rPr>
          <w:rFonts w:ascii="Times New Roman" w:hAnsi="Times New Roman" w:cs="Times New Roman"/>
          <w:b/>
          <w:sz w:val="28"/>
          <w:szCs w:val="28"/>
        </w:rPr>
        <w:t xml:space="preserve">Тема №  </w:t>
      </w:r>
      <w:r w:rsidR="00196CAF">
        <w:rPr>
          <w:rFonts w:ascii="Times New Roman" w:hAnsi="Times New Roman" w:cs="Times New Roman"/>
          <w:b/>
          <w:sz w:val="28"/>
          <w:szCs w:val="28"/>
        </w:rPr>
        <w:t>3</w:t>
      </w:r>
      <w:r w:rsidRPr="0082781C">
        <w:rPr>
          <w:rFonts w:ascii="Times New Roman" w:hAnsi="Times New Roman" w:cs="Times New Roman"/>
          <w:b/>
          <w:spacing w:val="-3"/>
        </w:rPr>
        <w:t xml:space="preserve">. </w:t>
      </w:r>
      <w:r w:rsidRPr="00196CAF">
        <w:rPr>
          <w:rFonts w:ascii="Times New Roman" w:hAnsi="Times New Roman" w:cs="Times New Roman"/>
          <w:b/>
          <w:spacing w:val="-3"/>
          <w:sz w:val="28"/>
          <w:szCs w:val="28"/>
        </w:rPr>
        <w:t>Бухгалтерський баланс</w:t>
      </w:r>
    </w:p>
    <w:p w14:paraId="05B9C324" w14:textId="77777777" w:rsidR="00541FEC" w:rsidRPr="00191798" w:rsidRDefault="0082781C" w:rsidP="00541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81C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82781C">
        <w:rPr>
          <w:rFonts w:ascii="Times New Roman" w:hAnsi="Times New Roman" w:cs="Times New Roman"/>
        </w:rPr>
        <w:t>знанні дисциплін</w:t>
      </w:r>
      <w:r w:rsidR="00541FEC" w:rsidRPr="0019179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11FE003C" w14:textId="34C21C26" w:rsidR="0082781C" w:rsidRPr="000B4766" w:rsidRDefault="00541FEC" w:rsidP="000B4766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798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191798">
        <w:rPr>
          <w:rFonts w:ascii="Times New Roman" w:hAnsi="Times New Roman" w:cs="Times New Roman"/>
        </w:rPr>
        <w:t xml:space="preserve">знанні дисциплін: </w:t>
      </w:r>
      <w:r w:rsidRPr="00191798">
        <w:rPr>
          <w:rStyle w:val="2"/>
          <w:rFonts w:ascii="Times New Roman" w:hAnsi="Times New Roman" w:cs="Times New Roman"/>
          <w:lang w:eastAsia="uk-UA"/>
        </w:rPr>
        <w:t xml:space="preserve"> </w:t>
      </w:r>
      <w:r w:rsidRPr="00191798">
        <w:rPr>
          <w:rFonts w:ascii="Times New Roman" w:hAnsi="Times New Roman" w:cs="Times New Roman"/>
          <w:sz w:val="24"/>
          <w:szCs w:val="24"/>
        </w:rPr>
        <w:t>Математична економіка», «Фінансова математика», «Основи економічного аналізу», «Основи економетрії»</w:t>
      </w:r>
    </w:p>
    <w:p w14:paraId="541F1466" w14:textId="177AC385" w:rsidR="0082781C" w:rsidRPr="008E1715" w:rsidRDefault="0082781C" w:rsidP="008E17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781C">
        <w:rPr>
          <w:rFonts w:ascii="Times New Roman" w:hAnsi="Times New Roman" w:cs="Times New Roman"/>
          <w:b/>
        </w:rPr>
        <w:t xml:space="preserve">Мета лекції  </w:t>
      </w:r>
      <w:r w:rsidRPr="0082781C">
        <w:rPr>
          <w:rFonts w:ascii="Times New Roman" w:hAnsi="Times New Roman" w:cs="Times New Roman"/>
        </w:rPr>
        <w:t>– сформувати систему знань про баланс та його складові та зміни, які відбуваються під впливом господарських операцій</w:t>
      </w:r>
    </w:p>
    <w:p w14:paraId="475E6745" w14:textId="77777777" w:rsidR="0082781C" w:rsidRPr="0082781C" w:rsidRDefault="0082781C" w:rsidP="0082781C">
      <w:pPr>
        <w:spacing w:after="0" w:line="240" w:lineRule="auto"/>
        <w:rPr>
          <w:rFonts w:ascii="Times New Roman" w:hAnsi="Times New Roman" w:cs="Times New Roman"/>
        </w:rPr>
      </w:pPr>
      <w:r w:rsidRPr="0082781C">
        <w:rPr>
          <w:rFonts w:ascii="Times New Roman" w:hAnsi="Times New Roman" w:cs="Times New Roman"/>
          <w:b/>
        </w:rPr>
        <w:t xml:space="preserve">План лекції </w:t>
      </w:r>
      <w:r w:rsidRPr="0082781C">
        <w:rPr>
          <w:rFonts w:ascii="Times New Roman" w:hAnsi="Times New Roman" w:cs="Times New Roman"/>
        </w:rPr>
        <w:t>(навчальні питання):</w:t>
      </w:r>
    </w:p>
    <w:p w14:paraId="0BAC9038" w14:textId="77777777" w:rsidR="0082781C" w:rsidRPr="0082781C" w:rsidRDefault="0082781C" w:rsidP="0082781C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82781C">
        <w:rPr>
          <w:rFonts w:ascii="Times New Roman" w:hAnsi="Times New Roman" w:cs="Times New Roman"/>
        </w:rPr>
        <w:t>1. Сутність, складові та мета складання бухгалтерського балансу.</w:t>
      </w:r>
    </w:p>
    <w:p w14:paraId="76257920" w14:textId="77777777" w:rsidR="0082781C" w:rsidRPr="0082781C" w:rsidRDefault="0082781C" w:rsidP="0082781C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81C">
        <w:rPr>
          <w:rFonts w:ascii="Times New Roman" w:hAnsi="Times New Roman" w:cs="Times New Roman"/>
        </w:rPr>
        <w:t>2. Призначення балансу та його види.</w:t>
      </w:r>
    </w:p>
    <w:p w14:paraId="16A4B717" w14:textId="77777777" w:rsidR="0082781C" w:rsidRPr="0082781C" w:rsidRDefault="0082781C" w:rsidP="0082781C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81C">
        <w:rPr>
          <w:rFonts w:ascii="Times New Roman" w:hAnsi="Times New Roman" w:cs="Times New Roman"/>
          <w:bCs/>
          <w:color w:val="000000"/>
          <w:spacing w:val="-8"/>
        </w:rPr>
        <w:t>3.</w:t>
      </w:r>
      <w:r w:rsidRPr="0082781C">
        <w:rPr>
          <w:rFonts w:ascii="Times New Roman" w:hAnsi="Times New Roman" w:cs="Times New Roman"/>
        </w:rPr>
        <w:t xml:space="preserve"> Побудова і зміст балансу.</w:t>
      </w:r>
    </w:p>
    <w:p w14:paraId="4810A793" w14:textId="77777777" w:rsidR="0082781C" w:rsidRPr="0082781C" w:rsidRDefault="0082781C" w:rsidP="0082781C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781C">
        <w:rPr>
          <w:rFonts w:ascii="Times New Roman" w:hAnsi="Times New Roman" w:cs="Times New Roman"/>
          <w:bCs/>
          <w:color w:val="000000"/>
          <w:spacing w:val="-8"/>
        </w:rPr>
        <w:t>4.</w:t>
      </w:r>
      <w:r w:rsidRPr="0082781C">
        <w:rPr>
          <w:rFonts w:ascii="Times New Roman" w:hAnsi="Times New Roman" w:cs="Times New Roman"/>
        </w:rPr>
        <w:t xml:space="preserve"> Форма, структура та оцінка статей балансу.</w:t>
      </w:r>
    </w:p>
    <w:p w14:paraId="41F99169" w14:textId="77777777" w:rsidR="0082781C" w:rsidRPr="0082781C" w:rsidRDefault="0082781C" w:rsidP="0082781C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</w:rPr>
      </w:pPr>
      <w:r w:rsidRPr="0082781C">
        <w:rPr>
          <w:rFonts w:ascii="Times New Roman" w:hAnsi="Times New Roman" w:cs="Times New Roman"/>
          <w:bCs/>
          <w:color w:val="000000"/>
          <w:spacing w:val="-6"/>
        </w:rPr>
        <w:t>5. Порядок складання, читання та аналіз балансу</w:t>
      </w:r>
    </w:p>
    <w:p w14:paraId="1E4C4F46" w14:textId="77777777" w:rsidR="0082781C" w:rsidRPr="0082781C" w:rsidRDefault="0082781C" w:rsidP="0082781C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</w:rPr>
      </w:pPr>
      <w:r w:rsidRPr="0082781C">
        <w:rPr>
          <w:rFonts w:ascii="Times New Roman" w:hAnsi="Times New Roman" w:cs="Times New Roman"/>
          <w:bCs/>
          <w:color w:val="000000"/>
          <w:spacing w:val="-6"/>
        </w:rPr>
        <w:t>6. Види змін в балансі внаслідок здійснення господарських операцій.</w:t>
      </w:r>
    </w:p>
    <w:p w14:paraId="7089FA02" w14:textId="77777777" w:rsidR="0082781C" w:rsidRPr="0082781C" w:rsidRDefault="0082781C" w:rsidP="0082781C">
      <w:pPr>
        <w:pStyle w:val="7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906CD" w14:textId="77777777" w:rsidR="0082781C" w:rsidRPr="0082781C" w:rsidRDefault="0082781C" w:rsidP="0082781C">
      <w:pPr>
        <w:pStyle w:val="7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1C">
        <w:rPr>
          <w:rFonts w:ascii="Times New Roman" w:hAnsi="Times New Roman" w:cs="Times New Roman"/>
          <w:b/>
          <w:sz w:val="24"/>
          <w:szCs w:val="24"/>
        </w:rPr>
        <w:t>Опорні поняття</w:t>
      </w:r>
      <w:r w:rsidRPr="0082781C">
        <w:rPr>
          <w:rFonts w:ascii="Times New Roman" w:hAnsi="Times New Roman" w:cs="Times New Roman"/>
          <w:sz w:val="24"/>
          <w:szCs w:val="24"/>
        </w:rPr>
        <w:t>: баланс, актив балансу, пасив балансу, зміни в балансі, НП(С)БО 1, структура балансу, стаття балансу, структурна одиниця балансу.</w:t>
      </w:r>
    </w:p>
    <w:p w14:paraId="2496CBDA" w14:textId="77777777" w:rsidR="0082781C" w:rsidRPr="0082781C" w:rsidRDefault="0082781C" w:rsidP="00827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1C">
        <w:rPr>
          <w:rFonts w:ascii="Times New Roman" w:hAnsi="Times New Roman" w:cs="Times New Roman"/>
          <w:b/>
        </w:rPr>
        <w:t>Інформаційні джерела:</w:t>
      </w:r>
    </w:p>
    <w:p w14:paraId="390D2885" w14:textId="77777777" w:rsidR="00C929FE" w:rsidRDefault="00C929FE" w:rsidP="00C9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6A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141671">
        <w:rPr>
          <w:rFonts w:ascii="Times New Roman" w:hAnsi="Times New Roman" w:cs="Times New Roman"/>
          <w:sz w:val="24"/>
          <w:szCs w:val="24"/>
        </w:rPr>
        <w:t>Закон України „Про бухгалтерський облік та фінансову звітність в Україні” від 16.07.1999 р. №996 – ХІV зі змінами та доповненнями.</w:t>
      </w:r>
    </w:p>
    <w:p w14:paraId="48D840FB" w14:textId="77777777" w:rsidR="00C929FE" w:rsidRDefault="00C929FE" w:rsidP="00C9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1671">
        <w:rPr>
          <w:rFonts w:ascii="Times New Roman" w:hAnsi="Times New Roman" w:cs="Times New Roman"/>
          <w:sz w:val="24"/>
          <w:szCs w:val="24"/>
        </w:rPr>
        <w:t xml:space="preserve"> Податковий кодекс України від 02.12.2010 р. № 2755-УІ.</w:t>
      </w:r>
    </w:p>
    <w:p w14:paraId="2B41CA6E" w14:textId="77777777" w:rsidR="00C929FE" w:rsidRPr="00735F6A" w:rsidRDefault="00C929FE" w:rsidP="00C929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1671">
        <w:rPr>
          <w:rFonts w:ascii="Times New Roman" w:hAnsi="Times New Roman" w:cs="Times New Roman"/>
          <w:sz w:val="24"/>
          <w:szCs w:val="24"/>
        </w:rPr>
        <w:t xml:space="preserve"> Положення про інвентаризацію активів та зобов’язань. Наказ МФУ від 02.09.2014 р. № 879.</w:t>
      </w:r>
    </w:p>
    <w:p w14:paraId="15FFB15C" w14:textId="77777777" w:rsidR="00C929FE" w:rsidRPr="00141671" w:rsidRDefault="00C929FE" w:rsidP="00C929FE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41671">
        <w:rPr>
          <w:sz w:val="24"/>
          <w:szCs w:val="24"/>
        </w:rPr>
        <w:t>Положення про ведення касових операцій у національній валюті в Україні. Пос</w:t>
      </w:r>
      <w:r w:rsidRPr="00141671">
        <w:rPr>
          <w:sz w:val="24"/>
          <w:szCs w:val="24"/>
        </w:rPr>
        <w:softHyphen/>
      </w:r>
      <w:r w:rsidRPr="00141671">
        <w:rPr>
          <w:sz w:val="24"/>
          <w:szCs w:val="24"/>
        </w:rPr>
        <w:softHyphen/>
        <w:t>танова правління НБУ від 29.12.2017 р. № 148</w:t>
      </w:r>
    </w:p>
    <w:p w14:paraId="0D43D045" w14:textId="77777777" w:rsidR="00C929FE" w:rsidRPr="00141671" w:rsidRDefault="00C929FE" w:rsidP="00C929FE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41671">
        <w:rPr>
          <w:sz w:val="24"/>
          <w:szCs w:val="24"/>
        </w:rPr>
        <w:t xml:space="preserve">Положення (стандарти) бухгалтерського обліку, </w:t>
      </w:r>
      <w:proofErr w:type="spellStart"/>
      <w:r w:rsidRPr="00141671">
        <w:rPr>
          <w:sz w:val="24"/>
          <w:szCs w:val="24"/>
        </w:rPr>
        <w:t>затв</w:t>
      </w:r>
      <w:proofErr w:type="spellEnd"/>
      <w:r w:rsidRPr="00141671">
        <w:rPr>
          <w:sz w:val="24"/>
          <w:szCs w:val="24"/>
        </w:rPr>
        <w:t>. наказами МФУ.</w:t>
      </w:r>
    </w:p>
    <w:p w14:paraId="7D99A33B" w14:textId="1521FEE3" w:rsidR="00C929FE" w:rsidRDefault="00C929FE" w:rsidP="00C929FE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41671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 зі змінами та доповненнями.</w:t>
      </w:r>
      <w:r w:rsidR="007B2283">
        <w:rPr>
          <w:sz w:val="24"/>
          <w:szCs w:val="24"/>
        </w:rPr>
        <w:t xml:space="preserve"> </w:t>
      </w:r>
      <w:r w:rsidRPr="004D11B5">
        <w:rPr>
          <w:sz w:val="24"/>
          <w:szCs w:val="24"/>
        </w:rPr>
        <w:t>Величко О. Бухгалтерський облік і фінансова звітність в Україні. Дніпропетровськ, „Баланс-клуб”, 2001.</w:t>
      </w:r>
    </w:p>
    <w:p w14:paraId="0A18092B" w14:textId="77777777" w:rsidR="00C929FE" w:rsidRDefault="00C929FE" w:rsidP="00C929FE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4D11B5">
        <w:rPr>
          <w:sz w:val="24"/>
          <w:szCs w:val="24"/>
        </w:rPr>
        <w:t>Гончарук С.М., Шот А.П. Збірник нормативно−правових актів з фінансового обліку. Інформаційно−довідкове видання. – Львів. : ЛДФА, 2012. – 296 с.</w:t>
      </w:r>
    </w:p>
    <w:p w14:paraId="57247E7A" w14:textId="77777777" w:rsidR="00C929FE" w:rsidRPr="00B44AFD" w:rsidRDefault="00C929FE" w:rsidP="00C929FE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B44AFD">
        <w:rPr>
          <w:sz w:val="24"/>
          <w:szCs w:val="24"/>
        </w:rPr>
        <w:t>Коблянська О.І. Фінансовий облік : [навчальний посібник]. – К.: Знання, 2004. – 473 с.</w:t>
      </w:r>
    </w:p>
    <w:p w14:paraId="2E14EF94" w14:textId="543C05E2" w:rsidR="00C929FE" w:rsidRPr="00B44AFD" w:rsidRDefault="00C929FE" w:rsidP="00C929FE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B44AFD">
        <w:rPr>
          <w:sz w:val="24"/>
          <w:szCs w:val="24"/>
        </w:rPr>
        <w:t>Приймак С.В. Звітність підприємств [</w:t>
      </w:r>
      <w:proofErr w:type="spellStart"/>
      <w:r w:rsidRPr="00B44AFD">
        <w:rPr>
          <w:sz w:val="24"/>
          <w:szCs w:val="24"/>
        </w:rPr>
        <w:t>навч</w:t>
      </w:r>
      <w:proofErr w:type="spellEnd"/>
      <w:r w:rsidRPr="00B44AFD">
        <w:rPr>
          <w:sz w:val="24"/>
          <w:szCs w:val="24"/>
        </w:rPr>
        <w:t xml:space="preserve">.-метод. посібник] / С.В. Приймак, М.Т. </w:t>
      </w:r>
      <w:proofErr w:type="spellStart"/>
      <w:r w:rsidRPr="00B44AFD">
        <w:rPr>
          <w:sz w:val="24"/>
          <w:szCs w:val="24"/>
        </w:rPr>
        <w:t>Костишина</w:t>
      </w:r>
      <w:proofErr w:type="spellEnd"/>
      <w:r w:rsidRPr="00B44AFD">
        <w:rPr>
          <w:sz w:val="24"/>
          <w:szCs w:val="24"/>
        </w:rPr>
        <w:t xml:space="preserve">, </w:t>
      </w:r>
      <w:r w:rsidR="007B2283">
        <w:rPr>
          <w:sz w:val="24"/>
          <w:szCs w:val="24"/>
        </w:rPr>
        <w:t xml:space="preserve"> </w:t>
      </w:r>
      <w:r w:rsidRPr="00B44AFD">
        <w:rPr>
          <w:sz w:val="24"/>
          <w:szCs w:val="24"/>
        </w:rPr>
        <w:t xml:space="preserve">Д.В. Долбнєва – Львів: ЛДФА, Видавництво „Ліга Прес” 2014.– 604 с.  </w:t>
      </w:r>
    </w:p>
    <w:p w14:paraId="7437D1C3" w14:textId="77777777" w:rsidR="00C929FE" w:rsidRPr="00141671" w:rsidRDefault="00C929FE" w:rsidP="00C929FE">
      <w:pPr>
        <w:pStyle w:val="20"/>
        <w:spacing w:after="0" w:line="240" w:lineRule="auto"/>
        <w:jc w:val="both"/>
        <w:rPr>
          <w:lang w:val="ru-RU"/>
        </w:rPr>
      </w:pPr>
      <w:r>
        <w:t>10.</w:t>
      </w:r>
      <w:r w:rsidRPr="00141671">
        <w:t>Романів Є.М., Шот А.П. Фінансовий облік : [навчальний посібник]. – Львів : ЛДФА, 2012. – 486 с.</w:t>
      </w:r>
    </w:p>
    <w:p w14:paraId="1C770D3E" w14:textId="77777777" w:rsidR="00C929FE" w:rsidRPr="00141671" w:rsidRDefault="00C929FE" w:rsidP="00C929FE">
      <w:pPr>
        <w:pStyle w:val="20"/>
        <w:spacing w:after="0" w:line="240" w:lineRule="auto"/>
        <w:jc w:val="both"/>
      </w:pPr>
      <w:r>
        <w:rPr>
          <w:lang w:val="ru-RU"/>
        </w:rPr>
        <w:t>11.</w:t>
      </w:r>
      <w:r w:rsidRPr="00141671">
        <w:t>Романів Є.М. Бухгалтерський облік (загальна теорія): [</w:t>
      </w:r>
      <w:proofErr w:type="spellStart"/>
      <w:r w:rsidRPr="00141671">
        <w:t>навч</w:t>
      </w:r>
      <w:proofErr w:type="spellEnd"/>
      <w:r w:rsidRPr="00141671">
        <w:t xml:space="preserve">. посібник] / </w:t>
      </w:r>
      <w:r w:rsidRPr="00141671">
        <w:br/>
        <w:t>Є.М. Романів, Н.О. Лобода. – Львів: ЛДФА, 2014. – 265 с.</w:t>
      </w:r>
    </w:p>
    <w:p w14:paraId="2AA1A0B4" w14:textId="1DBA8A84" w:rsidR="00C929FE" w:rsidRPr="00775E23" w:rsidRDefault="00C929FE" w:rsidP="007B2283">
      <w:pPr>
        <w:pStyle w:val="23"/>
        <w:shd w:val="clear" w:color="auto" w:fill="FFFFFF"/>
        <w:tabs>
          <w:tab w:val="left" w:pos="4253"/>
        </w:tabs>
        <w:spacing w:after="0" w:line="240" w:lineRule="auto"/>
        <w:ind w:left="0"/>
        <w:jc w:val="both"/>
        <w:rPr>
          <w:b/>
          <w:bCs/>
        </w:rPr>
      </w:pPr>
      <w:proofErr w:type="spellStart"/>
      <w:r w:rsidRPr="00775E23">
        <w:rPr>
          <w:b/>
          <w:bCs/>
        </w:rPr>
        <w:t>Інтернет-ресурси</w:t>
      </w:r>
      <w:proofErr w:type="spellEnd"/>
    </w:p>
    <w:p w14:paraId="159EDEB4" w14:textId="77777777" w:rsidR="00C929FE" w:rsidRPr="0082781C" w:rsidRDefault="00C929FE" w:rsidP="00C929FE">
      <w:pPr>
        <w:pStyle w:val="20"/>
        <w:spacing w:after="0" w:line="240" w:lineRule="auto"/>
        <w:rPr>
          <w:color w:val="000000"/>
          <w:lang w:val="ru-RU"/>
        </w:rPr>
      </w:pPr>
      <w:r>
        <w:rPr>
          <w:color w:val="000000"/>
        </w:rPr>
        <w:t xml:space="preserve">      1.</w:t>
      </w:r>
      <w:hyperlink r:id="rId27" w:history="1">
        <w:r w:rsidRPr="00486C4E">
          <w:rPr>
            <w:rStyle w:val="a8"/>
            <w:lang w:val="en-US"/>
          </w:rPr>
          <w:t>http</w:t>
        </w:r>
        <w:r w:rsidRPr="0082781C">
          <w:rPr>
            <w:rStyle w:val="a8"/>
            <w:lang w:val="ru-RU"/>
          </w:rPr>
          <w:t>://</w:t>
        </w:r>
        <w:r w:rsidRPr="00486C4E">
          <w:rPr>
            <w:rStyle w:val="a8"/>
            <w:lang w:val="en-US"/>
          </w:rPr>
          <w:t>www</w:t>
        </w:r>
      </w:hyperlink>
      <w:r w:rsidRPr="0082781C">
        <w:rPr>
          <w:color w:val="000000"/>
          <w:lang w:val="ru-RU"/>
        </w:rPr>
        <w:t xml:space="preserve">. </w:t>
      </w:r>
      <w:proofErr w:type="spellStart"/>
      <w:r w:rsidRPr="00141671">
        <w:rPr>
          <w:color w:val="000000"/>
          <w:lang w:val="en-US"/>
        </w:rPr>
        <w:t>rada</w:t>
      </w:r>
      <w:proofErr w:type="spellEnd"/>
      <w:r w:rsidRPr="0082781C">
        <w:rPr>
          <w:color w:val="000000"/>
          <w:lang w:val="ru-RU"/>
        </w:rPr>
        <w:t>.</w:t>
      </w:r>
      <w:proofErr w:type="spellStart"/>
      <w:r w:rsidRPr="00141671">
        <w:rPr>
          <w:color w:val="000000"/>
          <w:lang w:val="en-US"/>
        </w:rPr>
        <w:t>kiev</w:t>
      </w:r>
      <w:proofErr w:type="spellEnd"/>
      <w:r w:rsidRPr="0082781C">
        <w:rPr>
          <w:color w:val="000000"/>
          <w:lang w:val="ru-RU"/>
        </w:rPr>
        <w:t>.</w:t>
      </w:r>
      <w:proofErr w:type="spellStart"/>
      <w:r w:rsidRPr="00141671">
        <w:rPr>
          <w:color w:val="000000"/>
          <w:lang w:val="en-US"/>
        </w:rPr>
        <w:t>ua</w:t>
      </w:r>
      <w:proofErr w:type="spellEnd"/>
    </w:p>
    <w:p w14:paraId="0AD2538B" w14:textId="77777777" w:rsidR="00C929FE" w:rsidRPr="00141671" w:rsidRDefault="00C929FE" w:rsidP="00C929FE">
      <w:pPr>
        <w:pStyle w:val="2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     2.</w:t>
      </w:r>
      <w:hyperlink r:id="rId28" w:history="1">
        <w:r w:rsidRPr="00486C4E">
          <w:rPr>
            <w:rStyle w:val="a8"/>
            <w:lang w:val="en-US"/>
          </w:rPr>
          <w:t>http://www</w:t>
        </w:r>
      </w:hyperlink>
      <w:r w:rsidRPr="00141671">
        <w:rPr>
          <w:color w:val="000000"/>
          <w:lang w:val="en-US"/>
        </w:rPr>
        <w:t>. sta.gov.ua</w:t>
      </w:r>
    </w:p>
    <w:p w14:paraId="41DBBF28" w14:textId="77777777" w:rsidR="00C929FE" w:rsidRPr="00141671" w:rsidRDefault="00C929FE" w:rsidP="00C929FE">
      <w:pPr>
        <w:pStyle w:val="2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     3.</w:t>
      </w:r>
      <w:hyperlink r:id="rId29" w:history="1">
        <w:r w:rsidRPr="00486C4E">
          <w:rPr>
            <w:rStyle w:val="a8"/>
            <w:lang w:val="en-US"/>
          </w:rPr>
          <w:t>http://www</w:t>
        </w:r>
      </w:hyperlink>
      <w:r w:rsidRPr="00141671">
        <w:rPr>
          <w:color w:val="000000"/>
          <w:lang w:val="en-US"/>
        </w:rPr>
        <w:t>. buhgalteria.com.ua</w:t>
      </w:r>
    </w:p>
    <w:p w14:paraId="26413C32" w14:textId="77777777" w:rsidR="00C929FE" w:rsidRPr="00141671" w:rsidRDefault="00000000" w:rsidP="00C929FE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0" w:history="1">
        <w:r w:rsidR="00C929FE" w:rsidRPr="00486C4E">
          <w:rPr>
            <w:rStyle w:val="a8"/>
            <w:lang w:val="en-US"/>
          </w:rPr>
          <w:t>http://www</w:t>
        </w:r>
      </w:hyperlink>
      <w:r w:rsidR="00C929FE" w:rsidRPr="00141671">
        <w:rPr>
          <w:color w:val="000000"/>
          <w:lang w:val="en-US"/>
        </w:rPr>
        <w:t>. vobu.com.ua</w:t>
      </w:r>
    </w:p>
    <w:p w14:paraId="2FAF1BC3" w14:textId="77777777" w:rsidR="00C929FE" w:rsidRPr="00141671" w:rsidRDefault="00000000" w:rsidP="00C929FE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1" w:history="1">
        <w:r w:rsidR="00C929FE" w:rsidRPr="00141671">
          <w:rPr>
            <w:rStyle w:val="a8"/>
            <w:color w:val="000000"/>
            <w:lang w:val="en-US"/>
          </w:rPr>
          <w:t>http://www</w:t>
        </w:r>
      </w:hyperlink>
      <w:r w:rsidR="00C929FE" w:rsidRPr="00141671">
        <w:rPr>
          <w:color w:val="000000"/>
          <w:lang w:val="en-US"/>
        </w:rPr>
        <w:t>. library.com.ua</w:t>
      </w:r>
    </w:p>
    <w:p w14:paraId="6BC8DA42" w14:textId="77777777" w:rsidR="00C929FE" w:rsidRPr="00141671" w:rsidRDefault="00000000" w:rsidP="00C929FE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2" w:history="1">
        <w:r w:rsidR="00C929FE" w:rsidRPr="00141671">
          <w:rPr>
            <w:rStyle w:val="a8"/>
            <w:color w:val="000000"/>
            <w:lang w:val="en-US"/>
          </w:rPr>
          <w:t>http://www</w:t>
        </w:r>
      </w:hyperlink>
      <w:r w:rsidR="00C929FE" w:rsidRPr="00141671">
        <w:rPr>
          <w:color w:val="000000"/>
          <w:lang w:val="en-US"/>
        </w:rPr>
        <w:t>. ewaudit.com.ua</w:t>
      </w:r>
    </w:p>
    <w:p w14:paraId="136A0EB0" w14:textId="77777777" w:rsidR="00C929FE" w:rsidRPr="00141671" w:rsidRDefault="00000000" w:rsidP="00C929FE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3" w:history="1">
        <w:r w:rsidR="00C929FE" w:rsidRPr="00141671">
          <w:rPr>
            <w:rStyle w:val="a8"/>
            <w:color w:val="000000"/>
            <w:lang w:val="en-US"/>
          </w:rPr>
          <w:t>http://www</w:t>
        </w:r>
      </w:hyperlink>
      <w:r w:rsidR="00C929FE" w:rsidRPr="00141671">
        <w:rPr>
          <w:color w:val="000000"/>
          <w:lang w:val="en-US"/>
        </w:rPr>
        <w:t>. rada.gov.ua</w:t>
      </w:r>
    </w:p>
    <w:p w14:paraId="66C24163" w14:textId="77777777" w:rsidR="00C929FE" w:rsidRPr="00141671" w:rsidRDefault="00000000" w:rsidP="00C929FE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4" w:history="1">
        <w:r w:rsidR="00C929FE" w:rsidRPr="00141671">
          <w:rPr>
            <w:rStyle w:val="a8"/>
            <w:color w:val="000000"/>
            <w:lang w:val="en-US"/>
          </w:rPr>
          <w:t>http://www</w:t>
        </w:r>
      </w:hyperlink>
      <w:r w:rsidR="00C929FE" w:rsidRPr="00141671">
        <w:rPr>
          <w:color w:val="000000"/>
          <w:lang w:val="en-US"/>
        </w:rPr>
        <w:t>. economics.com.ua</w:t>
      </w:r>
    </w:p>
    <w:p w14:paraId="45536FCC" w14:textId="77777777" w:rsidR="00C929FE" w:rsidRPr="00141671" w:rsidRDefault="00000000" w:rsidP="00C929FE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5" w:history="1">
        <w:r w:rsidR="00C929FE" w:rsidRPr="00141671">
          <w:rPr>
            <w:rStyle w:val="a8"/>
            <w:color w:val="000000"/>
            <w:lang w:val="en-US"/>
          </w:rPr>
          <w:t>http://www</w:t>
        </w:r>
      </w:hyperlink>
      <w:r w:rsidR="00C929FE" w:rsidRPr="00141671">
        <w:rPr>
          <w:color w:val="000000"/>
          <w:lang w:val="en-US"/>
        </w:rPr>
        <w:t>. zakon.rada.gov.ua</w:t>
      </w:r>
    </w:p>
    <w:p w14:paraId="2CF4B01D" w14:textId="4214295A" w:rsidR="00C929FE" w:rsidRPr="004E6F7D" w:rsidRDefault="00C929FE" w:rsidP="00C929FE">
      <w:pPr>
        <w:pStyle w:val="aa"/>
        <w:spacing w:after="0"/>
        <w:rPr>
          <w:lang w:val="uk-UA"/>
        </w:rPr>
      </w:pPr>
      <w:r>
        <w:rPr>
          <w:lang w:val="uk-UA"/>
        </w:rPr>
        <w:t>10.</w:t>
      </w:r>
      <w:r w:rsidRPr="00141671">
        <w:t>http://www.nbuv.gov.ua/–</w:t>
      </w:r>
      <w:r w:rsidRPr="004E6F7D">
        <w:rPr>
          <w:lang w:val="uk-UA"/>
        </w:rPr>
        <w:t>Національна бібліотека України ім. В.</w:t>
      </w:r>
      <w:r w:rsidR="00EB047B">
        <w:rPr>
          <w:lang w:val="uk-UA"/>
        </w:rPr>
        <w:t xml:space="preserve"> </w:t>
      </w:r>
      <w:r w:rsidRPr="004E6F7D">
        <w:rPr>
          <w:lang w:val="uk-UA"/>
        </w:rPr>
        <w:t>І.</w:t>
      </w:r>
      <w:r w:rsidR="00EB047B">
        <w:rPr>
          <w:lang w:val="uk-UA"/>
        </w:rPr>
        <w:t xml:space="preserve"> </w:t>
      </w:r>
      <w:r w:rsidRPr="004E6F7D">
        <w:rPr>
          <w:lang w:val="uk-UA"/>
        </w:rPr>
        <w:t>Вернадського</w:t>
      </w:r>
    </w:p>
    <w:p w14:paraId="42151B8E" w14:textId="77777777" w:rsidR="00C929FE" w:rsidRPr="004E6F7D" w:rsidRDefault="00C929FE" w:rsidP="00C929FE">
      <w:pPr>
        <w:pStyle w:val="aa"/>
        <w:spacing w:after="0"/>
        <w:rPr>
          <w:lang w:val="uk-UA"/>
        </w:rPr>
      </w:pPr>
      <w:r w:rsidRPr="004E6F7D">
        <w:rPr>
          <w:lang w:val="uk-UA"/>
        </w:rPr>
        <w:t>11.http://www.nbuv.gov.ua/portal/libukr.html – Бібліотеки та науково-інформаційні центри України.</w:t>
      </w:r>
    </w:p>
    <w:p w14:paraId="3ECEFA51" w14:textId="77777777" w:rsidR="00C929FE" w:rsidRPr="004E6F7D" w:rsidRDefault="00C929FE" w:rsidP="00C929FE">
      <w:pPr>
        <w:pStyle w:val="aa"/>
        <w:spacing w:after="0"/>
        <w:rPr>
          <w:lang w:val="uk-UA"/>
        </w:rPr>
      </w:pPr>
      <w:r w:rsidRPr="004E6F7D">
        <w:rPr>
          <w:lang w:val="uk-UA"/>
        </w:rPr>
        <w:t xml:space="preserve">12.http:// www. </w:t>
      </w:r>
      <w:proofErr w:type="spellStart"/>
      <w:r w:rsidRPr="004E6F7D">
        <w:rPr>
          <w:lang w:val="uk-UA"/>
        </w:rPr>
        <w:t>library</w:t>
      </w:r>
      <w:proofErr w:type="spellEnd"/>
      <w:r w:rsidRPr="004E6F7D">
        <w:rPr>
          <w:lang w:val="uk-UA"/>
        </w:rPr>
        <w:t>. lviv.ua / – Львівська національна наукова бібліотека України ім. В. Стефаника.</w:t>
      </w:r>
    </w:p>
    <w:p w14:paraId="2565C633" w14:textId="014C7884" w:rsidR="00C929FE" w:rsidRDefault="00C929FE" w:rsidP="00C929FE">
      <w:pPr>
        <w:pStyle w:val="aa"/>
        <w:spacing w:after="0"/>
        <w:rPr>
          <w:lang w:val="uk-UA"/>
        </w:rPr>
      </w:pPr>
      <w:r w:rsidRPr="004E6F7D">
        <w:rPr>
          <w:lang w:val="uk-UA"/>
        </w:rPr>
        <w:t>13.www.minfin.gov.ua – сайт Міністерства фінансів України.</w:t>
      </w:r>
    </w:p>
    <w:p w14:paraId="60FD617A" w14:textId="77777777" w:rsidR="00EB4B5E" w:rsidRPr="00EB4B5E" w:rsidRDefault="00EB4B5E" w:rsidP="00EB4B5E">
      <w:pPr>
        <w:shd w:val="clear" w:color="auto" w:fill="FFFFFF"/>
        <w:spacing w:after="0" w:line="240" w:lineRule="auto"/>
        <w:ind w:left="10" w:right="34" w:firstLine="709"/>
        <w:jc w:val="center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  <w:b/>
          <w:sz w:val="28"/>
          <w:szCs w:val="28"/>
        </w:rPr>
        <w:t>Тема №  4.    Рахунки та подвійний запис</w:t>
      </w:r>
    </w:p>
    <w:p w14:paraId="73915D49" w14:textId="77777777" w:rsidR="00EB4B5E" w:rsidRPr="00EB4B5E" w:rsidRDefault="00EB4B5E" w:rsidP="00EB4B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B5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</w:p>
    <w:p w14:paraId="7403DEB4" w14:textId="77777777" w:rsidR="00541FEC" w:rsidRPr="00191798" w:rsidRDefault="00EB4B5E" w:rsidP="00541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EB4B5E">
        <w:rPr>
          <w:rFonts w:ascii="Times New Roman" w:hAnsi="Times New Roman" w:cs="Times New Roman"/>
        </w:rPr>
        <w:t xml:space="preserve">знанні дисциплін: </w:t>
      </w:r>
      <w:r w:rsidR="00541FEC" w:rsidRPr="0019179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6DF031DF" w14:textId="145C14C8" w:rsidR="00EB4B5E" w:rsidRPr="000B4766" w:rsidRDefault="00541FEC" w:rsidP="000B4766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798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191798">
        <w:rPr>
          <w:rFonts w:ascii="Times New Roman" w:hAnsi="Times New Roman" w:cs="Times New Roman"/>
        </w:rPr>
        <w:t xml:space="preserve">знанні дисциплін: </w:t>
      </w:r>
      <w:r w:rsidRPr="00191798">
        <w:rPr>
          <w:rStyle w:val="2"/>
          <w:rFonts w:ascii="Times New Roman" w:hAnsi="Times New Roman" w:cs="Times New Roman"/>
          <w:lang w:eastAsia="uk-UA"/>
        </w:rPr>
        <w:t xml:space="preserve"> </w:t>
      </w:r>
      <w:r w:rsidRPr="00191798">
        <w:rPr>
          <w:rFonts w:ascii="Times New Roman" w:hAnsi="Times New Roman" w:cs="Times New Roman"/>
          <w:sz w:val="24"/>
          <w:szCs w:val="24"/>
        </w:rPr>
        <w:t>Математична економіка», «Фінансова математика», «Основи економічного аналізу», «Основи економетрії»</w:t>
      </w:r>
    </w:p>
    <w:p w14:paraId="32B62A34" w14:textId="77777777" w:rsidR="00EB4B5E" w:rsidRPr="00EB4B5E" w:rsidRDefault="00EB4B5E" w:rsidP="00EB4B5E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  <w:b/>
        </w:rPr>
        <w:t xml:space="preserve">Мета лекції  </w:t>
      </w:r>
      <w:r w:rsidRPr="00EB4B5E">
        <w:rPr>
          <w:rFonts w:ascii="Times New Roman" w:hAnsi="Times New Roman" w:cs="Times New Roman"/>
        </w:rPr>
        <w:t>– сформувати систему знань про</w:t>
      </w:r>
      <w:r w:rsidRPr="00EB4B5E">
        <w:rPr>
          <w:rFonts w:ascii="Times New Roman" w:hAnsi="Times New Roman" w:cs="Times New Roman"/>
          <w:b/>
        </w:rPr>
        <w:t xml:space="preserve"> </w:t>
      </w:r>
      <w:r w:rsidRPr="00EB4B5E">
        <w:rPr>
          <w:rFonts w:ascii="Times New Roman" w:hAnsi="Times New Roman" w:cs="Times New Roman"/>
        </w:rPr>
        <w:t xml:space="preserve">рахунки бухгалтерського обліку, їх зміст, побудову та види. Розглянути порядок відображення господарських операцій на рахунках та визначення оборотів і сальдо. Визначити взаємозв'язок між рахунками і балансом. Розкрити сутність методу подвійного запису. Ознайомитися з призначенням та структурою Плану рахунків бухгалтерського обліку та Інструкцією про його застосування. </w:t>
      </w:r>
    </w:p>
    <w:p w14:paraId="117DDFD7" w14:textId="034AB8A3" w:rsidR="00EB4B5E" w:rsidRPr="00EB4B5E" w:rsidRDefault="00EB4B5E" w:rsidP="00EB4B5E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</w:rPr>
        <w:t xml:space="preserve">Визначити сутність та призначення синтетичного та аналітичного обліку та </w:t>
      </w:r>
      <w:r>
        <w:rPr>
          <w:rFonts w:ascii="Times New Roman" w:hAnsi="Times New Roman" w:cs="Times New Roman"/>
        </w:rPr>
        <w:t>о</w:t>
      </w:r>
      <w:r w:rsidRPr="00EB4B5E">
        <w:rPr>
          <w:rFonts w:ascii="Times New Roman" w:hAnsi="Times New Roman" w:cs="Times New Roman"/>
        </w:rPr>
        <w:t>боротної відомості.</w:t>
      </w:r>
    </w:p>
    <w:p w14:paraId="2500F181" w14:textId="77777777" w:rsidR="00EB4B5E" w:rsidRPr="00EB4B5E" w:rsidRDefault="00EB4B5E" w:rsidP="00EB4B5E">
      <w:pPr>
        <w:spacing w:after="0" w:line="240" w:lineRule="auto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  <w:b/>
        </w:rPr>
        <w:t xml:space="preserve">План лекції </w:t>
      </w:r>
      <w:r w:rsidRPr="00EB4B5E">
        <w:rPr>
          <w:rFonts w:ascii="Times New Roman" w:hAnsi="Times New Roman" w:cs="Times New Roman"/>
        </w:rPr>
        <w:t>(навчальні питання):</w:t>
      </w:r>
    </w:p>
    <w:p w14:paraId="303DB6C2" w14:textId="77777777" w:rsidR="00EB4B5E" w:rsidRPr="00EB4B5E" w:rsidRDefault="00EB4B5E" w:rsidP="00EB4B5E">
      <w:pPr>
        <w:shd w:val="clear" w:color="auto" w:fill="FFFFFF"/>
        <w:tabs>
          <w:tab w:val="left" w:pos="238"/>
        </w:tabs>
        <w:spacing w:after="0" w:line="240" w:lineRule="auto"/>
        <w:ind w:right="-55"/>
        <w:jc w:val="both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</w:rPr>
        <w:t>1. Рахунки бухгалтерського обліку, їх зміст та побудова.</w:t>
      </w:r>
    </w:p>
    <w:p w14:paraId="4A990299" w14:textId="77777777" w:rsidR="00EB4B5E" w:rsidRPr="00EB4B5E" w:rsidRDefault="00EB4B5E" w:rsidP="00EB4B5E">
      <w:pPr>
        <w:shd w:val="clear" w:color="auto" w:fill="FFFFFF"/>
        <w:tabs>
          <w:tab w:val="left" w:pos="238"/>
        </w:tabs>
        <w:spacing w:after="0" w:line="240" w:lineRule="auto"/>
        <w:ind w:right="-55"/>
        <w:jc w:val="both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</w:rPr>
        <w:t>2. Відображення операцій на рахунках способом подвійного запису.</w:t>
      </w:r>
    </w:p>
    <w:p w14:paraId="6B05846A" w14:textId="77777777" w:rsidR="00EB4B5E" w:rsidRPr="00EB4B5E" w:rsidRDefault="00EB4B5E" w:rsidP="00EB4B5E">
      <w:pPr>
        <w:shd w:val="clear" w:color="auto" w:fill="FFFFFF"/>
        <w:tabs>
          <w:tab w:val="left" w:pos="238"/>
        </w:tabs>
        <w:spacing w:after="0" w:line="240" w:lineRule="auto"/>
        <w:ind w:right="-55"/>
        <w:jc w:val="both"/>
        <w:rPr>
          <w:rFonts w:ascii="Times New Roman" w:hAnsi="Times New Roman" w:cs="Times New Roman"/>
        </w:rPr>
      </w:pPr>
      <w:r w:rsidRPr="00EB4B5E">
        <w:rPr>
          <w:rFonts w:ascii="Times New Roman" w:hAnsi="Times New Roman" w:cs="Times New Roman"/>
        </w:rPr>
        <w:t xml:space="preserve">3. </w:t>
      </w:r>
      <w:r w:rsidRPr="00EB4B5E">
        <w:rPr>
          <w:rFonts w:ascii="Times New Roman" w:hAnsi="Times New Roman" w:cs="Times New Roman"/>
          <w:bCs/>
          <w:spacing w:val="-6"/>
        </w:rPr>
        <w:t>Синтетичні, аналітичні рахунки та субрахунки їх взаємозв’язок</w:t>
      </w:r>
      <w:r w:rsidRPr="00EB4B5E">
        <w:rPr>
          <w:rFonts w:ascii="Times New Roman" w:hAnsi="Times New Roman" w:cs="Times New Roman"/>
          <w:bCs/>
        </w:rPr>
        <w:t>.</w:t>
      </w:r>
    </w:p>
    <w:p w14:paraId="4DB5D8BC" w14:textId="77777777" w:rsidR="00EB4B5E" w:rsidRPr="00EB4B5E" w:rsidRDefault="00EB4B5E" w:rsidP="00EB4B5E">
      <w:p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B4B5E">
        <w:rPr>
          <w:rFonts w:ascii="Times New Roman" w:hAnsi="Times New Roman" w:cs="Times New Roman"/>
          <w:bCs/>
          <w:color w:val="000000"/>
          <w:spacing w:val="-6"/>
        </w:rPr>
        <w:t xml:space="preserve">4. </w:t>
      </w:r>
      <w:r w:rsidRPr="00EB4B5E">
        <w:rPr>
          <w:rFonts w:ascii="Times New Roman" w:hAnsi="Times New Roman" w:cs="Times New Roman"/>
          <w:bCs/>
          <w:color w:val="000000"/>
        </w:rPr>
        <w:t>Узагальнення даних поточного бухгалтерського обліку.</w:t>
      </w:r>
    </w:p>
    <w:p w14:paraId="54487272" w14:textId="77777777" w:rsidR="00EB4B5E" w:rsidRPr="00EB4B5E" w:rsidRDefault="00EB4B5E" w:rsidP="00EB4B5E">
      <w:pPr>
        <w:pStyle w:val="12"/>
        <w:widowControl/>
        <w:spacing w:line="240" w:lineRule="auto"/>
        <w:ind w:firstLine="0"/>
        <w:rPr>
          <w:sz w:val="24"/>
          <w:szCs w:val="24"/>
        </w:rPr>
      </w:pPr>
      <w:r w:rsidRPr="00EB4B5E">
        <w:rPr>
          <w:bCs/>
          <w:color w:val="000000"/>
          <w:spacing w:val="-8"/>
        </w:rPr>
        <w:t>5.</w:t>
      </w:r>
      <w:r w:rsidRPr="00EB4B5E">
        <w:t xml:space="preserve"> Класифікація рахунків бухгалтерського обліку</w:t>
      </w:r>
    </w:p>
    <w:p w14:paraId="7A5B6A8F" w14:textId="77777777" w:rsidR="00EB4B5E" w:rsidRPr="00EB4B5E" w:rsidRDefault="00EB4B5E" w:rsidP="00EB4B5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B4B5E">
        <w:rPr>
          <w:rFonts w:ascii="Times New Roman" w:hAnsi="Times New Roman" w:cs="Times New Roman"/>
        </w:rPr>
        <w:lastRenderedPageBreak/>
        <w:t>6. План рахунків бухгалтерського обліку та Інструкція про його застосування: призначення, зміст та характеристика.</w:t>
      </w:r>
    </w:p>
    <w:p w14:paraId="2013E66A" w14:textId="77777777" w:rsidR="00EB4B5E" w:rsidRPr="00EB4B5E" w:rsidRDefault="00EB4B5E" w:rsidP="00EB4B5E">
      <w:pPr>
        <w:pStyle w:val="71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B2ABA" w14:textId="10F014AA" w:rsidR="00EB4B5E" w:rsidRPr="00EB4B5E" w:rsidRDefault="00EB4B5E" w:rsidP="00EB4B5E">
      <w:pPr>
        <w:pStyle w:val="7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B5E">
        <w:rPr>
          <w:rFonts w:ascii="Times New Roman" w:hAnsi="Times New Roman" w:cs="Times New Roman"/>
          <w:b/>
          <w:sz w:val="24"/>
          <w:szCs w:val="24"/>
        </w:rPr>
        <w:t>Опорні поняття</w:t>
      </w:r>
      <w:r w:rsidRPr="00EB4B5E">
        <w:rPr>
          <w:rFonts w:ascii="Times New Roman" w:hAnsi="Times New Roman" w:cs="Times New Roman"/>
          <w:sz w:val="24"/>
          <w:szCs w:val="24"/>
        </w:rPr>
        <w:t>: рахунок дебет, кредит, сальдо, подвійний запис,</w:t>
      </w:r>
      <w:r w:rsidR="007838C1">
        <w:rPr>
          <w:rFonts w:ascii="Times New Roman" w:hAnsi="Times New Roman" w:cs="Times New Roman"/>
          <w:sz w:val="24"/>
          <w:szCs w:val="24"/>
        </w:rPr>
        <w:t xml:space="preserve"> </w:t>
      </w:r>
      <w:r w:rsidRPr="00EB4B5E">
        <w:rPr>
          <w:rFonts w:ascii="Times New Roman" w:hAnsi="Times New Roman" w:cs="Times New Roman"/>
          <w:sz w:val="24"/>
          <w:szCs w:val="24"/>
        </w:rPr>
        <w:t>аналітичний облік, синтетичний облік, оборотні відомості, план рахунків, принципи класифікації рахунків, кореспонденція рахунків, бухгалтерське проведення.</w:t>
      </w:r>
    </w:p>
    <w:p w14:paraId="2E230095" w14:textId="77777777" w:rsidR="00EB4B5E" w:rsidRPr="00EB4B5E" w:rsidRDefault="00EB4B5E" w:rsidP="00EB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B5E">
        <w:rPr>
          <w:rFonts w:ascii="Times New Roman" w:hAnsi="Times New Roman" w:cs="Times New Roman"/>
          <w:b/>
        </w:rPr>
        <w:t>Інформаційні джерела:</w:t>
      </w:r>
    </w:p>
    <w:p w14:paraId="1D30928F" w14:textId="77777777" w:rsidR="007838C1" w:rsidRDefault="007838C1" w:rsidP="0078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F6A">
        <w:rPr>
          <w:rFonts w:ascii="Times New Roman" w:hAnsi="Times New Roman" w:cs="Times New Roman"/>
          <w:bCs/>
          <w:sz w:val="24"/>
          <w:szCs w:val="24"/>
        </w:rPr>
        <w:t>1.</w:t>
      </w:r>
      <w:r w:rsidRPr="00141671">
        <w:rPr>
          <w:rFonts w:ascii="Times New Roman" w:hAnsi="Times New Roman" w:cs="Times New Roman"/>
          <w:sz w:val="24"/>
          <w:szCs w:val="24"/>
        </w:rPr>
        <w:t>Закон України „Про бухгалтерський облік та фінансову звітність в Україні” від 16.07.1999 р. №996 – ХІV зі змінами та доповненнями.</w:t>
      </w:r>
    </w:p>
    <w:p w14:paraId="6B73359D" w14:textId="77777777" w:rsidR="007838C1" w:rsidRDefault="007838C1" w:rsidP="0078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41671">
        <w:rPr>
          <w:rFonts w:ascii="Times New Roman" w:hAnsi="Times New Roman" w:cs="Times New Roman"/>
          <w:sz w:val="24"/>
          <w:szCs w:val="24"/>
        </w:rPr>
        <w:t xml:space="preserve"> Податковий кодекс України від 02.12.2010 р. № 2755-УІ.</w:t>
      </w:r>
    </w:p>
    <w:p w14:paraId="3DDCB4AF" w14:textId="77777777" w:rsidR="007838C1" w:rsidRPr="00735F6A" w:rsidRDefault="007838C1" w:rsidP="0078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1671">
        <w:rPr>
          <w:rFonts w:ascii="Times New Roman" w:hAnsi="Times New Roman" w:cs="Times New Roman"/>
          <w:sz w:val="24"/>
          <w:szCs w:val="24"/>
        </w:rPr>
        <w:t xml:space="preserve"> Положення про інвентаризацію активів та зобов’язань. Наказ МФУ від 02.09.2014 р. № 879.</w:t>
      </w:r>
    </w:p>
    <w:p w14:paraId="570C5FBC" w14:textId="77777777" w:rsidR="007838C1" w:rsidRPr="00141671" w:rsidRDefault="007838C1" w:rsidP="007838C1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41671">
        <w:rPr>
          <w:sz w:val="24"/>
          <w:szCs w:val="24"/>
        </w:rPr>
        <w:t>Положення про ведення касових операцій у національній валюті в Україні. Пос</w:t>
      </w:r>
      <w:r w:rsidRPr="00141671">
        <w:rPr>
          <w:sz w:val="24"/>
          <w:szCs w:val="24"/>
        </w:rPr>
        <w:softHyphen/>
      </w:r>
      <w:r w:rsidRPr="00141671">
        <w:rPr>
          <w:sz w:val="24"/>
          <w:szCs w:val="24"/>
        </w:rPr>
        <w:softHyphen/>
        <w:t>танова правління НБУ від 29.12.2017 р. № 148</w:t>
      </w:r>
    </w:p>
    <w:p w14:paraId="10C1980D" w14:textId="77777777" w:rsidR="007838C1" w:rsidRPr="00141671" w:rsidRDefault="007838C1" w:rsidP="007838C1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41671">
        <w:rPr>
          <w:sz w:val="24"/>
          <w:szCs w:val="24"/>
        </w:rPr>
        <w:t xml:space="preserve">Положення (стандарти) бухгалтерського обліку, </w:t>
      </w:r>
      <w:proofErr w:type="spellStart"/>
      <w:r w:rsidRPr="00141671">
        <w:rPr>
          <w:sz w:val="24"/>
          <w:szCs w:val="24"/>
        </w:rPr>
        <w:t>затв</w:t>
      </w:r>
      <w:proofErr w:type="spellEnd"/>
      <w:r w:rsidRPr="00141671">
        <w:rPr>
          <w:sz w:val="24"/>
          <w:szCs w:val="24"/>
        </w:rPr>
        <w:t>. наказами МФУ.</w:t>
      </w:r>
    </w:p>
    <w:p w14:paraId="6DF2DBA6" w14:textId="77777777" w:rsidR="007838C1" w:rsidRDefault="007838C1" w:rsidP="007838C1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141671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організацій. Наказ МФУ від 30.11.99 р. № 291 зі змінами та доповненнями.</w:t>
      </w:r>
      <w:r>
        <w:rPr>
          <w:sz w:val="24"/>
          <w:szCs w:val="24"/>
        </w:rPr>
        <w:t xml:space="preserve"> </w:t>
      </w:r>
      <w:r w:rsidRPr="004D11B5">
        <w:rPr>
          <w:sz w:val="24"/>
          <w:szCs w:val="24"/>
        </w:rPr>
        <w:t>Величко О. Бухгалтерський облік і фінансова звітність в Україні. Дніпропетровськ, „Баланс-клуб”, 2001.</w:t>
      </w:r>
    </w:p>
    <w:p w14:paraId="18E16099" w14:textId="77777777" w:rsidR="007838C1" w:rsidRDefault="007838C1" w:rsidP="007838C1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4D11B5">
        <w:rPr>
          <w:sz w:val="24"/>
          <w:szCs w:val="24"/>
        </w:rPr>
        <w:t>Гончарук С.М., Шот А.П. Збірник нормативно−правових актів з фінансового обліку. Інформаційно−довідкове видання. – Львів. : ЛДФА, 2012. – 296 с.</w:t>
      </w:r>
    </w:p>
    <w:p w14:paraId="194399A3" w14:textId="77777777" w:rsidR="007838C1" w:rsidRPr="00B44AFD" w:rsidRDefault="007838C1" w:rsidP="007838C1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B44AFD">
        <w:rPr>
          <w:sz w:val="24"/>
          <w:szCs w:val="24"/>
        </w:rPr>
        <w:t>Коблянська О.І. Фінансовий облік : [навчальний посібник]. – К.: Знання, 2004. – 473 с.</w:t>
      </w:r>
    </w:p>
    <w:p w14:paraId="5169C3B4" w14:textId="77777777" w:rsidR="007838C1" w:rsidRPr="00B44AFD" w:rsidRDefault="007838C1" w:rsidP="007838C1">
      <w:pPr>
        <w:pStyle w:val="a4"/>
        <w:tabs>
          <w:tab w:val="left" w:pos="4253"/>
        </w:tabs>
        <w:suppressAutoHyphens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B44AFD">
        <w:rPr>
          <w:sz w:val="24"/>
          <w:szCs w:val="24"/>
        </w:rPr>
        <w:t>Приймак С.В. Звітність підприємств [</w:t>
      </w:r>
      <w:proofErr w:type="spellStart"/>
      <w:r w:rsidRPr="00B44AFD">
        <w:rPr>
          <w:sz w:val="24"/>
          <w:szCs w:val="24"/>
        </w:rPr>
        <w:t>навч</w:t>
      </w:r>
      <w:proofErr w:type="spellEnd"/>
      <w:r w:rsidRPr="00B44AFD">
        <w:rPr>
          <w:sz w:val="24"/>
          <w:szCs w:val="24"/>
        </w:rPr>
        <w:t xml:space="preserve">.-метод. посібник] / С.В. Приймак, М.Т. </w:t>
      </w:r>
      <w:proofErr w:type="spellStart"/>
      <w:r w:rsidRPr="00B44AFD">
        <w:rPr>
          <w:sz w:val="24"/>
          <w:szCs w:val="24"/>
        </w:rPr>
        <w:t>Костишина</w:t>
      </w:r>
      <w:proofErr w:type="spellEnd"/>
      <w:r w:rsidRPr="00B44A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44AFD">
        <w:rPr>
          <w:sz w:val="24"/>
          <w:szCs w:val="24"/>
        </w:rPr>
        <w:t xml:space="preserve">Д.В. Долбнєва – Львів: ЛДФА, Видавництво „Ліга Прес” 2014.– 604 с.  </w:t>
      </w:r>
    </w:p>
    <w:p w14:paraId="6185A0C9" w14:textId="77777777" w:rsidR="007838C1" w:rsidRPr="00141671" w:rsidRDefault="007838C1" w:rsidP="007838C1">
      <w:pPr>
        <w:pStyle w:val="20"/>
        <w:spacing w:after="0" w:line="240" w:lineRule="auto"/>
        <w:jc w:val="both"/>
        <w:rPr>
          <w:lang w:val="ru-RU"/>
        </w:rPr>
      </w:pPr>
      <w:r>
        <w:t>10.</w:t>
      </w:r>
      <w:r w:rsidRPr="00141671">
        <w:t>Романів Є.М., Шот А.П. Фінансовий облік : [навчальний посібник]. – Львів : ЛДФА, 2012. – 486 с.</w:t>
      </w:r>
    </w:p>
    <w:p w14:paraId="5E763B66" w14:textId="77777777" w:rsidR="007838C1" w:rsidRPr="00141671" w:rsidRDefault="007838C1" w:rsidP="007838C1">
      <w:pPr>
        <w:pStyle w:val="20"/>
        <w:spacing w:after="0" w:line="240" w:lineRule="auto"/>
        <w:jc w:val="both"/>
      </w:pPr>
      <w:r>
        <w:rPr>
          <w:lang w:val="ru-RU"/>
        </w:rPr>
        <w:t>11.</w:t>
      </w:r>
      <w:r w:rsidRPr="00141671">
        <w:t>Романів Є.М. Бухгалтерський облік (загальна теорія): [</w:t>
      </w:r>
      <w:proofErr w:type="spellStart"/>
      <w:r w:rsidRPr="00141671">
        <w:t>навч</w:t>
      </w:r>
      <w:proofErr w:type="spellEnd"/>
      <w:r w:rsidRPr="00141671">
        <w:t xml:space="preserve">. посібник] / </w:t>
      </w:r>
      <w:r w:rsidRPr="00141671">
        <w:br/>
        <w:t>Є.М. Романів, Н.О. Лобода. – Львів: ЛДФА, 2014. – 265 с.</w:t>
      </w:r>
    </w:p>
    <w:p w14:paraId="78D1A5F9" w14:textId="77777777" w:rsidR="007838C1" w:rsidRPr="00775E23" w:rsidRDefault="007838C1" w:rsidP="007838C1">
      <w:pPr>
        <w:pStyle w:val="23"/>
        <w:shd w:val="clear" w:color="auto" w:fill="FFFFFF"/>
        <w:tabs>
          <w:tab w:val="left" w:pos="4253"/>
        </w:tabs>
        <w:spacing w:after="0" w:line="240" w:lineRule="auto"/>
        <w:ind w:left="0"/>
        <w:jc w:val="both"/>
        <w:rPr>
          <w:b/>
          <w:bCs/>
        </w:rPr>
      </w:pPr>
      <w:proofErr w:type="spellStart"/>
      <w:r w:rsidRPr="00775E23">
        <w:rPr>
          <w:b/>
          <w:bCs/>
        </w:rPr>
        <w:t>Інтернет-ресурси</w:t>
      </w:r>
      <w:proofErr w:type="spellEnd"/>
    </w:p>
    <w:p w14:paraId="1DD92D35" w14:textId="77777777" w:rsidR="007838C1" w:rsidRPr="0082781C" w:rsidRDefault="007838C1" w:rsidP="007838C1">
      <w:pPr>
        <w:pStyle w:val="20"/>
        <w:spacing w:after="0" w:line="240" w:lineRule="auto"/>
        <w:rPr>
          <w:color w:val="000000"/>
          <w:lang w:val="ru-RU"/>
        </w:rPr>
      </w:pPr>
      <w:r>
        <w:rPr>
          <w:color w:val="000000"/>
        </w:rPr>
        <w:t xml:space="preserve">      1.</w:t>
      </w:r>
      <w:hyperlink r:id="rId36" w:history="1">
        <w:r w:rsidRPr="00486C4E">
          <w:rPr>
            <w:rStyle w:val="a8"/>
            <w:lang w:val="en-US"/>
          </w:rPr>
          <w:t>http</w:t>
        </w:r>
        <w:r w:rsidRPr="0082781C">
          <w:rPr>
            <w:rStyle w:val="a8"/>
            <w:lang w:val="ru-RU"/>
          </w:rPr>
          <w:t>://</w:t>
        </w:r>
        <w:r w:rsidRPr="00486C4E">
          <w:rPr>
            <w:rStyle w:val="a8"/>
            <w:lang w:val="en-US"/>
          </w:rPr>
          <w:t>www</w:t>
        </w:r>
      </w:hyperlink>
      <w:r w:rsidRPr="0082781C">
        <w:rPr>
          <w:color w:val="000000"/>
          <w:lang w:val="ru-RU"/>
        </w:rPr>
        <w:t xml:space="preserve">. </w:t>
      </w:r>
      <w:proofErr w:type="spellStart"/>
      <w:r w:rsidRPr="00141671">
        <w:rPr>
          <w:color w:val="000000"/>
          <w:lang w:val="en-US"/>
        </w:rPr>
        <w:t>rada</w:t>
      </w:r>
      <w:proofErr w:type="spellEnd"/>
      <w:r w:rsidRPr="0082781C">
        <w:rPr>
          <w:color w:val="000000"/>
          <w:lang w:val="ru-RU"/>
        </w:rPr>
        <w:t>.</w:t>
      </w:r>
      <w:proofErr w:type="spellStart"/>
      <w:r w:rsidRPr="00141671">
        <w:rPr>
          <w:color w:val="000000"/>
          <w:lang w:val="en-US"/>
        </w:rPr>
        <w:t>kiev</w:t>
      </w:r>
      <w:proofErr w:type="spellEnd"/>
      <w:r w:rsidRPr="0082781C">
        <w:rPr>
          <w:color w:val="000000"/>
          <w:lang w:val="ru-RU"/>
        </w:rPr>
        <w:t>.</w:t>
      </w:r>
      <w:proofErr w:type="spellStart"/>
      <w:r w:rsidRPr="00141671">
        <w:rPr>
          <w:color w:val="000000"/>
          <w:lang w:val="en-US"/>
        </w:rPr>
        <w:t>ua</w:t>
      </w:r>
      <w:proofErr w:type="spellEnd"/>
    </w:p>
    <w:p w14:paraId="2FA80586" w14:textId="77777777" w:rsidR="007838C1" w:rsidRPr="00141671" w:rsidRDefault="007838C1" w:rsidP="007838C1">
      <w:pPr>
        <w:pStyle w:val="2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     2.</w:t>
      </w:r>
      <w:hyperlink r:id="rId37" w:history="1">
        <w:r w:rsidRPr="00486C4E">
          <w:rPr>
            <w:rStyle w:val="a8"/>
            <w:lang w:val="en-US"/>
          </w:rPr>
          <w:t>http://www</w:t>
        </w:r>
      </w:hyperlink>
      <w:r w:rsidRPr="00141671">
        <w:rPr>
          <w:color w:val="000000"/>
          <w:lang w:val="en-US"/>
        </w:rPr>
        <w:t>. sta.gov.ua</w:t>
      </w:r>
    </w:p>
    <w:p w14:paraId="5BE8B327" w14:textId="77777777" w:rsidR="007838C1" w:rsidRPr="00141671" w:rsidRDefault="007838C1" w:rsidP="007838C1">
      <w:pPr>
        <w:pStyle w:val="20"/>
        <w:spacing w:after="0" w:line="240" w:lineRule="auto"/>
        <w:rPr>
          <w:color w:val="000000"/>
          <w:lang w:val="en-US"/>
        </w:rPr>
      </w:pPr>
      <w:r>
        <w:rPr>
          <w:color w:val="000000"/>
        </w:rPr>
        <w:t xml:space="preserve">      3.</w:t>
      </w:r>
      <w:hyperlink r:id="rId38" w:history="1">
        <w:r w:rsidRPr="00486C4E">
          <w:rPr>
            <w:rStyle w:val="a8"/>
            <w:lang w:val="en-US"/>
          </w:rPr>
          <w:t>http://www</w:t>
        </w:r>
      </w:hyperlink>
      <w:r w:rsidRPr="00141671">
        <w:rPr>
          <w:color w:val="000000"/>
          <w:lang w:val="en-US"/>
        </w:rPr>
        <w:t>. buhgalteria.com.ua</w:t>
      </w:r>
    </w:p>
    <w:p w14:paraId="092DD855" w14:textId="77777777" w:rsidR="007838C1" w:rsidRPr="00141671" w:rsidRDefault="00000000" w:rsidP="007838C1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39" w:history="1">
        <w:r w:rsidR="007838C1" w:rsidRPr="00486C4E">
          <w:rPr>
            <w:rStyle w:val="a8"/>
            <w:lang w:val="en-US"/>
          </w:rPr>
          <w:t>http://www</w:t>
        </w:r>
      </w:hyperlink>
      <w:r w:rsidR="007838C1" w:rsidRPr="00141671">
        <w:rPr>
          <w:color w:val="000000"/>
          <w:lang w:val="en-US"/>
        </w:rPr>
        <w:t>. vobu.com.ua</w:t>
      </w:r>
    </w:p>
    <w:p w14:paraId="3ED0DD57" w14:textId="77777777" w:rsidR="007838C1" w:rsidRPr="00141671" w:rsidRDefault="00000000" w:rsidP="007838C1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40" w:history="1">
        <w:r w:rsidR="007838C1" w:rsidRPr="00141671">
          <w:rPr>
            <w:rStyle w:val="a8"/>
            <w:color w:val="000000"/>
            <w:lang w:val="en-US"/>
          </w:rPr>
          <w:t>http://www</w:t>
        </w:r>
      </w:hyperlink>
      <w:r w:rsidR="007838C1" w:rsidRPr="00141671">
        <w:rPr>
          <w:color w:val="000000"/>
          <w:lang w:val="en-US"/>
        </w:rPr>
        <w:t>. library.com.ua</w:t>
      </w:r>
    </w:p>
    <w:p w14:paraId="6DC82FBD" w14:textId="77777777" w:rsidR="007838C1" w:rsidRPr="00141671" w:rsidRDefault="00000000" w:rsidP="007838C1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41" w:history="1">
        <w:r w:rsidR="007838C1" w:rsidRPr="00141671">
          <w:rPr>
            <w:rStyle w:val="a8"/>
            <w:color w:val="000000"/>
            <w:lang w:val="en-US"/>
          </w:rPr>
          <w:t>http://www</w:t>
        </w:r>
      </w:hyperlink>
      <w:r w:rsidR="007838C1" w:rsidRPr="00141671">
        <w:rPr>
          <w:color w:val="000000"/>
          <w:lang w:val="en-US"/>
        </w:rPr>
        <w:t>. ewaudit.com.ua</w:t>
      </w:r>
    </w:p>
    <w:p w14:paraId="33DC5D66" w14:textId="77777777" w:rsidR="007838C1" w:rsidRPr="00141671" w:rsidRDefault="00000000" w:rsidP="007838C1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42" w:history="1">
        <w:r w:rsidR="007838C1" w:rsidRPr="00141671">
          <w:rPr>
            <w:rStyle w:val="a8"/>
            <w:color w:val="000000"/>
            <w:lang w:val="en-US"/>
          </w:rPr>
          <w:t>http://www</w:t>
        </w:r>
      </w:hyperlink>
      <w:r w:rsidR="007838C1" w:rsidRPr="00141671">
        <w:rPr>
          <w:color w:val="000000"/>
          <w:lang w:val="en-US"/>
        </w:rPr>
        <w:t>. rada.gov.ua</w:t>
      </w:r>
    </w:p>
    <w:p w14:paraId="27F7CFB9" w14:textId="77777777" w:rsidR="007838C1" w:rsidRPr="00141671" w:rsidRDefault="00000000" w:rsidP="007838C1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43" w:history="1">
        <w:r w:rsidR="007838C1" w:rsidRPr="00141671">
          <w:rPr>
            <w:rStyle w:val="a8"/>
            <w:color w:val="000000"/>
            <w:lang w:val="en-US"/>
          </w:rPr>
          <w:t>http://www</w:t>
        </w:r>
      </w:hyperlink>
      <w:r w:rsidR="007838C1" w:rsidRPr="00141671">
        <w:rPr>
          <w:color w:val="000000"/>
          <w:lang w:val="en-US"/>
        </w:rPr>
        <w:t>. economics.com.ua</w:t>
      </w:r>
    </w:p>
    <w:p w14:paraId="68E8B27D" w14:textId="77777777" w:rsidR="007838C1" w:rsidRPr="00141671" w:rsidRDefault="00000000" w:rsidP="007838C1">
      <w:pPr>
        <w:pStyle w:val="20"/>
        <w:numPr>
          <w:ilvl w:val="0"/>
          <w:numId w:val="13"/>
        </w:numPr>
        <w:spacing w:after="0" w:line="240" w:lineRule="auto"/>
        <w:rPr>
          <w:color w:val="000000"/>
          <w:lang w:val="en-US"/>
        </w:rPr>
      </w:pPr>
      <w:hyperlink r:id="rId44" w:history="1">
        <w:r w:rsidR="007838C1" w:rsidRPr="00141671">
          <w:rPr>
            <w:rStyle w:val="a8"/>
            <w:color w:val="000000"/>
            <w:lang w:val="en-US"/>
          </w:rPr>
          <w:t>http://www</w:t>
        </w:r>
      </w:hyperlink>
      <w:r w:rsidR="007838C1" w:rsidRPr="00141671">
        <w:rPr>
          <w:color w:val="000000"/>
          <w:lang w:val="en-US"/>
        </w:rPr>
        <w:t>. zakon.rada.gov.ua</w:t>
      </w:r>
    </w:p>
    <w:p w14:paraId="42144DC9" w14:textId="77777777" w:rsidR="007838C1" w:rsidRPr="004E6F7D" w:rsidRDefault="007838C1" w:rsidP="007838C1">
      <w:pPr>
        <w:pStyle w:val="aa"/>
        <w:spacing w:after="0"/>
        <w:rPr>
          <w:lang w:val="uk-UA"/>
        </w:rPr>
      </w:pPr>
      <w:r>
        <w:rPr>
          <w:lang w:val="uk-UA"/>
        </w:rPr>
        <w:t>10.</w:t>
      </w:r>
      <w:r w:rsidRPr="00141671">
        <w:t>http://www.nbuv.gov.ua/–</w:t>
      </w:r>
      <w:r w:rsidRPr="004E6F7D">
        <w:rPr>
          <w:lang w:val="uk-UA"/>
        </w:rPr>
        <w:t>Національна бібліотека України ім. В.</w:t>
      </w:r>
      <w:r>
        <w:rPr>
          <w:lang w:val="uk-UA"/>
        </w:rPr>
        <w:t xml:space="preserve"> </w:t>
      </w:r>
      <w:r w:rsidRPr="004E6F7D">
        <w:rPr>
          <w:lang w:val="uk-UA"/>
        </w:rPr>
        <w:t>І.</w:t>
      </w:r>
      <w:r>
        <w:rPr>
          <w:lang w:val="uk-UA"/>
        </w:rPr>
        <w:t xml:space="preserve"> </w:t>
      </w:r>
      <w:r w:rsidRPr="004E6F7D">
        <w:rPr>
          <w:lang w:val="uk-UA"/>
        </w:rPr>
        <w:t>Вернадського</w:t>
      </w:r>
    </w:p>
    <w:p w14:paraId="1FF8F2D6" w14:textId="77777777" w:rsidR="007838C1" w:rsidRPr="004E6F7D" w:rsidRDefault="007838C1" w:rsidP="007838C1">
      <w:pPr>
        <w:pStyle w:val="aa"/>
        <w:spacing w:after="0"/>
        <w:rPr>
          <w:lang w:val="uk-UA"/>
        </w:rPr>
      </w:pPr>
      <w:r w:rsidRPr="004E6F7D">
        <w:rPr>
          <w:lang w:val="uk-UA"/>
        </w:rPr>
        <w:t>11.http://www.nbuv.gov.ua/portal/libukr.html – Бібліотеки та науково-інформаційні центри України.</w:t>
      </w:r>
    </w:p>
    <w:p w14:paraId="2C88B4EA" w14:textId="77777777" w:rsidR="007838C1" w:rsidRPr="004E6F7D" w:rsidRDefault="007838C1" w:rsidP="007838C1">
      <w:pPr>
        <w:pStyle w:val="aa"/>
        <w:spacing w:after="0"/>
        <w:rPr>
          <w:lang w:val="uk-UA"/>
        </w:rPr>
      </w:pPr>
      <w:r w:rsidRPr="004E6F7D">
        <w:rPr>
          <w:lang w:val="uk-UA"/>
        </w:rPr>
        <w:t xml:space="preserve">12.http:// www. </w:t>
      </w:r>
      <w:proofErr w:type="spellStart"/>
      <w:r w:rsidRPr="004E6F7D">
        <w:rPr>
          <w:lang w:val="uk-UA"/>
        </w:rPr>
        <w:t>library</w:t>
      </w:r>
      <w:proofErr w:type="spellEnd"/>
      <w:r w:rsidRPr="004E6F7D">
        <w:rPr>
          <w:lang w:val="uk-UA"/>
        </w:rPr>
        <w:t>. lviv.ua / – Львівська національна наукова бібліотека України ім. В. Стефаника.</w:t>
      </w:r>
    </w:p>
    <w:p w14:paraId="13913F31" w14:textId="77777777" w:rsidR="007838C1" w:rsidRDefault="007838C1" w:rsidP="007838C1">
      <w:pPr>
        <w:pStyle w:val="aa"/>
        <w:spacing w:after="0"/>
        <w:rPr>
          <w:lang w:val="uk-UA"/>
        </w:rPr>
      </w:pPr>
      <w:r w:rsidRPr="004E6F7D">
        <w:rPr>
          <w:lang w:val="uk-UA"/>
        </w:rPr>
        <w:t>13.www.minfin.gov.ua – сайт Міністерства фінансів України.</w:t>
      </w:r>
    </w:p>
    <w:p w14:paraId="6DB80364" w14:textId="77777777" w:rsidR="00EB4B5E" w:rsidRPr="00EB4B5E" w:rsidRDefault="00EB4B5E" w:rsidP="00EB4B5E">
      <w:pPr>
        <w:pStyle w:val="aa"/>
        <w:spacing w:after="0"/>
        <w:rPr>
          <w:lang w:val="uk-UA"/>
        </w:rPr>
      </w:pPr>
    </w:p>
    <w:p w14:paraId="6AF3CC1F" w14:textId="77777777" w:rsidR="00A170B6" w:rsidRPr="0021350E" w:rsidRDefault="00A170B6" w:rsidP="00A170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F1B1D5" w14:textId="4C589E33" w:rsidR="00A45BDC" w:rsidRPr="00A45BDC" w:rsidRDefault="00A45BDC" w:rsidP="00A45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DC">
        <w:rPr>
          <w:rFonts w:ascii="Times New Roman" w:hAnsi="Times New Roman" w:cs="Times New Roman"/>
          <w:b/>
          <w:sz w:val="28"/>
          <w:szCs w:val="28"/>
        </w:rPr>
        <w:t>Тема № 5. ЕКОНОМІЧНА СУТЬ, МЕТА І ЗАВДАННЯ АУДИТУ В СУЧАСНИХ УМОВАХ</w:t>
      </w:r>
    </w:p>
    <w:p w14:paraId="213FF0BA" w14:textId="23E97C77" w:rsidR="00A45BDC" w:rsidRPr="000B4766" w:rsidRDefault="00541FEC" w:rsidP="000B4766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798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191798">
        <w:rPr>
          <w:rFonts w:ascii="Times New Roman" w:hAnsi="Times New Roman" w:cs="Times New Roman"/>
        </w:rPr>
        <w:t xml:space="preserve">знанні дисциплін: </w:t>
      </w:r>
      <w:r w:rsidRPr="00191798">
        <w:rPr>
          <w:rStyle w:val="2"/>
          <w:rFonts w:ascii="Times New Roman" w:hAnsi="Times New Roman" w:cs="Times New Roman"/>
          <w:lang w:eastAsia="uk-UA"/>
        </w:rPr>
        <w:t xml:space="preserve"> </w:t>
      </w:r>
      <w:r w:rsidRPr="00191798">
        <w:rPr>
          <w:rFonts w:ascii="Times New Roman" w:hAnsi="Times New Roman" w:cs="Times New Roman"/>
          <w:sz w:val="24"/>
          <w:szCs w:val="24"/>
        </w:rPr>
        <w:t>Математична економіка», «Фінансова математика», «Основи економічного аналізу», «Основи економетрії»</w:t>
      </w:r>
    </w:p>
    <w:p w14:paraId="2D02D9D3" w14:textId="77777777" w:rsidR="00A45BDC" w:rsidRPr="00A45BDC" w:rsidRDefault="00A45BDC" w:rsidP="00A45BD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45BDC">
        <w:rPr>
          <w:rFonts w:ascii="Times New Roman" w:hAnsi="Times New Roman" w:cs="Times New Roman"/>
          <w:b/>
        </w:rPr>
        <w:t>Мета лекції</w:t>
      </w:r>
      <w:r w:rsidRPr="00A45BDC">
        <w:rPr>
          <w:rFonts w:ascii="Times New Roman" w:hAnsi="Times New Roman" w:cs="Times New Roman"/>
        </w:rPr>
        <w:t xml:space="preserve">  – сформувати систему знань студентів про суть аудиту, його мету і завдання .</w:t>
      </w:r>
    </w:p>
    <w:p w14:paraId="616B4DB7" w14:textId="77777777" w:rsidR="00A45BDC" w:rsidRPr="00A45BDC" w:rsidRDefault="00A45BDC" w:rsidP="00A45BDC">
      <w:pPr>
        <w:spacing w:after="0" w:line="240" w:lineRule="auto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  <w:b/>
        </w:rPr>
        <w:t>План лекції (навчальні питання):</w:t>
      </w:r>
      <w:r w:rsidRPr="00A45BDC">
        <w:rPr>
          <w:rFonts w:ascii="Times New Roman" w:hAnsi="Times New Roman" w:cs="Times New Roman"/>
        </w:rPr>
        <w:t xml:space="preserve"> Економічна суть, мета і завдання аудиту.</w:t>
      </w:r>
    </w:p>
    <w:p w14:paraId="6C914C0E" w14:textId="77777777" w:rsidR="00A45BDC" w:rsidRPr="00A45BDC" w:rsidRDefault="00A45BDC" w:rsidP="00A45BD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Закон України «Про фінансової звітності та аудиторську діяльність».</w:t>
      </w:r>
    </w:p>
    <w:p w14:paraId="1D1FA87A" w14:textId="77777777" w:rsidR="00A45BDC" w:rsidRPr="00A45BDC" w:rsidRDefault="00A45BDC" w:rsidP="00A45BD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Предмет і об’</w:t>
      </w:r>
      <w:proofErr w:type="spellStart"/>
      <w:r w:rsidRPr="00A45BDC">
        <w:rPr>
          <w:rFonts w:ascii="Times New Roman" w:hAnsi="Times New Roman" w:cs="Times New Roman"/>
          <w:lang w:val="en-US"/>
        </w:rPr>
        <w:t>єкти</w:t>
      </w:r>
      <w:proofErr w:type="spellEnd"/>
      <w:r w:rsidRPr="00A45BD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5BDC">
        <w:rPr>
          <w:rFonts w:ascii="Times New Roman" w:hAnsi="Times New Roman" w:cs="Times New Roman"/>
          <w:lang w:val="en-US"/>
        </w:rPr>
        <w:t>аудиту</w:t>
      </w:r>
      <w:proofErr w:type="spellEnd"/>
      <w:r w:rsidRPr="00A45BDC">
        <w:rPr>
          <w:rFonts w:ascii="Times New Roman" w:hAnsi="Times New Roman" w:cs="Times New Roman"/>
          <w:lang w:val="en-US"/>
        </w:rPr>
        <w:t>.</w:t>
      </w:r>
    </w:p>
    <w:p w14:paraId="6909A32E" w14:textId="77777777" w:rsidR="00B83708" w:rsidRDefault="00A45BDC" w:rsidP="00B8370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lastRenderedPageBreak/>
        <w:t>Класифікація об’єктів аудиту.</w:t>
      </w:r>
    </w:p>
    <w:p w14:paraId="27BECAAC" w14:textId="5FA235D7" w:rsidR="00A45BDC" w:rsidRDefault="00A45BDC" w:rsidP="00B8370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3708">
        <w:rPr>
          <w:rFonts w:ascii="Times New Roman" w:hAnsi="Times New Roman" w:cs="Times New Roman"/>
        </w:rPr>
        <w:t xml:space="preserve">Фінансово-економічний контроль і його місце  в системі управління </w:t>
      </w:r>
    </w:p>
    <w:p w14:paraId="7E67A864" w14:textId="77777777" w:rsidR="00B83708" w:rsidRDefault="00B83708" w:rsidP="00B8370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Атестація аудиторів</w:t>
      </w:r>
    </w:p>
    <w:p w14:paraId="104B2B33" w14:textId="77777777" w:rsidR="00B83708" w:rsidRDefault="00A45BDC" w:rsidP="00B8370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3708">
        <w:rPr>
          <w:rFonts w:ascii="Times New Roman" w:hAnsi="Times New Roman" w:cs="Times New Roman"/>
        </w:rPr>
        <w:t>Обов’язковий аудит фінансової звітності</w:t>
      </w:r>
    </w:p>
    <w:p w14:paraId="42D67183" w14:textId="041F5208" w:rsidR="00A45BDC" w:rsidRPr="00B83708" w:rsidRDefault="00A45BDC" w:rsidP="00B8370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83708">
        <w:rPr>
          <w:rFonts w:ascii="Times New Roman" w:hAnsi="Times New Roman" w:cs="Times New Roman"/>
        </w:rPr>
        <w:t>Відмінність аудиту від інших видів контролю.</w:t>
      </w:r>
    </w:p>
    <w:p w14:paraId="6206407F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5D8">
        <w:rPr>
          <w:rFonts w:ascii="Times New Roman" w:hAnsi="Times New Roman" w:cs="Times New Roman"/>
          <w:b/>
          <w:bCs/>
        </w:rPr>
        <w:t>Опорні поняття</w:t>
      </w:r>
      <w:r w:rsidRPr="00A45BDC">
        <w:rPr>
          <w:rFonts w:ascii="Times New Roman" w:hAnsi="Times New Roman" w:cs="Times New Roman"/>
        </w:rPr>
        <w:t xml:space="preserve">: аудит, аудиторська мережа, аудиторські послуги, аудитор, аудиторська фірма, предмет аудиту,   об’єкти аудиту, </w:t>
      </w:r>
      <w:r w:rsidRPr="00A45BDC">
        <w:rPr>
          <w:rFonts w:ascii="Times New Roman" w:hAnsi="Times New Roman" w:cs="Times New Roman"/>
          <w:bCs/>
        </w:rPr>
        <w:t>обов’язковий аудит фінансової звітності.</w:t>
      </w:r>
    </w:p>
    <w:p w14:paraId="24E5226D" w14:textId="77777777" w:rsidR="00A45BDC" w:rsidRPr="00A45BDC" w:rsidRDefault="00A45BDC" w:rsidP="00A45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6684B8" w14:textId="77777777" w:rsidR="00A45BDC" w:rsidRPr="00A45BDC" w:rsidRDefault="00A45BDC" w:rsidP="00A45BDC">
      <w:pPr>
        <w:spacing w:after="0" w:line="240" w:lineRule="auto"/>
        <w:rPr>
          <w:rFonts w:ascii="Times New Roman" w:hAnsi="Times New Roman" w:cs="Times New Roman"/>
          <w:b/>
        </w:rPr>
      </w:pPr>
      <w:r w:rsidRPr="00A45BDC">
        <w:rPr>
          <w:rFonts w:ascii="Times New Roman" w:hAnsi="Times New Roman" w:cs="Times New Roman"/>
          <w:b/>
        </w:rPr>
        <w:t>Інформаційні джерела:</w:t>
      </w:r>
    </w:p>
    <w:p w14:paraId="48FE4782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0A16B3" w14:textId="77777777" w:rsidR="00A45BDC" w:rsidRPr="00A45BDC" w:rsidRDefault="00A45BDC" w:rsidP="00A45B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45BDC">
        <w:rPr>
          <w:rFonts w:ascii="Times New Roman" w:hAnsi="Times New Roman" w:cs="Times New Roman"/>
        </w:rPr>
        <w:t>1. Конституція України від 28.06.1996 № 254к/96-ВР.</w:t>
      </w:r>
    </w:p>
    <w:p w14:paraId="4415AE03" w14:textId="77777777" w:rsidR="00A45BDC" w:rsidRPr="00A45BDC" w:rsidRDefault="00A45BDC" w:rsidP="00A45B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2. Господарський кодекс України від 16.01.2003 № 436-1V.</w:t>
      </w:r>
    </w:p>
    <w:p w14:paraId="0EC192E4" w14:textId="77777777" w:rsidR="00A45BDC" w:rsidRPr="00A45BDC" w:rsidRDefault="00A45BDC" w:rsidP="00A45B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3. Податковий кодекс України від 02.12.2010 р. № 2755-VI.</w:t>
      </w:r>
    </w:p>
    <w:p w14:paraId="332CFA96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4. Закон України  “Про аудит фінансової звітності та аудиторську діяльність” від 21 грудня 2017 р.</w:t>
      </w:r>
      <w:r w:rsidRPr="00A45BDC">
        <w:rPr>
          <w:rFonts w:ascii="Times New Roman" w:hAnsi="Times New Roman" w:cs="Times New Roman"/>
          <w:color w:val="000000"/>
        </w:rPr>
        <w:t xml:space="preserve"> № 2258 –</w:t>
      </w:r>
      <w:r w:rsidRPr="00A45BDC">
        <w:rPr>
          <w:rFonts w:ascii="Times New Roman" w:hAnsi="Times New Roman" w:cs="Times New Roman"/>
        </w:rPr>
        <w:t xml:space="preserve"> VIІІ.</w:t>
      </w:r>
    </w:p>
    <w:p w14:paraId="5F962A73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45BDC">
        <w:rPr>
          <w:rFonts w:ascii="Times New Roman" w:hAnsi="Times New Roman" w:cs="Times New Roman"/>
        </w:rPr>
        <w:t xml:space="preserve">5. Міжнародні  стандарти контролю якості, аудиту, огляду, іншого надання впевненості та </w:t>
      </w:r>
    </w:p>
    <w:p w14:paraId="1EE77571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супутніх послуг, видання 2016–2017 років ( в трьох частинах) – К.: Міжнародна федерація бухгалтерів,  Аудиторська палата України, 2018.</w:t>
      </w:r>
    </w:p>
    <w:p w14:paraId="3091269A" w14:textId="77777777" w:rsidR="00A45BDC" w:rsidRPr="00A45BDC" w:rsidRDefault="00A45BDC" w:rsidP="00A45BDC">
      <w:pPr>
        <w:pStyle w:val="11"/>
        <w:tabs>
          <w:tab w:val="left" w:pos="1080"/>
        </w:tabs>
        <w:ind w:left="0"/>
        <w:jc w:val="both"/>
        <w:rPr>
          <w:lang w:val="uk-UA"/>
        </w:rPr>
      </w:pPr>
      <w:r w:rsidRPr="00A45BDC">
        <w:rPr>
          <w:lang w:val="uk-UA"/>
        </w:rPr>
        <w:t xml:space="preserve">6.Положення з національної практики контролю якості 1 “Організація аудиторськими фірмами та аудиторами системи контролю якості аудиторських послуг” (ПНПКЯ 1) затверджене рішенням АПУ від 27.09.2007 №184/4 зі змінами згідно рішення АПУ 30.06.2011 № 232/9. </w:t>
      </w:r>
    </w:p>
    <w:p w14:paraId="4B829E69" w14:textId="77777777" w:rsidR="00A45BDC" w:rsidRPr="00A45BDC" w:rsidRDefault="00A45BDC" w:rsidP="00A45BDC">
      <w:pPr>
        <w:spacing w:after="0" w:line="240" w:lineRule="auto"/>
        <w:rPr>
          <w:rStyle w:val="st"/>
          <w:rFonts w:ascii="Times New Roman" w:hAnsi="Times New Roman" w:cs="Times New Roman"/>
        </w:rPr>
      </w:pPr>
      <w:r w:rsidRPr="00A45BDC">
        <w:rPr>
          <w:rStyle w:val="st"/>
          <w:rFonts w:ascii="Times New Roman" w:hAnsi="Times New Roman" w:cs="Times New Roman"/>
        </w:rPr>
        <w:t xml:space="preserve">7. Баранова А.О. Аудит : </w:t>
      </w:r>
      <w:r w:rsidRPr="00A45BDC">
        <w:rPr>
          <w:rFonts w:ascii="Times New Roman" w:hAnsi="Times New Roman" w:cs="Times New Roman"/>
        </w:rPr>
        <w:t>[</w:t>
      </w:r>
      <w:proofErr w:type="spellStart"/>
      <w:r w:rsidRPr="00A45BDC">
        <w:rPr>
          <w:rFonts w:ascii="Times New Roman" w:hAnsi="Times New Roman" w:cs="Times New Roman"/>
        </w:rPr>
        <w:t>навч</w:t>
      </w:r>
      <w:proofErr w:type="spellEnd"/>
      <w:r w:rsidRPr="00A45BDC">
        <w:rPr>
          <w:rFonts w:ascii="Times New Roman" w:hAnsi="Times New Roman" w:cs="Times New Roman"/>
        </w:rPr>
        <w:t xml:space="preserve">. посібник] / </w:t>
      </w:r>
      <w:r w:rsidRPr="00A45BDC">
        <w:rPr>
          <w:rStyle w:val="st"/>
          <w:rFonts w:ascii="Times New Roman" w:hAnsi="Times New Roman" w:cs="Times New Roman"/>
        </w:rPr>
        <w:t>А.О. Баранова. – Х.:</w:t>
      </w:r>
      <w:r w:rsidRPr="00A45BDC">
        <w:rPr>
          <w:rFonts w:ascii="Times New Roman" w:hAnsi="Times New Roman" w:cs="Times New Roman"/>
          <w:sz w:val="34"/>
          <w:szCs w:val="34"/>
        </w:rPr>
        <w:t xml:space="preserve"> </w:t>
      </w:r>
      <w:r w:rsidRPr="00A45BDC">
        <w:rPr>
          <w:rFonts w:ascii="Times New Roman" w:hAnsi="Times New Roman" w:cs="Times New Roman"/>
        </w:rPr>
        <w:t>ХДУХТ, 2017. – 246 с.</w:t>
      </w:r>
    </w:p>
    <w:p w14:paraId="6D041262" w14:textId="77777777" w:rsidR="00A45BDC" w:rsidRPr="00A45BDC" w:rsidRDefault="00A45BDC" w:rsidP="00A45BDC">
      <w:pPr>
        <w:pStyle w:val="20"/>
        <w:spacing w:after="0" w:line="240" w:lineRule="auto"/>
        <w:jc w:val="both"/>
      </w:pPr>
      <w:r w:rsidRPr="00A45BDC">
        <w:rPr>
          <w:lang w:val="ru-RU"/>
        </w:rPr>
        <w:t>8</w:t>
      </w:r>
      <w:r w:rsidRPr="00A45BDC">
        <w:t xml:space="preserve">. </w:t>
      </w:r>
      <w:proofErr w:type="spellStart"/>
      <w:r w:rsidRPr="00A45BDC">
        <w:t>Бутинець</w:t>
      </w:r>
      <w:proofErr w:type="spellEnd"/>
      <w:r w:rsidRPr="00A45BDC">
        <w:t xml:space="preserve"> Ф.Ф. Аудит: [підручник для студентів спеціальності Облік і аудит</w:t>
      </w:r>
      <w:proofErr w:type="gramStart"/>
      <w:r w:rsidRPr="00A45BDC">
        <w:t>]./</w:t>
      </w:r>
      <w:proofErr w:type="gramEnd"/>
      <w:r w:rsidRPr="00A45BDC">
        <w:t xml:space="preserve"> Ф.Ф. </w:t>
      </w:r>
      <w:proofErr w:type="spellStart"/>
      <w:r w:rsidRPr="00A45BDC">
        <w:t>Бутинець</w:t>
      </w:r>
      <w:proofErr w:type="spellEnd"/>
      <w:r w:rsidRPr="00A45BDC">
        <w:t xml:space="preserve">  – Житомир: ПП „Рута”, 2006. – 478с.</w:t>
      </w:r>
    </w:p>
    <w:p w14:paraId="50423D8D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 xml:space="preserve">9. </w:t>
      </w:r>
      <w:proofErr w:type="spellStart"/>
      <w:r w:rsidRPr="00A45BDC">
        <w:rPr>
          <w:rFonts w:ascii="Times New Roman" w:hAnsi="Times New Roman" w:cs="Times New Roman"/>
        </w:rPr>
        <w:t>Верига</w:t>
      </w:r>
      <w:proofErr w:type="spellEnd"/>
      <w:r w:rsidRPr="00A45BDC">
        <w:rPr>
          <w:rFonts w:ascii="Times New Roman" w:hAnsi="Times New Roman" w:cs="Times New Roman"/>
        </w:rPr>
        <w:t xml:space="preserve"> Ю. А. </w:t>
      </w:r>
      <w:r w:rsidRPr="00A45BDC">
        <w:rPr>
          <w:rStyle w:val="headn"/>
          <w:rFonts w:ascii="Times New Roman" w:hAnsi="Times New Roman" w:cs="Times New Roman"/>
        </w:rPr>
        <w:t xml:space="preserve">Бухгалтерський облік і аудит : Термінологічний українсько-російсько-англійський словник / </w:t>
      </w:r>
      <w:r w:rsidRPr="00A45BDC">
        <w:rPr>
          <w:rFonts w:ascii="Times New Roman" w:hAnsi="Times New Roman" w:cs="Times New Roman"/>
        </w:rPr>
        <w:t xml:space="preserve">Ю. А. </w:t>
      </w:r>
      <w:proofErr w:type="spellStart"/>
      <w:r w:rsidRPr="00A45BDC">
        <w:rPr>
          <w:rFonts w:ascii="Times New Roman" w:hAnsi="Times New Roman" w:cs="Times New Roman"/>
        </w:rPr>
        <w:t>Верига</w:t>
      </w:r>
      <w:proofErr w:type="spellEnd"/>
      <w:r w:rsidRPr="00A45BDC">
        <w:rPr>
          <w:rStyle w:val="ac"/>
          <w:rFonts w:ascii="Times New Roman" w:hAnsi="Times New Roman" w:cs="Times New Roman"/>
        </w:rPr>
        <w:t xml:space="preserve">. </w:t>
      </w:r>
      <w:r w:rsidRPr="00A45BDC">
        <w:rPr>
          <w:rFonts w:ascii="Times New Roman" w:hAnsi="Times New Roman" w:cs="Times New Roman"/>
        </w:rPr>
        <w:t>– К. : ЦУЛ, 2012. – 292 с.</w:t>
      </w:r>
    </w:p>
    <w:p w14:paraId="18401F1F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 xml:space="preserve">10. Виноградова М. О. </w:t>
      </w:r>
      <w:r w:rsidRPr="00A45BDC">
        <w:rPr>
          <w:rStyle w:val="headn"/>
          <w:rFonts w:ascii="Times New Roman" w:hAnsi="Times New Roman" w:cs="Times New Roman"/>
        </w:rPr>
        <w:t>Аудит :</w:t>
      </w:r>
      <w:r w:rsidRPr="00A45BDC">
        <w:rPr>
          <w:rFonts w:ascii="Times New Roman" w:hAnsi="Times New Roman" w:cs="Times New Roman"/>
        </w:rPr>
        <w:t xml:space="preserve"> [</w:t>
      </w:r>
      <w:proofErr w:type="spellStart"/>
      <w:r w:rsidRPr="00A45BDC">
        <w:rPr>
          <w:rFonts w:ascii="Times New Roman" w:hAnsi="Times New Roman" w:cs="Times New Roman"/>
        </w:rPr>
        <w:t>навч</w:t>
      </w:r>
      <w:proofErr w:type="spellEnd"/>
      <w:r w:rsidRPr="00A45BDC">
        <w:rPr>
          <w:rFonts w:ascii="Times New Roman" w:hAnsi="Times New Roman" w:cs="Times New Roman"/>
        </w:rPr>
        <w:t xml:space="preserve">. посібник] </w:t>
      </w:r>
      <w:r w:rsidRPr="00A45BDC">
        <w:rPr>
          <w:rStyle w:val="headn"/>
          <w:rFonts w:ascii="Times New Roman" w:hAnsi="Times New Roman" w:cs="Times New Roman"/>
        </w:rPr>
        <w:t xml:space="preserve">  / </w:t>
      </w:r>
      <w:r w:rsidRPr="00A45BDC">
        <w:rPr>
          <w:rFonts w:ascii="Times New Roman" w:hAnsi="Times New Roman" w:cs="Times New Roman"/>
        </w:rPr>
        <w:t>М. О. Виноградова. – К. : ЦУЛ, 2014. – 500 с.</w:t>
      </w:r>
    </w:p>
    <w:p w14:paraId="6EF69404" w14:textId="77777777" w:rsidR="00A45BDC" w:rsidRPr="00A45BDC" w:rsidRDefault="00A45BDC" w:rsidP="00A45BDC">
      <w:pPr>
        <w:pStyle w:val="31"/>
        <w:shd w:val="clear" w:color="auto" w:fill="auto"/>
        <w:tabs>
          <w:tab w:val="left" w:pos="746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A45BDC">
        <w:rPr>
          <w:sz w:val="24"/>
          <w:szCs w:val="24"/>
          <w:lang w:val="uk-UA"/>
        </w:rPr>
        <w:t>11. Гордієнко Н.І. Аудит, організація і методика: [</w:t>
      </w:r>
      <w:proofErr w:type="spellStart"/>
      <w:r w:rsidRPr="00A45BDC">
        <w:rPr>
          <w:sz w:val="24"/>
          <w:szCs w:val="24"/>
          <w:lang w:val="uk-UA"/>
        </w:rPr>
        <w:t>навч</w:t>
      </w:r>
      <w:proofErr w:type="spellEnd"/>
      <w:r w:rsidRPr="00A45BDC">
        <w:rPr>
          <w:sz w:val="24"/>
          <w:szCs w:val="24"/>
          <w:lang w:val="uk-UA"/>
        </w:rPr>
        <w:t xml:space="preserve">. </w:t>
      </w:r>
      <w:proofErr w:type="spellStart"/>
      <w:r w:rsidRPr="00A45BDC">
        <w:rPr>
          <w:sz w:val="24"/>
          <w:szCs w:val="24"/>
          <w:lang w:val="uk-UA"/>
        </w:rPr>
        <w:t>посіб</w:t>
      </w:r>
      <w:proofErr w:type="spellEnd"/>
      <w:r w:rsidRPr="00A45BDC">
        <w:rPr>
          <w:sz w:val="24"/>
          <w:szCs w:val="24"/>
          <w:lang w:val="uk-UA"/>
        </w:rPr>
        <w:t xml:space="preserve">.] /. Гордієнко Н.І., </w:t>
      </w:r>
      <w:proofErr w:type="spellStart"/>
      <w:r w:rsidRPr="00A45BDC">
        <w:rPr>
          <w:sz w:val="24"/>
          <w:szCs w:val="24"/>
          <w:lang w:val="uk-UA"/>
        </w:rPr>
        <w:t>Харламова</w:t>
      </w:r>
      <w:proofErr w:type="spellEnd"/>
      <w:r w:rsidRPr="00A45BDC">
        <w:rPr>
          <w:sz w:val="24"/>
          <w:szCs w:val="24"/>
          <w:lang w:val="uk-UA"/>
        </w:rPr>
        <w:t xml:space="preserve"> О.В., Карпенко М.Ю.  - Х.: ХНАМГ, 2007.- 486с.</w:t>
      </w:r>
    </w:p>
    <w:p w14:paraId="049960A8" w14:textId="77777777" w:rsidR="00A45BDC" w:rsidRPr="00A45BDC" w:rsidRDefault="00A45BDC" w:rsidP="00A4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DC">
        <w:rPr>
          <w:rFonts w:ascii="Times New Roman" w:hAnsi="Times New Roman" w:cs="Times New Roman"/>
        </w:rPr>
        <w:t>12. Гончарук С.М. Глосарій з навчальної дисципліни «Аудит» : [</w:t>
      </w:r>
      <w:proofErr w:type="spellStart"/>
      <w:r w:rsidRPr="00A45BDC">
        <w:rPr>
          <w:rFonts w:ascii="Times New Roman" w:hAnsi="Times New Roman" w:cs="Times New Roman"/>
        </w:rPr>
        <w:t>навч</w:t>
      </w:r>
      <w:proofErr w:type="spellEnd"/>
      <w:r w:rsidRPr="00A45BDC">
        <w:rPr>
          <w:rFonts w:ascii="Times New Roman" w:hAnsi="Times New Roman" w:cs="Times New Roman"/>
        </w:rPr>
        <w:t xml:space="preserve">. </w:t>
      </w:r>
      <w:proofErr w:type="spellStart"/>
      <w:r w:rsidRPr="00A45BDC">
        <w:rPr>
          <w:rFonts w:ascii="Times New Roman" w:hAnsi="Times New Roman" w:cs="Times New Roman"/>
        </w:rPr>
        <w:t>посіб</w:t>
      </w:r>
      <w:proofErr w:type="spellEnd"/>
      <w:r w:rsidRPr="00A45BDC">
        <w:rPr>
          <w:rFonts w:ascii="Times New Roman" w:hAnsi="Times New Roman" w:cs="Times New Roman"/>
        </w:rPr>
        <w:t>.]. / Гончарук С.М., Долбнєва Д.В. – Львів : ЛДФА, 2013. – 97с.</w:t>
      </w:r>
    </w:p>
    <w:p w14:paraId="0B1DC29C" w14:textId="77777777" w:rsidR="00A45BDC" w:rsidRPr="00A45BDC" w:rsidRDefault="00A45BDC" w:rsidP="00A45BD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45BDC">
        <w:rPr>
          <w:rFonts w:ascii="Times New Roman" w:hAnsi="Times New Roman" w:cs="Times New Roman"/>
        </w:rPr>
        <w:t xml:space="preserve">13. </w:t>
      </w:r>
      <w:r w:rsidRPr="00A45BDC">
        <w:rPr>
          <w:rFonts w:ascii="Times New Roman" w:hAnsi="Times New Roman" w:cs="Times New Roman"/>
          <w:color w:val="000000"/>
        </w:rPr>
        <w:t xml:space="preserve"> Гончарук С. М. Словник з фінансового контролю [</w:t>
      </w:r>
      <w:proofErr w:type="spellStart"/>
      <w:r w:rsidRPr="00A45BDC">
        <w:rPr>
          <w:rFonts w:ascii="Times New Roman" w:hAnsi="Times New Roman" w:cs="Times New Roman"/>
          <w:color w:val="000000"/>
        </w:rPr>
        <w:t>навч</w:t>
      </w:r>
      <w:proofErr w:type="spellEnd"/>
      <w:r w:rsidRPr="00A45BDC">
        <w:rPr>
          <w:rFonts w:ascii="Times New Roman" w:hAnsi="Times New Roman" w:cs="Times New Roman"/>
          <w:color w:val="000000"/>
        </w:rPr>
        <w:t>. посібник] /</w:t>
      </w:r>
      <w:r w:rsidRPr="00A45BDC">
        <w:rPr>
          <w:rFonts w:ascii="Times New Roman" w:hAnsi="Times New Roman" w:cs="Times New Roman"/>
          <w:bCs/>
        </w:rPr>
        <w:t xml:space="preserve"> Гончарук С. М., Долбнєва Д. В., Приймак С. В., Романів Є. М. – Львів, ЛДФА, 2014. – 187с.,</w:t>
      </w:r>
    </w:p>
    <w:p w14:paraId="0FBF8948" w14:textId="77777777" w:rsidR="00A45BDC" w:rsidRPr="00A45BDC" w:rsidRDefault="00A45BDC" w:rsidP="00A45BDC">
      <w:pPr>
        <w:spacing w:after="0" w:line="240" w:lineRule="auto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14. Гончарук С.М. Збірник завдань і виробничих ситуацій з навчальної дисципліни «Організація і методика аудиту» :  [навчально-методичний посібник] / С.М. Гончарук.–  Львів :ЛДФА, 2015. – 94с</w:t>
      </w:r>
    </w:p>
    <w:p w14:paraId="420241E2" w14:textId="77777777" w:rsidR="00A45BDC" w:rsidRPr="00A45BDC" w:rsidRDefault="00A45BDC" w:rsidP="00A45BDC">
      <w:pPr>
        <w:spacing w:after="0" w:line="240" w:lineRule="auto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 xml:space="preserve">15. Гончарук С.М. Аудит : [навчально-методичний посібник] / Гончарук С.М., Долбнєва Д.В. – Львів : Ліга-Прес, 2015.– 338 с. </w:t>
      </w:r>
    </w:p>
    <w:p w14:paraId="6BA653D0" w14:textId="77777777" w:rsidR="00A45BDC" w:rsidRPr="00A45BDC" w:rsidRDefault="00A45BDC" w:rsidP="00A45BDC">
      <w:pPr>
        <w:pStyle w:val="20"/>
        <w:spacing w:after="0" w:line="240" w:lineRule="auto"/>
        <w:jc w:val="both"/>
      </w:pPr>
      <w:r w:rsidRPr="00A45BDC">
        <w:t>16. Гончарук Я.А. Аудит : [</w:t>
      </w:r>
      <w:proofErr w:type="spellStart"/>
      <w:r w:rsidRPr="00A45BDC">
        <w:t>навч</w:t>
      </w:r>
      <w:proofErr w:type="spellEnd"/>
      <w:r w:rsidRPr="00A45BDC">
        <w:t xml:space="preserve">. посібник] /. </w:t>
      </w:r>
      <w:proofErr w:type="spellStart"/>
      <w:r w:rsidRPr="00A45BDC">
        <w:t>Я.А.Гончарук</w:t>
      </w:r>
      <w:proofErr w:type="spellEnd"/>
      <w:r w:rsidRPr="00A45BDC">
        <w:t>, В.С. Рудницький – Київ : «Знання», 2007. –272с.</w:t>
      </w:r>
    </w:p>
    <w:p w14:paraId="66EA5529" w14:textId="77777777" w:rsidR="00A45BDC" w:rsidRPr="00A45BDC" w:rsidRDefault="00A45BDC" w:rsidP="00A45BDC">
      <w:pPr>
        <w:pStyle w:val="11"/>
        <w:tabs>
          <w:tab w:val="left" w:pos="1134"/>
        </w:tabs>
        <w:ind w:left="0"/>
        <w:jc w:val="both"/>
        <w:rPr>
          <w:lang w:val="uk-UA"/>
        </w:rPr>
      </w:pPr>
      <w:r w:rsidRPr="00A45BDC">
        <w:rPr>
          <w:lang w:val="uk-UA"/>
        </w:rPr>
        <w:t xml:space="preserve">17. </w:t>
      </w:r>
      <w:proofErr w:type="spellStart"/>
      <w:r w:rsidRPr="00A45BDC">
        <w:rPr>
          <w:lang w:val="uk-UA"/>
        </w:rPr>
        <w:t>Немченко</w:t>
      </w:r>
      <w:proofErr w:type="spellEnd"/>
      <w:r w:rsidRPr="00A45BDC">
        <w:rPr>
          <w:lang w:val="uk-UA"/>
        </w:rPr>
        <w:t xml:space="preserve"> В. В. Аудит. (Основи державного, незалежного професійного та внутрішнього аудиту): [</w:t>
      </w:r>
      <w:proofErr w:type="spellStart"/>
      <w:r w:rsidRPr="00A45BDC">
        <w:rPr>
          <w:lang w:val="uk-UA"/>
        </w:rPr>
        <w:t>навч</w:t>
      </w:r>
      <w:proofErr w:type="spellEnd"/>
      <w:r w:rsidRPr="00A45BDC">
        <w:rPr>
          <w:lang w:val="uk-UA"/>
        </w:rPr>
        <w:t xml:space="preserve">. посібник] / Редько О. Ю. – К.: “Центр учбової літератури”, 2012. – 852 с. </w:t>
      </w:r>
    </w:p>
    <w:p w14:paraId="46D1F6D0" w14:textId="77777777" w:rsidR="00A45BDC" w:rsidRPr="00A45BDC" w:rsidRDefault="00A45BDC" w:rsidP="00A45BD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5BDC">
        <w:rPr>
          <w:rFonts w:ascii="Times New Roman" w:hAnsi="Times New Roman" w:cs="Times New Roman"/>
        </w:rPr>
        <w:t>18. Пшенична А.Ж. Аудит: [</w:t>
      </w:r>
      <w:proofErr w:type="spellStart"/>
      <w:r w:rsidRPr="00A45BDC">
        <w:rPr>
          <w:rFonts w:ascii="Times New Roman" w:hAnsi="Times New Roman" w:cs="Times New Roman"/>
        </w:rPr>
        <w:t>навч</w:t>
      </w:r>
      <w:proofErr w:type="spellEnd"/>
      <w:r w:rsidRPr="00A45BDC">
        <w:rPr>
          <w:rFonts w:ascii="Times New Roman" w:hAnsi="Times New Roman" w:cs="Times New Roman"/>
        </w:rPr>
        <w:t>. посібник] / Пшенична А.Ж.  – К.: «Центр учбової літератури», 2018. – 320 с.</w:t>
      </w:r>
    </w:p>
    <w:p w14:paraId="7FF65922" w14:textId="6496B96D" w:rsidR="00A45BDC" w:rsidRPr="00A45BDC" w:rsidRDefault="00E87628" w:rsidP="00A45BDC">
      <w:pPr>
        <w:spacing w:after="0" w:line="240" w:lineRule="auto"/>
        <w:ind w:hanging="10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</w:t>
      </w:r>
      <w:r w:rsidR="00A45BDC" w:rsidRPr="00A45BDC">
        <w:rPr>
          <w:rFonts w:ascii="Times New Roman" w:hAnsi="Times New Roman" w:cs="Times New Roman"/>
        </w:rPr>
        <w:t xml:space="preserve"> 19 </w:t>
      </w:r>
      <w:proofErr w:type="spellStart"/>
      <w:r w:rsidR="00A45BDC" w:rsidRPr="00A45BDC">
        <w:rPr>
          <w:rFonts w:ascii="Times New Roman" w:hAnsi="Times New Roman" w:cs="Times New Roman"/>
        </w:rPr>
        <w:t>Рядська</w:t>
      </w:r>
      <w:proofErr w:type="spellEnd"/>
      <w:r w:rsidR="00A45BDC" w:rsidRPr="00A45BDC">
        <w:rPr>
          <w:rFonts w:ascii="Times New Roman" w:hAnsi="Times New Roman" w:cs="Times New Roman"/>
        </w:rPr>
        <w:t xml:space="preserve"> В.В. Аудит: [</w:t>
      </w:r>
      <w:proofErr w:type="spellStart"/>
      <w:r w:rsidR="00A45BDC" w:rsidRPr="00A45BDC">
        <w:rPr>
          <w:rFonts w:ascii="Times New Roman" w:hAnsi="Times New Roman" w:cs="Times New Roman"/>
        </w:rPr>
        <w:t>навч</w:t>
      </w:r>
      <w:proofErr w:type="spellEnd"/>
      <w:r w:rsidR="00A45BDC" w:rsidRPr="00A45BDC">
        <w:rPr>
          <w:rFonts w:ascii="Times New Roman" w:hAnsi="Times New Roman" w:cs="Times New Roman"/>
        </w:rPr>
        <w:t xml:space="preserve">. посібник] / В.В. </w:t>
      </w:r>
      <w:proofErr w:type="spellStart"/>
      <w:r w:rsidR="00A45BDC" w:rsidRPr="00A45BDC">
        <w:rPr>
          <w:rFonts w:ascii="Times New Roman" w:hAnsi="Times New Roman" w:cs="Times New Roman"/>
        </w:rPr>
        <w:t>Рядська</w:t>
      </w:r>
      <w:proofErr w:type="spellEnd"/>
      <w:r w:rsidR="00A45BDC" w:rsidRPr="00A45BDC">
        <w:rPr>
          <w:rFonts w:ascii="Times New Roman" w:hAnsi="Times New Roman" w:cs="Times New Roman"/>
        </w:rPr>
        <w:t xml:space="preserve">, Я.В. </w:t>
      </w:r>
      <w:proofErr w:type="spellStart"/>
      <w:r w:rsidR="00A45BDC" w:rsidRPr="00A45BDC">
        <w:rPr>
          <w:rFonts w:ascii="Times New Roman" w:hAnsi="Times New Roman" w:cs="Times New Roman"/>
        </w:rPr>
        <w:t>Петраков</w:t>
      </w:r>
      <w:proofErr w:type="spellEnd"/>
      <w:r w:rsidR="00A45BDC" w:rsidRPr="00A45BDC">
        <w:rPr>
          <w:rFonts w:ascii="Times New Roman" w:hAnsi="Times New Roman" w:cs="Times New Roman"/>
        </w:rPr>
        <w:t>. - – К.: «Центр учбової літератури», 2018. – 416 с.</w:t>
      </w:r>
    </w:p>
    <w:p w14:paraId="28C669CF" w14:textId="77777777" w:rsidR="00A45BDC" w:rsidRPr="00A45BDC" w:rsidRDefault="00A45BDC" w:rsidP="00A45BDC">
      <w:pPr>
        <w:pStyle w:val="20"/>
        <w:spacing w:after="0" w:line="240" w:lineRule="auto"/>
        <w:jc w:val="both"/>
      </w:pPr>
    </w:p>
    <w:p w14:paraId="5ED5F8CC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http</w:t>
      </w:r>
      <w:r w:rsidRPr="00A45BDC">
        <w:t>://</w:t>
      </w:r>
      <w:r w:rsidRPr="00A45BDC">
        <w:rPr>
          <w:lang w:val="en-US"/>
        </w:rPr>
        <w:t>www</w:t>
      </w:r>
      <w:r w:rsidRPr="00A45BDC">
        <w:t>.</w:t>
      </w:r>
      <w:proofErr w:type="spellStart"/>
      <w:r w:rsidRPr="00A45BDC">
        <w:rPr>
          <w:lang w:val="en-US"/>
        </w:rPr>
        <w:t>nbuv</w:t>
      </w:r>
      <w:proofErr w:type="spellEnd"/>
      <w:r w:rsidRPr="00A45BDC">
        <w:t>.</w:t>
      </w:r>
      <w:r w:rsidRPr="00A45BDC">
        <w:rPr>
          <w:lang w:val="en-US"/>
        </w:rPr>
        <w:t>gov</w:t>
      </w:r>
      <w:r w:rsidRPr="00A45BDC">
        <w:t>.</w:t>
      </w:r>
      <w:proofErr w:type="spellStart"/>
      <w:r w:rsidRPr="00A45BDC">
        <w:rPr>
          <w:lang w:val="en-US"/>
        </w:rPr>
        <w:t>ua</w:t>
      </w:r>
      <w:proofErr w:type="spellEnd"/>
      <w:r w:rsidRPr="00A45BDC">
        <w:t>/–</w:t>
      </w:r>
      <w:proofErr w:type="spellStart"/>
      <w:r w:rsidRPr="00A45BDC">
        <w:t>Національна</w:t>
      </w:r>
      <w:proofErr w:type="spellEnd"/>
      <w:r w:rsidRPr="00A45BDC">
        <w:t xml:space="preserve"> </w:t>
      </w:r>
      <w:proofErr w:type="spellStart"/>
      <w:r w:rsidRPr="00A45BDC">
        <w:t>бібліотека</w:t>
      </w:r>
      <w:proofErr w:type="spellEnd"/>
      <w:r w:rsidRPr="00A45BDC">
        <w:t xml:space="preserve"> </w:t>
      </w:r>
      <w:proofErr w:type="spellStart"/>
      <w:r w:rsidRPr="00A45BDC">
        <w:t>України</w:t>
      </w:r>
      <w:proofErr w:type="spellEnd"/>
      <w:r w:rsidRPr="00A45BDC">
        <w:t xml:space="preserve"> </w:t>
      </w:r>
      <w:proofErr w:type="spellStart"/>
      <w:r w:rsidRPr="00A45BDC">
        <w:t>ім</w:t>
      </w:r>
      <w:proofErr w:type="spellEnd"/>
      <w:r w:rsidRPr="00A45BDC">
        <w:t xml:space="preserve">. </w:t>
      </w:r>
      <w:proofErr w:type="spellStart"/>
      <w:r w:rsidRPr="00A45BDC">
        <w:t>В.І.Вернадського</w:t>
      </w:r>
      <w:proofErr w:type="spellEnd"/>
    </w:p>
    <w:p w14:paraId="51B698B4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http</w:t>
      </w:r>
      <w:r w:rsidRPr="00A45BDC">
        <w:t>://</w:t>
      </w:r>
      <w:r w:rsidRPr="00A45BDC">
        <w:rPr>
          <w:lang w:val="en-US"/>
        </w:rPr>
        <w:t>www</w:t>
      </w:r>
      <w:r w:rsidRPr="00A45BDC">
        <w:t>.</w:t>
      </w:r>
      <w:proofErr w:type="spellStart"/>
      <w:r w:rsidRPr="00A45BDC">
        <w:rPr>
          <w:lang w:val="en-US"/>
        </w:rPr>
        <w:t>nbuv</w:t>
      </w:r>
      <w:proofErr w:type="spellEnd"/>
      <w:r w:rsidRPr="00A45BDC">
        <w:t>.</w:t>
      </w:r>
      <w:r w:rsidRPr="00A45BDC">
        <w:rPr>
          <w:lang w:val="en-US"/>
        </w:rPr>
        <w:t>gov</w:t>
      </w:r>
      <w:r w:rsidRPr="00A45BDC">
        <w:t>.</w:t>
      </w:r>
      <w:proofErr w:type="spellStart"/>
      <w:r w:rsidRPr="00A45BDC">
        <w:rPr>
          <w:lang w:val="en-US"/>
        </w:rPr>
        <w:t>ua</w:t>
      </w:r>
      <w:proofErr w:type="spellEnd"/>
      <w:r w:rsidRPr="00A45BDC">
        <w:t>/</w:t>
      </w:r>
      <w:r w:rsidRPr="00A45BDC">
        <w:rPr>
          <w:lang w:val="en-US"/>
        </w:rPr>
        <w:t>portal</w:t>
      </w:r>
      <w:r w:rsidRPr="00A45BDC">
        <w:t>/</w:t>
      </w:r>
      <w:proofErr w:type="spellStart"/>
      <w:r w:rsidRPr="00A45BDC">
        <w:rPr>
          <w:lang w:val="en-US"/>
        </w:rPr>
        <w:t>libukr</w:t>
      </w:r>
      <w:proofErr w:type="spellEnd"/>
      <w:r w:rsidRPr="00A45BDC">
        <w:t>.</w:t>
      </w:r>
      <w:r w:rsidRPr="00A45BDC">
        <w:rPr>
          <w:lang w:val="en-US"/>
        </w:rPr>
        <w:t>html</w:t>
      </w:r>
      <w:r w:rsidRPr="00A45BDC">
        <w:t xml:space="preserve"> – </w:t>
      </w:r>
      <w:proofErr w:type="spellStart"/>
      <w:r w:rsidRPr="00A45BDC">
        <w:t>Бібліотеки</w:t>
      </w:r>
      <w:proofErr w:type="spellEnd"/>
      <w:r w:rsidRPr="00A45BDC">
        <w:t xml:space="preserve"> та </w:t>
      </w:r>
      <w:proofErr w:type="spellStart"/>
      <w:r w:rsidRPr="00A45BDC">
        <w:t>науково-інформаційні</w:t>
      </w:r>
      <w:proofErr w:type="spellEnd"/>
      <w:r w:rsidRPr="00A45BDC">
        <w:t xml:space="preserve"> центри </w:t>
      </w:r>
      <w:proofErr w:type="spellStart"/>
      <w:r w:rsidRPr="00A45BDC">
        <w:t>України</w:t>
      </w:r>
      <w:proofErr w:type="spellEnd"/>
      <w:r w:rsidRPr="00A45BDC">
        <w:t>.</w:t>
      </w:r>
    </w:p>
    <w:p w14:paraId="650D0F20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http</w:t>
      </w:r>
      <w:r w:rsidRPr="00A45BDC">
        <w:t xml:space="preserve">:// </w:t>
      </w:r>
      <w:r w:rsidRPr="00A45BDC">
        <w:rPr>
          <w:lang w:val="en-US"/>
        </w:rPr>
        <w:t>www</w:t>
      </w:r>
      <w:r w:rsidRPr="00A45BDC">
        <w:t xml:space="preserve">. </w:t>
      </w:r>
      <w:r w:rsidRPr="00A45BDC">
        <w:rPr>
          <w:lang w:val="en-US"/>
        </w:rPr>
        <w:t>library</w:t>
      </w:r>
      <w:r w:rsidRPr="00A45BDC">
        <w:t xml:space="preserve">. </w:t>
      </w:r>
      <w:proofErr w:type="spellStart"/>
      <w:r w:rsidRPr="00A45BDC">
        <w:rPr>
          <w:lang w:val="en-US"/>
        </w:rPr>
        <w:t>lviv</w:t>
      </w:r>
      <w:proofErr w:type="spellEnd"/>
      <w:r w:rsidRPr="00A45BDC">
        <w:t>.</w:t>
      </w:r>
      <w:proofErr w:type="spellStart"/>
      <w:r w:rsidRPr="00A45BDC">
        <w:rPr>
          <w:lang w:val="en-US"/>
        </w:rPr>
        <w:t>ua</w:t>
      </w:r>
      <w:proofErr w:type="spellEnd"/>
      <w:r w:rsidRPr="00A45BDC">
        <w:t xml:space="preserve"> / – </w:t>
      </w:r>
      <w:proofErr w:type="spellStart"/>
      <w:r w:rsidRPr="00A45BDC">
        <w:t>Львівська</w:t>
      </w:r>
      <w:proofErr w:type="spellEnd"/>
      <w:r w:rsidRPr="00A45BDC">
        <w:t xml:space="preserve"> </w:t>
      </w:r>
      <w:proofErr w:type="spellStart"/>
      <w:r w:rsidRPr="00A45BDC">
        <w:t>національна</w:t>
      </w:r>
      <w:proofErr w:type="spellEnd"/>
      <w:r w:rsidRPr="00A45BDC">
        <w:t xml:space="preserve"> </w:t>
      </w:r>
      <w:proofErr w:type="spellStart"/>
      <w:r w:rsidRPr="00A45BDC">
        <w:t>наукова</w:t>
      </w:r>
      <w:proofErr w:type="spellEnd"/>
      <w:r w:rsidRPr="00A45BDC">
        <w:t xml:space="preserve"> </w:t>
      </w:r>
      <w:proofErr w:type="spellStart"/>
      <w:r w:rsidRPr="00A45BDC">
        <w:t>бібліотека</w:t>
      </w:r>
      <w:proofErr w:type="spellEnd"/>
      <w:r w:rsidRPr="00A45BDC">
        <w:t xml:space="preserve"> </w:t>
      </w:r>
      <w:proofErr w:type="spellStart"/>
      <w:r w:rsidRPr="00A45BDC">
        <w:t>України</w:t>
      </w:r>
      <w:proofErr w:type="spellEnd"/>
      <w:r w:rsidRPr="00A45BDC">
        <w:t xml:space="preserve"> </w:t>
      </w:r>
      <w:proofErr w:type="spellStart"/>
      <w:r w:rsidRPr="00A45BDC">
        <w:t>ім</w:t>
      </w:r>
      <w:proofErr w:type="spellEnd"/>
      <w:r w:rsidRPr="00A45BDC">
        <w:t xml:space="preserve">. В. </w:t>
      </w:r>
      <w:proofErr w:type="spellStart"/>
      <w:r w:rsidRPr="00A45BDC">
        <w:t>Стефаника</w:t>
      </w:r>
      <w:proofErr w:type="spellEnd"/>
      <w:r w:rsidRPr="00A45BDC">
        <w:t>.</w:t>
      </w:r>
    </w:p>
    <w:p w14:paraId="410A2161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http</w:t>
      </w:r>
      <w:r w:rsidRPr="00A45BDC">
        <w:t>://</w:t>
      </w:r>
      <w:proofErr w:type="spellStart"/>
      <w:r w:rsidRPr="00A45BDC">
        <w:rPr>
          <w:lang w:val="en-US"/>
        </w:rPr>
        <w:t>uk</w:t>
      </w:r>
      <w:proofErr w:type="spellEnd"/>
      <w:r w:rsidRPr="00A45BDC">
        <w:t>.</w:t>
      </w:r>
      <w:proofErr w:type="spellStart"/>
      <w:r w:rsidRPr="00A45BDC">
        <w:rPr>
          <w:lang w:val="en-US"/>
        </w:rPr>
        <w:t>wikipedia</w:t>
      </w:r>
      <w:proofErr w:type="spellEnd"/>
      <w:r w:rsidRPr="00A45BDC">
        <w:t>.</w:t>
      </w:r>
      <w:r w:rsidRPr="00A45BDC">
        <w:rPr>
          <w:lang w:val="en-US"/>
        </w:rPr>
        <w:t>org</w:t>
      </w:r>
      <w:r w:rsidRPr="00A45BDC">
        <w:t xml:space="preserve"> – </w:t>
      </w:r>
      <w:proofErr w:type="spellStart"/>
      <w:r w:rsidRPr="00A45BDC">
        <w:t>вільна</w:t>
      </w:r>
      <w:proofErr w:type="spellEnd"/>
      <w:r w:rsidRPr="00A45BDC">
        <w:t xml:space="preserve"> </w:t>
      </w:r>
      <w:proofErr w:type="spellStart"/>
      <w:r w:rsidRPr="00A45BDC">
        <w:t>енциклопедія</w:t>
      </w:r>
      <w:proofErr w:type="spellEnd"/>
      <w:r w:rsidRPr="00A45BDC">
        <w:t>.</w:t>
      </w:r>
    </w:p>
    <w:p w14:paraId="3CAF6F83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www</w:t>
      </w:r>
      <w:r w:rsidRPr="00A45BDC">
        <w:t>.</w:t>
      </w:r>
      <w:proofErr w:type="spellStart"/>
      <w:r w:rsidRPr="00A45BDC">
        <w:rPr>
          <w:lang w:val="en-US"/>
        </w:rPr>
        <w:t>minfin</w:t>
      </w:r>
      <w:proofErr w:type="spellEnd"/>
      <w:r w:rsidRPr="00A45BDC">
        <w:t>.</w:t>
      </w:r>
      <w:r w:rsidRPr="00A45BDC">
        <w:rPr>
          <w:lang w:val="en-US"/>
        </w:rPr>
        <w:t>gov</w:t>
      </w:r>
      <w:r w:rsidRPr="00A45BDC">
        <w:t>.</w:t>
      </w:r>
      <w:proofErr w:type="spellStart"/>
      <w:r w:rsidRPr="00A45BDC">
        <w:rPr>
          <w:lang w:val="en-US"/>
        </w:rPr>
        <w:t>ua</w:t>
      </w:r>
      <w:proofErr w:type="spellEnd"/>
      <w:r w:rsidRPr="00A45BDC">
        <w:t xml:space="preserve"> – сайт </w:t>
      </w:r>
      <w:proofErr w:type="spellStart"/>
      <w:r w:rsidRPr="00A45BDC">
        <w:t>Міністерства</w:t>
      </w:r>
      <w:proofErr w:type="spellEnd"/>
      <w:r w:rsidRPr="00A45BDC">
        <w:t xml:space="preserve"> </w:t>
      </w:r>
      <w:proofErr w:type="spellStart"/>
      <w:r w:rsidRPr="00A45BDC">
        <w:t>фінансів</w:t>
      </w:r>
      <w:proofErr w:type="spellEnd"/>
      <w:r w:rsidRPr="00A45BDC">
        <w:t xml:space="preserve"> </w:t>
      </w:r>
      <w:proofErr w:type="spellStart"/>
      <w:r w:rsidRPr="00A45BDC">
        <w:t>України</w:t>
      </w:r>
      <w:proofErr w:type="spellEnd"/>
      <w:r w:rsidRPr="00A45BDC">
        <w:t>.</w:t>
      </w:r>
    </w:p>
    <w:p w14:paraId="3155D64C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www</w:t>
      </w:r>
      <w:r w:rsidRPr="00A45BDC">
        <w:t>.</w:t>
      </w:r>
      <w:proofErr w:type="spellStart"/>
      <w:r w:rsidRPr="00A45BDC">
        <w:rPr>
          <w:lang w:val="en-US"/>
        </w:rPr>
        <w:t>osvita</w:t>
      </w:r>
      <w:proofErr w:type="spellEnd"/>
      <w:r w:rsidRPr="00A45BDC">
        <w:t>/</w:t>
      </w:r>
      <w:r w:rsidRPr="00A45BDC">
        <w:rPr>
          <w:lang w:val="en-US"/>
        </w:rPr>
        <w:t>org</w:t>
      </w:r>
      <w:r w:rsidRPr="00A45BDC">
        <w:t>.</w:t>
      </w:r>
      <w:proofErr w:type="spellStart"/>
      <w:r w:rsidRPr="00A45BDC">
        <w:rPr>
          <w:lang w:val="en-US"/>
        </w:rPr>
        <w:t>ua</w:t>
      </w:r>
      <w:proofErr w:type="spellEnd"/>
      <w:r w:rsidRPr="00A45BDC">
        <w:t xml:space="preserve"> – сайт </w:t>
      </w:r>
      <w:proofErr w:type="spellStart"/>
      <w:r w:rsidRPr="00A45BDC">
        <w:t>Міністерства</w:t>
      </w:r>
      <w:proofErr w:type="spellEnd"/>
      <w:r w:rsidRPr="00A45BDC">
        <w:t xml:space="preserve"> </w:t>
      </w:r>
      <w:proofErr w:type="spellStart"/>
      <w:r w:rsidRPr="00A45BDC">
        <w:t>освіти</w:t>
      </w:r>
      <w:proofErr w:type="spellEnd"/>
      <w:r w:rsidRPr="00A45BDC">
        <w:t xml:space="preserve"> і науки </w:t>
      </w:r>
      <w:proofErr w:type="spellStart"/>
      <w:r w:rsidRPr="00A45BDC">
        <w:t>України</w:t>
      </w:r>
      <w:proofErr w:type="spellEnd"/>
    </w:p>
    <w:p w14:paraId="450AF60E" w14:textId="77777777" w:rsidR="00A45BDC" w:rsidRPr="00A45BDC" w:rsidRDefault="00A45BDC" w:rsidP="00A45BDC">
      <w:pPr>
        <w:pStyle w:val="aa"/>
        <w:spacing w:after="0"/>
        <w:ind w:left="0" w:hanging="284"/>
      </w:pPr>
      <w:r w:rsidRPr="00A45BDC">
        <w:rPr>
          <w:lang w:val="en-US"/>
        </w:rPr>
        <w:t>http</w:t>
      </w:r>
      <w:r w:rsidRPr="00A45BDC">
        <w:t>://</w:t>
      </w:r>
      <w:r w:rsidRPr="00A45BDC">
        <w:rPr>
          <w:lang w:val="en-US"/>
        </w:rPr>
        <w:t>web</w:t>
      </w:r>
      <w:r w:rsidRPr="00A45BDC">
        <w:t>/</w:t>
      </w:r>
      <w:proofErr w:type="spellStart"/>
      <w:r w:rsidRPr="00A45BDC">
        <w:rPr>
          <w:lang w:val="en-US"/>
        </w:rPr>
        <w:t>worldbank</w:t>
      </w:r>
      <w:proofErr w:type="spellEnd"/>
      <w:r w:rsidRPr="00A45BDC">
        <w:t>/</w:t>
      </w:r>
      <w:r w:rsidRPr="00A45BDC">
        <w:rPr>
          <w:lang w:val="en-US"/>
        </w:rPr>
        <w:t>org</w:t>
      </w:r>
      <w:r w:rsidRPr="00A45BDC">
        <w:t xml:space="preserve">– сайт </w:t>
      </w:r>
      <w:proofErr w:type="spellStart"/>
      <w:r w:rsidRPr="00A45BDC">
        <w:t>Світового</w:t>
      </w:r>
      <w:proofErr w:type="spellEnd"/>
      <w:r w:rsidRPr="00A45BDC">
        <w:t xml:space="preserve"> банку</w:t>
      </w:r>
    </w:p>
    <w:p w14:paraId="508E45C3" w14:textId="77777777" w:rsidR="00A45BDC" w:rsidRPr="00A45BDC" w:rsidRDefault="00000000" w:rsidP="00A45BDC">
      <w:pPr>
        <w:pStyle w:val="aa"/>
        <w:spacing w:after="0"/>
        <w:ind w:left="0" w:hanging="284"/>
        <w:rPr>
          <w:lang w:val="en-GB"/>
        </w:rPr>
      </w:pPr>
      <w:hyperlink r:id="rId45" w:history="1">
        <w:r w:rsidR="00A45BDC" w:rsidRPr="00A45BDC">
          <w:rPr>
            <w:rStyle w:val="a8"/>
            <w:lang w:val="en-GB"/>
          </w:rPr>
          <w:t>http://www</w:t>
        </w:r>
      </w:hyperlink>
      <w:r w:rsidR="00A45BDC" w:rsidRPr="00A45BDC">
        <w:rPr>
          <w:lang w:val="en-GB"/>
        </w:rPr>
        <w:t>. rada.kiev.ua</w:t>
      </w:r>
    </w:p>
    <w:p w14:paraId="7D171909" w14:textId="77777777" w:rsidR="00A45BDC" w:rsidRPr="00A45BDC" w:rsidRDefault="00000000" w:rsidP="00A45BDC">
      <w:pPr>
        <w:pStyle w:val="aa"/>
        <w:spacing w:after="0"/>
        <w:ind w:left="0" w:hanging="284"/>
        <w:rPr>
          <w:lang w:val="en-GB"/>
        </w:rPr>
      </w:pPr>
      <w:hyperlink r:id="rId46" w:history="1">
        <w:r w:rsidR="00A45BDC" w:rsidRPr="00A45BDC">
          <w:rPr>
            <w:rStyle w:val="a8"/>
            <w:lang w:val="en-GB"/>
          </w:rPr>
          <w:t>http://www</w:t>
        </w:r>
      </w:hyperlink>
      <w:r w:rsidR="00A45BDC" w:rsidRPr="00A45BDC">
        <w:rPr>
          <w:lang w:val="en-GB"/>
        </w:rPr>
        <w:t>. sta.gov.ua</w:t>
      </w:r>
    </w:p>
    <w:p w14:paraId="7A286E3E" w14:textId="77777777" w:rsidR="00A45BDC" w:rsidRPr="00E87628" w:rsidRDefault="00A45BDC" w:rsidP="00A45BDC">
      <w:pPr>
        <w:pStyle w:val="aa"/>
        <w:spacing w:after="0"/>
        <w:ind w:left="0" w:hanging="284"/>
        <w:rPr>
          <w:lang w:val="en-US"/>
        </w:rPr>
      </w:pPr>
      <w:r w:rsidRPr="00A45BDC">
        <w:rPr>
          <w:lang w:val="en-GB"/>
        </w:rPr>
        <w:lastRenderedPageBreak/>
        <w:t xml:space="preserve"> </w:t>
      </w:r>
      <w:hyperlink r:id="rId47" w:history="1">
        <w:r w:rsidRPr="00E87628">
          <w:rPr>
            <w:rStyle w:val="a8"/>
            <w:lang w:val="en-US"/>
          </w:rPr>
          <w:t>http://www</w:t>
        </w:r>
      </w:hyperlink>
      <w:r w:rsidRPr="00E87628">
        <w:rPr>
          <w:lang w:val="en-US"/>
        </w:rPr>
        <w:t>. buhgalteria.com.ua</w:t>
      </w:r>
    </w:p>
    <w:p w14:paraId="7C1A4A03" w14:textId="77777777" w:rsidR="00A45BDC" w:rsidRPr="00A45BDC" w:rsidRDefault="00A45BDC" w:rsidP="00A45BDC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966149" w14:textId="77777777" w:rsidR="00A45BDC" w:rsidRPr="00A45BDC" w:rsidRDefault="00A45BDC" w:rsidP="00A45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C3DCE" w14:textId="02AE361B" w:rsidR="00E87628" w:rsidRPr="00E87628" w:rsidRDefault="00E87628" w:rsidP="00E87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628">
        <w:rPr>
          <w:rFonts w:ascii="Times New Roman" w:hAnsi="Times New Roman" w:cs="Times New Roman"/>
          <w:b/>
        </w:rPr>
        <w:t>Тема № 6. АУДИТОРСЬКИЙ РИЗИК ТА ОЦІНЮВАННЯ СИСТЕМИ ВНУТРІШНЬОГО КОНТРОЛЮ</w:t>
      </w:r>
    </w:p>
    <w:p w14:paraId="67BBD71C" w14:textId="6237EFCB" w:rsidR="00E87628" w:rsidRPr="000B4766" w:rsidRDefault="00541FEC" w:rsidP="000B4766">
      <w:pPr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798">
        <w:rPr>
          <w:rFonts w:ascii="Times New Roman" w:hAnsi="Times New Roman" w:cs="Times New Roman"/>
          <w:b/>
        </w:rPr>
        <w:t xml:space="preserve">Міжпредметні зв’язки   базуються на </w:t>
      </w:r>
      <w:r w:rsidRPr="00191798">
        <w:rPr>
          <w:rFonts w:ascii="Times New Roman" w:hAnsi="Times New Roman" w:cs="Times New Roman"/>
        </w:rPr>
        <w:t xml:space="preserve">знанні дисциплін: </w:t>
      </w:r>
      <w:r w:rsidRPr="00191798">
        <w:rPr>
          <w:rStyle w:val="2"/>
          <w:rFonts w:ascii="Times New Roman" w:hAnsi="Times New Roman" w:cs="Times New Roman"/>
          <w:lang w:eastAsia="uk-UA"/>
        </w:rPr>
        <w:t xml:space="preserve"> </w:t>
      </w:r>
      <w:r w:rsidRPr="00191798">
        <w:rPr>
          <w:rFonts w:ascii="Times New Roman" w:hAnsi="Times New Roman" w:cs="Times New Roman"/>
          <w:sz w:val="24"/>
          <w:szCs w:val="24"/>
        </w:rPr>
        <w:t>Математична економіка», «Фінансова математика», «Основи економічного аналізу», «Основи економетрії</w:t>
      </w:r>
      <w:r w:rsidR="000B4766">
        <w:rPr>
          <w:rFonts w:ascii="Times New Roman" w:hAnsi="Times New Roman" w:cs="Times New Roman"/>
          <w:sz w:val="24"/>
          <w:szCs w:val="24"/>
        </w:rPr>
        <w:t>»</w:t>
      </w:r>
    </w:p>
    <w:p w14:paraId="2C382DC2" w14:textId="0AED6841" w:rsidR="00E87628" w:rsidRPr="00E87628" w:rsidRDefault="00E87628" w:rsidP="00E876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  <w:b/>
        </w:rPr>
        <w:t>Мета лекції</w:t>
      </w:r>
      <w:r w:rsidRPr="00E87628">
        <w:rPr>
          <w:rFonts w:ascii="Times New Roman" w:hAnsi="Times New Roman" w:cs="Times New Roman"/>
        </w:rPr>
        <w:t xml:space="preserve">  – сформувати систему знань студентів про суть аудиторського ризику, його види, модель</w:t>
      </w:r>
      <w:r w:rsidR="00AA3C42">
        <w:rPr>
          <w:rFonts w:ascii="Times New Roman" w:hAnsi="Times New Roman" w:cs="Times New Roman"/>
        </w:rPr>
        <w:t>, аудиторські докази та аудиторські звіти</w:t>
      </w:r>
    </w:p>
    <w:p w14:paraId="02402420" w14:textId="77777777" w:rsidR="00E87628" w:rsidRPr="00E87628" w:rsidRDefault="00E87628" w:rsidP="00E8762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  <w:b/>
        </w:rPr>
        <w:t>План лекції (навчальні питання):</w:t>
      </w:r>
      <w:r w:rsidRPr="00E87628">
        <w:rPr>
          <w:rFonts w:ascii="Times New Roman" w:hAnsi="Times New Roman" w:cs="Times New Roman"/>
        </w:rPr>
        <w:t xml:space="preserve"> </w:t>
      </w:r>
    </w:p>
    <w:p w14:paraId="71B69F63" w14:textId="77777777" w:rsidR="00E87628" w:rsidRPr="00E87628" w:rsidRDefault="00E87628" w:rsidP="00E87628">
      <w:pPr>
        <w:pStyle w:val="a4"/>
        <w:spacing w:after="0"/>
        <w:rPr>
          <w:sz w:val="24"/>
          <w:szCs w:val="24"/>
        </w:rPr>
      </w:pPr>
      <w:r w:rsidRPr="00E87628">
        <w:rPr>
          <w:sz w:val="24"/>
          <w:szCs w:val="24"/>
        </w:rPr>
        <w:t>1) Поняття аудиторського ризику та його види.</w:t>
      </w:r>
    </w:p>
    <w:p w14:paraId="060D88EA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28">
        <w:rPr>
          <w:rFonts w:ascii="Times New Roman" w:hAnsi="Times New Roman" w:cs="Times New Roman"/>
        </w:rPr>
        <w:t>2) Модель аудиторського  ризику.</w:t>
      </w:r>
    </w:p>
    <w:p w14:paraId="504A2B6F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>3) Поняття ”суттєвості” в аудиті. Помилки і шахрайство.</w:t>
      </w:r>
    </w:p>
    <w:p w14:paraId="14B7A7D1" w14:textId="337E5031" w:rsidR="004365D8" w:rsidRDefault="00E8762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 xml:space="preserve">4)  </w:t>
      </w:r>
      <w:r w:rsidR="004365D8">
        <w:rPr>
          <w:rFonts w:ascii="Times New Roman" w:hAnsi="Times New Roman" w:cs="Times New Roman"/>
        </w:rPr>
        <w:t>Аудиторські докази.</w:t>
      </w:r>
    </w:p>
    <w:p w14:paraId="48712487" w14:textId="11D1AA48" w:rsidR="00E87628" w:rsidRPr="00E87628" w:rsidRDefault="004365D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Аудиторські звіти та їх види</w:t>
      </w:r>
      <w:r w:rsidR="00E87628" w:rsidRPr="00E87628">
        <w:rPr>
          <w:rFonts w:ascii="Times New Roman" w:hAnsi="Times New Roman" w:cs="Times New Roman"/>
        </w:rPr>
        <w:t>.</w:t>
      </w:r>
    </w:p>
    <w:p w14:paraId="37933BC4" w14:textId="77777777" w:rsidR="00E87628" w:rsidRPr="00E87628" w:rsidRDefault="00E87628" w:rsidP="00E8762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2668972F" w14:textId="375C110A" w:rsidR="00E87628" w:rsidRPr="004365D8" w:rsidRDefault="004365D8" w:rsidP="00E87628">
      <w:pPr>
        <w:pStyle w:val="23"/>
        <w:tabs>
          <w:tab w:val="num" w:pos="720"/>
        </w:tabs>
        <w:spacing w:after="0" w:line="240" w:lineRule="auto"/>
        <w:ind w:left="0" w:hanging="360"/>
        <w:jc w:val="both"/>
        <w:rPr>
          <w:lang w:val="uk-UA"/>
        </w:rPr>
      </w:pPr>
      <w:r>
        <w:rPr>
          <w:b/>
          <w:bCs/>
        </w:rPr>
        <w:tab/>
      </w:r>
      <w:r w:rsidR="00E87628" w:rsidRPr="004365D8">
        <w:rPr>
          <w:b/>
          <w:bCs/>
          <w:lang w:val="uk-UA"/>
        </w:rPr>
        <w:t>Опорні поняття</w:t>
      </w:r>
      <w:r w:rsidR="00E87628" w:rsidRPr="004365D8">
        <w:rPr>
          <w:lang w:val="uk-UA"/>
        </w:rPr>
        <w:t xml:space="preserve">: аудиторський  ризик, помилки, шахрайство, суттєвість в аудиті, властивий  ризик, ризик системи контролю (ризик контролю), ризик </w:t>
      </w:r>
      <w:proofErr w:type="spellStart"/>
      <w:r w:rsidR="00E87628" w:rsidRPr="004365D8">
        <w:rPr>
          <w:lang w:val="uk-UA"/>
        </w:rPr>
        <w:t>невиявлення</w:t>
      </w:r>
      <w:proofErr w:type="spellEnd"/>
      <w:r w:rsidR="00E87628" w:rsidRPr="00E87628">
        <w:t xml:space="preserve"> </w:t>
      </w:r>
      <w:proofErr w:type="spellStart"/>
      <w:r w:rsidR="00E87628" w:rsidRPr="00E87628">
        <w:t>помилок</w:t>
      </w:r>
      <w:proofErr w:type="spellEnd"/>
      <w:r w:rsidR="00E87628" w:rsidRPr="00E87628">
        <w:t xml:space="preserve"> (</w:t>
      </w:r>
      <w:proofErr w:type="spellStart"/>
      <w:r w:rsidR="00E87628" w:rsidRPr="00E87628">
        <w:t>ризик</w:t>
      </w:r>
      <w:proofErr w:type="spellEnd"/>
      <w:r w:rsidR="00E87628" w:rsidRPr="00E87628">
        <w:t xml:space="preserve"> </w:t>
      </w:r>
      <w:proofErr w:type="spellStart"/>
      <w:r w:rsidR="00E87628" w:rsidRPr="00E87628">
        <w:t>невиявлення</w:t>
      </w:r>
      <w:proofErr w:type="spellEnd"/>
      <w:r w:rsidR="00E87628" w:rsidRPr="00E87628">
        <w:t>)</w:t>
      </w:r>
      <w:r>
        <w:rPr>
          <w:lang w:val="uk-UA"/>
        </w:rPr>
        <w:t>, аудиторські докази, аудиторські звіти та їх види</w:t>
      </w:r>
    </w:p>
    <w:p w14:paraId="157CBCC5" w14:textId="77777777" w:rsidR="00E87628" w:rsidRPr="00E87628" w:rsidRDefault="00E87628" w:rsidP="00E87628">
      <w:pPr>
        <w:spacing w:after="0" w:line="240" w:lineRule="auto"/>
        <w:rPr>
          <w:rFonts w:ascii="Times New Roman" w:hAnsi="Times New Roman" w:cs="Times New Roman"/>
          <w:b/>
        </w:rPr>
      </w:pPr>
      <w:r w:rsidRPr="00E87628">
        <w:rPr>
          <w:rFonts w:ascii="Times New Roman" w:hAnsi="Times New Roman" w:cs="Times New Roman"/>
          <w:b/>
        </w:rPr>
        <w:t>Інформаційні джерела:</w:t>
      </w:r>
    </w:p>
    <w:p w14:paraId="6D628B1C" w14:textId="77777777" w:rsidR="00E87628" w:rsidRPr="00E87628" w:rsidRDefault="00E87628" w:rsidP="00E87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7628">
        <w:rPr>
          <w:rFonts w:ascii="Times New Roman" w:hAnsi="Times New Roman" w:cs="Times New Roman"/>
        </w:rPr>
        <w:t>1. Конституція України від 28.06.1996 № 254к/96-ВР.</w:t>
      </w:r>
    </w:p>
    <w:p w14:paraId="787F9E30" w14:textId="77777777" w:rsidR="00E87628" w:rsidRPr="00E87628" w:rsidRDefault="00E87628" w:rsidP="00E87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>2. Господарський кодекс України від 16.01.2003 № 436-1V.</w:t>
      </w:r>
    </w:p>
    <w:p w14:paraId="52E4A2BA" w14:textId="77777777" w:rsidR="00E87628" w:rsidRPr="00E87628" w:rsidRDefault="00E87628" w:rsidP="00E87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7628">
        <w:rPr>
          <w:rFonts w:ascii="Times New Roman" w:hAnsi="Times New Roman" w:cs="Times New Roman"/>
        </w:rPr>
        <w:t>3. Податковий кодекс України від 02.12.2010 р. № 2755-VI.</w:t>
      </w:r>
    </w:p>
    <w:p w14:paraId="2843AD30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>4. Закон України  “Про аудит фінансової звітності та аудиторську діяльність” від 21 грудня 2017 р.</w:t>
      </w:r>
      <w:r w:rsidRPr="00E87628">
        <w:rPr>
          <w:rFonts w:ascii="Times New Roman" w:hAnsi="Times New Roman" w:cs="Times New Roman"/>
          <w:color w:val="000000"/>
        </w:rPr>
        <w:t xml:space="preserve"> № 2258 –</w:t>
      </w:r>
      <w:r w:rsidRPr="00E87628">
        <w:rPr>
          <w:rFonts w:ascii="Times New Roman" w:hAnsi="Times New Roman" w:cs="Times New Roman"/>
        </w:rPr>
        <w:t xml:space="preserve"> VIІІ.</w:t>
      </w:r>
    </w:p>
    <w:p w14:paraId="4757C854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 xml:space="preserve">5. Міжнародні  стандарти контролю якості, аудиту, огляду, іншого надання впевненості та </w:t>
      </w:r>
    </w:p>
    <w:p w14:paraId="0DAD19B5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>супутніх послуг, видання 2016–2017 років ( в трьох частинах) – К.: Міжнародна федерація бухгалтерів,  Аудиторська палата України, 2018.</w:t>
      </w:r>
    </w:p>
    <w:p w14:paraId="44BFEA67" w14:textId="77777777" w:rsidR="00E87628" w:rsidRPr="00E87628" w:rsidRDefault="00E87628" w:rsidP="00E87628">
      <w:pPr>
        <w:pStyle w:val="11"/>
        <w:tabs>
          <w:tab w:val="left" w:pos="1080"/>
        </w:tabs>
        <w:ind w:left="0"/>
        <w:jc w:val="both"/>
        <w:rPr>
          <w:lang w:val="uk-UA"/>
        </w:rPr>
      </w:pPr>
      <w:r w:rsidRPr="00E87628">
        <w:rPr>
          <w:lang w:val="uk-UA"/>
        </w:rPr>
        <w:t xml:space="preserve">6.Положення з національної практики контролю якості 1 “Організація аудиторськими фірмами та аудиторами системи контролю якості аудиторських послуг” (ПНПКЯ 1) затверджене рішенням АПУ від 27.09.2007 №184/4 зі змінами згідно рішення АПУ 30.06.2011 № 232/9. </w:t>
      </w:r>
    </w:p>
    <w:p w14:paraId="11904D5C" w14:textId="77777777" w:rsidR="00E87628" w:rsidRPr="00E87628" w:rsidRDefault="00E87628" w:rsidP="00E87628">
      <w:pPr>
        <w:spacing w:after="0" w:line="240" w:lineRule="auto"/>
        <w:rPr>
          <w:rStyle w:val="st"/>
          <w:rFonts w:ascii="Times New Roman" w:hAnsi="Times New Roman" w:cs="Times New Roman"/>
          <w:lang w:val="ru-RU"/>
        </w:rPr>
      </w:pPr>
      <w:r w:rsidRPr="00E87628">
        <w:rPr>
          <w:rStyle w:val="st"/>
          <w:rFonts w:ascii="Times New Roman" w:hAnsi="Times New Roman" w:cs="Times New Roman"/>
        </w:rPr>
        <w:t xml:space="preserve">7. Баранова А.О. Аудит : </w:t>
      </w:r>
      <w:r w:rsidRPr="00E87628">
        <w:rPr>
          <w:rFonts w:ascii="Times New Roman" w:hAnsi="Times New Roman" w:cs="Times New Roman"/>
        </w:rPr>
        <w:t>[</w:t>
      </w:r>
      <w:proofErr w:type="spellStart"/>
      <w:r w:rsidRPr="00E87628">
        <w:rPr>
          <w:rFonts w:ascii="Times New Roman" w:hAnsi="Times New Roman" w:cs="Times New Roman"/>
        </w:rPr>
        <w:t>навч</w:t>
      </w:r>
      <w:proofErr w:type="spellEnd"/>
      <w:r w:rsidRPr="00E87628">
        <w:rPr>
          <w:rFonts w:ascii="Times New Roman" w:hAnsi="Times New Roman" w:cs="Times New Roman"/>
        </w:rPr>
        <w:t xml:space="preserve">. посібник] / </w:t>
      </w:r>
      <w:r w:rsidRPr="00E87628">
        <w:rPr>
          <w:rStyle w:val="st"/>
          <w:rFonts w:ascii="Times New Roman" w:hAnsi="Times New Roman" w:cs="Times New Roman"/>
        </w:rPr>
        <w:t>А.О. Баранова. – Х.:</w:t>
      </w:r>
      <w:r w:rsidRPr="00E87628">
        <w:rPr>
          <w:rFonts w:ascii="Times New Roman" w:hAnsi="Times New Roman" w:cs="Times New Roman"/>
          <w:sz w:val="34"/>
          <w:szCs w:val="34"/>
        </w:rPr>
        <w:t xml:space="preserve"> </w:t>
      </w:r>
      <w:r w:rsidRPr="00E87628">
        <w:rPr>
          <w:rFonts w:ascii="Times New Roman" w:hAnsi="Times New Roman" w:cs="Times New Roman"/>
        </w:rPr>
        <w:t>ХДУХТ, 2017. – 246 с.</w:t>
      </w:r>
    </w:p>
    <w:p w14:paraId="67F47106" w14:textId="77777777" w:rsidR="00E87628" w:rsidRPr="00E87628" w:rsidRDefault="00E87628" w:rsidP="00E87628">
      <w:pPr>
        <w:pStyle w:val="20"/>
        <w:spacing w:after="0" w:line="240" w:lineRule="auto"/>
        <w:jc w:val="both"/>
      </w:pPr>
      <w:r w:rsidRPr="00E87628">
        <w:t xml:space="preserve">8. </w:t>
      </w:r>
      <w:proofErr w:type="spellStart"/>
      <w:r w:rsidRPr="00E87628">
        <w:t>Бутинець</w:t>
      </w:r>
      <w:proofErr w:type="spellEnd"/>
      <w:r w:rsidRPr="00E87628">
        <w:t xml:space="preserve"> Ф.Ф. Аудит: [підручник для студентів спеціальності Облік і аудит]./ Ф.Ф. </w:t>
      </w:r>
      <w:proofErr w:type="spellStart"/>
      <w:r w:rsidRPr="00E87628">
        <w:t>Бутинець</w:t>
      </w:r>
      <w:proofErr w:type="spellEnd"/>
      <w:r w:rsidRPr="00E87628">
        <w:t xml:space="preserve">  – Житомир: ПП „Рута”, 2006. – 478с.</w:t>
      </w:r>
    </w:p>
    <w:p w14:paraId="27A0F2A2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 xml:space="preserve">9. </w:t>
      </w:r>
      <w:proofErr w:type="spellStart"/>
      <w:r w:rsidRPr="00E87628">
        <w:rPr>
          <w:rFonts w:ascii="Times New Roman" w:hAnsi="Times New Roman" w:cs="Times New Roman"/>
        </w:rPr>
        <w:t>Верига</w:t>
      </w:r>
      <w:proofErr w:type="spellEnd"/>
      <w:r w:rsidRPr="00E87628">
        <w:rPr>
          <w:rFonts w:ascii="Times New Roman" w:hAnsi="Times New Roman" w:cs="Times New Roman"/>
        </w:rPr>
        <w:t xml:space="preserve"> Ю. А. </w:t>
      </w:r>
      <w:r w:rsidRPr="00E87628">
        <w:rPr>
          <w:rStyle w:val="headn"/>
          <w:rFonts w:ascii="Times New Roman" w:hAnsi="Times New Roman" w:cs="Times New Roman"/>
        </w:rPr>
        <w:t xml:space="preserve">Бухгалтерський облік і аудит : Термінологічний українсько-російсько-англійський словник / </w:t>
      </w:r>
      <w:r w:rsidRPr="00E87628">
        <w:rPr>
          <w:rFonts w:ascii="Times New Roman" w:hAnsi="Times New Roman" w:cs="Times New Roman"/>
        </w:rPr>
        <w:t xml:space="preserve">Ю. А. </w:t>
      </w:r>
      <w:proofErr w:type="spellStart"/>
      <w:r w:rsidRPr="00E87628">
        <w:rPr>
          <w:rFonts w:ascii="Times New Roman" w:hAnsi="Times New Roman" w:cs="Times New Roman"/>
        </w:rPr>
        <w:t>Верига</w:t>
      </w:r>
      <w:proofErr w:type="spellEnd"/>
      <w:r w:rsidRPr="00E87628">
        <w:rPr>
          <w:rStyle w:val="ac"/>
          <w:rFonts w:ascii="Times New Roman" w:hAnsi="Times New Roman" w:cs="Times New Roman"/>
        </w:rPr>
        <w:t xml:space="preserve">. </w:t>
      </w:r>
      <w:r w:rsidRPr="00E87628">
        <w:rPr>
          <w:rFonts w:ascii="Times New Roman" w:hAnsi="Times New Roman" w:cs="Times New Roman"/>
        </w:rPr>
        <w:t>– К. : ЦУЛ, 2012. – 292 с.</w:t>
      </w:r>
    </w:p>
    <w:p w14:paraId="64890991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7628">
        <w:rPr>
          <w:rFonts w:ascii="Times New Roman" w:hAnsi="Times New Roman" w:cs="Times New Roman"/>
        </w:rPr>
        <w:t xml:space="preserve">10. Виноградова М. О. </w:t>
      </w:r>
      <w:r w:rsidRPr="00E87628">
        <w:rPr>
          <w:rStyle w:val="headn"/>
          <w:rFonts w:ascii="Times New Roman" w:hAnsi="Times New Roman" w:cs="Times New Roman"/>
        </w:rPr>
        <w:t>Аудит :</w:t>
      </w:r>
      <w:r w:rsidRPr="00E87628">
        <w:rPr>
          <w:rFonts w:ascii="Times New Roman" w:hAnsi="Times New Roman" w:cs="Times New Roman"/>
        </w:rPr>
        <w:t xml:space="preserve"> [</w:t>
      </w:r>
      <w:proofErr w:type="spellStart"/>
      <w:r w:rsidRPr="00E87628">
        <w:rPr>
          <w:rFonts w:ascii="Times New Roman" w:hAnsi="Times New Roman" w:cs="Times New Roman"/>
        </w:rPr>
        <w:t>навч</w:t>
      </w:r>
      <w:proofErr w:type="spellEnd"/>
      <w:r w:rsidRPr="00E87628">
        <w:rPr>
          <w:rFonts w:ascii="Times New Roman" w:hAnsi="Times New Roman" w:cs="Times New Roman"/>
        </w:rPr>
        <w:t>. посібник]</w:t>
      </w:r>
      <w:r w:rsidRPr="00E87628">
        <w:rPr>
          <w:rStyle w:val="headn"/>
          <w:rFonts w:ascii="Times New Roman" w:hAnsi="Times New Roman" w:cs="Times New Roman"/>
        </w:rPr>
        <w:t xml:space="preserve"> / </w:t>
      </w:r>
      <w:r w:rsidRPr="00E87628">
        <w:rPr>
          <w:rFonts w:ascii="Times New Roman" w:hAnsi="Times New Roman" w:cs="Times New Roman"/>
        </w:rPr>
        <w:t>М. О. Виноградова. – К. : ЦУЛ, 2014. – 500 с.</w:t>
      </w:r>
    </w:p>
    <w:p w14:paraId="7840DBE9" w14:textId="77777777" w:rsidR="00E87628" w:rsidRPr="00E87628" w:rsidRDefault="00E87628" w:rsidP="00E87628">
      <w:pPr>
        <w:pStyle w:val="31"/>
        <w:shd w:val="clear" w:color="auto" w:fill="auto"/>
        <w:tabs>
          <w:tab w:val="left" w:pos="746"/>
        </w:tabs>
        <w:spacing w:after="0" w:line="240" w:lineRule="auto"/>
        <w:ind w:firstLine="0"/>
        <w:jc w:val="both"/>
        <w:rPr>
          <w:sz w:val="24"/>
          <w:szCs w:val="24"/>
          <w:lang w:val="uk-UA"/>
        </w:rPr>
      </w:pPr>
      <w:r w:rsidRPr="00E87628">
        <w:rPr>
          <w:sz w:val="24"/>
          <w:szCs w:val="24"/>
          <w:lang w:val="uk-UA"/>
        </w:rPr>
        <w:t>11. Гордієнко Н.І. Аудит, організація і методика: [</w:t>
      </w:r>
      <w:proofErr w:type="spellStart"/>
      <w:r w:rsidRPr="00E87628">
        <w:rPr>
          <w:sz w:val="24"/>
          <w:szCs w:val="24"/>
          <w:lang w:val="uk-UA"/>
        </w:rPr>
        <w:t>навч</w:t>
      </w:r>
      <w:proofErr w:type="spellEnd"/>
      <w:r w:rsidRPr="00E87628">
        <w:rPr>
          <w:sz w:val="24"/>
          <w:szCs w:val="24"/>
          <w:lang w:val="uk-UA"/>
        </w:rPr>
        <w:t xml:space="preserve">. </w:t>
      </w:r>
      <w:proofErr w:type="spellStart"/>
      <w:r w:rsidRPr="00E87628">
        <w:rPr>
          <w:sz w:val="24"/>
          <w:szCs w:val="24"/>
          <w:lang w:val="uk-UA"/>
        </w:rPr>
        <w:t>посіб</w:t>
      </w:r>
      <w:proofErr w:type="spellEnd"/>
      <w:r w:rsidRPr="00E87628">
        <w:rPr>
          <w:sz w:val="24"/>
          <w:szCs w:val="24"/>
          <w:lang w:val="uk-UA"/>
        </w:rPr>
        <w:t xml:space="preserve">.] /. Гордієнко Н.І., </w:t>
      </w:r>
      <w:proofErr w:type="spellStart"/>
      <w:r w:rsidRPr="00E87628">
        <w:rPr>
          <w:sz w:val="24"/>
          <w:szCs w:val="24"/>
          <w:lang w:val="uk-UA"/>
        </w:rPr>
        <w:t>Харламова</w:t>
      </w:r>
      <w:proofErr w:type="spellEnd"/>
      <w:r w:rsidRPr="00E87628">
        <w:rPr>
          <w:sz w:val="24"/>
          <w:szCs w:val="24"/>
          <w:lang w:val="uk-UA"/>
        </w:rPr>
        <w:t xml:space="preserve"> О.В., Карпенко М.Ю.  - Х.: ХНАМГ, 2007.- 486с.</w:t>
      </w:r>
    </w:p>
    <w:p w14:paraId="6B416A7C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28">
        <w:rPr>
          <w:rFonts w:ascii="Times New Roman" w:hAnsi="Times New Roman" w:cs="Times New Roman"/>
        </w:rPr>
        <w:t>12. Гончарук С.М. Глосарій з навчальної дисципліни «Аудит» : [</w:t>
      </w:r>
      <w:proofErr w:type="spellStart"/>
      <w:r w:rsidRPr="00E87628">
        <w:rPr>
          <w:rFonts w:ascii="Times New Roman" w:hAnsi="Times New Roman" w:cs="Times New Roman"/>
        </w:rPr>
        <w:t>навч</w:t>
      </w:r>
      <w:proofErr w:type="spellEnd"/>
      <w:r w:rsidRPr="00E87628">
        <w:rPr>
          <w:rFonts w:ascii="Times New Roman" w:hAnsi="Times New Roman" w:cs="Times New Roman"/>
        </w:rPr>
        <w:t xml:space="preserve">. </w:t>
      </w:r>
      <w:proofErr w:type="spellStart"/>
      <w:r w:rsidRPr="00E87628">
        <w:rPr>
          <w:rFonts w:ascii="Times New Roman" w:hAnsi="Times New Roman" w:cs="Times New Roman"/>
        </w:rPr>
        <w:t>посіб</w:t>
      </w:r>
      <w:proofErr w:type="spellEnd"/>
      <w:r w:rsidRPr="00E87628">
        <w:rPr>
          <w:rFonts w:ascii="Times New Roman" w:hAnsi="Times New Roman" w:cs="Times New Roman"/>
        </w:rPr>
        <w:t>.]. / Гончарук С.М., Долбнєва Д.В. – Львів : ЛДФА, 2013. – 97с.</w:t>
      </w:r>
    </w:p>
    <w:p w14:paraId="479F062A" w14:textId="77777777" w:rsidR="00E87628" w:rsidRPr="00E87628" w:rsidRDefault="00E87628" w:rsidP="00E8762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87628">
        <w:rPr>
          <w:rFonts w:ascii="Times New Roman" w:hAnsi="Times New Roman" w:cs="Times New Roman"/>
        </w:rPr>
        <w:t xml:space="preserve">13. </w:t>
      </w:r>
      <w:r w:rsidRPr="00E87628">
        <w:rPr>
          <w:rFonts w:ascii="Times New Roman" w:hAnsi="Times New Roman" w:cs="Times New Roman"/>
          <w:color w:val="000000"/>
        </w:rPr>
        <w:t xml:space="preserve"> Гончарук С. М. Словник з фінансового контролю [</w:t>
      </w:r>
      <w:proofErr w:type="spellStart"/>
      <w:r w:rsidRPr="00E87628">
        <w:rPr>
          <w:rFonts w:ascii="Times New Roman" w:hAnsi="Times New Roman" w:cs="Times New Roman"/>
          <w:color w:val="000000"/>
        </w:rPr>
        <w:t>навч</w:t>
      </w:r>
      <w:proofErr w:type="spellEnd"/>
      <w:r w:rsidRPr="00E87628">
        <w:rPr>
          <w:rFonts w:ascii="Times New Roman" w:hAnsi="Times New Roman" w:cs="Times New Roman"/>
          <w:color w:val="000000"/>
        </w:rPr>
        <w:t>. посібник] /</w:t>
      </w:r>
      <w:r w:rsidRPr="00E87628">
        <w:rPr>
          <w:rFonts w:ascii="Times New Roman" w:hAnsi="Times New Roman" w:cs="Times New Roman"/>
          <w:bCs/>
        </w:rPr>
        <w:t xml:space="preserve"> Гончарук С. М., Долбнєва Д. В., Приймак С. В., Романів Є. М. – Львів, ЛДФА, 2014. – 187с.,</w:t>
      </w:r>
    </w:p>
    <w:p w14:paraId="3ABC617C" w14:textId="77777777" w:rsidR="00E87628" w:rsidRPr="00E87628" w:rsidRDefault="00E87628" w:rsidP="00E87628">
      <w:pPr>
        <w:spacing w:after="0" w:line="240" w:lineRule="auto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>14. Гончарук С.М. Збірник завдань і виробничих ситуацій з навчальної дисципліни «Організація і методика аудиту» :  [навчально-методичний посібник] / С.М. Гончарук.–  Львів :ЛДФА, 2015. – 94с</w:t>
      </w:r>
    </w:p>
    <w:p w14:paraId="67F49EEC" w14:textId="77777777" w:rsidR="00E87628" w:rsidRPr="00A52F95" w:rsidRDefault="00E87628" w:rsidP="00E87628">
      <w:pPr>
        <w:spacing w:after="0" w:line="240" w:lineRule="auto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 xml:space="preserve">15. Гончарук С.М. Аудит : [навчально-методичний посібник] / Гончарук С.М., Долбнєва Д.В. – Львів : Ліга-Прес, 2015.– 338 с. </w:t>
      </w:r>
    </w:p>
    <w:p w14:paraId="2E81AB83" w14:textId="77777777" w:rsidR="00E87628" w:rsidRPr="00E87628" w:rsidRDefault="00E87628" w:rsidP="00E87628">
      <w:pPr>
        <w:pStyle w:val="20"/>
        <w:spacing w:after="0" w:line="240" w:lineRule="auto"/>
        <w:jc w:val="both"/>
      </w:pPr>
      <w:r w:rsidRPr="00E87628">
        <w:t>16. Гончарук Я.А. Аудит : [</w:t>
      </w:r>
      <w:proofErr w:type="spellStart"/>
      <w:r w:rsidRPr="00E87628">
        <w:t>навч</w:t>
      </w:r>
      <w:proofErr w:type="spellEnd"/>
      <w:r w:rsidRPr="00E87628">
        <w:t xml:space="preserve">. посібник] /. </w:t>
      </w:r>
      <w:proofErr w:type="spellStart"/>
      <w:r w:rsidRPr="00E87628">
        <w:t>Я.А.Гончарук</w:t>
      </w:r>
      <w:proofErr w:type="spellEnd"/>
      <w:r w:rsidRPr="00E87628">
        <w:t>, В.С. Рудницький – Київ : «Знання», 2007. –272с.</w:t>
      </w:r>
    </w:p>
    <w:p w14:paraId="3F9D8A05" w14:textId="77777777" w:rsidR="00E87628" w:rsidRPr="00E87628" w:rsidRDefault="00E87628" w:rsidP="00E87628">
      <w:pPr>
        <w:pStyle w:val="11"/>
        <w:tabs>
          <w:tab w:val="left" w:pos="1134"/>
        </w:tabs>
        <w:ind w:left="0"/>
        <w:jc w:val="both"/>
        <w:rPr>
          <w:lang w:val="uk-UA"/>
        </w:rPr>
      </w:pPr>
      <w:r w:rsidRPr="00E87628">
        <w:rPr>
          <w:lang w:val="uk-UA"/>
        </w:rPr>
        <w:t xml:space="preserve">17. </w:t>
      </w:r>
      <w:proofErr w:type="spellStart"/>
      <w:r w:rsidRPr="00E87628">
        <w:rPr>
          <w:lang w:val="uk-UA"/>
        </w:rPr>
        <w:t>Немченко</w:t>
      </w:r>
      <w:proofErr w:type="spellEnd"/>
      <w:r w:rsidRPr="00E87628">
        <w:rPr>
          <w:lang w:val="uk-UA"/>
        </w:rPr>
        <w:t xml:space="preserve"> В. В. Аудит. (Основи державного, незалежного професійного та внутрішнього аудиту): [</w:t>
      </w:r>
      <w:proofErr w:type="spellStart"/>
      <w:r w:rsidRPr="00E87628">
        <w:rPr>
          <w:lang w:val="uk-UA"/>
        </w:rPr>
        <w:t>навч</w:t>
      </w:r>
      <w:proofErr w:type="spellEnd"/>
      <w:r w:rsidRPr="00E87628">
        <w:rPr>
          <w:lang w:val="uk-UA"/>
        </w:rPr>
        <w:t xml:space="preserve">. посібник] / Редько О. Ю. – К.: “Центр учбової літератури”, 2012. – 852 с. </w:t>
      </w:r>
    </w:p>
    <w:p w14:paraId="19C4BBF5" w14:textId="77777777" w:rsidR="00E87628" w:rsidRPr="00E87628" w:rsidRDefault="00E87628" w:rsidP="00E8762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7628">
        <w:rPr>
          <w:rFonts w:ascii="Times New Roman" w:hAnsi="Times New Roman" w:cs="Times New Roman"/>
        </w:rPr>
        <w:t>18. Пшенична А.Ж. Аудит: [</w:t>
      </w:r>
      <w:proofErr w:type="spellStart"/>
      <w:r w:rsidRPr="00E87628">
        <w:rPr>
          <w:rFonts w:ascii="Times New Roman" w:hAnsi="Times New Roman" w:cs="Times New Roman"/>
        </w:rPr>
        <w:t>навч</w:t>
      </w:r>
      <w:proofErr w:type="spellEnd"/>
      <w:r w:rsidRPr="00E87628">
        <w:rPr>
          <w:rFonts w:ascii="Times New Roman" w:hAnsi="Times New Roman" w:cs="Times New Roman"/>
        </w:rPr>
        <w:t>. посібник] / Пшенична А.Ж.  – К.: «Центр учбової літератури», 2018. – 320 с.</w:t>
      </w:r>
    </w:p>
    <w:p w14:paraId="2B6B6D30" w14:textId="77777777" w:rsidR="00E87628" w:rsidRPr="00E87628" w:rsidRDefault="00E87628" w:rsidP="00E8762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7628">
        <w:rPr>
          <w:rFonts w:ascii="Times New Roman" w:hAnsi="Times New Roman" w:cs="Times New Roman"/>
        </w:rPr>
        <w:t xml:space="preserve"> 19 </w:t>
      </w:r>
      <w:proofErr w:type="spellStart"/>
      <w:r w:rsidRPr="00E87628">
        <w:rPr>
          <w:rFonts w:ascii="Times New Roman" w:hAnsi="Times New Roman" w:cs="Times New Roman"/>
        </w:rPr>
        <w:t>Рядська</w:t>
      </w:r>
      <w:proofErr w:type="spellEnd"/>
      <w:r w:rsidRPr="00E87628">
        <w:rPr>
          <w:rFonts w:ascii="Times New Roman" w:hAnsi="Times New Roman" w:cs="Times New Roman"/>
        </w:rPr>
        <w:t xml:space="preserve"> В.В. Аудит: [</w:t>
      </w:r>
      <w:proofErr w:type="spellStart"/>
      <w:r w:rsidRPr="00E87628">
        <w:rPr>
          <w:rFonts w:ascii="Times New Roman" w:hAnsi="Times New Roman" w:cs="Times New Roman"/>
        </w:rPr>
        <w:t>навч</w:t>
      </w:r>
      <w:proofErr w:type="spellEnd"/>
      <w:r w:rsidRPr="00E87628">
        <w:rPr>
          <w:rFonts w:ascii="Times New Roman" w:hAnsi="Times New Roman" w:cs="Times New Roman"/>
        </w:rPr>
        <w:t xml:space="preserve">. посібник] / В.В. </w:t>
      </w:r>
      <w:proofErr w:type="spellStart"/>
      <w:r w:rsidRPr="00E87628">
        <w:rPr>
          <w:rFonts w:ascii="Times New Roman" w:hAnsi="Times New Roman" w:cs="Times New Roman"/>
        </w:rPr>
        <w:t>Рядська</w:t>
      </w:r>
      <w:proofErr w:type="spellEnd"/>
      <w:r w:rsidRPr="00E87628">
        <w:rPr>
          <w:rFonts w:ascii="Times New Roman" w:hAnsi="Times New Roman" w:cs="Times New Roman"/>
        </w:rPr>
        <w:t xml:space="preserve">, Я.В. </w:t>
      </w:r>
      <w:proofErr w:type="spellStart"/>
      <w:r w:rsidRPr="00E87628">
        <w:rPr>
          <w:rFonts w:ascii="Times New Roman" w:hAnsi="Times New Roman" w:cs="Times New Roman"/>
        </w:rPr>
        <w:t>Петраков</w:t>
      </w:r>
      <w:proofErr w:type="spellEnd"/>
      <w:r w:rsidRPr="00E87628">
        <w:rPr>
          <w:rFonts w:ascii="Times New Roman" w:hAnsi="Times New Roman" w:cs="Times New Roman"/>
        </w:rPr>
        <w:t>. - – К.: «Центр учбової літератури», 2018. – 416 с.</w:t>
      </w:r>
    </w:p>
    <w:p w14:paraId="53489358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E87628">
        <w:rPr>
          <w:lang w:val="en-US"/>
        </w:rPr>
        <w:lastRenderedPageBreak/>
        <w:t>http</w:t>
      </w:r>
      <w:r w:rsidRPr="00E87628">
        <w:t>://</w:t>
      </w:r>
      <w:r w:rsidRPr="00E87628">
        <w:rPr>
          <w:lang w:val="en-US"/>
        </w:rPr>
        <w:t>www</w:t>
      </w:r>
      <w:r w:rsidRPr="00E87628">
        <w:t>.</w:t>
      </w:r>
      <w:proofErr w:type="spellStart"/>
      <w:r w:rsidRPr="00E87628">
        <w:rPr>
          <w:lang w:val="en-US"/>
        </w:rPr>
        <w:t>nbuv</w:t>
      </w:r>
      <w:proofErr w:type="spellEnd"/>
      <w:r w:rsidRPr="00E87628">
        <w:t>.</w:t>
      </w:r>
      <w:r w:rsidRPr="00E87628">
        <w:rPr>
          <w:lang w:val="en-US"/>
        </w:rPr>
        <w:t>gov</w:t>
      </w:r>
      <w:r w:rsidRPr="00E87628">
        <w:t>.</w:t>
      </w:r>
      <w:proofErr w:type="spellStart"/>
      <w:r w:rsidRPr="00E87628">
        <w:rPr>
          <w:lang w:val="en-US"/>
        </w:rPr>
        <w:t>ua</w:t>
      </w:r>
      <w:proofErr w:type="spellEnd"/>
      <w:r w:rsidRPr="00E87628">
        <w:t>/–</w:t>
      </w:r>
      <w:r w:rsidRPr="00D13B80">
        <w:rPr>
          <w:lang w:val="uk-UA"/>
        </w:rPr>
        <w:t xml:space="preserve">Національна бібліотека України ім. </w:t>
      </w:r>
      <w:proofErr w:type="spellStart"/>
      <w:r w:rsidRPr="00D13B80">
        <w:rPr>
          <w:lang w:val="uk-UA"/>
        </w:rPr>
        <w:t>В.І.Вернадського</w:t>
      </w:r>
      <w:proofErr w:type="spellEnd"/>
    </w:p>
    <w:p w14:paraId="224966B2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D13B80">
        <w:rPr>
          <w:lang w:val="uk-UA"/>
        </w:rPr>
        <w:t>http://www.nbuv.gov.ua/portal/libukr.html – Бібліотеки та науково-інформаційні центри України.</w:t>
      </w:r>
    </w:p>
    <w:p w14:paraId="74F57854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D13B80">
        <w:rPr>
          <w:lang w:val="uk-UA"/>
        </w:rPr>
        <w:t xml:space="preserve">http:// www. </w:t>
      </w:r>
      <w:proofErr w:type="spellStart"/>
      <w:r w:rsidRPr="00D13B80">
        <w:rPr>
          <w:lang w:val="uk-UA"/>
        </w:rPr>
        <w:t>library</w:t>
      </w:r>
      <w:proofErr w:type="spellEnd"/>
      <w:r w:rsidRPr="00D13B80">
        <w:rPr>
          <w:lang w:val="uk-UA"/>
        </w:rPr>
        <w:t>. lviv.ua / – Львівська національна наукова бібліотека України ім. В. Стефаника.</w:t>
      </w:r>
    </w:p>
    <w:p w14:paraId="08161B2A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D13B80">
        <w:rPr>
          <w:lang w:val="uk-UA"/>
        </w:rPr>
        <w:t>http://uk.wikipedia.org – вільна енциклопедія.</w:t>
      </w:r>
    </w:p>
    <w:p w14:paraId="531CDC6B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D13B80">
        <w:rPr>
          <w:lang w:val="uk-UA"/>
        </w:rPr>
        <w:t>www.minfin.gov.ua – сайт Міністерства фінансів України.</w:t>
      </w:r>
    </w:p>
    <w:p w14:paraId="1540DDA0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D13B80">
        <w:rPr>
          <w:lang w:val="uk-UA"/>
        </w:rPr>
        <w:t>www.osvita/org.ua – сайт Міністерства освіти і науки України</w:t>
      </w:r>
    </w:p>
    <w:p w14:paraId="7482F40D" w14:textId="77777777" w:rsidR="00E87628" w:rsidRPr="00D13B80" w:rsidRDefault="00E87628" w:rsidP="00E87628">
      <w:pPr>
        <w:pStyle w:val="aa"/>
        <w:spacing w:after="0"/>
        <w:ind w:left="0" w:hanging="284"/>
        <w:rPr>
          <w:lang w:val="uk-UA"/>
        </w:rPr>
      </w:pPr>
      <w:r w:rsidRPr="00D13B80">
        <w:rPr>
          <w:lang w:val="uk-UA"/>
        </w:rPr>
        <w:t>http://web/worldbank/org– сайт Світового банку</w:t>
      </w:r>
    </w:p>
    <w:p w14:paraId="5ED98803" w14:textId="77777777" w:rsidR="00E87628" w:rsidRPr="00E87628" w:rsidRDefault="00000000" w:rsidP="00E87628">
      <w:pPr>
        <w:pStyle w:val="aa"/>
        <w:spacing w:after="0"/>
        <w:ind w:left="0" w:hanging="284"/>
        <w:rPr>
          <w:lang w:val="en-GB"/>
        </w:rPr>
      </w:pPr>
      <w:hyperlink r:id="rId48" w:history="1">
        <w:r w:rsidR="00E87628" w:rsidRPr="00E87628">
          <w:rPr>
            <w:rStyle w:val="a8"/>
            <w:lang w:val="en-GB"/>
          </w:rPr>
          <w:t>http://www</w:t>
        </w:r>
      </w:hyperlink>
      <w:r w:rsidR="00E87628" w:rsidRPr="00E87628">
        <w:rPr>
          <w:lang w:val="en-GB"/>
        </w:rPr>
        <w:t>. rada.kiev.ua</w:t>
      </w:r>
    </w:p>
    <w:p w14:paraId="5A43CD81" w14:textId="77777777" w:rsidR="00E87628" w:rsidRPr="00E87628" w:rsidRDefault="00000000" w:rsidP="00E87628">
      <w:pPr>
        <w:pStyle w:val="aa"/>
        <w:spacing w:after="0"/>
        <w:ind w:left="0" w:hanging="284"/>
        <w:rPr>
          <w:lang w:val="en-GB"/>
        </w:rPr>
      </w:pPr>
      <w:hyperlink r:id="rId49" w:history="1">
        <w:r w:rsidR="00E87628" w:rsidRPr="00E87628">
          <w:rPr>
            <w:rStyle w:val="a8"/>
            <w:lang w:val="en-GB"/>
          </w:rPr>
          <w:t>http://www</w:t>
        </w:r>
      </w:hyperlink>
      <w:r w:rsidR="00E87628" w:rsidRPr="00E87628">
        <w:rPr>
          <w:lang w:val="en-GB"/>
        </w:rPr>
        <w:t>. sta.gov.ua</w:t>
      </w:r>
    </w:p>
    <w:p w14:paraId="762FB5B6" w14:textId="77777777" w:rsidR="00E87628" w:rsidRPr="00E87628" w:rsidRDefault="00E87628" w:rsidP="00E87628">
      <w:pPr>
        <w:pStyle w:val="aa"/>
        <w:spacing w:after="0"/>
        <w:ind w:left="0" w:hanging="284"/>
        <w:rPr>
          <w:lang w:val="en-GB"/>
        </w:rPr>
      </w:pPr>
      <w:r w:rsidRPr="00E87628">
        <w:rPr>
          <w:lang w:val="en-GB"/>
        </w:rPr>
        <w:t xml:space="preserve"> </w:t>
      </w:r>
      <w:hyperlink r:id="rId50" w:history="1">
        <w:r w:rsidRPr="00E87628">
          <w:rPr>
            <w:rStyle w:val="a8"/>
            <w:lang w:val="en-GB"/>
          </w:rPr>
          <w:t>http://www</w:t>
        </w:r>
      </w:hyperlink>
      <w:r w:rsidRPr="00E87628">
        <w:rPr>
          <w:lang w:val="en-GB"/>
        </w:rPr>
        <w:t>. buhgalteria.com.ua</w:t>
      </w:r>
    </w:p>
    <w:p w14:paraId="7F1EDB4C" w14:textId="77777777" w:rsidR="00A45BDC" w:rsidRPr="00E87628" w:rsidRDefault="00A45BDC" w:rsidP="00E8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FF223" w14:textId="77777777" w:rsidR="00A45BDC" w:rsidRPr="00E87628" w:rsidRDefault="00A45BDC" w:rsidP="00E8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9088D" w14:textId="77777777" w:rsidR="00A45BDC" w:rsidRPr="00E87628" w:rsidRDefault="00A45BDC" w:rsidP="00E8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F7E91" w14:textId="77777777" w:rsidR="0021350E" w:rsidRPr="00E87628" w:rsidRDefault="0021350E" w:rsidP="00E87628">
      <w:pPr>
        <w:spacing w:after="0" w:line="240" w:lineRule="auto"/>
        <w:rPr>
          <w:rFonts w:ascii="Times New Roman" w:hAnsi="Times New Roman" w:cs="Times New Roman"/>
        </w:rPr>
      </w:pPr>
    </w:p>
    <w:sectPr w:rsidR="0021350E" w:rsidRPr="00E87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115"/>
    <w:multiLevelType w:val="hybridMultilevel"/>
    <w:tmpl w:val="446C30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620D"/>
    <w:multiLevelType w:val="hybridMultilevel"/>
    <w:tmpl w:val="9FFCF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4CC"/>
    <w:multiLevelType w:val="hybridMultilevel"/>
    <w:tmpl w:val="ED4E784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642"/>
    <w:multiLevelType w:val="hybridMultilevel"/>
    <w:tmpl w:val="DE0E5A96"/>
    <w:lvl w:ilvl="0" w:tplc="B9DE1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137B"/>
    <w:multiLevelType w:val="hybridMultilevel"/>
    <w:tmpl w:val="D334FE9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6A31"/>
    <w:multiLevelType w:val="hybridMultilevel"/>
    <w:tmpl w:val="96A26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D1588"/>
    <w:multiLevelType w:val="hybridMultilevel"/>
    <w:tmpl w:val="54B4E0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67BF"/>
    <w:multiLevelType w:val="hybridMultilevel"/>
    <w:tmpl w:val="92D8D2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073D2"/>
    <w:multiLevelType w:val="multilevel"/>
    <w:tmpl w:val="5EA0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56D43B5B"/>
    <w:multiLevelType w:val="hybridMultilevel"/>
    <w:tmpl w:val="9294DE38"/>
    <w:lvl w:ilvl="0" w:tplc="963AA0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E809D3"/>
    <w:multiLevelType w:val="hybridMultilevel"/>
    <w:tmpl w:val="0E3435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FEE"/>
    <w:multiLevelType w:val="hybridMultilevel"/>
    <w:tmpl w:val="0A0810B2"/>
    <w:lvl w:ilvl="0" w:tplc="BD866E3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B2A7B"/>
    <w:multiLevelType w:val="hybridMultilevel"/>
    <w:tmpl w:val="B230655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516"/>
    <w:multiLevelType w:val="hybridMultilevel"/>
    <w:tmpl w:val="DE0E5A96"/>
    <w:lvl w:ilvl="0" w:tplc="B9DE1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C8071C"/>
    <w:multiLevelType w:val="hybridMultilevel"/>
    <w:tmpl w:val="F9781F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205749">
    <w:abstractNumId w:val="7"/>
  </w:num>
  <w:num w:numId="2" w16cid:durableId="1872759570">
    <w:abstractNumId w:val="6"/>
  </w:num>
  <w:num w:numId="3" w16cid:durableId="1543442748">
    <w:abstractNumId w:val="3"/>
  </w:num>
  <w:num w:numId="4" w16cid:durableId="687290317">
    <w:abstractNumId w:val="1"/>
  </w:num>
  <w:num w:numId="5" w16cid:durableId="91902260">
    <w:abstractNumId w:val="10"/>
  </w:num>
  <w:num w:numId="6" w16cid:durableId="1815832091">
    <w:abstractNumId w:val="13"/>
  </w:num>
  <w:num w:numId="7" w16cid:durableId="2013876502">
    <w:abstractNumId w:val="8"/>
  </w:num>
  <w:num w:numId="8" w16cid:durableId="794522094">
    <w:abstractNumId w:val="9"/>
  </w:num>
  <w:num w:numId="9" w16cid:durableId="1557012062">
    <w:abstractNumId w:val="0"/>
  </w:num>
  <w:num w:numId="10" w16cid:durableId="430705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1853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5678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641761">
    <w:abstractNumId w:val="2"/>
  </w:num>
  <w:num w:numId="14" w16cid:durableId="132993122">
    <w:abstractNumId w:val="4"/>
  </w:num>
  <w:num w:numId="15" w16cid:durableId="14883538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FF"/>
    <w:rsid w:val="000B4766"/>
    <w:rsid w:val="000B748E"/>
    <w:rsid w:val="000E75FB"/>
    <w:rsid w:val="00134EC8"/>
    <w:rsid w:val="00141671"/>
    <w:rsid w:val="0015419F"/>
    <w:rsid w:val="00191798"/>
    <w:rsid w:val="00196CAF"/>
    <w:rsid w:val="0021350E"/>
    <w:rsid w:val="0022795F"/>
    <w:rsid w:val="0025486A"/>
    <w:rsid w:val="00275D6E"/>
    <w:rsid w:val="002804EC"/>
    <w:rsid w:val="00282F7E"/>
    <w:rsid w:val="002B10F0"/>
    <w:rsid w:val="002B5632"/>
    <w:rsid w:val="002E25FF"/>
    <w:rsid w:val="003330E5"/>
    <w:rsid w:val="00350175"/>
    <w:rsid w:val="00353F12"/>
    <w:rsid w:val="003A4F6F"/>
    <w:rsid w:val="003D0C44"/>
    <w:rsid w:val="004365D8"/>
    <w:rsid w:val="00487117"/>
    <w:rsid w:val="004D11B5"/>
    <w:rsid w:val="004E6F7D"/>
    <w:rsid w:val="004F6D92"/>
    <w:rsid w:val="0052448B"/>
    <w:rsid w:val="00541FEC"/>
    <w:rsid w:val="00564699"/>
    <w:rsid w:val="00573BCB"/>
    <w:rsid w:val="00605D18"/>
    <w:rsid w:val="00631831"/>
    <w:rsid w:val="00650991"/>
    <w:rsid w:val="00653C48"/>
    <w:rsid w:val="006544D4"/>
    <w:rsid w:val="006C1789"/>
    <w:rsid w:val="006C3C84"/>
    <w:rsid w:val="00735F6A"/>
    <w:rsid w:val="00775E23"/>
    <w:rsid w:val="007838C1"/>
    <w:rsid w:val="007B2283"/>
    <w:rsid w:val="007E3BF8"/>
    <w:rsid w:val="0082781C"/>
    <w:rsid w:val="00855212"/>
    <w:rsid w:val="008663BC"/>
    <w:rsid w:val="008E1715"/>
    <w:rsid w:val="00914C5F"/>
    <w:rsid w:val="0093799C"/>
    <w:rsid w:val="009946FA"/>
    <w:rsid w:val="009C63DE"/>
    <w:rsid w:val="009D426B"/>
    <w:rsid w:val="00A170B6"/>
    <w:rsid w:val="00A35A6F"/>
    <w:rsid w:val="00A45BDC"/>
    <w:rsid w:val="00A45FF7"/>
    <w:rsid w:val="00A46C9C"/>
    <w:rsid w:val="00A52F95"/>
    <w:rsid w:val="00A762B4"/>
    <w:rsid w:val="00A876C4"/>
    <w:rsid w:val="00AA3474"/>
    <w:rsid w:val="00AA3C42"/>
    <w:rsid w:val="00AB7334"/>
    <w:rsid w:val="00AF0EA0"/>
    <w:rsid w:val="00AF7497"/>
    <w:rsid w:val="00B02104"/>
    <w:rsid w:val="00B43816"/>
    <w:rsid w:val="00B44AFD"/>
    <w:rsid w:val="00B71710"/>
    <w:rsid w:val="00B83708"/>
    <w:rsid w:val="00BB4560"/>
    <w:rsid w:val="00BD7C3C"/>
    <w:rsid w:val="00C26FEC"/>
    <w:rsid w:val="00C40DB1"/>
    <w:rsid w:val="00C562DC"/>
    <w:rsid w:val="00C929FE"/>
    <w:rsid w:val="00CB4672"/>
    <w:rsid w:val="00CC13C5"/>
    <w:rsid w:val="00CF38B8"/>
    <w:rsid w:val="00CF5A58"/>
    <w:rsid w:val="00D13B80"/>
    <w:rsid w:val="00D36C9D"/>
    <w:rsid w:val="00D979E1"/>
    <w:rsid w:val="00DA4ABC"/>
    <w:rsid w:val="00DF406B"/>
    <w:rsid w:val="00E46FC8"/>
    <w:rsid w:val="00E475F8"/>
    <w:rsid w:val="00E87628"/>
    <w:rsid w:val="00E93BED"/>
    <w:rsid w:val="00E97FBE"/>
    <w:rsid w:val="00EB047B"/>
    <w:rsid w:val="00EB4B5E"/>
    <w:rsid w:val="00FB787B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524"/>
  <w15:docId w15:val="{D7F8D050-915C-4E51-ACF0-88F8B6B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1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D6E"/>
    <w:pPr>
      <w:keepNext/>
      <w:suppressAutoHyphens/>
      <w:spacing w:before="240" w:after="60" w:line="1" w:lineRule="atLeast"/>
      <w:ind w:leftChars="-1" w:left="-1" w:hangingChars="1" w:hanging="1"/>
      <w:outlineLvl w:val="2"/>
    </w:pPr>
    <w:rPr>
      <w:rFonts w:ascii="Arial" w:eastAsia="Times New Roman" w:hAnsi="Arial" w:cs="Arial"/>
      <w:b/>
      <w:bCs/>
      <w:position w:val="-1"/>
      <w:sz w:val="26"/>
      <w:szCs w:val="26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5D6E"/>
    <w:pPr>
      <w:suppressAutoHyphens/>
      <w:spacing w:before="240" w:after="60" w:line="1" w:lineRule="atLeast"/>
      <w:ind w:leftChars="-1" w:left="-1" w:hangingChars="1" w:hanging="1"/>
      <w:outlineLvl w:val="6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350E"/>
    <w:pPr>
      <w:ind w:left="720"/>
      <w:contextualSpacing/>
    </w:pPr>
  </w:style>
  <w:style w:type="paragraph" w:styleId="a4">
    <w:name w:val="Body Text"/>
    <w:basedOn w:val="a"/>
    <w:link w:val="a5"/>
    <w:rsid w:val="003A4F6F"/>
    <w:pPr>
      <w:suppressAutoHyphens/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ий текст Знак"/>
    <w:basedOn w:val="a0"/>
    <w:link w:val="a4"/>
    <w:rsid w:val="003A4F6F"/>
    <w:rPr>
      <w:rFonts w:ascii="Times New Roman" w:eastAsia="Times New Roman" w:hAnsi="Times New Roman" w:cs="Times New Roman"/>
      <w:sz w:val="18"/>
      <w:szCs w:val="20"/>
      <w:lang w:eastAsia="ar-SA"/>
    </w:rPr>
  </w:style>
  <w:style w:type="table" w:styleId="a6">
    <w:name w:val="Table Grid"/>
    <w:basedOn w:val="a1"/>
    <w:uiPriority w:val="59"/>
    <w:rsid w:val="003A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A876C4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76C4"/>
    <w:pPr>
      <w:widowControl w:val="0"/>
      <w:shd w:val="clear" w:color="auto" w:fill="FFFFFF"/>
      <w:spacing w:after="60" w:line="240" w:lineRule="atLeast"/>
      <w:ind w:hanging="440"/>
      <w:jc w:val="both"/>
    </w:pPr>
  </w:style>
  <w:style w:type="paragraph" w:styleId="a7">
    <w:name w:val="Normal (Web)"/>
    <w:basedOn w:val="a"/>
    <w:rsid w:val="0099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rsid w:val="009946FA"/>
    <w:rPr>
      <w:color w:val="0000FF"/>
      <w:u w:val="single"/>
    </w:rPr>
  </w:style>
  <w:style w:type="paragraph" w:customStyle="1" w:styleId="muitypography-root">
    <w:name w:val="muitypography-root"/>
    <w:basedOn w:val="a"/>
    <w:rsid w:val="0099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Unresolved Mention"/>
    <w:basedOn w:val="a0"/>
    <w:uiPriority w:val="99"/>
    <w:semiHidden/>
    <w:unhideWhenUsed/>
    <w:rsid w:val="004871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75D6E"/>
    <w:rPr>
      <w:rFonts w:ascii="Arial" w:eastAsia="Times New Roman" w:hAnsi="Arial" w:cs="Arial"/>
      <w:b/>
      <w:bCs/>
      <w:position w:val="-1"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75D6E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501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a">
    <w:name w:val="Body Text Indent"/>
    <w:basedOn w:val="a"/>
    <w:link w:val="ab"/>
    <w:unhideWhenUsed/>
    <w:rsid w:val="00A45B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 з відступом Знак"/>
    <w:basedOn w:val="a0"/>
    <w:link w:val="aa"/>
    <w:rsid w:val="00A45B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2"/>
    <w:semiHidden/>
    <w:unhideWhenUsed/>
    <w:rsid w:val="00A45B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ий текст 2 Знак"/>
    <w:basedOn w:val="a0"/>
    <w:link w:val="20"/>
    <w:semiHidden/>
    <w:rsid w:val="00A45B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rsid w:val="00A45BDC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1">
    <w:name w:val="Основной текст3"/>
    <w:basedOn w:val="a"/>
    <w:rsid w:val="00A45BDC"/>
    <w:pPr>
      <w:shd w:val="clear" w:color="auto" w:fill="FFFFFF"/>
      <w:spacing w:after="3360" w:line="485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val="ru-RU" w:eastAsia="ru-RU"/>
    </w:rPr>
  </w:style>
  <w:style w:type="character" w:customStyle="1" w:styleId="st">
    <w:name w:val="st"/>
    <w:basedOn w:val="a0"/>
    <w:rsid w:val="00A45BDC"/>
  </w:style>
  <w:style w:type="character" w:customStyle="1" w:styleId="headn">
    <w:name w:val="head_n"/>
    <w:basedOn w:val="a0"/>
    <w:rsid w:val="00A45BDC"/>
  </w:style>
  <w:style w:type="character" w:styleId="ac">
    <w:name w:val="Strong"/>
    <w:basedOn w:val="a0"/>
    <w:qFormat/>
    <w:rsid w:val="00A45BDC"/>
    <w:rPr>
      <w:b/>
      <w:bCs/>
    </w:rPr>
  </w:style>
  <w:style w:type="paragraph" w:styleId="23">
    <w:name w:val="Body Text Indent 2"/>
    <w:basedOn w:val="a"/>
    <w:link w:val="24"/>
    <w:unhideWhenUsed/>
    <w:rsid w:val="00E876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E876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_"/>
    <w:basedOn w:val="a0"/>
    <w:link w:val="71"/>
    <w:locked/>
    <w:rsid w:val="00A52F95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d"/>
    <w:rsid w:val="00A52F95"/>
    <w:pPr>
      <w:shd w:val="clear" w:color="auto" w:fill="FFFFFF"/>
      <w:spacing w:after="0" w:line="312" w:lineRule="exact"/>
      <w:jc w:val="both"/>
    </w:pPr>
    <w:rPr>
      <w:sz w:val="27"/>
      <w:szCs w:val="27"/>
    </w:rPr>
  </w:style>
  <w:style w:type="paragraph" w:customStyle="1" w:styleId="25">
    <w:name w:val="Основной текст (2)"/>
    <w:basedOn w:val="a"/>
    <w:rsid w:val="00A52F95"/>
    <w:pPr>
      <w:widowControl w:val="0"/>
      <w:shd w:val="clear" w:color="auto" w:fill="FFFFFF"/>
      <w:spacing w:before="60" w:after="420" w:line="240" w:lineRule="atLeast"/>
      <w:ind w:hanging="380"/>
      <w:jc w:val="center"/>
    </w:pPr>
    <w:rPr>
      <w:sz w:val="28"/>
      <w:szCs w:val="28"/>
    </w:rPr>
  </w:style>
  <w:style w:type="character" w:customStyle="1" w:styleId="rvts44">
    <w:name w:val="rvts44"/>
    <w:basedOn w:val="a0"/>
    <w:rsid w:val="00A52F95"/>
  </w:style>
  <w:style w:type="paragraph" w:customStyle="1" w:styleId="12">
    <w:name w:val="Звичайний1"/>
    <w:rsid w:val="00EB4B5E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" TargetMode="External"/><Relationship Id="rId39" Type="http://schemas.openxmlformats.org/officeDocument/2006/relationships/hyperlink" Target="http://www" TargetMode="External"/><Relationship Id="rId21" Type="http://schemas.openxmlformats.org/officeDocument/2006/relationships/hyperlink" Target="http://www/" TargetMode="External"/><Relationship Id="rId34" Type="http://schemas.openxmlformats.org/officeDocument/2006/relationships/hyperlink" Target="http://www/" TargetMode="External"/><Relationship Id="rId42" Type="http://schemas.openxmlformats.org/officeDocument/2006/relationships/hyperlink" Target="http://www/" TargetMode="External"/><Relationship Id="rId47" Type="http://schemas.openxmlformats.org/officeDocument/2006/relationships/hyperlink" Target="http://www/" TargetMode="External"/><Relationship Id="rId50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9" Type="http://schemas.openxmlformats.org/officeDocument/2006/relationships/hyperlink" Target="http://www" TargetMode="External"/><Relationship Id="rId11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://www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" TargetMode="External"/><Relationship Id="rId49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/" TargetMode="External"/><Relationship Id="rId44" Type="http://schemas.openxmlformats.org/officeDocument/2006/relationships/hyperlink" Target="http://www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http://www/" TargetMode="External"/><Relationship Id="rId48" Type="http://schemas.openxmlformats.org/officeDocument/2006/relationships/hyperlink" Target="http://www/" TargetMode="External"/><Relationship Id="rId8" Type="http://schemas.openxmlformats.org/officeDocument/2006/relationships/hyperlink" Target="http://www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http://www/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2149-AD1B-4FA9-8B32-67BC6EF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15006</Words>
  <Characters>8554</Characters>
  <Application>Microsoft Office Word</Application>
  <DocSecurity>0</DocSecurity>
  <Lines>71</Lines>
  <Paragraphs>47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Світлана Гончарук</cp:lastModifiedBy>
  <cp:revision>89</cp:revision>
  <dcterms:created xsi:type="dcterms:W3CDTF">2022-02-21T17:45:00Z</dcterms:created>
  <dcterms:modified xsi:type="dcterms:W3CDTF">2023-02-19T14:43:00Z</dcterms:modified>
</cp:coreProperties>
</file>