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601" w:tblpY="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546884" w:rsidRPr="009252E9" w14:paraId="43E3E26E" w14:textId="77777777" w:rsidTr="004B2593">
        <w:trPr>
          <w:cantSplit/>
          <w:trHeight w:val="1134"/>
        </w:trPr>
        <w:tc>
          <w:tcPr>
            <w:tcW w:w="1843" w:type="dxa"/>
            <w:tcBorders>
              <w:right w:val="single" w:sz="18" w:space="0" w:color="auto"/>
            </w:tcBorders>
            <w:textDirection w:val="btLr"/>
          </w:tcPr>
          <w:p w14:paraId="775D387A" w14:textId="77777777" w:rsidR="00546884" w:rsidRPr="009252E9" w:rsidRDefault="00CE1B63" w:rsidP="004B2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2E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48945B30" wp14:editId="7E7B2ECE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0</wp:posOffset>
                  </wp:positionV>
                  <wp:extent cx="1104900" cy="1377950"/>
                  <wp:effectExtent l="0" t="0" r="0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5D2" w:rsidRPr="009252E9">
              <w:rPr>
                <w:rFonts w:ascii="Times New Roman" w:hAnsi="Times New Roman" w:cs="Times New Roman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  <w:r w:rsidRPr="009252E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505" w:type="dxa"/>
            <w:tcBorders>
              <w:left w:val="single" w:sz="18" w:space="0" w:color="auto"/>
            </w:tcBorders>
          </w:tcPr>
          <w:p w14:paraId="4E4C8C24" w14:textId="77777777" w:rsidR="00546884" w:rsidRPr="009252E9" w:rsidRDefault="00546884" w:rsidP="004B2593">
            <w:pPr>
              <w:pStyle w:val="2"/>
              <w:spacing w:before="0" w:beforeAutospacing="0" w:after="0" w:afterAutospacing="0"/>
              <w:jc w:val="center"/>
              <w:rPr>
                <w:sz w:val="32"/>
              </w:rPr>
            </w:pPr>
            <w:r w:rsidRPr="009252E9">
              <w:rPr>
                <w:sz w:val="28"/>
              </w:rPr>
              <w:t>МІНІСТЕРСТВО ОСВІТИ І НАУКИ УКРАЇНИ</w:t>
            </w:r>
          </w:p>
          <w:p w14:paraId="69A9299A" w14:textId="77777777" w:rsidR="00546884" w:rsidRPr="009252E9" w:rsidRDefault="00546884" w:rsidP="004B2593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4"/>
              </w:rPr>
            </w:pPr>
            <w:r w:rsidRPr="009252E9">
              <w:rPr>
                <w:sz w:val="22"/>
                <w:szCs w:val="24"/>
              </w:rPr>
              <w:t>ЛЬВІВСЬКИЙ НАЦІОНАЛЬНИЙ УНІВЕРСИТЕТ ІМЕНІ ІВАНА ФРАНКА</w:t>
            </w:r>
          </w:p>
          <w:p w14:paraId="19ADE1B3" w14:textId="77777777" w:rsidR="00546884" w:rsidRPr="009252E9" w:rsidRDefault="00546884" w:rsidP="004B2593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4"/>
              </w:rPr>
            </w:pPr>
            <w:r w:rsidRPr="009252E9">
              <w:rPr>
                <w:sz w:val="22"/>
                <w:szCs w:val="24"/>
              </w:rPr>
              <w:t>ФАКУЛЬТЕТ УПРАВЛІННЯ ФІНАНСАМИ ТА БІЗНЕСУ</w:t>
            </w:r>
          </w:p>
          <w:p w14:paraId="3EB840F5" w14:textId="77777777" w:rsidR="00546884" w:rsidRPr="009252E9" w:rsidRDefault="00546884" w:rsidP="004B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0C1EF" w14:textId="77777777" w:rsidR="00546884" w:rsidRPr="009252E9" w:rsidRDefault="00546884" w:rsidP="004B2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CB9E0" w14:textId="77777777" w:rsidR="00546884" w:rsidRPr="009252E9" w:rsidRDefault="00546884" w:rsidP="004B259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14:paraId="43B3AE3A" w14:textId="77777777" w:rsidR="00546884" w:rsidRPr="009252E9" w:rsidRDefault="00546884" w:rsidP="004B259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на за</w:t>
            </w:r>
            <w:r w:rsidR="007E75D2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сіданні кафедри  обліку, аналізу і контролю</w:t>
            </w:r>
            <w:r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F2FB777" w14:textId="29C5B2F9" w:rsidR="00546884" w:rsidRPr="009252E9" w:rsidRDefault="00B140D3" w:rsidP="004B259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r w:rsidR="00DC5ECB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25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«</w:t>
            </w:r>
            <w:r w:rsidR="006B25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2» </w:t>
            </w:r>
            <w:r w:rsidR="006B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лютого </w:t>
            </w:r>
            <w:r w:rsidR="007E75D2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B25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6884" w:rsidRPr="009252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46884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14:paraId="449E4C9D" w14:textId="0DD0D3E0" w:rsidR="00546884" w:rsidRPr="006E47A0" w:rsidRDefault="00546884" w:rsidP="004B2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E75D2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в.о. з</w:t>
            </w:r>
            <w:r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>ав. кафедри</w:t>
            </w:r>
            <w:r w:rsidR="007E75D2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5D2" w:rsidRPr="004A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7E75D2" w:rsidRPr="0092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r w:rsidR="006E6DF6" w:rsidRPr="006E47A0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6E47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Романів Є.М.</w:t>
            </w:r>
            <w:r w:rsidR="004A3F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</w:t>
            </w:r>
          </w:p>
          <w:p w14:paraId="07EDEA98" w14:textId="46B0571A" w:rsidR="00546884" w:rsidRPr="004A3FF1" w:rsidRDefault="00546884" w:rsidP="004B25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9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</w:t>
            </w:r>
            <w:r w:rsidR="006E6DF6" w:rsidRPr="009252E9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9252E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4A3FF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6E6DF6" w:rsidRPr="009252E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4A3F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6DF6" w:rsidRPr="009252E9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A3FF1">
              <w:rPr>
                <w:rFonts w:ascii="Times New Roman" w:hAnsi="Times New Roman" w:cs="Times New Roman"/>
                <w:sz w:val="20"/>
                <w:szCs w:val="20"/>
              </w:rPr>
              <w:t>(підпис)  (прізвище, ім’я, по батькові)</w:t>
            </w:r>
          </w:p>
          <w:p w14:paraId="4D4D8E9A" w14:textId="77777777" w:rsidR="00546884" w:rsidRPr="009252E9" w:rsidRDefault="00546884" w:rsidP="004B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8B6E" w14:textId="77777777" w:rsidR="00546884" w:rsidRPr="009252E9" w:rsidRDefault="00546884" w:rsidP="004B2593">
            <w:pPr>
              <w:pStyle w:val="Default"/>
            </w:pPr>
          </w:p>
          <w:tbl>
            <w:tblPr>
              <w:tblW w:w="8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0"/>
            </w:tblGrid>
            <w:tr w:rsidR="00546884" w:rsidRPr="009252E9" w14:paraId="392BCB35" w14:textId="77777777" w:rsidTr="00CE1B63">
              <w:trPr>
                <w:trHeight w:val="604"/>
              </w:trPr>
              <w:tc>
                <w:tcPr>
                  <w:tcW w:w="8250" w:type="dxa"/>
                </w:tcPr>
                <w:p w14:paraId="3345BA80" w14:textId="77777777" w:rsidR="00546884" w:rsidRPr="009252E9" w:rsidRDefault="00546884" w:rsidP="00482678">
                  <w:pPr>
                    <w:pStyle w:val="Default"/>
                    <w:framePr w:hSpace="180" w:wrap="around" w:vAnchor="text" w:hAnchor="text" w:x="-601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9252E9">
                    <w:rPr>
                      <w:b/>
                      <w:bCs/>
                      <w:sz w:val="36"/>
                      <w:szCs w:val="36"/>
                    </w:rPr>
                    <w:t>КОНСПЕКТ ЛЕКЦІЙ</w:t>
                  </w:r>
                </w:p>
                <w:p w14:paraId="15109B8A" w14:textId="77777777" w:rsidR="00546884" w:rsidRPr="009252E9" w:rsidRDefault="00546884" w:rsidP="00482678">
                  <w:pPr>
                    <w:pStyle w:val="Default"/>
                    <w:framePr w:hSpace="180" w:wrap="around" w:vAnchor="text" w:hAnchor="text" w:x="-601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9252E9">
                    <w:rPr>
                      <w:b/>
                      <w:bCs/>
                      <w:sz w:val="36"/>
                      <w:szCs w:val="36"/>
                    </w:rPr>
                    <w:t>З НАВЧАЛЬНОЇ ДИСЦИПЛІНИ</w:t>
                  </w:r>
                </w:p>
              </w:tc>
            </w:tr>
          </w:tbl>
          <w:p w14:paraId="57BCB624" w14:textId="77777777" w:rsidR="006B2563" w:rsidRPr="006B2563" w:rsidRDefault="006B2563" w:rsidP="004B259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68E3A8B" w14:textId="70967969" w:rsidR="00546884" w:rsidRPr="006B2563" w:rsidRDefault="006B2563" w:rsidP="004B259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B256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ОСНОВИ ОБЛІКУ ТА ОПОДАТКУВАННЯ ТУРИСТИЧНОГО І ГОТЕЛЬНО-РЕСТОРАННОГО БІЗНЕСУ</w:t>
            </w:r>
            <w:r w:rsidRPr="006B2563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0968C6A2" w14:textId="77777777" w:rsidR="00546884" w:rsidRPr="009252E9" w:rsidRDefault="00546884" w:rsidP="004B259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252E9">
              <w:rPr>
                <w:rFonts w:ascii="Times New Roman" w:hAnsi="Times New Roman" w:cs="Times New Roman"/>
                <w:sz w:val="20"/>
              </w:rPr>
              <w:t>(назва навчальної дисципліни)</w:t>
            </w:r>
          </w:p>
          <w:p w14:paraId="1398EA0E" w14:textId="77777777" w:rsidR="00546884" w:rsidRPr="009252E9" w:rsidRDefault="00546884" w:rsidP="004B2593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1D91D" w14:textId="77777777" w:rsidR="00546884" w:rsidRPr="009252E9" w:rsidRDefault="00546884" w:rsidP="004B259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DE4F1" w14:textId="77777777" w:rsidR="006B2563" w:rsidRPr="006B2563" w:rsidRDefault="006B2563" w:rsidP="006B2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B2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Дисципліна вільного вибору студента.</w:t>
            </w:r>
          </w:p>
          <w:p w14:paraId="1594BDD5" w14:textId="77777777" w:rsidR="006B2563" w:rsidRPr="006B2563" w:rsidRDefault="006B2563" w:rsidP="006B2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B2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Цикл загальної (гуманітарної та соціально-економічної) підготовки</w:t>
            </w:r>
          </w:p>
          <w:p w14:paraId="7932D8FE" w14:textId="77777777" w:rsidR="00546884" w:rsidRPr="009252E9" w:rsidRDefault="00546884" w:rsidP="004B2593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01D31" w14:textId="77777777" w:rsidR="006B2563" w:rsidRDefault="006B2563" w:rsidP="006B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</w:t>
            </w:r>
          </w:p>
          <w:p w14:paraId="4DFA9A06" w14:textId="77777777" w:rsidR="006B2563" w:rsidRDefault="006B2563" w:rsidP="006B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CD3EEBB" w14:textId="33108F2C" w:rsidR="006B2563" w:rsidRPr="006B2563" w:rsidRDefault="006B2563" w:rsidP="006B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</w:t>
            </w:r>
            <w:r w:rsidRPr="006B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Освітній ступінь: </w:t>
            </w:r>
            <w:r w:rsidRPr="006B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B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B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бакалавр</w:t>
            </w:r>
          </w:p>
          <w:p w14:paraId="797A5B04" w14:textId="77777777" w:rsidR="006B2563" w:rsidRDefault="006B2563" w:rsidP="006B2563">
            <w:pPr>
              <w:jc w:val="both"/>
            </w:pPr>
          </w:p>
          <w:p w14:paraId="6602958C" w14:textId="77777777" w:rsidR="006B2563" w:rsidRDefault="006B2563" w:rsidP="006B2563">
            <w:pPr>
              <w:jc w:val="both"/>
            </w:pPr>
          </w:p>
          <w:p w14:paraId="0C3007AF" w14:textId="77777777" w:rsidR="006B2563" w:rsidRDefault="006B2563" w:rsidP="006B2563">
            <w:pPr>
              <w:jc w:val="both"/>
            </w:pPr>
          </w:p>
          <w:p w14:paraId="092510C4" w14:textId="77777777" w:rsidR="006B2563" w:rsidRDefault="006B2563" w:rsidP="006B2563">
            <w:pPr>
              <w:jc w:val="both"/>
            </w:pPr>
          </w:p>
          <w:p w14:paraId="6E00D364" w14:textId="77777777" w:rsidR="006B2563" w:rsidRDefault="006B2563" w:rsidP="006B2563">
            <w:pPr>
              <w:jc w:val="center"/>
              <w:rPr>
                <w:b/>
              </w:rPr>
            </w:pPr>
          </w:p>
          <w:p w14:paraId="30BAA4C5" w14:textId="77777777" w:rsidR="006B2563" w:rsidRDefault="006B2563" w:rsidP="006B2563">
            <w:pPr>
              <w:jc w:val="center"/>
              <w:rPr>
                <w:b/>
              </w:rPr>
            </w:pPr>
          </w:p>
          <w:p w14:paraId="2EB43A01" w14:textId="58EFF9B4" w:rsidR="00546884" w:rsidRPr="009252E9" w:rsidRDefault="00546884" w:rsidP="004B2593">
            <w:pPr>
              <w:spacing w:line="40" w:lineRule="atLeast"/>
              <w:ind w:left="2880"/>
              <w:jc w:val="right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925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="006B2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Долбнєва</w:t>
            </w:r>
            <w:proofErr w:type="spellEnd"/>
            <w:r w:rsidRPr="00925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B2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925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6B2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25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25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доцент, </w:t>
            </w:r>
            <w:proofErr w:type="spellStart"/>
            <w:r w:rsidRPr="00925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к.е.н</w:t>
            </w:r>
            <w:proofErr w:type="spellEnd"/>
            <w:r w:rsidRPr="00925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3220790" w14:textId="66AB8B09" w:rsidR="00546884" w:rsidRPr="009252E9" w:rsidRDefault="00546884" w:rsidP="004B2593">
            <w:pPr>
              <w:spacing w:line="40" w:lineRule="atLeast"/>
              <w:ind w:left="2880"/>
              <w:jc w:val="right"/>
              <w:rPr>
                <w:rFonts w:ascii="Times New Roman" w:hAnsi="Times New Roman" w:cs="Times New Roman"/>
                <w:sz w:val="20"/>
              </w:rPr>
            </w:pPr>
            <w:r w:rsidRPr="009252E9">
              <w:rPr>
                <w:rFonts w:ascii="Times New Roman" w:hAnsi="Times New Roman" w:cs="Times New Roman"/>
                <w:sz w:val="20"/>
              </w:rPr>
              <w:t xml:space="preserve">     (ПІБ, посада, науковий ступінь, вчене звання)</w:t>
            </w:r>
          </w:p>
          <w:p w14:paraId="5B88F8ED" w14:textId="6070E407" w:rsidR="00546884" w:rsidRDefault="00546884" w:rsidP="004B2593">
            <w:pPr>
              <w:spacing w:line="40" w:lineRule="atLeast"/>
              <w:ind w:left="28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8C3D2" w14:textId="2DAD42FB" w:rsidR="00FC34D1" w:rsidRDefault="00FC34D1" w:rsidP="004B2593">
            <w:pPr>
              <w:spacing w:line="40" w:lineRule="atLeast"/>
              <w:ind w:left="28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5C0A" w14:textId="7BAAE90F" w:rsidR="00FC34D1" w:rsidRDefault="00FC34D1" w:rsidP="004B2593">
            <w:pPr>
              <w:spacing w:line="40" w:lineRule="atLeast"/>
              <w:ind w:left="28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BE759" w14:textId="77777777" w:rsidR="00FC34D1" w:rsidRPr="009252E9" w:rsidRDefault="00FC34D1" w:rsidP="004B2593">
            <w:pPr>
              <w:spacing w:line="40" w:lineRule="atLeast"/>
              <w:ind w:left="28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0A0C1" w14:textId="51A727C2" w:rsidR="00546884" w:rsidRPr="00FC34D1" w:rsidRDefault="007E75D2" w:rsidP="00FC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ЛЬВІВ 202</w:t>
            </w:r>
            <w:r w:rsidR="00FC3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18727965" w14:textId="77777777" w:rsidR="00B315A8" w:rsidRPr="009252E9" w:rsidRDefault="00B315A8" w:rsidP="00B315A8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 xml:space="preserve">Конспект лекції № </w:t>
      </w:r>
      <w:r w:rsidR="00BB186D" w:rsidRPr="009252E9">
        <w:rPr>
          <w:b/>
          <w:bCs/>
        </w:rPr>
        <w:t>1</w:t>
      </w:r>
    </w:p>
    <w:p w14:paraId="7AA7CC96" w14:textId="77777777" w:rsidR="00B315A8" w:rsidRPr="009252E9" w:rsidRDefault="00B315A8" w:rsidP="00B315A8">
      <w:pPr>
        <w:pStyle w:val="Default"/>
        <w:jc w:val="center"/>
      </w:pPr>
    </w:p>
    <w:p w14:paraId="1FE0ACA3" w14:textId="1B03C587" w:rsidR="00B315A8" w:rsidRPr="009252E9" w:rsidRDefault="00B315A8" w:rsidP="00FC34D1">
      <w:pPr>
        <w:pStyle w:val="Default"/>
        <w:jc w:val="center"/>
      </w:pPr>
      <w:r w:rsidRPr="009252E9">
        <w:rPr>
          <w:b/>
          <w:bCs/>
        </w:rPr>
        <w:t xml:space="preserve">Тема № </w:t>
      </w:r>
      <w:r w:rsidR="00FD04EE" w:rsidRPr="009252E9">
        <w:rPr>
          <w:b/>
          <w:bCs/>
        </w:rPr>
        <w:t>1</w:t>
      </w:r>
      <w:r w:rsidRPr="009252E9">
        <w:rPr>
          <w:b/>
          <w:bCs/>
        </w:rPr>
        <w:t xml:space="preserve">. </w:t>
      </w:r>
      <w:r w:rsidR="00FC34D1" w:rsidRPr="00725B48">
        <w:rPr>
          <w:b/>
          <w:bCs/>
        </w:rPr>
        <w:t xml:space="preserve">Загальні економічні і правові поняття про </w:t>
      </w:r>
      <w:r w:rsidR="00FC34D1" w:rsidRPr="00725B48">
        <w:rPr>
          <w:b/>
          <w:bCs/>
          <w:shd w:val="clear" w:color="auto" w:fill="FFFFFF"/>
        </w:rPr>
        <w:t xml:space="preserve">туристичний та </w:t>
      </w:r>
      <w:proofErr w:type="spellStart"/>
      <w:r w:rsidR="00FC34D1" w:rsidRPr="00725B48">
        <w:rPr>
          <w:b/>
          <w:bCs/>
          <w:shd w:val="clear" w:color="auto" w:fill="FFFFFF"/>
        </w:rPr>
        <w:t>готельно</w:t>
      </w:r>
      <w:proofErr w:type="spellEnd"/>
      <w:r w:rsidR="00FC34D1" w:rsidRPr="00725B48">
        <w:rPr>
          <w:b/>
          <w:bCs/>
          <w:shd w:val="clear" w:color="auto" w:fill="FFFFFF"/>
        </w:rPr>
        <w:t>-ресторанний бізнес</w:t>
      </w:r>
    </w:p>
    <w:p w14:paraId="025736D8" w14:textId="77777777" w:rsidR="00FC34D1" w:rsidRDefault="00FC34D1" w:rsidP="00120070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7CDDF" w14:textId="2965735F" w:rsidR="003143EB" w:rsidRPr="00045A64" w:rsidRDefault="00B315A8" w:rsidP="0071487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3143EB" w:rsidRPr="00045A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5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3EB" w:rsidRPr="00045A64">
        <w:rPr>
          <w:rFonts w:ascii="Times New Roman" w:hAnsi="Times New Roman" w:cs="Times New Roman"/>
          <w:sz w:val="24"/>
          <w:szCs w:val="24"/>
        </w:rPr>
        <w:t>«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</w:t>
      </w:r>
      <w:bookmarkStart w:id="0" w:name="_Hlk93401536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9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1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3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5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17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8" w:history="1">
        <w:r w:rsidR="003143EB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End w:id="0"/>
    </w:p>
    <w:p w14:paraId="01B4898A" w14:textId="77777777" w:rsidR="0071487D" w:rsidRDefault="0071487D" w:rsidP="0071487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A3C2A" w14:textId="6A600BE0" w:rsidR="003143EB" w:rsidRPr="00045A64" w:rsidRDefault="00B315A8" w:rsidP="0071487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b/>
          <w:bCs/>
          <w:sz w:val="24"/>
          <w:szCs w:val="24"/>
        </w:rPr>
        <w:t xml:space="preserve">Мета лекції: </w:t>
      </w:r>
      <w:r w:rsidR="00BB186D" w:rsidRPr="00045A64">
        <w:rPr>
          <w:rFonts w:ascii="Times New Roman" w:hAnsi="Times New Roman" w:cs="Times New Roman"/>
          <w:color w:val="000000"/>
          <w:sz w:val="24"/>
          <w:szCs w:val="24"/>
        </w:rPr>
        <w:t>формування теоретичних знань щодо</w:t>
      </w:r>
      <w:r w:rsidR="00033B2C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54E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особливостей діяльності 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суб’єктів туристичного та </w:t>
      </w:r>
      <w:proofErr w:type="spellStart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-ресторанного бізнесу, </w:t>
      </w:r>
      <w:r w:rsidR="00045A64" w:rsidRPr="00045A64">
        <w:rPr>
          <w:rFonts w:ascii="Times New Roman" w:hAnsi="Times New Roman" w:cs="Times New Roman"/>
          <w:color w:val="000000"/>
          <w:sz w:val="24"/>
          <w:szCs w:val="24"/>
        </w:rPr>
        <w:t>розкриття з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агальн</w:t>
      </w:r>
      <w:r w:rsidR="00045A64" w:rsidRPr="00045A6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 економічн</w:t>
      </w:r>
      <w:r w:rsidR="00045A64" w:rsidRPr="00045A6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 і правов</w:t>
      </w:r>
      <w:r w:rsidR="00045A64" w:rsidRPr="00045A6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 понят</w:t>
      </w:r>
      <w:r w:rsidR="00045A64" w:rsidRPr="00045A6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 про туристичний та </w:t>
      </w:r>
      <w:proofErr w:type="spellStart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3143EB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-ресторанний бізнес</w:t>
      </w:r>
    </w:p>
    <w:p w14:paraId="0903E73E" w14:textId="77777777" w:rsidR="00B315A8" w:rsidRPr="009252E9" w:rsidRDefault="00B315A8" w:rsidP="00B315A8">
      <w:pPr>
        <w:pStyle w:val="Default"/>
      </w:pPr>
    </w:p>
    <w:p w14:paraId="75CAE9BF" w14:textId="77777777" w:rsidR="00B315A8" w:rsidRPr="009252E9" w:rsidRDefault="00B315A8" w:rsidP="00B315A8">
      <w:pPr>
        <w:pStyle w:val="Default"/>
      </w:pPr>
      <w:r w:rsidRPr="009252E9">
        <w:rPr>
          <w:b/>
          <w:bCs/>
        </w:rPr>
        <w:t xml:space="preserve">План лекції: </w:t>
      </w:r>
    </w:p>
    <w:p w14:paraId="17816700" w14:textId="77777777" w:rsidR="00045A64" w:rsidRPr="00045A64" w:rsidRDefault="00045A64" w:rsidP="005253A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A64">
        <w:rPr>
          <w:rFonts w:ascii="Times New Roman" w:hAnsi="Times New Roman" w:cs="Times New Roman"/>
          <w:color w:val="000000"/>
          <w:sz w:val="24"/>
          <w:szCs w:val="24"/>
        </w:rPr>
        <w:t>Загальні економічні і правові поняття про туристичний бізнес.</w:t>
      </w:r>
    </w:p>
    <w:p w14:paraId="5A5936FA" w14:textId="77777777" w:rsidR="00045A64" w:rsidRPr="00045A64" w:rsidRDefault="00045A64" w:rsidP="005253A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A64">
        <w:rPr>
          <w:rFonts w:ascii="Times New Roman" w:hAnsi="Times New Roman" w:cs="Times New Roman"/>
          <w:color w:val="000000"/>
          <w:sz w:val="24"/>
          <w:szCs w:val="24"/>
        </w:rPr>
        <w:t>Класифікація суб’єктів туристичного бізнесу (</w:t>
      </w:r>
      <w:proofErr w:type="spellStart"/>
      <w:r w:rsidRPr="00045A64">
        <w:rPr>
          <w:rFonts w:ascii="Times New Roman" w:hAnsi="Times New Roman" w:cs="Times New Roman"/>
          <w:color w:val="000000"/>
          <w:sz w:val="24"/>
          <w:szCs w:val="24"/>
        </w:rPr>
        <w:t>турагенти</w:t>
      </w:r>
      <w:proofErr w:type="spellEnd"/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5A64">
        <w:rPr>
          <w:rFonts w:ascii="Times New Roman" w:hAnsi="Times New Roman" w:cs="Times New Roman"/>
          <w:color w:val="000000"/>
          <w:sz w:val="24"/>
          <w:szCs w:val="24"/>
        </w:rPr>
        <w:t>турфірми</w:t>
      </w:r>
      <w:proofErr w:type="spellEnd"/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, туроператори). </w:t>
      </w:r>
    </w:p>
    <w:p w14:paraId="2B9EF5B4" w14:textId="77777777" w:rsidR="00045A64" w:rsidRPr="00045A64" w:rsidRDefault="00045A64" w:rsidP="005253A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Загальні економічні і правові поняття про </w:t>
      </w:r>
      <w:proofErr w:type="spellStart"/>
      <w:r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-ресторанний бізнес. </w:t>
      </w:r>
    </w:p>
    <w:p w14:paraId="0C44CEEA" w14:textId="77777777" w:rsidR="00045A64" w:rsidRPr="00045A64" w:rsidRDefault="00045A64" w:rsidP="005253A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Класифікація суб’єктів </w:t>
      </w:r>
      <w:proofErr w:type="spellStart"/>
      <w:r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-ресторанного бізнесу. </w:t>
      </w:r>
    </w:p>
    <w:p w14:paraId="46C2964A" w14:textId="77777777" w:rsidR="00045A64" w:rsidRPr="00045A64" w:rsidRDefault="00045A64" w:rsidP="005253A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Ліцензування діяльності суб’єктів туристичного та </w:t>
      </w:r>
      <w:proofErr w:type="spellStart"/>
      <w:r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-ресторанного бізнесу. </w:t>
      </w:r>
    </w:p>
    <w:p w14:paraId="1F504712" w14:textId="77777777" w:rsidR="00F200E6" w:rsidRPr="009252E9" w:rsidRDefault="00F200E6" w:rsidP="00F200E6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C34ACA" w14:textId="623E8E5D" w:rsidR="00B315A8" w:rsidRPr="009252E9" w:rsidRDefault="00B315A8" w:rsidP="00B82E48">
      <w:pPr>
        <w:pStyle w:val="Default"/>
        <w:jc w:val="both"/>
      </w:pPr>
      <w:r w:rsidRPr="009252E9">
        <w:rPr>
          <w:b/>
          <w:bCs/>
        </w:rPr>
        <w:t xml:space="preserve">Опорні поняття: </w:t>
      </w:r>
      <w:r w:rsidR="00045A64">
        <w:t xml:space="preserve">готельні послуги, </w:t>
      </w:r>
      <w:proofErr w:type="spellStart"/>
      <w:r w:rsidR="00045A64" w:rsidRPr="00045A64">
        <w:t>готельно</w:t>
      </w:r>
      <w:proofErr w:type="spellEnd"/>
      <w:r w:rsidR="00045A64" w:rsidRPr="00045A64">
        <w:t>-ресторанний бізнес,</w:t>
      </w:r>
      <w:r w:rsidR="00045A64">
        <w:rPr>
          <w:b/>
          <w:bCs/>
        </w:rPr>
        <w:t xml:space="preserve"> </w:t>
      </w:r>
      <w:r w:rsidR="00045A64" w:rsidRPr="00045A64">
        <w:t xml:space="preserve">законодавче регулювання, </w:t>
      </w:r>
      <w:r w:rsidR="00045A64">
        <w:t xml:space="preserve">ліцензія, ліцензійні умови, </w:t>
      </w:r>
      <w:r w:rsidR="00045A64" w:rsidRPr="00045A64">
        <w:t xml:space="preserve">облік, оподаткування, </w:t>
      </w:r>
      <w:proofErr w:type="spellStart"/>
      <w:r w:rsidR="00045A64" w:rsidRPr="00045A64">
        <w:t>турагенти</w:t>
      </w:r>
      <w:proofErr w:type="spellEnd"/>
      <w:r w:rsidR="00045A64" w:rsidRPr="00045A64">
        <w:t xml:space="preserve">, туристичний бізнес, туроператори, </w:t>
      </w:r>
      <w:proofErr w:type="spellStart"/>
      <w:r w:rsidR="00045A64" w:rsidRPr="00045A64">
        <w:t>турфірми</w:t>
      </w:r>
      <w:proofErr w:type="spellEnd"/>
      <w:r w:rsidR="00F0754E" w:rsidRPr="00045A64">
        <w:t>.</w:t>
      </w:r>
    </w:p>
    <w:p w14:paraId="10190BA4" w14:textId="77777777" w:rsidR="00B82E48" w:rsidRPr="009252E9" w:rsidRDefault="00B82E48" w:rsidP="00B82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04767" w14:textId="77777777" w:rsidR="00B315A8" w:rsidRPr="009252E9" w:rsidRDefault="00B315A8" w:rsidP="00B82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5620166E" w14:textId="77777777" w:rsidR="00B315A8" w:rsidRPr="009252E9" w:rsidRDefault="00B315A8" w:rsidP="00B82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0D5EDD29" w14:textId="77777777" w:rsidR="00045A64" w:rsidRPr="000420FA" w:rsidRDefault="00045A64" w:rsidP="00045A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Про бухгалтерський облік та фінансову звітність в Україні : Закон України від 16.07.1999 р. № 996-XIV / Верховна Рада України. URL: </w:t>
      </w:r>
      <w:hyperlink r:id="rId19" w:history="1">
        <w:r w:rsidRPr="00042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http://zakon2.rada.gov.ua/laws/show/996-14</w:t>
        </w:r>
      </w:hyperlink>
    </w:p>
    <w:p w14:paraId="0B57323C" w14:textId="77777777" w:rsidR="00045A64" w:rsidRPr="000420FA" w:rsidRDefault="00045A64" w:rsidP="00045A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 внесення змін до Закону України «Про бухгалтерський облік та фінансову звітність в Україні» : Закон України від 05.10.2017 р. № 2164-19 / Верховна Рада України. URL: </w:t>
      </w:r>
      <w:hyperlink r:id="rId20" w:history="1">
        <w:r w:rsidRPr="00042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https://zakon.rada.gov.ua/laws/show/2164-19</w:t>
        </w:r>
      </w:hyperlink>
    </w:p>
    <w:p w14:paraId="2B2ECE16" w14:textId="77777777" w:rsidR="00045A64" w:rsidRPr="000420FA" w:rsidRDefault="00045A64" w:rsidP="00045A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3. Про товариства з обмеженою та додатковою відповідальністю : Закон України від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06.02.2018 р. 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№ 2275-VIII / Верховна Рада України. URL: https://zakon.rada.gov.ua/laws/show/2275-19/ed20180206#Text</w:t>
      </w:r>
    </w:p>
    <w:p w14:paraId="630DA3F5" w14:textId="77777777" w:rsidR="00401FC9" w:rsidRPr="009252E9" w:rsidRDefault="00401FC9" w:rsidP="00045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57E2E5" w14:textId="77777777" w:rsidR="00B315A8" w:rsidRPr="009252E9" w:rsidRDefault="00B315A8" w:rsidP="00045A6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7378BF11" w14:textId="77777777" w:rsidR="0071487D" w:rsidRDefault="00045A64" w:rsidP="005253A2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Бухгалтерський облік, аналіз та аудит : [навчальний посібник] / [Є. М. Романів, С. В. Приймак, А.П.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>, С.М. Гончарук та інші]. – Львів. : ЛНУ ім. Івана Франка, 2017. 772 с.</w:t>
      </w:r>
    </w:p>
    <w:p w14:paraId="3E5CF425" w14:textId="496F043F" w:rsidR="00045A64" w:rsidRPr="000420FA" w:rsidRDefault="00045A64" w:rsidP="005253A2">
      <w:pPr>
        <w:numPr>
          <w:ilvl w:val="0"/>
          <w:numId w:val="8"/>
        </w:numPr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0FA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0420FA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0420FA">
        <w:rPr>
          <w:rFonts w:ascii="Times New Roman" w:hAnsi="Times New Roman" w:cs="Times New Roman"/>
          <w:sz w:val="24"/>
          <w:szCs w:val="24"/>
        </w:rPr>
        <w:t>Манойленко</w:t>
      </w:r>
      <w:proofErr w:type="spellEnd"/>
      <w:r w:rsidRPr="000420FA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0420FA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0420FA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0420FA">
        <w:rPr>
          <w:rFonts w:ascii="Times New Roman" w:hAnsi="Times New Roman" w:cs="Times New Roman"/>
          <w:sz w:val="24"/>
          <w:szCs w:val="24"/>
        </w:rPr>
        <w:t>Резніченко</w:t>
      </w:r>
      <w:proofErr w:type="spellEnd"/>
      <w:r w:rsidRPr="000420FA">
        <w:rPr>
          <w:rFonts w:ascii="Times New Roman" w:hAnsi="Times New Roman" w:cs="Times New Roman"/>
          <w:sz w:val="24"/>
          <w:szCs w:val="24"/>
        </w:rPr>
        <w:t xml:space="preserve"> А.В. Бухгалтерський облік : [навчальний посібник]. – Харків, Видавничий дім «</w:t>
      </w:r>
      <w:proofErr w:type="spellStart"/>
      <w:r w:rsidRPr="000420FA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0420FA">
        <w:rPr>
          <w:rFonts w:ascii="Times New Roman" w:hAnsi="Times New Roman" w:cs="Times New Roman"/>
          <w:sz w:val="24"/>
          <w:szCs w:val="24"/>
        </w:rPr>
        <w:t>», 2016. 392 с.</w:t>
      </w:r>
    </w:p>
    <w:p w14:paraId="0F0EFF18" w14:textId="77777777" w:rsidR="00045A64" w:rsidRPr="00045A64" w:rsidRDefault="00045A64" w:rsidP="005253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lastRenderedPageBreak/>
        <w:t xml:space="preserve">Кузнецова С.О.,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І.Б. Облік і фінансова звітність за міжнародними стандартами : </w:t>
      </w:r>
      <w:r w:rsidRPr="00045A64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45A64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045A64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45A64">
        <w:rPr>
          <w:rFonts w:ascii="Times New Roman" w:hAnsi="Times New Roman" w:cs="Times New Roman"/>
          <w:sz w:val="24"/>
          <w:szCs w:val="24"/>
        </w:rPr>
        <w:t>. Х. : ХТЕІ КНТЕУ, 2016. 318 с.</w:t>
      </w:r>
    </w:p>
    <w:p w14:paraId="4D5CF26A" w14:textId="77777777" w:rsidR="00045A64" w:rsidRPr="00045A64" w:rsidRDefault="00045A64" w:rsidP="005253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Облік і звітність підприємств у системі оподаткування : [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.] / М. І. Бондар, Л. Г.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Ловінська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, Н. М. Лисенко та ін. ; за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. ред. М. І. Бондаря, Н. М. Лисенко. – 2-ге вид.,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. – К. : ДННУ “Акад. фін.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ління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>”, 2014. 585 с.</w:t>
      </w:r>
    </w:p>
    <w:p w14:paraId="01CCBD47" w14:textId="77777777" w:rsidR="00045A64" w:rsidRPr="00045A64" w:rsidRDefault="00045A64" w:rsidP="005253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Приймак С.В.,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Костишина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Долбнєва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Д.В. Фінансова звітність підприємств : [навчально-методичний посібник]. –Львів : Ліга Прес, 2016. 268 с. </w:t>
      </w:r>
    </w:p>
    <w:p w14:paraId="26860E6F" w14:textId="77777777" w:rsidR="00045A64" w:rsidRPr="00045A64" w:rsidRDefault="00045A64" w:rsidP="005253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Романів Є.М.,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А.П. Фінансовий облік : [навчальний посібник]. – Львів : ЛДФА, 2012. 486 с.</w:t>
      </w:r>
    </w:p>
    <w:p w14:paraId="7FE4704B" w14:textId="77777777" w:rsidR="00045A64" w:rsidRPr="00045A64" w:rsidRDefault="00045A64" w:rsidP="005253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І.Є. Облік і аудит: [навчальний посібник]. – Львів: Ліга-Прес, 2016. 203 с.</w:t>
      </w:r>
    </w:p>
    <w:p w14:paraId="79B4F862" w14:textId="77777777" w:rsidR="00045A64" w:rsidRPr="00045A64" w:rsidRDefault="00045A64" w:rsidP="005253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А.П. Фінансовий облік : [навчальний посібник]. – Львів : Видавництво ТзОВ «Растр-7», 2016. 342 с.</w:t>
      </w:r>
    </w:p>
    <w:p w14:paraId="2B074CD5" w14:textId="77777777" w:rsidR="00A70B48" w:rsidRPr="009252E9" w:rsidRDefault="00A70B48" w:rsidP="00C73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1B58AD" w14:textId="77777777" w:rsidR="00B315A8" w:rsidRPr="009252E9" w:rsidRDefault="00B315A8" w:rsidP="00B315A8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0DFA8044" w14:textId="77777777" w:rsidR="00045A64" w:rsidRPr="00045A64" w:rsidRDefault="00045A64" w:rsidP="00FB4950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329217"/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21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5E176706" w14:textId="77777777" w:rsidR="00045A64" w:rsidRPr="00045A64" w:rsidRDefault="00045A64" w:rsidP="00FB4950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22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42D84578" w14:textId="77777777" w:rsidR="00045A64" w:rsidRPr="00045A64" w:rsidRDefault="00045A64" w:rsidP="00FB4950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23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7DEDE2D5" w14:textId="77777777" w:rsidR="00045A64" w:rsidRPr="00045A64" w:rsidRDefault="00045A64" w:rsidP="00FB4950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2A240835" w14:textId="77777777" w:rsidR="00045A64" w:rsidRPr="00045A64" w:rsidRDefault="00045A64" w:rsidP="00FB4950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24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435B926D" w14:textId="77777777" w:rsidR="00045A64" w:rsidRPr="00045A64" w:rsidRDefault="00045A64" w:rsidP="00FB4950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25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bookmarkEnd w:id="1"/>
    <w:p w14:paraId="201CDA96" w14:textId="77777777" w:rsidR="00045A64" w:rsidRDefault="00045A64" w:rsidP="00B315A8">
      <w:pPr>
        <w:pStyle w:val="Default"/>
        <w:jc w:val="both"/>
        <w:rPr>
          <w:b/>
          <w:bCs/>
        </w:rPr>
      </w:pPr>
    </w:p>
    <w:p w14:paraId="19D1BEFB" w14:textId="166AF3EF" w:rsidR="00B315A8" w:rsidRPr="009252E9" w:rsidRDefault="00B315A8" w:rsidP="00B315A8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1E985D08" w14:textId="77777777" w:rsidR="00B315A8" w:rsidRPr="009252E9" w:rsidRDefault="00B315A8" w:rsidP="00B315A8">
      <w:pPr>
        <w:pStyle w:val="Default"/>
        <w:jc w:val="both"/>
      </w:pPr>
    </w:p>
    <w:p w14:paraId="5635B813" w14:textId="77777777" w:rsidR="00B315A8" w:rsidRPr="009252E9" w:rsidRDefault="00B315A8" w:rsidP="00B315A8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65E38545" w14:textId="77777777" w:rsidR="00B315A8" w:rsidRPr="009252E9" w:rsidRDefault="00B315A8" w:rsidP="00B315A8">
      <w:pPr>
        <w:pStyle w:val="Default"/>
        <w:jc w:val="both"/>
      </w:pPr>
    </w:p>
    <w:p w14:paraId="647C9622" w14:textId="77777777" w:rsidR="00B315A8" w:rsidRPr="009252E9" w:rsidRDefault="00B315A8" w:rsidP="00B315A8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>для контролю знань, самостійного опрацювання матеріалу лекції,</w:t>
      </w:r>
      <w:r w:rsidR="00B7593B" w:rsidRPr="009252E9">
        <w:t xml:space="preserve"> для підготовки до</w:t>
      </w:r>
      <w:r w:rsidRPr="009252E9">
        <w:t xml:space="preserve"> практичного заняття за темою лекції: </w:t>
      </w:r>
    </w:p>
    <w:p w14:paraId="278B918A" w14:textId="6B84BAE5" w:rsidR="00B82E48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визначення туристичної індустрії.</w:t>
      </w:r>
    </w:p>
    <w:p w14:paraId="5E02CFC3" w14:textId="06DF83E8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визначення туристичної послуги.</w:t>
      </w:r>
    </w:p>
    <w:p w14:paraId="47D4150D" w14:textId="1CCE55D5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Учасники відносин, які виникають при здійсненні туристичної діяльності.</w:t>
      </w:r>
    </w:p>
    <w:p w14:paraId="38AE2111" w14:textId="77777777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Назвіть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єктів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туристичної діяльності.</w:t>
      </w:r>
    </w:p>
    <w:p w14:paraId="32BF98BB" w14:textId="69FE5A60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Опишіть схему реалізації туристичної послуги.</w:t>
      </w:r>
    </w:p>
    <w:p w14:paraId="6112C481" w14:textId="6313DC93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визначення туристичним операторам.</w:t>
      </w:r>
    </w:p>
    <w:p w14:paraId="0C01CF58" w14:textId="167B9181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визначення туристичним агентам.</w:t>
      </w:r>
    </w:p>
    <w:p w14:paraId="1D89C826" w14:textId="6B241238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Завдання туристичних операторів.</w:t>
      </w:r>
    </w:p>
    <w:p w14:paraId="61DBE34E" w14:textId="760A99F5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Завдання туристичних агентів.</w:t>
      </w:r>
    </w:p>
    <w:p w14:paraId="0FC132A9" w14:textId="712D58E1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Назвіть основні відмінності туроператорів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турагентів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3B7B45C" w14:textId="6AB82419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Визначте законодавче забезпечення здійснення туристичної діяльності.</w:t>
      </w:r>
    </w:p>
    <w:p w14:paraId="5C376D64" w14:textId="19873356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Дайте визначення готельної послуги. </w:t>
      </w:r>
    </w:p>
    <w:p w14:paraId="72C91998" w14:textId="6C259248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Особливості сфери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-ресторанних послуг від матеріального виробництва. </w:t>
      </w:r>
    </w:p>
    <w:p w14:paraId="7869CFA3" w14:textId="67E715AD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Назвіть класифікацію готельних послуг</w:t>
      </w:r>
      <w:r w:rsidRPr="00110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підприємств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-ресторанного бізнесу.</w:t>
      </w:r>
    </w:p>
    <w:p w14:paraId="773D408A" w14:textId="0453E6F9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Назвіть класифікацію видів підприємств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-ресторанного бізнесу.</w:t>
      </w:r>
    </w:p>
    <w:p w14:paraId="50D16B42" w14:textId="77777777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Визначте законодавче забезпечення ведення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-ресторанного бізнесу.</w:t>
      </w:r>
    </w:p>
    <w:p w14:paraId="21D0971B" w14:textId="6649DC3F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Назвіть стандарти, які </w:t>
      </w:r>
      <w:r w:rsidRPr="00110C5A">
        <w:rPr>
          <w:rFonts w:ascii="Times New Roman" w:hAnsi="Times New Roman" w:cs="Times New Roman"/>
          <w:i/>
          <w:sz w:val="24"/>
          <w:szCs w:val="24"/>
        </w:rPr>
        <w:t xml:space="preserve">встановлюють вимоги до функціонування закладів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</w:rPr>
        <w:t>-ресторанного і туристичного бізнесу.</w:t>
      </w:r>
    </w:p>
    <w:p w14:paraId="3A933D78" w14:textId="579A0AA7" w:rsid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C5A">
        <w:rPr>
          <w:rFonts w:ascii="Times New Roman" w:hAnsi="Times New Roman" w:cs="Times New Roman"/>
          <w:i/>
          <w:sz w:val="24"/>
          <w:szCs w:val="24"/>
        </w:rPr>
        <w:t xml:space="preserve">Порядок ліцензування діяльності суб’єктів туристичного та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</w:rPr>
        <w:t>-ресторанного бізнесу.</w:t>
      </w:r>
    </w:p>
    <w:p w14:paraId="4B9791A4" w14:textId="1FF7E5D7" w:rsidR="00110C5A" w:rsidRPr="00110C5A" w:rsidRDefault="00110C5A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Специфічні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вимоги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які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необхідно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враховувати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організації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туристичної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діяльності</w:t>
      </w:r>
      <w:proofErr w:type="spellEnd"/>
      <w:r w:rsidRPr="00110C5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55F8B5A" w14:textId="18AE5B5A" w:rsidR="00045A64" w:rsidRPr="0071487D" w:rsidRDefault="00045A64" w:rsidP="00525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87D">
        <w:rPr>
          <w:b/>
          <w:bCs/>
        </w:rPr>
        <w:br w:type="page"/>
      </w:r>
    </w:p>
    <w:p w14:paraId="20B646C8" w14:textId="54517E1A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2</w:t>
      </w:r>
    </w:p>
    <w:p w14:paraId="0BC62B98" w14:textId="77777777" w:rsidR="00FD04EE" w:rsidRPr="009252E9" w:rsidRDefault="00FD04EE" w:rsidP="00FD04EE">
      <w:pPr>
        <w:pStyle w:val="Default"/>
        <w:jc w:val="center"/>
      </w:pPr>
    </w:p>
    <w:p w14:paraId="4262DF80" w14:textId="0A011EEB" w:rsidR="00311128" w:rsidRPr="00311128" w:rsidRDefault="00FD04EE" w:rsidP="0031112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</w:t>
      </w:r>
      <w:r w:rsid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11128"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Основи обліку туристичного бізнесу (</w:t>
      </w:r>
      <w:proofErr w:type="spellStart"/>
      <w:r w:rsidR="00311128"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турагенів</w:t>
      </w:r>
      <w:proofErr w:type="spellEnd"/>
      <w:r w:rsidR="00311128"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="00311128"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турфірм</w:t>
      </w:r>
      <w:proofErr w:type="spellEnd"/>
      <w:r w:rsidR="00311128" w:rsidRPr="0031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D1E8C18" w14:textId="77777777" w:rsidR="00FD04EE" w:rsidRPr="009252E9" w:rsidRDefault="00FD04EE" w:rsidP="00FD04EE">
      <w:pPr>
        <w:pStyle w:val="Default"/>
      </w:pPr>
    </w:p>
    <w:p w14:paraId="77F14D81" w14:textId="7032D0F1" w:rsidR="00FD04EE" w:rsidRPr="009252E9" w:rsidRDefault="00FD04EE" w:rsidP="000420F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7868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950" w:rsidRPr="00045A64">
        <w:rPr>
          <w:rFonts w:ascii="Times New Roman" w:hAnsi="Times New Roman" w:cs="Times New Roman"/>
          <w:sz w:val="24"/>
          <w:szCs w:val="24"/>
        </w:rPr>
        <w:t>«</w:t>
      </w:r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26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27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28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29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30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31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32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33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34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35" w:history="1">
        <w:r w:rsidR="00FB4950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FB4950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4F80204" w14:textId="77777777" w:rsidR="000420FA" w:rsidRDefault="000420FA" w:rsidP="00FD04EE">
      <w:pPr>
        <w:pStyle w:val="Default"/>
        <w:jc w:val="both"/>
        <w:rPr>
          <w:b/>
          <w:bCs/>
        </w:rPr>
      </w:pPr>
    </w:p>
    <w:p w14:paraId="7F37576E" w14:textId="75EB7518" w:rsidR="00FD04EE" w:rsidRPr="00FB4950" w:rsidRDefault="00FD04EE" w:rsidP="00FD04EE">
      <w:pPr>
        <w:pStyle w:val="Default"/>
        <w:jc w:val="both"/>
      </w:pPr>
      <w:r w:rsidRPr="009252E9">
        <w:rPr>
          <w:b/>
          <w:bCs/>
        </w:rPr>
        <w:t xml:space="preserve">Мета лекції: </w:t>
      </w:r>
      <w:r w:rsidRPr="009252E9">
        <w:t xml:space="preserve">формування теоретичних знань щодо </w:t>
      </w:r>
      <w:r w:rsidR="00FB4950">
        <w:t xml:space="preserve">особливостей і порядку обліку </w:t>
      </w:r>
      <w:proofErr w:type="spellStart"/>
      <w:r w:rsidR="00FB4950">
        <w:t>суб</w:t>
      </w:r>
      <w:proofErr w:type="spellEnd"/>
      <w:r w:rsidR="00FB4950">
        <w:rPr>
          <w:lang w:val="en-US"/>
        </w:rPr>
        <w:t>’</w:t>
      </w:r>
      <w:proofErr w:type="spellStart"/>
      <w:r w:rsidR="00FB4950">
        <w:t>єктів</w:t>
      </w:r>
      <w:proofErr w:type="spellEnd"/>
      <w:r w:rsidR="00FB4950">
        <w:t xml:space="preserve"> туристичного бізнесу: </w:t>
      </w:r>
      <w:proofErr w:type="spellStart"/>
      <w:r w:rsidR="00FB4950">
        <w:t>турагентів</w:t>
      </w:r>
      <w:proofErr w:type="spellEnd"/>
      <w:r w:rsidR="00FB4950">
        <w:t xml:space="preserve"> і туроператорів. </w:t>
      </w:r>
    </w:p>
    <w:p w14:paraId="092203B0" w14:textId="77777777" w:rsidR="00FD04EE" w:rsidRPr="009252E9" w:rsidRDefault="00FD04EE" w:rsidP="00FD04EE">
      <w:pPr>
        <w:pStyle w:val="Default"/>
      </w:pPr>
    </w:p>
    <w:p w14:paraId="78F419A0" w14:textId="77777777" w:rsidR="00FD04EE" w:rsidRPr="009252E9" w:rsidRDefault="00FD04EE" w:rsidP="00FD04EE">
      <w:pPr>
        <w:pStyle w:val="Default"/>
      </w:pPr>
      <w:r w:rsidRPr="009252E9">
        <w:rPr>
          <w:b/>
          <w:bCs/>
        </w:rPr>
        <w:t xml:space="preserve">План лекції: </w:t>
      </w:r>
    </w:p>
    <w:p w14:paraId="1969DDEA" w14:textId="578AA6DC" w:rsidR="00FB4950" w:rsidRP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4950" w:rsidRPr="00FB4950">
        <w:rPr>
          <w:rFonts w:ascii="Times New Roman" w:hAnsi="Times New Roman" w:cs="Times New Roman"/>
          <w:sz w:val="24"/>
          <w:szCs w:val="24"/>
        </w:rPr>
        <w:t xml:space="preserve">окументування і документообігу діяльності </w:t>
      </w:r>
      <w:proofErr w:type="spellStart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турагенів</w:t>
      </w:r>
      <w:proofErr w:type="spellEnd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турфірм</w:t>
      </w:r>
      <w:proofErr w:type="spellEnd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D591D0" w14:textId="588915C3" w:rsidR="00FB4950" w:rsidRP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4950" w:rsidRPr="00FB4950">
        <w:rPr>
          <w:rFonts w:ascii="Times New Roman" w:hAnsi="Times New Roman" w:cs="Times New Roman"/>
          <w:sz w:val="24"/>
          <w:szCs w:val="24"/>
        </w:rPr>
        <w:t xml:space="preserve">роведення інвентаризації у </w:t>
      </w:r>
      <w:proofErr w:type="spellStart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турагенів</w:t>
      </w:r>
      <w:proofErr w:type="spellEnd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турфірм</w:t>
      </w:r>
      <w:proofErr w:type="spellEnd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BFC9700" w14:textId="34F72DEF" w:rsid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68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950" w:rsidRPr="00FB4950">
        <w:rPr>
          <w:rFonts w:ascii="Times New Roman" w:hAnsi="Times New Roman" w:cs="Times New Roman"/>
          <w:sz w:val="24"/>
          <w:szCs w:val="24"/>
        </w:rPr>
        <w:t>необоротних активів</w:t>
      </w:r>
      <w:r w:rsidR="00FB4950">
        <w:rPr>
          <w:rFonts w:ascii="Times New Roman" w:hAnsi="Times New Roman" w:cs="Times New Roman"/>
          <w:sz w:val="24"/>
          <w:szCs w:val="24"/>
        </w:rPr>
        <w:t>.</w:t>
      </w:r>
    </w:p>
    <w:p w14:paraId="0245BD05" w14:textId="75695F8F" w:rsid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68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950" w:rsidRPr="00FB4950">
        <w:rPr>
          <w:rFonts w:ascii="Times New Roman" w:hAnsi="Times New Roman" w:cs="Times New Roman"/>
          <w:sz w:val="24"/>
          <w:szCs w:val="24"/>
        </w:rPr>
        <w:t>оборотних активів</w:t>
      </w:r>
      <w:r w:rsidR="00FB4950">
        <w:rPr>
          <w:rFonts w:ascii="Times New Roman" w:hAnsi="Times New Roman" w:cs="Times New Roman"/>
          <w:sz w:val="24"/>
          <w:szCs w:val="24"/>
        </w:rPr>
        <w:t>.</w:t>
      </w:r>
    </w:p>
    <w:p w14:paraId="2829EFC3" w14:textId="6CC1CE31" w:rsidR="00FB4950" w:rsidRP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68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950" w:rsidRPr="00FB4950">
        <w:rPr>
          <w:rFonts w:ascii="Times New Roman" w:hAnsi="Times New Roman" w:cs="Times New Roman"/>
          <w:sz w:val="24"/>
          <w:szCs w:val="24"/>
        </w:rPr>
        <w:t xml:space="preserve">власного капіталу і зобов’язань </w:t>
      </w:r>
      <w:proofErr w:type="spellStart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турагенів</w:t>
      </w:r>
      <w:proofErr w:type="spellEnd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турфірм</w:t>
      </w:r>
      <w:proofErr w:type="spellEnd"/>
      <w:r w:rsid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3517AF" w14:textId="1EEA6EE8" w:rsidR="00FB4950" w:rsidRP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68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касових і фінансово-розрахункових операцій</w:t>
      </w:r>
      <w:r w:rsid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F18B00" w14:textId="75637A19" w:rsidR="00FB4950" w:rsidRPr="00FB4950" w:rsidRDefault="00B50568" w:rsidP="005253A2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68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витрат, доходів і фінансових результатів діяльності </w:t>
      </w:r>
      <w:r w:rsidR="00FB4950" w:rsidRPr="00FB4950">
        <w:rPr>
          <w:rFonts w:ascii="Times New Roman" w:hAnsi="Times New Roman" w:cs="Times New Roman"/>
          <w:sz w:val="24"/>
          <w:szCs w:val="24"/>
        </w:rPr>
        <w:t>суб’єктів</w:t>
      </w:r>
      <w:r w:rsidR="00FB4950"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туристичного бізнесу.</w:t>
      </w:r>
    </w:p>
    <w:p w14:paraId="1ECBF65E" w14:textId="77777777" w:rsidR="003A71CB" w:rsidRPr="009252E9" w:rsidRDefault="003A71CB" w:rsidP="00FD04EE">
      <w:pPr>
        <w:pStyle w:val="Default"/>
        <w:jc w:val="both"/>
        <w:rPr>
          <w:b/>
          <w:bCs/>
        </w:rPr>
      </w:pPr>
    </w:p>
    <w:p w14:paraId="3DB140CD" w14:textId="28C14592" w:rsidR="009C675B" w:rsidRPr="009252E9" w:rsidRDefault="00FD04EE" w:rsidP="009C675B">
      <w:pPr>
        <w:pStyle w:val="Default"/>
        <w:jc w:val="both"/>
      </w:pPr>
      <w:r w:rsidRPr="009252E9">
        <w:rPr>
          <w:b/>
          <w:bCs/>
        </w:rPr>
        <w:t xml:space="preserve">Опорні поняття: </w:t>
      </w:r>
      <w:r w:rsidR="009C675B">
        <w:t xml:space="preserve">активи, витрати, </w:t>
      </w:r>
      <w:r w:rsidR="009C675B">
        <w:rPr>
          <w:bCs/>
        </w:rPr>
        <w:t xml:space="preserve">документообіг, документування, доходи, </w:t>
      </w:r>
      <w:proofErr w:type="spellStart"/>
      <w:r w:rsidR="009C675B">
        <w:rPr>
          <w:bCs/>
        </w:rPr>
        <w:t>зобов</w:t>
      </w:r>
      <w:proofErr w:type="spellEnd"/>
      <w:r w:rsidR="009C675B">
        <w:rPr>
          <w:bCs/>
          <w:lang w:val="en-US"/>
        </w:rPr>
        <w:t>’</w:t>
      </w:r>
      <w:proofErr w:type="spellStart"/>
      <w:r w:rsidR="009C675B">
        <w:rPr>
          <w:bCs/>
        </w:rPr>
        <w:t>язання</w:t>
      </w:r>
      <w:proofErr w:type="spellEnd"/>
      <w:r w:rsidR="009C675B">
        <w:rPr>
          <w:bCs/>
        </w:rPr>
        <w:t xml:space="preserve">, </w:t>
      </w:r>
      <w:r w:rsidR="00E137D1">
        <w:rPr>
          <w:bCs/>
        </w:rPr>
        <w:t xml:space="preserve">інвентаризація, </w:t>
      </w:r>
      <w:r w:rsidR="009C675B">
        <w:rPr>
          <w:bCs/>
        </w:rPr>
        <w:t xml:space="preserve">капітал, касові операції, облік, </w:t>
      </w:r>
      <w:proofErr w:type="spellStart"/>
      <w:r w:rsidR="009C675B" w:rsidRPr="00045A64">
        <w:t>турагенти</w:t>
      </w:r>
      <w:proofErr w:type="spellEnd"/>
      <w:r w:rsidR="009C675B" w:rsidRPr="00045A64">
        <w:t>, туроператори,</w:t>
      </w:r>
      <w:r w:rsidR="009C675B">
        <w:t xml:space="preserve"> фінансові результати,</w:t>
      </w:r>
      <w:r w:rsidR="009C675B" w:rsidRPr="009C675B">
        <w:rPr>
          <w:shd w:val="clear" w:color="auto" w:fill="FFFFFF"/>
        </w:rPr>
        <w:t xml:space="preserve"> </w:t>
      </w:r>
      <w:r w:rsidR="009C675B" w:rsidRPr="00FB4950">
        <w:rPr>
          <w:shd w:val="clear" w:color="auto" w:fill="FFFFFF"/>
        </w:rPr>
        <w:t>фінансово-розрахункових операцій</w:t>
      </w:r>
      <w:r w:rsidR="009C675B" w:rsidRPr="00045A64">
        <w:t>.</w:t>
      </w:r>
    </w:p>
    <w:p w14:paraId="43885D0C" w14:textId="77777777" w:rsidR="009C675B" w:rsidRDefault="009C675B" w:rsidP="0004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9FF08" w14:textId="03648D2B" w:rsidR="00FD04EE" w:rsidRPr="009252E9" w:rsidRDefault="00FD04EE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40699EE3" w14:textId="77777777" w:rsidR="00FD04EE" w:rsidRPr="009252E9" w:rsidRDefault="00FD04EE" w:rsidP="00FD04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670432C0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Податковий кодекс України : Закон України від 02.12.2010 р. № 2755-VI / Державна податкова служба України. URL: </w:t>
      </w:r>
      <w:hyperlink r:id="rId36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http://sfs.gov.ua/nk/</w:t>
        </w:r>
      </w:hyperlink>
    </w:p>
    <w:p w14:paraId="271BD115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>Про оплату праці : Закон України від 2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.199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 р. № 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/9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-ВР / Верховна рада України. URL: </w:t>
      </w:r>
      <w:hyperlink r:id="rId37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https://zakon.rada.gov.ua/laws/show/108/95-%D0%B2%D1%80</w:t>
        </w:r>
      </w:hyperlink>
    </w:p>
    <w:p w14:paraId="7130EA98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Про відпустки: Закон України від 15.11.1996 р. № 504/96-ВР / Верховна рада України. URL: </w:t>
      </w:r>
      <w:hyperlink r:id="rId38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https://zakon2.rada.gov.ua/laws/show/504/96-%D0%B2%D1%80</w:t>
        </w:r>
      </w:hyperlink>
    </w:p>
    <w:p w14:paraId="7CA4AC7F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Про бухгалтерський облік та фінансову звітність в Україні : Закон України від 16.07.1999 р. № 996-XIV / Верховна Рада України. URL: </w:t>
      </w:r>
      <w:hyperlink r:id="rId39" w:history="1">
        <w:r w:rsidRPr="009C675B">
          <w:rPr>
            <w:rStyle w:val="a5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http://zakon2.rada.gov.ua/laws/show/996-14</w:t>
        </w:r>
      </w:hyperlink>
    </w:p>
    <w:p w14:paraId="547A77E6" w14:textId="77777777" w:rsidR="009C675B" w:rsidRPr="009C675B" w:rsidRDefault="00244994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="009C675B"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="009C675B"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 : Закон України </w:t>
      </w:r>
      <w:r w:rsidR="009C675B" w:rsidRPr="009C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r w:rsidR="009C675B" w:rsidRPr="009C67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75B" w:rsidRPr="009C6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23.09.1999 р. </w:t>
      </w:r>
      <w:r w:rsidR="009C675B" w:rsidRPr="009C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9C675B" w:rsidRPr="009C67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75B" w:rsidRPr="009C67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1105-XIV </w:t>
      </w:r>
      <w:r w:rsidR="009C675B"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/ Верховна Рада України. URL: </w:t>
      </w:r>
      <w:hyperlink r:id="rId41" w:history="1">
        <w:r w:rsidR="009C675B"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https://zakon.rada.gov.ua/laws/show/1105-14</w:t>
        </w:r>
      </w:hyperlink>
    </w:p>
    <w:p w14:paraId="7956A4D1" w14:textId="3E9B51E0" w:rsidR="009C675B" w:rsidRPr="003725B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збір та облік єдиного внеску на загальнообов'язкове державне соціальне страхування : </w:t>
      </w:r>
      <w:r w:rsidRPr="003725BB">
        <w:rPr>
          <w:rFonts w:ascii="Times New Roman" w:hAnsi="Times New Roman" w:cs="Times New Roman"/>
          <w:color w:val="000000"/>
          <w:sz w:val="24"/>
          <w:szCs w:val="24"/>
        </w:rPr>
        <w:t>Закон України</w:t>
      </w:r>
      <w:r w:rsidRPr="003725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від</w:t>
      </w:r>
      <w:r w:rsidRPr="0037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08.07.2010 р. </w:t>
      </w:r>
      <w:r w:rsidRPr="003725BB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№ 2464</w:t>
      </w:r>
      <w:r w:rsidRPr="0037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725BB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VI</w:t>
      </w:r>
      <w:r w:rsidRPr="003725BB">
        <w:rPr>
          <w:rFonts w:ascii="Times New Roman" w:hAnsi="Times New Roman" w:cs="Times New Roman"/>
          <w:color w:val="000000"/>
          <w:sz w:val="24"/>
          <w:szCs w:val="24"/>
        </w:rPr>
        <w:t xml:space="preserve"> / Верховна Рада України. URL: </w:t>
      </w:r>
      <w:hyperlink r:id="rId42" w:history="1">
        <w:r w:rsidRPr="003725B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https://zakon.rada.gov.ua/laws/show/2464-17</w:t>
        </w:r>
      </w:hyperlink>
    </w:p>
    <w:p w14:paraId="0BFDE635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Положення про документальне забезпечення записів у бухгалтерському обліку : Наказ Міністерства фінансів України від 24.05.1995 р. № 88 / Верховна Рада України. URL: </w:t>
      </w:r>
      <w:hyperlink r:id="rId43" w:anchor="Text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https://zakon.rada.gov.ua/laws/show/z0168-95#Text</w:t>
        </w:r>
      </w:hyperlink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753188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(стандарт) бухгалтерського обліку 6 «Виправлення помилок і зміни у фінансових звітах»: Наказ Міністерства фінансів України від 28.05.1999 р. № 137 / Верховна Рада України. URL: </w:t>
      </w:r>
      <w:hyperlink r:id="rId44" w:anchor="Text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https://zakon.rada.gov.ua/laws/show/z0392-99#Text</w:t>
        </w:r>
      </w:hyperlink>
      <w:r w:rsidRPr="009C6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A03AC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>Положення (стандарт) бухгалтерського обліку 15 «Дохід»: Наказ Міністерства фінансів України від 29.11.1999 р. № 290 / Верховна Рада України. URL: https://zakon.rada.gov.ua/laws/show/z0027-00#Text</w:t>
      </w:r>
    </w:p>
    <w:p w14:paraId="2A6BD273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>Положення (стандарт) бухгалтерського обліку 16 «Витрати»: Наказ Міністерства фінансів України від 31.12.1999 р. № 318 / Верховна Рада України. URL: https://zakon.rada.gov.ua/laws/show/z0027-00#Text</w:t>
      </w:r>
    </w:p>
    <w:p w14:paraId="05754E16" w14:textId="77777777" w:rsidR="009C675B" w:rsidRPr="009C675B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План рахунків бухгалтерського обліку активів, капіталу, зобов’язань і господарських операцій підприємств і організацій: Наказ Міністерства фінансів України від 30.11.1999 р. № 291 / Верховна Рада України. URL: </w:t>
      </w:r>
      <w:hyperlink r:id="rId45" w:anchor="Text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https://zakon.rada.gov.ua/laws/show/z1557-11#Text</w:t>
        </w:r>
      </w:hyperlink>
    </w:p>
    <w:p w14:paraId="00416056" w14:textId="77777777" w:rsidR="009C675B" w:rsidRPr="000A37A0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7A0">
        <w:rPr>
          <w:rFonts w:ascii="Times New Roman" w:hAnsi="Times New Roman" w:cs="Times New Roman"/>
          <w:sz w:val="24"/>
          <w:szCs w:val="24"/>
        </w:rPr>
        <w:t>План рахунків бухгалтерського обліку активів, капіталу, зобов’язань і господарських операцій суб’єктів малого підприємництва: Наказ Міністерства фінансів України від 19.04.2001 р. № 186./ Верховна Рада України. URL: https://zakon.rada.gov.ua/laws/show/z0389-01#Text</w:t>
      </w:r>
    </w:p>
    <w:p w14:paraId="6E21987C" w14:textId="77777777" w:rsidR="000A37A0" w:rsidRPr="000A37A0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hAnsi="Times New Roman" w:cs="Times New Roman"/>
          <w:color w:val="000000"/>
          <w:sz w:val="24"/>
          <w:szCs w:val="24"/>
        </w:rPr>
        <w:t>Методичні рекомендації по застосуванню регістрів бухгалтерського обліку: Наказ Міністерства фінансів України від 29.12.2000 р. № 356.</w:t>
      </w:r>
    </w:p>
    <w:p w14:paraId="6DBB5675" w14:textId="77777777" w:rsidR="000A37A0" w:rsidRPr="000A37A0" w:rsidRDefault="000A37A0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про інвентаризацію активів та зобов’язань: Наказ Міністерства фінансів України від 02.09.2014 р. № 879 / Верховна Рада України. URL: </w:t>
      </w:r>
      <w:hyperlink r:id="rId46" w:anchor="Text" w:history="1">
        <w:r w:rsidRPr="000A37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https://zakon.rada.gov.ua/laws/show/z1365-14#Text</w:t>
        </w:r>
      </w:hyperlink>
    </w:p>
    <w:p w14:paraId="26ABB286" w14:textId="77777777" w:rsidR="000A37A0" w:rsidRPr="000A37A0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Інструкція про безготівкові розрахунки в Україні в національній валюті : Постанова Правління Національного банку України від 21.01.2004 р. № 22 / </w:t>
      </w: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Верховна Рада України. URL: </w:t>
      </w:r>
      <w:hyperlink r:id="rId47" w:anchor="Text" w:history="1">
        <w:r w:rsidRPr="000A37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https://zakon.rada.gov.ua/laws/show/z0377-04#Text</w:t>
        </w:r>
      </w:hyperlink>
    </w:p>
    <w:p w14:paraId="525B22BB" w14:textId="185597C2" w:rsidR="009C675B" w:rsidRPr="000A37A0" w:rsidRDefault="009C675B" w:rsidP="005253A2">
      <w:pPr>
        <w:numPr>
          <w:ilvl w:val="0"/>
          <w:numId w:val="11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hAnsi="Times New Roman" w:cs="Times New Roman"/>
          <w:color w:val="000000"/>
          <w:sz w:val="24"/>
          <w:szCs w:val="24"/>
        </w:rPr>
        <w:t>Положення про ведення касових операцій у національній валюті в Україні:</w:t>
      </w:r>
      <w:r w:rsidRPr="000A37A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Постанова</w:t>
      </w: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 Правління Національного банку України від 29.12.2017 р. № 148 </w:t>
      </w:r>
      <w:r w:rsidRPr="000A37A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Верховна Рада України. URL: </w:t>
      </w:r>
      <w:hyperlink r:id="rId48" w:anchor="Text" w:history="1">
        <w:r w:rsidRPr="000A37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https://zakon.rada.gov.ua/laws/show/v0148500-17#Text</w:t>
        </w:r>
      </w:hyperlink>
    </w:p>
    <w:p w14:paraId="3D908D60" w14:textId="77777777" w:rsidR="00382583" w:rsidRPr="009252E9" w:rsidRDefault="00382583" w:rsidP="0038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D8C7B08" w14:textId="77777777" w:rsidR="00FD04EE" w:rsidRPr="009252E9" w:rsidRDefault="00FD04EE" w:rsidP="00FD04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27EC0F3E" w14:textId="77777777" w:rsidR="009C675B" w:rsidRPr="009252E9" w:rsidRDefault="009C675B" w:rsidP="009C675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311F1C71" w14:textId="77777777" w:rsidR="00BA4037" w:rsidRPr="00BA4037" w:rsidRDefault="00BA4037" w:rsidP="005253A2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Манойленко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Резніченко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А.В. Бухгалтерський облік 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.]. Харків, Видавничий дім «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», 2016. 392 с.</w:t>
      </w:r>
    </w:p>
    <w:p w14:paraId="1192F51E" w14:textId="77777777" w:rsidR="00BA4037" w:rsidRPr="00BA4037" w:rsidRDefault="00BA4037" w:rsidP="005253A2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 xml:space="preserve">Колісник Г.М.,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Гелей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Л.О.,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Данканич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Т.П. Бухгалтерський облік в туризмі: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.]. Ужгород: Вид-во УжНУ «Говерла», 2016. 140 с.</w:t>
      </w:r>
    </w:p>
    <w:p w14:paraId="76C0678C" w14:textId="77777777" w:rsidR="009C675B" w:rsidRPr="009252E9" w:rsidRDefault="009C675B" w:rsidP="009C67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514ED5" w14:textId="77777777" w:rsidR="009C675B" w:rsidRPr="009252E9" w:rsidRDefault="009C675B" w:rsidP="009C675B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204A2DA7" w14:textId="77777777" w:rsidR="009C675B" w:rsidRPr="00045A64" w:rsidRDefault="009C675B" w:rsidP="009C675B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49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58C62533" w14:textId="77777777" w:rsidR="009C675B" w:rsidRPr="00045A64" w:rsidRDefault="009C675B" w:rsidP="009C675B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50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448E04F2" w14:textId="77777777" w:rsidR="009C675B" w:rsidRPr="00045A64" w:rsidRDefault="009C675B" w:rsidP="009C675B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51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17609594" w14:textId="77777777" w:rsidR="009C675B" w:rsidRPr="00045A64" w:rsidRDefault="009C675B" w:rsidP="009C675B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6F570430" w14:textId="77777777" w:rsidR="009C675B" w:rsidRPr="00045A64" w:rsidRDefault="009C675B" w:rsidP="009C675B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52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784892D4" w14:textId="77777777" w:rsidR="009C675B" w:rsidRPr="00045A64" w:rsidRDefault="009C675B" w:rsidP="009C675B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53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p w14:paraId="6D82423A" w14:textId="77777777" w:rsidR="000420FA" w:rsidRDefault="000420FA" w:rsidP="00FD04EE">
      <w:pPr>
        <w:pStyle w:val="Default"/>
        <w:jc w:val="both"/>
        <w:rPr>
          <w:b/>
          <w:bCs/>
        </w:rPr>
      </w:pPr>
    </w:p>
    <w:p w14:paraId="14A3BE0D" w14:textId="6BC4872A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777EDF93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5953F82C" w14:textId="77777777" w:rsidR="00FD04EE" w:rsidRPr="009252E9" w:rsidRDefault="00FD04EE" w:rsidP="00FD04EE">
      <w:pPr>
        <w:pStyle w:val="Default"/>
        <w:jc w:val="both"/>
      </w:pPr>
    </w:p>
    <w:p w14:paraId="6006A42A" w14:textId="77777777" w:rsidR="009C675B" w:rsidRDefault="00FD04EE" w:rsidP="009C675B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 xml:space="preserve">для контролю знань, самостійного опрацювання матеріалу лекції, </w:t>
      </w:r>
      <w:r w:rsidR="00B7593B" w:rsidRPr="009252E9">
        <w:t>для підготовки до</w:t>
      </w:r>
      <w:r w:rsidRPr="009252E9">
        <w:t xml:space="preserve"> практичного заняття за темою лекції: </w:t>
      </w:r>
    </w:p>
    <w:p w14:paraId="23B3F332" w14:textId="403281A4" w:rsidR="000A37A0" w:rsidRPr="000A37A0" w:rsidRDefault="000A37A0" w:rsidP="005253A2">
      <w:pPr>
        <w:pStyle w:val="Defaul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Сутність та необхідність </w:t>
      </w:r>
      <w:r w:rsidRPr="000A37A0">
        <w:rPr>
          <w:i/>
          <w:iCs/>
        </w:rPr>
        <w:t xml:space="preserve">документування діяльності </w:t>
      </w:r>
      <w:proofErr w:type="spellStart"/>
      <w:r w:rsidRPr="000A37A0">
        <w:rPr>
          <w:i/>
          <w:iCs/>
          <w:shd w:val="clear" w:color="auto" w:fill="FFFFFF"/>
        </w:rPr>
        <w:t>турагенів</w:t>
      </w:r>
      <w:proofErr w:type="spellEnd"/>
      <w:r w:rsidRPr="000A37A0">
        <w:rPr>
          <w:i/>
          <w:iCs/>
          <w:shd w:val="clear" w:color="auto" w:fill="FFFFFF"/>
        </w:rPr>
        <w:t xml:space="preserve"> і </w:t>
      </w:r>
      <w:proofErr w:type="spellStart"/>
      <w:r w:rsidRPr="000A37A0">
        <w:rPr>
          <w:i/>
          <w:iCs/>
          <w:shd w:val="clear" w:color="auto" w:fill="FFFFFF"/>
        </w:rPr>
        <w:t>турфірм</w:t>
      </w:r>
      <w:proofErr w:type="spellEnd"/>
      <w:r w:rsidRPr="000A37A0">
        <w:rPr>
          <w:i/>
          <w:iCs/>
          <w:shd w:val="clear" w:color="auto" w:fill="FFFFFF"/>
        </w:rPr>
        <w:t>.</w:t>
      </w:r>
    </w:p>
    <w:p w14:paraId="5C214FED" w14:textId="2A9B985E" w:rsidR="000A37A0" w:rsidRPr="00CF74D6" w:rsidRDefault="000A37A0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Порядок організації документообігу у туристичному бізнесі.</w:t>
      </w:r>
    </w:p>
    <w:p w14:paraId="089C559C" w14:textId="573AA18F" w:rsidR="000A37A0" w:rsidRPr="00CF74D6" w:rsidRDefault="000A37A0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Коли проводиться інвентаризація та яким законодавчим актом вона регламентується.</w:t>
      </w:r>
    </w:p>
    <w:p w14:paraId="05043116" w14:textId="3EAE1B7B" w:rsidR="000A37A0" w:rsidRPr="00CF74D6" w:rsidRDefault="000A37A0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Оформлення результатів інвентаризації.</w:t>
      </w:r>
    </w:p>
    <w:p w14:paraId="2BDB48FC" w14:textId="183CFDAE" w:rsidR="000A37A0" w:rsidRPr="00CF74D6" w:rsidRDefault="000A37A0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Активи, які належать до необоротних активів.</w:t>
      </w:r>
    </w:p>
    <w:p w14:paraId="76DCBCF2" w14:textId="1F4D7D26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Вартісний критерій віднесення активів до необоротних, яким законодавчим актом закріплений.</w:t>
      </w:r>
    </w:p>
    <w:p w14:paraId="1DDA9C12" w14:textId="1B7CD010" w:rsidR="000A37A0" w:rsidRPr="00CF74D6" w:rsidRDefault="000A37A0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необоротних активів за умов застосування загального Плану рахунків. </w:t>
      </w:r>
    </w:p>
    <w:p w14:paraId="6F1D7A6A" w14:textId="0CB4E44E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необоротних активів за умов застосування спрощеного Плану рахунків. </w:t>
      </w:r>
    </w:p>
    <w:p w14:paraId="3650FE80" w14:textId="47B1DA4B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Активи, які належать до оборотних активів.</w:t>
      </w:r>
    </w:p>
    <w:p w14:paraId="47D30001" w14:textId="06294A8E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оборотних активів за умов застосування загального Плану рахунків. </w:t>
      </w:r>
    </w:p>
    <w:p w14:paraId="04B407D9" w14:textId="07F334CB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оборотних активів за умов застосування спрощеного Плану рахунків. </w:t>
      </w:r>
    </w:p>
    <w:p w14:paraId="0D105D2B" w14:textId="19C8BDF3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Сутність власного капіталу та його складові у </w:t>
      </w:r>
      <w:proofErr w:type="spellStart"/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турагенів</w:t>
      </w:r>
      <w:proofErr w:type="spellEnd"/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і </w:t>
      </w:r>
      <w:proofErr w:type="spellStart"/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турфірм</w:t>
      </w:r>
      <w:proofErr w:type="spellEnd"/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67483206" w14:textId="70BE5FE8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власного капіталу за умов застосування загального Плану рахунків. </w:t>
      </w:r>
    </w:p>
    <w:p w14:paraId="57B40571" w14:textId="0560EF78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власного капіталу за умов застосування спрощеного Плану рахунків. </w:t>
      </w:r>
    </w:p>
    <w:p w14:paraId="592F7746" w14:textId="589DA452" w:rsidR="000A37A0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Сутність та види зобов’язань</w:t>
      </w:r>
      <w:r w:rsidR="000A37A0"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37A0"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турагенів</w:t>
      </w:r>
      <w:proofErr w:type="spellEnd"/>
      <w:r w:rsidR="000A37A0"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і </w:t>
      </w:r>
      <w:proofErr w:type="spellStart"/>
      <w:r w:rsidR="000A37A0"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турфірм</w:t>
      </w:r>
      <w:proofErr w:type="spellEnd"/>
      <w:r w:rsidR="000A37A0"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36FAFFB4" w14:textId="5FCE5474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зобов’язань за умов застосування загального Плану рахунків. </w:t>
      </w:r>
    </w:p>
    <w:p w14:paraId="563062E6" w14:textId="3D224B1C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зобов’язань за умов застосування спрощеного Плану рахунків. </w:t>
      </w:r>
    </w:p>
    <w:p w14:paraId="32B5C99D" w14:textId="6AFD418F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Які операції належать до касових, яким нормативним актом регулюється порядок їх здійснення.</w:t>
      </w:r>
    </w:p>
    <w:p w14:paraId="060E615A" w14:textId="77777777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касових операцій за умов застосування загального Плану рахунків. </w:t>
      </w:r>
    </w:p>
    <w:p w14:paraId="70B961C8" w14:textId="77777777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касових операцій за умов застосування спрощеного Плану рахунків. </w:t>
      </w:r>
    </w:p>
    <w:p w14:paraId="0CFF9BF0" w14:textId="0736DB52" w:rsidR="000A37A0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Сутність і порядок здійснення</w:t>
      </w:r>
      <w:r w:rsidR="000A37A0"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фінансово-розрахункових операцій.</w:t>
      </w:r>
    </w:p>
    <w:p w14:paraId="5E888D3D" w14:textId="5553F474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Нормативно-правове забезпечення здійснення та обліку фінансово-розрахункових операцій.</w:t>
      </w:r>
    </w:p>
    <w:p w14:paraId="0B301751" w14:textId="4DFA39B9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фінансово-розрахункових операцій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4EFB3D71" w14:textId="229D196A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фінансово-розрахункових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операцій за умов застосування спрощеного Плану рахунків. </w:t>
      </w:r>
    </w:p>
    <w:p w14:paraId="5F40D2AB" w14:textId="714BB328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доходів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54DEC109" w14:textId="0A0C9F08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доходів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спрощеного Плану рахунків. </w:t>
      </w:r>
    </w:p>
    <w:p w14:paraId="27E24FEF" w14:textId="1909A9C8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витрат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35C604A3" w14:textId="77777777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i/>
          <w:iCs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витрат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спрощеного Плану рахунків. </w:t>
      </w:r>
    </w:p>
    <w:p w14:paraId="5A0A1B40" w14:textId="77777777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i/>
          <w:iCs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фінансових результатів діяльності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>суб’єктів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туристичного бізнесу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1A63DA45" w14:textId="00E0B259" w:rsidR="00CF74D6" w:rsidRPr="00CF74D6" w:rsidRDefault="00CF74D6" w:rsidP="00525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фінансових результатів діяльності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>суб’єктів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туристичного бізнесу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спрощеного Плану рахунків. </w:t>
      </w:r>
    </w:p>
    <w:p w14:paraId="0E81CAEA" w14:textId="202D1A0F" w:rsidR="005107B0" w:rsidRPr="000420FA" w:rsidRDefault="00CF74D6" w:rsidP="00525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0420FA">
        <w:rPr>
          <w:rFonts w:ascii="Times New Roman" w:hAnsi="Times New Roman" w:cs="Times New Roman"/>
          <w:sz w:val="24"/>
          <w:szCs w:val="24"/>
        </w:rPr>
        <w:t xml:space="preserve"> </w:t>
      </w:r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Дайте 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>загальну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характеристику 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>об’єктів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>ведення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>бухгалтерського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>обліку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</w:rPr>
        <w:t>суб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proofErr w:type="spellStart"/>
      <w:r w:rsidR="009C675B" w:rsidRPr="000420FA">
        <w:rPr>
          <w:rFonts w:ascii="Times New Roman" w:hAnsi="Times New Roman" w:cs="Times New Roman"/>
          <w:i/>
          <w:sz w:val="24"/>
          <w:szCs w:val="24"/>
        </w:rPr>
        <w:t>єктів</w:t>
      </w:r>
      <w:proofErr w:type="spellEnd"/>
      <w:r w:rsidR="009C675B" w:rsidRPr="000420FA">
        <w:rPr>
          <w:rFonts w:ascii="Times New Roman" w:hAnsi="Times New Roman" w:cs="Times New Roman"/>
          <w:i/>
          <w:sz w:val="24"/>
          <w:szCs w:val="24"/>
        </w:rPr>
        <w:t xml:space="preserve"> туристичного бізнесу.</w:t>
      </w:r>
    </w:p>
    <w:p w14:paraId="0BF84A95" w14:textId="77777777" w:rsidR="009C675B" w:rsidRPr="009252E9" w:rsidRDefault="009C675B" w:rsidP="00CF74D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/>
        </w:rPr>
      </w:pPr>
    </w:p>
    <w:p w14:paraId="24523433" w14:textId="77777777" w:rsidR="005107B0" w:rsidRPr="009252E9" w:rsidRDefault="005107B0" w:rsidP="00FD04EE">
      <w:pPr>
        <w:pStyle w:val="Default"/>
        <w:jc w:val="center"/>
        <w:rPr>
          <w:b/>
          <w:bCs/>
        </w:rPr>
      </w:pPr>
    </w:p>
    <w:p w14:paraId="4B2477DD" w14:textId="77777777" w:rsidR="009C675B" w:rsidRDefault="009C67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00A93D0E" w14:textId="4FD57634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3</w:t>
      </w:r>
    </w:p>
    <w:p w14:paraId="77980239" w14:textId="77777777" w:rsidR="00FD04EE" w:rsidRPr="009252E9" w:rsidRDefault="00FD04EE" w:rsidP="00FD04EE">
      <w:pPr>
        <w:pStyle w:val="Default"/>
        <w:jc w:val="center"/>
      </w:pPr>
    </w:p>
    <w:p w14:paraId="1D9A3122" w14:textId="69F0700E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t>Тема №</w:t>
      </w:r>
      <w:r w:rsidR="00311128">
        <w:rPr>
          <w:b/>
          <w:bCs/>
        </w:rPr>
        <w:t xml:space="preserve"> 3</w:t>
      </w:r>
      <w:r w:rsidRPr="009252E9">
        <w:rPr>
          <w:b/>
          <w:bCs/>
        </w:rPr>
        <w:t xml:space="preserve">. </w:t>
      </w:r>
      <w:r w:rsidR="00311128" w:rsidRPr="00725B48">
        <w:rPr>
          <w:b/>
          <w:bCs/>
        </w:rPr>
        <w:t xml:space="preserve">Основи обліку </w:t>
      </w:r>
      <w:proofErr w:type="spellStart"/>
      <w:r w:rsidR="00311128" w:rsidRPr="00725B48">
        <w:rPr>
          <w:b/>
          <w:bCs/>
          <w:shd w:val="clear" w:color="auto" w:fill="FFFFFF"/>
        </w:rPr>
        <w:t>готельно</w:t>
      </w:r>
      <w:proofErr w:type="spellEnd"/>
      <w:r w:rsidR="00311128" w:rsidRPr="00725B48">
        <w:rPr>
          <w:b/>
          <w:bCs/>
          <w:shd w:val="clear" w:color="auto" w:fill="FFFFFF"/>
        </w:rPr>
        <w:t>-ресторанного бізнесу</w:t>
      </w:r>
    </w:p>
    <w:p w14:paraId="3F5B9E13" w14:textId="77777777" w:rsidR="00FD04EE" w:rsidRPr="009252E9" w:rsidRDefault="00FD04EE" w:rsidP="00FD04EE">
      <w:pPr>
        <w:pStyle w:val="Default"/>
      </w:pPr>
    </w:p>
    <w:p w14:paraId="15DCBDCB" w14:textId="0F4F131C" w:rsidR="007E4528" w:rsidRPr="009252E9" w:rsidRDefault="007E4528" w:rsidP="000420F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7868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A64">
        <w:rPr>
          <w:rFonts w:ascii="Times New Roman" w:hAnsi="Times New Roman" w:cs="Times New Roman"/>
          <w:sz w:val="24"/>
          <w:szCs w:val="24"/>
        </w:rPr>
        <w:t>«</w:t>
      </w:r>
      <w:r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54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55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56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57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58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59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60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61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62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63" w:history="1">
        <w:r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B291E87" w14:textId="77777777" w:rsidR="000420FA" w:rsidRDefault="000420FA" w:rsidP="007E4528">
      <w:pPr>
        <w:pStyle w:val="Default"/>
        <w:jc w:val="both"/>
        <w:rPr>
          <w:b/>
          <w:bCs/>
        </w:rPr>
      </w:pPr>
    </w:p>
    <w:p w14:paraId="5069D436" w14:textId="5B4041CC" w:rsidR="007E4528" w:rsidRPr="00FB4950" w:rsidRDefault="007E4528" w:rsidP="007E4528">
      <w:pPr>
        <w:pStyle w:val="Default"/>
        <w:jc w:val="both"/>
      </w:pPr>
      <w:r w:rsidRPr="009252E9">
        <w:rPr>
          <w:b/>
          <w:bCs/>
        </w:rPr>
        <w:t xml:space="preserve">Мета лекції: </w:t>
      </w:r>
      <w:r w:rsidRPr="009252E9">
        <w:t xml:space="preserve">формування теоретичних знань щодо </w:t>
      </w:r>
      <w:r>
        <w:t xml:space="preserve">особливостей і порядку обліку </w:t>
      </w:r>
      <w:proofErr w:type="spellStart"/>
      <w:r>
        <w:t>суб</w:t>
      </w:r>
      <w:proofErr w:type="spellEnd"/>
      <w:r>
        <w:rPr>
          <w:lang w:val="en-US"/>
        </w:rPr>
        <w:t>’</w:t>
      </w:r>
      <w:proofErr w:type="spellStart"/>
      <w:r>
        <w:t>єктів</w:t>
      </w:r>
      <w:proofErr w:type="spellEnd"/>
      <w:r>
        <w:t xml:space="preserve"> </w:t>
      </w:r>
      <w:proofErr w:type="spellStart"/>
      <w:r w:rsidRPr="007E4528">
        <w:rPr>
          <w:shd w:val="clear" w:color="auto" w:fill="FFFFFF"/>
        </w:rPr>
        <w:t>готельно</w:t>
      </w:r>
      <w:proofErr w:type="spellEnd"/>
      <w:r w:rsidRPr="007E4528">
        <w:rPr>
          <w:shd w:val="clear" w:color="auto" w:fill="FFFFFF"/>
        </w:rPr>
        <w:t>-ресторанного бізнесу</w:t>
      </w:r>
      <w:r>
        <w:t xml:space="preserve"> (кафе, ресторанів, готелів тощо). </w:t>
      </w:r>
    </w:p>
    <w:p w14:paraId="06FEEFB1" w14:textId="77777777" w:rsidR="007E4528" w:rsidRPr="009252E9" w:rsidRDefault="007E4528" w:rsidP="007E4528">
      <w:pPr>
        <w:pStyle w:val="Default"/>
      </w:pPr>
    </w:p>
    <w:p w14:paraId="7D3E0521" w14:textId="77777777" w:rsidR="007E4528" w:rsidRPr="009252E9" w:rsidRDefault="007E4528" w:rsidP="007E4528">
      <w:pPr>
        <w:pStyle w:val="Default"/>
      </w:pPr>
      <w:r w:rsidRPr="009252E9">
        <w:rPr>
          <w:b/>
          <w:bCs/>
        </w:rPr>
        <w:t xml:space="preserve">План лекції: </w:t>
      </w:r>
    </w:p>
    <w:p w14:paraId="4F57CD28" w14:textId="1C049036" w:rsidR="007E4528" w:rsidRPr="00FB4950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</w:rPr>
        <w:t xml:space="preserve">Порядок документування і документообігу діяльності </w:t>
      </w:r>
      <w:r w:rsidRPr="007E4528">
        <w:rPr>
          <w:rFonts w:ascii="Times New Roman" w:hAnsi="Times New Roman" w:cs="Times New Roman"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sz w:val="24"/>
          <w:szCs w:val="24"/>
        </w:rPr>
        <w:t>-ресторанного бізнесу</w:t>
      </w:r>
    </w:p>
    <w:p w14:paraId="76664F45" w14:textId="22FC08E3" w:rsidR="007E4528" w:rsidRPr="00FB4950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</w:t>
      </w:r>
      <w:r w:rsidRPr="00FB4950">
        <w:rPr>
          <w:rFonts w:ascii="Times New Roman" w:hAnsi="Times New Roman" w:cs="Times New Roman"/>
          <w:sz w:val="24"/>
          <w:szCs w:val="24"/>
        </w:rPr>
        <w:t xml:space="preserve">проведення інвентаризації у </w:t>
      </w:r>
      <w:r w:rsidRPr="007E4528">
        <w:rPr>
          <w:rFonts w:ascii="Times New Roman" w:hAnsi="Times New Roman" w:cs="Times New Roman"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sz w:val="24"/>
          <w:szCs w:val="24"/>
        </w:rPr>
        <w:t>-ресторанного 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BFECE" w14:textId="77777777" w:rsidR="007E4528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4950">
        <w:rPr>
          <w:rFonts w:ascii="Times New Roman" w:hAnsi="Times New Roman" w:cs="Times New Roman"/>
          <w:sz w:val="24"/>
          <w:szCs w:val="24"/>
        </w:rPr>
        <w:t>орядок і вимоги до обліку необоротних активів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AFEAD" w14:textId="77777777" w:rsidR="007E4528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4950">
        <w:rPr>
          <w:rFonts w:ascii="Times New Roman" w:hAnsi="Times New Roman" w:cs="Times New Roman"/>
          <w:sz w:val="24"/>
          <w:szCs w:val="24"/>
        </w:rPr>
        <w:t>орядок і вимоги до обліку оборотних активів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90485" w14:textId="6E81F6AC" w:rsidR="007E4528" w:rsidRPr="00FB4950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4950">
        <w:rPr>
          <w:rFonts w:ascii="Times New Roman" w:hAnsi="Times New Roman" w:cs="Times New Roman"/>
          <w:sz w:val="24"/>
          <w:szCs w:val="24"/>
        </w:rPr>
        <w:t xml:space="preserve">орядок і вимоги до обліку власного капіталу і зобов’язань </w:t>
      </w:r>
      <w:r w:rsidRPr="007E4528">
        <w:rPr>
          <w:rFonts w:ascii="Times New Roman" w:hAnsi="Times New Roman" w:cs="Times New Roman"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sz w:val="24"/>
          <w:szCs w:val="24"/>
        </w:rPr>
        <w:t>-ресторанного бізнесу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EF3BB4" w14:textId="77777777" w:rsidR="007E4528" w:rsidRPr="00FB4950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4950">
        <w:rPr>
          <w:rFonts w:ascii="Times New Roman" w:hAnsi="Times New Roman" w:cs="Times New Roman"/>
          <w:sz w:val="24"/>
          <w:szCs w:val="24"/>
        </w:rPr>
        <w:t xml:space="preserve">орядок і вимоги до </w:t>
      </w: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обліку касових і фінансово-розрахункових операцій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D25CFB" w14:textId="7AE75EA5" w:rsidR="007E4528" w:rsidRPr="00FB4950" w:rsidRDefault="007E4528" w:rsidP="005253A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4950">
        <w:rPr>
          <w:rFonts w:ascii="Times New Roman" w:hAnsi="Times New Roman" w:cs="Times New Roman"/>
          <w:sz w:val="24"/>
          <w:szCs w:val="24"/>
        </w:rPr>
        <w:t>орядок і вимоги до</w:t>
      </w:r>
      <w:r>
        <w:rPr>
          <w:rFonts w:ascii="Times New Roman" w:hAnsi="Times New Roman" w:cs="Times New Roman"/>
          <w:sz w:val="24"/>
          <w:szCs w:val="24"/>
        </w:rPr>
        <w:t xml:space="preserve"> обліку</w:t>
      </w: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витрат, доходів і фінансових результатів діяльності </w:t>
      </w:r>
      <w:r w:rsidRPr="007E4528">
        <w:rPr>
          <w:rFonts w:ascii="Times New Roman" w:hAnsi="Times New Roman" w:cs="Times New Roman"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sz w:val="24"/>
          <w:szCs w:val="24"/>
        </w:rPr>
        <w:t>-ресторанного бізнесу</w:t>
      </w:r>
      <w:r w:rsidRPr="00FB49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45D4EF" w14:textId="77777777" w:rsidR="007E4528" w:rsidRPr="000420FA" w:rsidRDefault="007E4528" w:rsidP="007E4528">
      <w:pPr>
        <w:pStyle w:val="Default"/>
        <w:jc w:val="both"/>
        <w:rPr>
          <w:b/>
          <w:bCs/>
        </w:rPr>
      </w:pPr>
    </w:p>
    <w:p w14:paraId="6506C72A" w14:textId="5534CA28" w:rsidR="007E4528" w:rsidRPr="009252E9" w:rsidRDefault="007E4528" w:rsidP="007E4528">
      <w:pPr>
        <w:pStyle w:val="Default"/>
        <w:jc w:val="both"/>
      </w:pPr>
      <w:r w:rsidRPr="009252E9">
        <w:rPr>
          <w:b/>
          <w:bCs/>
        </w:rPr>
        <w:t xml:space="preserve">Опорні поняття: </w:t>
      </w:r>
      <w:r>
        <w:t xml:space="preserve">активи, витрати, </w:t>
      </w:r>
      <w:proofErr w:type="spellStart"/>
      <w:r w:rsidRPr="007E4528">
        <w:t>готельно</w:t>
      </w:r>
      <w:proofErr w:type="spellEnd"/>
      <w:r w:rsidRPr="007E4528">
        <w:t>-ресторанн</w:t>
      </w:r>
      <w:r>
        <w:t>ий</w:t>
      </w:r>
      <w:r w:rsidRPr="007E4528">
        <w:t xml:space="preserve"> бізнес</w:t>
      </w:r>
      <w:r>
        <w:t>,</w:t>
      </w:r>
      <w:r>
        <w:rPr>
          <w:bCs/>
        </w:rPr>
        <w:t xml:space="preserve"> документообіг, документування, доходи, </w:t>
      </w:r>
      <w:proofErr w:type="spellStart"/>
      <w:r>
        <w:rPr>
          <w:bCs/>
        </w:rPr>
        <w:t>зобов</w:t>
      </w:r>
      <w:proofErr w:type="spellEnd"/>
      <w:r>
        <w:rPr>
          <w:bCs/>
          <w:lang w:val="en-US"/>
        </w:rPr>
        <w:t>’</w:t>
      </w:r>
      <w:proofErr w:type="spellStart"/>
      <w:r>
        <w:rPr>
          <w:bCs/>
        </w:rPr>
        <w:t>язання</w:t>
      </w:r>
      <w:proofErr w:type="spellEnd"/>
      <w:r>
        <w:rPr>
          <w:bCs/>
        </w:rPr>
        <w:t xml:space="preserve">, </w:t>
      </w:r>
      <w:r w:rsidR="00E137D1">
        <w:rPr>
          <w:bCs/>
        </w:rPr>
        <w:t xml:space="preserve">інвентаризація, </w:t>
      </w:r>
      <w:r>
        <w:rPr>
          <w:bCs/>
        </w:rPr>
        <w:t xml:space="preserve">капітал, касові операції, облік, </w:t>
      </w:r>
      <w:r>
        <w:t>фінансові результати,</w:t>
      </w:r>
      <w:r w:rsidRPr="009C675B">
        <w:rPr>
          <w:shd w:val="clear" w:color="auto" w:fill="FFFFFF"/>
        </w:rPr>
        <w:t xml:space="preserve"> </w:t>
      </w:r>
      <w:r w:rsidRPr="00FB4950">
        <w:rPr>
          <w:shd w:val="clear" w:color="auto" w:fill="FFFFFF"/>
        </w:rPr>
        <w:t>фінансово-розрахункових операцій</w:t>
      </w:r>
      <w:r w:rsidRPr="00045A64">
        <w:t>.</w:t>
      </w:r>
    </w:p>
    <w:p w14:paraId="5013774A" w14:textId="77777777" w:rsidR="007E4528" w:rsidRDefault="007E4528" w:rsidP="007E45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43457" w14:textId="77777777" w:rsidR="007E4528" w:rsidRPr="009252E9" w:rsidRDefault="007E4528" w:rsidP="007E4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08E8BB03" w14:textId="77777777" w:rsidR="007E4528" w:rsidRPr="009252E9" w:rsidRDefault="007E4528" w:rsidP="007E45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635B078D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360"/>
          <w:tab w:val="left" w:pos="851"/>
          <w:tab w:val="left" w:pos="993"/>
          <w:tab w:val="num" w:pos="1440"/>
        </w:tabs>
        <w:suppressAutoHyphens/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Податковий кодекс України : Закон України від 02.12.2010 р. № 2755-VI / Державна податкова служба України. URL: </w:t>
      </w:r>
      <w:hyperlink r:id="rId64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http://sfs.gov.ua/nk/</w:t>
        </w:r>
      </w:hyperlink>
    </w:p>
    <w:p w14:paraId="363DA588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>Про оплату праці : Закон України від 2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.199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 р. № 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>/9</w:t>
      </w:r>
      <w:r w:rsidRPr="009C675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-ВР / Верховна рада України. URL: </w:t>
      </w:r>
      <w:hyperlink r:id="rId65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https://zakon.rada.gov.ua/laws/show/108/95-%D0%B2%D1%80</w:t>
        </w:r>
      </w:hyperlink>
    </w:p>
    <w:p w14:paraId="76042F2A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Про відпустки: Закон України від 15.11.1996 р. № 504/96-ВР / Верховна рада України. URL: </w:t>
      </w:r>
      <w:hyperlink r:id="rId66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https://zakon2.rada.gov.ua/laws/show/504/96-%D0%B2%D1%80</w:t>
        </w:r>
      </w:hyperlink>
    </w:p>
    <w:p w14:paraId="19925984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Про бухгалтерський облік та фінансову звітність в Україні : Закон України від 16.07.1999 р. № 996-XIV / Верховна Рада України. URL: </w:t>
      </w:r>
      <w:hyperlink r:id="rId67" w:history="1">
        <w:r w:rsidRPr="009C675B">
          <w:rPr>
            <w:rStyle w:val="a5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http://zakon2.rada.gov.ua/laws/show/996-14</w:t>
        </w:r>
      </w:hyperlink>
    </w:p>
    <w:p w14:paraId="1E80EF27" w14:textId="77777777" w:rsidR="007E4528" w:rsidRPr="009C675B" w:rsidRDefault="00244994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8" w:history="1">
        <w:r w:rsidR="007E4528"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="007E4528"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 : Закон України </w:t>
      </w:r>
      <w:r w:rsidR="007E4528" w:rsidRPr="009C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r w:rsidR="007E4528" w:rsidRPr="009C67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528" w:rsidRPr="009C6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23.09.1999 р. </w:t>
      </w:r>
      <w:r w:rsidR="007E4528" w:rsidRPr="009C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7E4528" w:rsidRPr="009C67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528" w:rsidRPr="009C67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1105-XIV </w:t>
      </w:r>
      <w:r w:rsidR="007E4528"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/ Верховна Рада України. URL: </w:t>
      </w:r>
      <w:hyperlink r:id="rId69" w:history="1">
        <w:r w:rsidR="007E4528"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https://zakon.rada.gov.ua/laws/show/1105-14</w:t>
        </w:r>
      </w:hyperlink>
    </w:p>
    <w:p w14:paraId="7BB06D9A" w14:textId="77777777" w:rsidR="007E4528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збір та облік єдиного внеску на загальнообов'язкове державне соціальне страхування : </w:t>
      </w:r>
      <w:r w:rsidRPr="007E4528">
        <w:rPr>
          <w:rFonts w:ascii="Times New Roman" w:hAnsi="Times New Roman" w:cs="Times New Roman"/>
          <w:color w:val="000000"/>
          <w:sz w:val="24"/>
          <w:szCs w:val="24"/>
        </w:rPr>
        <w:t>Закон України</w:t>
      </w:r>
      <w:r w:rsidRPr="007E45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від</w:t>
      </w:r>
      <w:r w:rsidRPr="007E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08.07.2010 р. </w:t>
      </w:r>
      <w:r w:rsidRPr="007E4528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№ 2464</w:t>
      </w:r>
      <w:r w:rsidRPr="007E4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E4528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VI</w:t>
      </w:r>
      <w:r w:rsidRPr="007E4528">
        <w:rPr>
          <w:rFonts w:ascii="Times New Roman" w:hAnsi="Times New Roman" w:cs="Times New Roman"/>
          <w:color w:val="000000"/>
          <w:sz w:val="24"/>
          <w:szCs w:val="24"/>
        </w:rPr>
        <w:t xml:space="preserve"> / Верховна Рада України. URL: </w:t>
      </w:r>
    </w:p>
    <w:p w14:paraId="27B1006A" w14:textId="6961902D" w:rsidR="007E4528" w:rsidRPr="007E4528" w:rsidRDefault="00244994" w:rsidP="007E4528">
      <w:pPr>
        <w:tabs>
          <w:tab w:val="left" w:pos="630"/>
          <w:tab w:val="left" w:pos="851"/>
          <w:tab w:val="left" w:pos="993"/>
          <w:tab w:val="num" w:pos="1440"/>
          <w:tab w:val="num" w:pos="16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7E4528" w:rsidRPr="007E45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https://zakon.rada.gov.ua/laws/show/2464-17</w:t>
        </w:r>
      </w:hyperlink>
    </w:p>
    <w:p w14:paraId="4C69B0E2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28">
        <w:rPr>
          <w:rFonts w:ascii="Times New Roman" w:hAnsi="Times New Roman" w:cs="Times New Roman"/>
          <w:sz w:val="24"/>
          <w:szCs w:val="24"/>
        </w:rPr>
        <w:t xml:space="preserve">Положення про документальне забезпечення записів </w:t>
      </w: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у бухгалтерському обліку : Наказ Міністерства фінансів України від 24.05.1995 р. № 88 / Верховна Рада України. URL: </w:t>
      </w:r>
      <w:hyperlink r:id="rId71" w:anchor="Text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https://zakon.rada.gov.ua/laws/show/z0168-95#Text</w:t>
        </w:r>
      </w:hyperlink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B3A7CB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(стандарт) бухгалтерського обліку 6 «Виправлення помилок і зміни у фінансових звітах»: Наказ Міністерства фінансів України від 28.05.1999 р. № 137 / Верховна Рада України. URL: </w:t>
      </w:r>
      <w:hyperlink r:id="rId72" w:anchor="Text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https://zakon.rada.gov.ua/laws/show/z0392-99#Text</w:t>
        </w:r>
      </w:hyperlink>
      <w:r w:rsidRPr="009C6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38DA7B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>Положення (стандарт) бухгалтерського обліку 15 «Дохід»: Наказ Міністерства фінансів України від 29.11.1999 р. № 290 / Верховна Рада України. URL: https://zakon.rada.gov.ua/laws/show/z0027-00#Text</w:t>
      </w:r>
    </w:p>
    <w:p w14:paraId="60228250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>Положення (стандарт) бухгалтерського обліку 16 «Витрати»: Наказ Міністерства фінансів України від 31.12.1999 р. № 318 / Верховна Рада України. URL: https://zakon.rada.gov.ua/laws/show/z0027-00#Text</w:t>
      </w:r>
    </w:p>
    <w:p w14:paraId="26EE2AE7" w14:textId="77777777" w:rsidR="007E4528" w:rsidRPr="009C675B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75B">
        <w:rPr>
          <w:rFonts w:ascii="Times New Roman" w:hAnsi="Times New Roman" w:cs="Times New Roman"/>
          <w:color w:val="000000"/>
          <w:sz w:val="24"/>
          <w:szCs w:val="24"/>
        </w:rPr>
        <w:t xml:space="preserve">План рахунків бухгалтерського обліку активів, капіталу, зобов’язань і господарських операцій підприємств і організацій: Наказ Міністерства фінансів України від 30.11.1999 р. № 291 / Верховна Рада України. URL: </w:t>
      </w:r>
      <w:hyperlink r:id="rId73" w:anchor="Text" w:history="1">
        <w:r w:rsidRPr="009C675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https://zakon.rada.gov.ua/laws/show/z1557-11#Text</w:t>
        </w:r>
      </w:hyperlink>
    </w:p>
    <w:p w14:paraId="19F0B2B7" w14:textId="77777777" w:rsidR="007E4528" w:rsidRPr="000A37A0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7A0">
        <w:rPr>
          <w:rFonts w:ascii="Times New Roman" w:hAnsi="Times New Roman" w:cs="Times New Roman"/>
          <w:sz w:val="24"/>
          <w:szCs w:val="24"/>
        </w:rPr>
        <w:t>План рахунків бухгалтерського обліку активів, капіталу, зобов’язань і господарських операцій суб’єктів малого підприємництва: Наказ Міністерства фінансів України від 19.04.2001 р. № 186./ Верховна Рада України. URL: https://zakon.rada.gov.ua/laws/show/z0389-01#Text</w:t>
      </w:r>
    </w:p>
    <w:p w14:paraId="4204E54E" w14:textId="77777777" w:rsidR="007E4528" w:rsidRPr="000A37A0" w:rsidRDefault="007E4528" w:rsidP="005253A2">
      <w:pPr>
        <w:numPr>
          <w:ilvl w:val="0"/>
          <w:numId w:val="15"/>
        </w:numPr>
        <w:tabs>
          <w:tab w:val="left" w:pos="630"/>
          <w:tab w:val="left" w:pos="851"/>
          <w:tab w:val="left" w:pos="993"/>
          <w:tab w:val="left" w:pos="1134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hAnsi="Times New Roman" w:cs="Times New Roman"/>
          <w:color w:val="000000"/>
          <w:sz w:val="24"/>
          <w:szCs w:val="24"/>
        </w:rPr>
        <w:t>Методичні рекомендації по застосуванню регістрів бухгалтерського обліку: Наказ Міністерства фінансів України від 29.12.2000 р. № 356.</w:t>
      </w:r>
    </w:p>
    <w:p w14:paraId="50DDBE79" w14:textId="77777777" w:rsidR="007E4528" w:rsidRPr="000A37A0" w:rsidRDefault="007E4528" w:rsidP="005253A2">
      <w:pPr>
        <w:numPr>
          <w:ilvl w:val="0"/>
          <w:numId w:val="15"/>
        </w:numPr>
        <w:tabs>
          <w:tab w:val="left" w:pos="630"/>
          <w:tab w:val="left" w:pos="851"/>
          <w:tab w:val="left" w:pos="993"/>
          <w:tab w:val="left" w:pos="1134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про інвентаризацію активів та зобов’язань: Наказ Міністерства фінансів України від 02.09.2014 р. № 879 / Верховна Рада України. URL: </w:t>
      </w:r>
      <w:hyperlink r:id="rId74" w:anchor="Text" w:history="1">
        <w:r w:rsidRPr="000A37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https://zakon.rada.gov.ua/laws/show/z1365-14#Text</w:t>
        </w:r>
      </w:hyperlink>
    </w:p>
    <w:p w14:paraId="65E0F954" w14:textId="77777777" w:rsidR="007E4528" w:rsidRPr="000A37A0" w:rsidRDefault="007E4528" w:rsidP="005253A2">
      <w:pPr>
        <w:numPr>
          <w:ilvl w:val="0"/>
          <w:numId w:val="15"/>
        </w:numPr>
        <w:tabs>
          <w:tab w:val="left" w:pos="630"/>
          <w:tab w:val="left" w:pos="851"/>
          <w:tab w:val="left" w:pos="993"/>
          <w:tab w:val="left" w:pos="1134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Інструкція про безготівкові розрахунки в Україні в національній валюті : Постанова Правління Національного банку України від 21.01.2004 р. № 22 / </w:t>
      </w: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Верховна Рада України. URL: </w:t>
      </w:r>
      <w:hyperlink r:id="rId75" w:anchor="Text" w:history="1">
        <w:r w:rsidRPr="000A37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https://zakon.rada.gov.ua/laws/show/z0377-04#Text</w:t>
        </w:r>
      </w:hyperlink>
    </w:p>
    <w:p w14:paraId="02C9EF66" w14:textId="77777777" w:rsidR="007E4528" w:rsidRPr="000A37A0" w:rsidRDefault="007E4528" w:rsidP="005253A2">
      <w:pPr>
        <w:numPr>
          <w:ilvl w:val="0"/>
          <w:numId w:val="15"/>
        </w:numPr>
        <w:tabs>
          <w:tab w:val="clear" w:pos="720"/>
          <w:tab w:val="left" w:pos="630"/>
          <w:tab w:val="left" w:pos="851"/>
          <w:tab w:val="left" w:pos="993"/>
          <w:tab w:val="left" w:pos="1134"/>
          <w:tab w:val="num" w:pos="1440"/>
          <w:tab w:val="num" w:pos="163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A0">
        <w:rPr>
          <w:rFonts w:ascii="Times New Roman" w:hAnsi="Times New Roman" w:cs="Times New Roman"/>
          <w:color w:val="000000"/>
          <w:sz w:val="24"/>
          <w:szCs w:val="24"/>
        </w:rPr>
        <w:t>Положення про ведення касових операцій у національній валюті в Україні:</w:t>
      </w:r>
      <w:r w:rsidRPr="000A37A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Постанова</w:t>
      </w: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 Правління Національного банку України від 29.12.2017 р. № 148 </w:t>
      </w:r>
      <w:r w:rsidRPr="000A37A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/ </w:t>
      </w:r>
      <w:r w:rsidRPr="000A37A0">
        <w:rPr>
          <w:rFonts w:ascii="Times New Roman" w:hAnsi="Times New Roman" w:cs="Times New Roman"/>
          <w:color w:val="000000"/>
          <w:sz w:val="24"/>
          <w:szCs w:val="24"/>
        </w:rPr>
        <w:t xml:space="preserve">Верховна Рада України. URL: </w:t>
      </w:r>
      <w:hyperlink r:id="rId76" w:anchor="Text" w:history="1">
        <w:r w:rsidRPr="000A37A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https://zakon.rada.gov.ua/laws/show/v0148500-17#Text</w:t>
        </w:r>
      </w:hyperlink>
    </w:p>
    <w:p w14:paraId="17F1D467" w14:textId="77777777" w:rsidR="007E4528" w:rsidRPr="009252E9" w:rsidRDefault="007E4528" w:rsidP="007E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6E3DAD" w14:textId="77777777" w:rsidR="007E4528" w:rsidRPr="009252E9" w:rsidRDefault="007E4528" w:rsidP="007E45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2740E08E" w14:textId="77777777" w:rsidR="007E4528" w:rsidRPr="009252E9" w:rsidRDefault="007E4528" w:rsidP="007E452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7EF35EBB" w14:textId="77777777" w:rsidR="00BA4037" w:rsidRPr="00BA4037" w:rsidRDefault="00BA4037" w:rsidP="005253A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 xml:space="preserve">Бухгалтерський облік у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-ресторанному бізнесі. Збірник практичних завдань та тестів для студентів спеціальності 241 «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-ресторанна справа» /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Д.Д.,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Кашперська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А.І. Х. : ХДУХТ, 2018. 40 с.</w:t>
      </w:r>
    </w:p>
    <w:p w14:paraId="59862025" w14:textId="77777777" w:rsidR="00BA4037" w:rsidRPr="00BA4037" w:rsidRDefault="00BA4037" w:rsidP="005253A2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Манойленко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Резніченко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А.В. Бухгалтерський облік 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.]. Харків, Видавничий дім «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», 2016. 392 с.</w:t>
      </w:r>
    </w:p>
    <w:p w14:paraId="5FE0BCB8" w14:textId="77777777" w:rsidR="00BA4037" w:rsidRPr="00BA4037" w:rsidRDefault="00BA4037" w:rsidP="005253A2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>Облік і оподаткування у торгівлі та підприємствах ресторанного бізнесу: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.] /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Кузьмінська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К.І. К. :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, 2019. 214 с.</w:t>
      </w:r>
    </w:p>
    <w:p w14:paraId="4BB4B9BB" w14:textId="77777777" w:rsidR="007E4528" w:rsidRPr="009252E9" w:rsidRDefault="007E4528" w:rsidP="007E45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46216F" w14:textId="77777777" w:rsidR="007E4528" w:rsidRPr="009252E9" w:rsidRDefault="007E4528" w:rsidP="007E4528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707D8BBE" w14:textId="77777777" w:rsidR="007E4528" w:rsidRPr="00045A64" w:rsidRDefault="007E4528" w:rsidP="007E4528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77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1B66F1EF" w14:textId="77777777" w:rsidR="007E4528" w:rsidRPr="00045A64" w:rsidRDefault="007E4528" w:rsidP="007E4528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78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575C25AE" w14:textId="77777777" w:rsidR="007E4528" w:rsidRPr="00045A64" w:rsidRDefault="007E4528" w:rsidP="007E4528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79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051E6579" w14:textId="77777777" w:rsidR="007E4528" w:rsidRPr="00045A64" w:rsidRDefault="007E4528" w:rsidP="007E4528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7A277D97" w14:textId="77777777" w:rsidR="007E4528" w:rsidRPr="00045A64" w:rsidRDefault="007E4528" w:rsidP="007E4528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80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5809F141" w14:textId="77777777" w:rsidR="007E4528" w:rsidRPr="00045A64" w:rsidRDefault="007E4528" w:rsidP="007E4528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81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p w14:paraId="07E5CF08" w14:textId="77777777" w:rsidR="007E4528" w:rsidRDefault="007E4528" w:rsidP="007E4528">
      <w:pPr>
        <w:pStyle w:val="Default"/>
        <w:jc w:val="both"/>
        <w:rPr>
          <w:b/>
          <w:bCs/>
        </w:rPr>
      </w:pPr>
    </w:p>
    <w:p w14:paraId="10793DEE" w14:textId="7CA2AD78" w:rsidR="007E4528" w:rsidRPr="009252E9" w:rsidRDefault="007E4528" w:rsidP="007E4528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150BF194" w14:textId="77777777" w:rsidR="00EE70F2" w:rsidRPr="00EE70F2" w:rsidRDefault="00EE70F2" w:rsidP="007E4528">
      <w:pPr>
        <w:pStyle w:val="Default"/>
        <w:jc w:val="both"/>
        <w:rPr>
          <w:b/>
          <w:bCs/>
          <w:sz w:val="16"/>
          <w:szCs w:val="16"/>
        </w:rPr>
      </w:pPr>
    </w:p>
    <w:p w14:paraId="20EC72C8" w14:textId="66242E2A" w:rsidR="007E4528" w:rsidRPr="009252E9" w:rsidRDefault="007E4528" w:rsidP="007E4528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4703C6DC" w14:textId="77777777" w:rsidR="007E4528" w:rsidRDefault="007E4528" w:rsidP="007E4528">
      <w:pPr>
        <w:pStyle w:val="Default"/>
        <w:jc w:val="both"/>
      </w:pPr>
      <w:r w:rsidRPr="009252E9">
        <w:rPr>
          <w:b/>
          <w:bCs/>
        </w:rPr>
        <w:lastRenderedPageBreak/>
        <w:t xml:space="preserve">Питання і завдання студентам </w:t>
      </w:r>
      <w:r w:rsidRPr="009252E9">
        <w:t xml:space="preserve">для контролю знань, самостійного опрацювання матеріалу лекції, для підготовки до практичного заняття за темою лекції: </w:t>
      </w:r>
    </w:p>
    <w:p w14:paraId="76F0C095" w14:textId="39C5B10B" w:rsidR="007E4528" w:rsidRPr="000A37A0" w:rsidRDefault="007E4528" w:rsidP="005253A2">
      <w:pPr>
        <w:pStyle w:val="Default"/>
        <w:numPr>
          <w:ilvl w:val="0"/>
          <w:numId w:val="13"/>
        </w:numPr>
        <w:jc w:val="both"/>
        <w:rPr>
          <w:i/>
        </w:rPr>
      </w:pPr>
      <w:bookmarkStart w:id="2" w:name="_Hlk95296595"/>
      <w:r>
        <w:rPr>
          <w:i/>
        </w:rPr>
        <w:t xml:space="preserve">Сутність та необхідність </w:t>
      </w:r>
      <w:r w:rsidRPr="000A37A0">
        <w:rPr>
          <w:i/>
          <w:iCs/>
        </w:rPr>
        <w:t xml:space="preserve">документування діяльності </w:t>
      </w:r>
      <w:r w:rsidRPr="007E4528">
        <w:rPr>
          <w:i/>
          <w:iCs/>
        </w:rPr>
        <w:t xml:space="preserve">суб’єктів </w:t>
      </w:r>
      <w:proofErr w:type="spellStart"/>
      <w:r w:rsidRPr="007E4528">
        <w:rPr>
          <w:i/>
          <w:iCs/>
        </w:rPr>
        <w:t>готельно</w:t>
      </w:r>
      <w:proofErr w:type="spellEnd"/>
      <w:r w:rsidRPr="007E4528">
        <w:rPr>
          <w:i/>
          <w:iCs/>
        </w:rPr>
        <w:t>-ресторанного бізнесу</w:t>
      </w:r>
      <w:r w:rsidRPr="000A37A0">
        <w:rPr>
          <w:i/>
          <w:iCs/>
          <w:shd w:val="clear" w:color="auto" w:fill="FFFFFF"/>
        </w:rPr>
        <w:t>.</w:t>
      </w:r>
    </w:p>
    <w:p w14:paraId="0D190C18" w14:textId="2321720B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Порядок організації документообігу у </w:t>
      </w:r>
      <w:proofErr w:type="spellStart"/>
      <w:r w:rsidRPr="007E4528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i/>
          <w:iCs/>
          <w:sz w:val="24"/>
          <w:szCs w:val="24"/>
        </w:rPr>
        <w:t>-ресторанно</w:t>
      </w:r>
      <w:r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Pr="007E4528">
        <w:rPr>
          <w:rFonts w:ascii="Times New Roman" w:hAnsi="Times New Roman" w:cs="Times New Roman"/>
          <w:i/>
          <w:iCs/>
          <w:sz w:val="24"/>
          <w:szCs w:val="24"/>
        </w:rPr>
        <w:t xml:space="preserve"> бізнесу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F1A0DB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Коли проводиться інвентаризація та яким законодавчим актом вона регламентується.</w:t>
      </w:r>
    </w:p>
    <w:p w14:paraId="14B4A483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Оформлення результатів інвентаризації.</w:t>
      </w:r>
    </w:p>
    <w:p w14:paraId="7117FCD8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Активи, які належать до необоротних активів.</w:t>
      </w:r>
    </w:p>
    <w:p w14:paraId="404BE0B5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Вартісний критерій віднесення активів до необоротних, яким законодавчим актом закріплений.</w:t>
      </w:r>
    </w:p>
    <w:p w14:paraId="39F84B82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необоротних активів за умов застосування загального Плану рахунків. </w:t>
      </w:r>
    </w:p>
    <w:p w14:paraId="05758635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необоротних активів за умов застосування спрощеного Плану рахунків. </w:t>
      </w:r>
    </w:p>
    <w:p w14:paraId="08AA59C7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Активи, які належать до оборотних активів.</w:t>
      </w:r>
    </w:p>
    <w:p w14:paraId="0A42D574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оборотних активів за умов застосування загального Плану рахунків. </w:t>
      </w:r>
    </w:p>
    <w:p w14:paraId="4103726C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оборотних активів за умов застосування спрощеного Плану рахунків. </w:t>
      </w:r>
    </w:p>
    <w:p w14:paraId="3C496450" w14:textId="685BE392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Сутність власного капіталу та його складові у </w:t>
      </w:r>
      <w:r w:rsidRPr="007E4528">
        <w:rPr>
          <w:rFonts w:ascii="Times New Roman" w:hAnsi="Times New Roman" w:cs="Times New Roman"/>
          <w:i/>
          <w:iCs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i/>
          <w:iCs/>
          <w:sz w:val="24"/>
          <w:szCs w:val="24"/>
        </w:rPr>
        <w:t>-ресторанного бізнесу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669A2B0D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власного капіталу за умов застосування загального Плану рахунків. </w:t>
      </w:r>
    </w:p>
    <w:p w14:paraId="43727155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власного капіталу за умов застосування спрощеного Плану рахунків. </w:t>
      </w:r>
    </w:p>
    <w:p w14:paraId="18729B07" w14:textId="45493233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Сутність та види зобов’язань </w:t>
      </w:r>
      <w:r w:rsidRPr="007E4528">
        <w:rPr>
          <w:rFonts w:ascii="Times New Roman" w:hAnsi="Times New Roman" w:cs="Times New Roman"/>
          <w:i/>
          <w:iCs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i/>
          <w:iCs/>
          <w:sz w:val="24"/>
          <w:szCs w:val="24"/>
        </w:rPr>
        <w:t>-ресторанного бізнесу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7FB22A84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зобов’язань за умов застосування загального Плану рахунків. </w:t>
      </w:r>
    </w:p>
    <w:p w14:paraId="7115F506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зобов’язань за умов застосування спрощеного Плану рахунків. </w:t>
      </w:r>
    </w:p>
    <w:p w14:paraId="7265D6BF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>Які операції належать до касових, яким нормативним актом регулюється порядок їх здійснення.</w:t>
      </w:r>
    </w:p>
    <w:p w14:paraId="47EC490F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касових операцій за умов застосування загального Плану рахунків. </w:t>
      </w:r>
    </w:p>
    <w:p w14:paraId="4EBB9F09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касових операцій за умов застосування спрощеного Плану рахунків. </w:t>
      </w:r>
    </w:p>
    <w:p w14:paraId="0ED10D44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Сутність і порядок здійснення фінансово-розрахункових операцій.</w:t>
      </w:r>
    </w:p>
    <w:p w14:paraId="04F699E3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Нормативно-правове забезпечення здійснення та обліку фінансово-розрахункових операцій.</w:t>
      </w:r>
    </w:p>
    <w:p w14:paraId="037A4514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фінансово-розрахункових операцій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04B8B8CE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фінансово-розрахункових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операцій за умов застосування спрощеного Плану рахунків. </w:t>
      </w:r>
    </w:p>
    <w:p w14:paraId="3D967494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доходів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50031F04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доходів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спрощеного Плану рахунків. </w:t>
      </w:r>
    </w:p>
    <w:p w14:paraId="22C9C0B6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витрат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загального Плану рахунків. </w:t>
      </w:r>
    </w:p>
    <w:p w14:paraId="30F2BAF1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i/>
          <w:iCs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витрат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спрощеного Плану рахунків. </w:t>
      </w:r>
    </w:p>
    <w:p w14:paraId="6AFA8B8F" w14:textId="46F50699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i/>
          <w:iCs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фінансових результатів діяльності </w:t>
      </w:r>
      <w:r w:rsidRPr="007E4528">
        <w:rPr>
          <w:rFonts w:ascii="Times New Roman" w:hAnsi="Times New Roman" w:cs="Times New Roman"/>
          <w:i/>
          <w:iCs/>
          <w:sz w:val="24"/>
          <w:szCs w:val="24"/>
        </w:rPr>
        <w:t xml:space="preserve">суб’єктів </w:t>
      </w:r>
      <w:proofErr w:type="spellStart"/>
      <w:r w:rsidRPr="007E4528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7E4528">
        <w:rPr>
          <w:rFonts w:ascii="Times New Roman" w:hAnsi="Times New Roman" w:cs="Times New Roman"/>
          <w:i/>
          <w:iCs/>
          <w:sz w:val="24"/>
          <w:szCs w:val="24"/>
        </w:rPr>
        <w:t>-ресторанного бізнесу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 за умов застосування загального Плану рахунків. </w:t>
      </w:r>
    </w:p>
    <w:p w14:paraId="28C8EF40" w14:textId="3E0D0B1D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Назвіть рахунки, які призначені для обліку </w:t>
      </w:r>
      <w:r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фінансових результатів діяльності </w:t>
      </w:r>
      <w:r w:rsidR="000420FA" w:rsidRPr="007E4528">
        <w:rPr>
          <w:rFonts w:ascii="Times New Roman" w:hAnsi="Times New Roman" w:cs="Times New Roman"/>
          <w:i/>
          <w:iCs/>
          <w:sz w:val="24"/>
          <w:szCs w:val="24"/>
        </w:rPr>
        <w:t xml:space="preserve">суб’єктів </w:t>
      </w:r>
      <w:proofErr w:type="spellStart"/>
      <w:r w:rsidR="000420FA" w:rsidRPr="007E4528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="000420FA" w:rsidRPr="007E4528">
        <w:rPr>
          <w:rFonts w:ascii="Times New Roman" w:hAnsi="Times New Roman" w:cs="Times New Roman"/>
          <w:i/>
          <w:iCs/>
          <w:sz w:val="24"/>
          <w:szCs w:val="24"/>
        </w:rPr>
        <w:t>-ресторанного бізнесу</w:t>
      </w:r>
      <w:r w:rsidR="000420FA" w:rsidRPr="00CF74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CF74D6">
        <w:rPr>
          <w:rFonts w:ascii="Times New Roman" w:hAnsi="Times New Roman" w:cs="Times New Roman"/>
          <w:i/>
          <w:iCs/>
          <w:sz w:val="24"/>
          <w:szCs w:val="24"/>
        </w:rPr>
        <w:t xml:space="preserve">за умов застосування спрощеного Плану рахунків. </w:t>
      </w:r>
    </w:p>
    <w:p w14:paraId="3F8F3F4B" w14:textId="77777777" w:rsidR="007E4528" w:rsidRPr="00CF74D6" w:rsidRDefault="007E4528" w:rsidP="005253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Дайте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>загальну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характеристику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>об’єктів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>ведення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>бухгалтерського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>обліку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</w:rPr>
        <w:t>суб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</w:rPr>
        <w:t>єктів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4D6">
        <w:rPr>
          <w:rFonts w:ascii="Times New Roman" w:hAnsi="Times New Roman" w:cs="Times New Roman"/>
          <w:i/>
          <w:sz w:val="24"/>
          <w:szCs w:val="24"/>
        </w:rPr>
        <w:t>готельно</w:t>
      </w:r>
      <w:proofErr w:type="spellEnd"/>
      <w:r w:rsidRPr="00CF74D6">
        <w:rPr>
          <w:rFonts w:ascii="Times New Roman" w:hAnsi="Times New Roman" w:cs="Times New Roman"/>
          <w:i/>
          <w:sz w:val="24"/>
          <w:szCs w:val="24"/>
        </w:rPr>
        <w:t>-ресторанного бізнесу.</w:t>
      </w:r>
    </w:p>
    <w:bookmarkEnd w:id="2"/>
    <w:p w14:paraId="312484EE" w14:textId="77777777" w:rsidR="007E4528" w:rsidRPr="009252E9" w:rsidRDefault="007E4528" w:rsidP="007E452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/>
        </w:rPr>
      </w:pPr>
    </w:p>
    <w:p w14:paraId="3798ED77" w14:textId="77777777" w:rsidR="00552F2F" w:rsidRPr="009252E9" w:rsidRDefault="00552F2F" w:rsidP="00FD04EE">
      <w:pPr>
        <w:pStyle w:val="Default"/>
        <w:jc w:val="center"/>
        <w:rPr>
          <w:b/>
          <w:bCs/>
        </w:rPr>
      </w:pPr>
    </w:p>
    <w:p w14:paraId="00DAC544" w14:textId="77777777" w:rsidR="007D1B11" w:rsidRPr="009252E9" w:rsidRDefault="007D1B11" w:rsidP="00FD04EE">
      <w:pPr>
        <w:pStyle w:val="Default"/>
        <w:jc w:val="center"/>
        <w:rPr>
          <w:b/>
          <w:bCs/>
        </w:rPr>
      </w:pPr>
    </w:p>
    <w:p w14:paraId="55D10C66" w14:textId="77777777" w:rsidR="009C675B" w:rsidRDefault="009C67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63CE6105" w14:textId="73F33F51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4</w:t>
      </w:r>
    </w:p>
    <w:p w14:paraId="7F6CFA2B" w14:textId="77777777" w:rsidR="00FD04EE" w:rsidRPr="009252E9" w:rsidRDefault="00FD04EE" w:rsidP="00FD04EE">
      <w:pPr>
        <w:pStyle w:val="Default"/>
        <w:jc w:val="center"/>
      </w:pPr>
    </w:p>
    <w:p w14:paraId="12C64ADF" w14:textId="59D57A29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t xml:space="preserve">Тема № </w:t>
      </w:r>
      <w:r w:rsidR="00311128">
        <w:rPr>
          <w:b/>
          <w:bCs/>
        </w:rPr>
        <w:t>4</w:t>
      </w:r>
      <w:r w:rsidRPr="009252E9">
        <w:rPr>
          <w:b/>
          <w:bCs/>
        </w:rPr>
        <w:t xml:space="preserve">. </w:t>
      </w:r>
      <w:r w:rsidR="00311128" w:rsidRPr="00725B48">
        <w:rPr>
          <w:b/>
          <w:bCs/>
        </w:rPr>
        <w:t xml:space="preserve">Особливості оподаткування </w:t>
      </w:r>
      <w:r w:rsidR="00311128" w:rsidRPr="00725B48">
        <w:rPr>
          <w:b/>
          <w:bCs/>
          <w:shd w:val="clear" w:color="auto" w:fill="FFFFFF"/>
        </w:rPr>
        <w:t>туристичного бізнесу (</w:t>
      </w:r>
      <w:proofErr w:type="spellStart"/>
      <w:r w:rsidR="00311128" w:rsidRPr="00725B48">
        <w:rPr>
          <w:b/>
          <w:bCs/>
          <w:shd w:val="clear" w:color="auto" w:fill="FFFFFF"/>
        </w:rPr>
        <w:t>турагенів</w:t>
      </w:r>
      <w:proofErr w:type="spellEnd"/>
      <w:r w:rsidR="00311128" w:rsidRPr="00725B48">
        <w:rPr>
          <w:b/>
          <w:bCs/>
          <w:shd w:val="clear" w:color="auto" w:fill="FFFFFF"/>
        </w:rPr>
        <w:t xml:space="preserve"> і </w:t>
      </w:r>
      <w:proofErr w:type="spellStart"/>
      <w:r w:rsidR="00311128" w:rsidRPr="00725B48">
        <w:rPr>
          <w:b/>
          <w:bCs/>
          <w:shd w:val="clear" w:color="auto" w:fill="FFFFFF"/>
        </w:rPr>
        <w:t>турфірм</w:t>
      </w:r>
      <w:proofErr w:type="spellEnd"/>
      <w:r w:rsidR="00311128" w:rsidRPr="00725B48">
        <w:rPr>
          <w:b/>
          <w:bCs/>
          <w:shd w:val="clear" w:color="auto" w:fill="FFFFFF"/>
        </w:rPr>
        <w:t>)</w:t>
      </w:r>
    </w:p>
    <w:p w14:paraId="5C32FB3E" w14:textId="77777777" w:rsidR="00FD04EE" w:rsidRPr="009252E9" w:rsidRDefault="00FD04EE" w:rsidP="00FD04EE">
      <w:pPr>
        <w:pStyle w:val="Default"/>
      </w:pPr>
    </w:p>
    <w:p w14:paraId="1127A913" w14:textId="0857CBF8" w:rsidR="000420FA" w:rsidRDefault="00FD04EE" w:rsidP="000420F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7868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95296729"/>
      <w:r w:rsidR="000420FA" w:rsidRPr="00045A64">
        <w:rPr>
          <w:rFonts w:ascii="Times New Roman" w:hAnsi="Times New Roman" w:cs="Times New Roman"/>
          <w:sz w:val="24"/>
          <w:szCs w:val="24"/>
        </w:rPr>
        <w:t>«</w:t>
      </w:r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82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3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4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5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6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7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8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89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90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91" w:history="1">
        <w:r w:rsidR="000420FA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0420FA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End w:id="3"/>
    </w:p>
    <w:p w14:paraId="146F338D" w14:textId="77777777" w:rsidR="000420FA" w:rsidRDefault="000420FA" w:rsidP="000420F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E43AD" w14:textId="772AC958" w:rsidR="00FD04EE" w:rsidRPr="009252E9" w:rsidRDefault="00FD04EE" w:rsidP="000420FA">
      <w:pPr>
        <w:tabs>
          <w:tab w:val="num" w:pos="360"/>
        </w:tabs>
        <w:spacing w:after="0" w:line="240" w:lineRule="auto"/>
        <w:jc w:val="both"/>
      </w:pPr>
      <w:r w:rsidRPr="000420FA">
        <w:rPr>
          <w:rFonts w:ascii="Times New Roman" w:hAnsi="Times New Roman" w:cs="Times New Roman"/>
          <w:b/>
          <w:bCs/>
          <w:sz w:val="24"/>
          <w:szCs w:val="24"/>
        </w:rPr>
        <w:t>Мета лекції:</w:t>
      </w:r>
      <w:r w:rsidRPr="009252E9">
        <w:rPr>
          <w:b/>
          <w:bCs/>
        </w:rPr>
        <w:t xml:space="preserve"> </w:t>
      </w:r>
      <w:bookmarkStart w:id="4" w:name="_Hlk95296765"/>
      <w:r w:rsidRPr="000420FA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теоретичних знань щодо </w:t>
      </w:r>
      <w:r w:rsidR="00B42846" w:rsidRPr="000420FA">
        <w:rPr>
          <w:rFonts w:ascii="Times New Roman" w:hAnsi="Times New Roman" w:cs="Times New Roman"/>
          <w:color w:val="000000"/>
          <w:sz w:val="24"/>
          <w:szCs w:val="24"/>
        </w:rPr>
        <w:t xml:space="preserve">особливостей </w:t>
      </w:r>
      <w:r w:rsidR="000420FA" w:rsidRPr="000420FA">
        <w:rPr>
          <w:rFonts w:ascii="Times New Roman" w:hAnsi="Times New Roman" w:cs="Times New Roman"/>
          <w:color w:val="000000"/>
          <w:sz w:val="24"/>
          <w:szCs w:val="24"/>
        </w:rPr>
        <w:t>оподаткування суб’єктів туристичного бізнесу (</w:t>
      </w:r>
      <w:proofErr w:type="spellStart"/>
      <w:r w:rsidR="000420FA" w:rsidRPr="000420FA">
        <w:rPr>
          <w:rFonts w:ascii="Times New Roman" w:hAnsi="Times New Roman" w:cs="Times New Roman"/>
          <w:color w:val="000000"/>
          <w:sz w:val="24"/>
          <w:szCs w:val="24"/>
        </w:rPr>
        <w:t>турагенів</w:t>
      </w:r>
      <w:proofErr w:type="spellEnd"/>
      <w:r w:rsidR="000420FA" w:rsidRPr="000420F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0420FA" w:rsidRPr="000420FA">
        <w:rPr>
          <w:rFonts w:ascii="Times New Roman" w:hAnsi="Times New Roman" w:cs="Times New Roman"/>
          <w:color w:val="000000"/>
          <w:sz w:val="24"/>
          <w:szCs w:val="24"/>
        </w:rPr>
        <w:t>турфірм</w:t>
      </w:r>
      <w:proofErr w:type="spellEnd"/>
      <w:r w:rsidR="000420FA" w:rsidRPr="000420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25BB" w:rsidRPr="00CA62AE">
        <w:rPr>
          <w:rFonts w:ascii="Times New Roman" w:hAnsi="Times New Roman" w:cs="Times New Roman"/>
          <w:color w:val="000000"/>
          <w:sz w:val="24"/>
          <w:szCs w:val="24"/>
        </w:rPr>
        <w:t>, порядку складання і подання ними податкової звітності – податкових декларацій за різними видами податків залежно від обраної системи оподаткування (загальної чи спрощеної).</w:t>
      </w:r>
      <w:r w:rsidR="003725BB">
        <w:t xml:space="preserve"> </w:t>
      </w:r>
    </w:p>
    <w:bookmarkEnd w:id="4"/>
    <w:p w14:paraId="57B6F7D9" w14:textId="77777777" w:rsidR="00FD04EE" w:rsidRPr="009252E9" w:rsidRDefault="00FD04EE" w:rsidP="00FD04EE">
      <w:pPr>
        <w:pStyle w:val="Default"/>
      </w:pPr>
    </w:p>
    <w:p w14:paraId="214F1BEC" w14:textId="77777777" w:rsidR="00FD04EE" w:rsidRPr="009252E9" w:rsidRDefault="00FD04EE" w:rsidP="00FD04EE">
      <w:pPr>
        <w:pStyle w:val="Default"/>
      </w:pPr>
      <w:r w:rsidRPr="009252E9">
        <w:rPr>
          <w:b/>
          <w:bCs/>
        </w:rPr>
        <w:t xml:space="preserve">План лекції: </w:t>
      </w:r>
    </w:p>
    <w:p w14:paraId="3CB681C4" w14:textId="77777777" w:rsidR="000420FA" w:rsidRPr="000420FA" w:rsidRDefault="000420FA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t xml:space="preserve">Сутність і </w:t>
      </w:r>
      <w:r w:rsidRPr="000420FA">
        <w:rPr>
          <w:rFonts w:ascii="Times New Roman" w:hAnsi="Times New Roman" w:cs="Times New Roman"/>
          <w:color w:val="000000"/>
          <w:sz w:val="24"/>
          <w:szCs w:val="24"/>
        </w:rPr>
        <w:t xml:space="preserve">класифікація податків, обов’язкових платежів і зборів, які нараховуються і сплачуються підприємствами 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туристичного бізнесу (</w:t>
      </w:r>
      <w:proofErr w:type="spellStart"/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турагенів</w:t>
      </w:r>
      <w:proofErr w:type="spellEnd"/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турфірм</w:t>
      </w:r>
      <w:proofErr w:type="spellEnd"/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72985C8D" w14:textId="325827E4" w:rsidR="000420FA" w:rsidRDefault="000420FA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420FA">
        <w:rPr>
          <w:rFonts w:ascii="Times New Roman" w:hAnsi="Times New Roman" w:cs="Times New Roman"/>
          <w:sz w:val="24"/>
          <w:szCs w:val="24"/>
        </w:rPr>
        <w:t xml:space="preserve">ереваги і недоліки </w:t>
      </w:r>
      <w:r w:rsidRPr="000420FA">
        <w:rPr>
          <w:rFonts w:ascii="Times New Roman" w:hAnsi="Times New Roman" w:cs="Times New Roman"/>
          <w:color w:val="000000"/>
          <w:sz w:val="24"/>
          <w:szCs w:val="24"/>
        </w:rPr>
        <w:t>загальної і спрощеної системи оподаткування</w:t>
      </w:r>
      <w:r w:rsidR="0048267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482678">
        <w:rPr>
          <w:rFonts w:ascii="Times New Roman" w:hAnsi="Times New Roman" w:cs="Times New Roman"/>
          <w:color w:val="000000"/>
          <w:sz w:val="24"/>
          <w:szCs w:val="24"/>
        </w:rPr>
        <w:t>суб</w:t>
      </w:r>
      <w:proofErr w:type="spellEnd"/>
      <w:r w:rsidR="00482678"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proofErr w:type="spellStart"/>
      <w:r w:rsidR="00482678">
        <w:rPr>
          <w:rFonts w:ascii="Times New Roman" w:hAnsi="Times New Roman" w:cs="Times New Roman"/>
          <w:color w:val="000000"/>
          <w:sz w:val="24"/>
          <w:szCs w:val="24"/>
        </w:rPr>
        <w:t>єктів</w:t>
      </w:r>
      <w:proofErr w:type="spellEnd"/>
      <w:r w:rsidR="00482678">
        <w:rPr>
          <w:rFonts w:ascii="Times New Roman" w:hAnsi="Times New Roman" w:cs="Times New Roman"/>
          <w:color w:val="000000"/>
          <w:sz w:val="24"/>
          <w:szCs w:val="24"/>
        </w:rPr>
        <w:t xml:space="preserve"> туристичного бізнесу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01F2CB" w14:textId="77777777" w:rsidR="00482678" w:rsidRPr="00482678" w:rsidRDefault="000420FA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визначення об’єктів оподаткування податком на прибуток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підприємств.</w:t>
      </w:r>
    </w:p>
    <w:p w14:paraId="1211146B" w14:textId="77777777" w:rsidR="00482678" w:rsidRPr="00482678" w:rsidRDefault="00482678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визначення об’єктів оподаткування податком </w:t>
      </w:r>
      <w:r w:rsidR="000420FA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на додану вартість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8A4512" w14:textId="71A9FEF7" w:rsidR="00482678" w:rsidRPr="00482678" w:rsidRDefault="00482678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визначення об’єктів оподаткування податком</w:t>
      </w:r>
      <w:r w:rsidR="000420FA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доходи фізичних осіб, військов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0420FA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і ЄСВ.</w:t>
      </w:r>
    </w:p>
    <w:p w14:paraId="44E2172E" w14:textId="21A73A0D" w:rsidR="000420FA" w:rsidRPr="000420FA" w:rsidRDefault="00482678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визначення об’єктів оподаткування</w:t>
      </w:r>
      <w:r w:rsidR="000420FA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туристичн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збором</w:t>
      </w:r>
      <w:r w:rsidR="000420FA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0BB483" w14:textId="77777777" w:rsidR="000420FA" w:rsidRPr="000420FA" w:rsidRDefault="000420FA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і терміни сплати у бюджет відповідних податків, зборів і обов’язкових платежів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09A09F" w14:textId="129E52E5" w:rsidR="000420FA" w:rsidRPr="000420FA" w:rsidRDefault="000420FA" w:rsidP="005253A2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трафні санкції, які застосовуються до підприємств – порушників податкового законодавства. </w:t>
      </w:r>
    </w:p>
    <w:p w14:paraId="539B4A52" w14:textId="77777777" w:rsidR="00B42846" w:rsidRPr="009252E9" w:rsidRDefault="00B42846" w:rsidP="00B42846">
      <w:pPr>
        <w:pStyle w:val="Default"/>
        <w:ind w:left="360"/>
      </w:pPr>
    </w:p>
    <w:p w14:paraId="077F1EE2" w14:textId="3CB9B38F" w:rsidR="00FD04EE" w:rsidRPr="00482678" w:rsidRDefault="00FD04EE" w:rsidP="0048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Опорні поняття:</w:t>
      </w:r>
      <w:r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військовий збір, єдиний соціальний внесок (ЄСВ)</w:t>
      </w:r>
      <w:r w:rsidR="00F2345B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0E11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загальна система оподаткування, </w:t>
      </w:r>
      <w:r w:rsidR="007B5C55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об’</w:t>
      </w:r>
      <w:proofErr w:type="spellStart"/>
      <w:r w:rsidR="007B5C55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єкт</w:t>
      </w:r>
      <w:proofErr w:type="spellEnd"/>
      <w:r w:rsidR="007B5C55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оподаткування, </w:t>
      </w:r>
      <w:proofErr w:type="spellStart"/>
      <w:r w:rsidR="00320552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обов</w:t>
      </w:r>
      <w:proofErr w:type="spellEnd"/>
      <w:r w:rsidR="00320552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spellStart"/>
      <w:r w:rsidR="00320552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язкові</w:t>
      </w:r>
      <w:proofErr w:type="spellEnd"/>
      <w:r w:rsidR="00320552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платежі, </w:t>
      </w:r>
      <w:r w:rsidR="00710E11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податков</w:t>
      </w:r>
      <w:r w:rsidR="00482678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10E11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деклараці</w:t>
      </w:r>
      <w:r w:rsidR="00482678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10E11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2678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подато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82678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додану вартість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2678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подато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82678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доходи фізичних осіб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2678"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податком на прибуток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підприємств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0E11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спрощена система оподаткування, </w:t>
      </w:r>
      <w:r w:rsidR="007B5C55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ставка податку, </w:t>
      </w:r>
      <w:r w:rsidR="00482678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туристичний збір, </w:t>
      </w:r>
      <w:r w:rsidR="00710E11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штрафи</w:t>
      </w:r>
      <w:r w:rsidR="00EF2F8D"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D07794" w14:textId="77777777" w:rsidR="00FD04EE" w:rsidRPr="009252E9" w:rsidRDefault="00FD04EE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83A71" w14:textId="77777777" w:rsidR="00FD04EE" w:rsidRPr="009252E9" w:rsidRDefault="00FD04EE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3F36B414" w14:textId="77777777" w:rsidR="00FD04EE" w:rsidRPr="009252E9" w:rsidRDefault="00FD04EE" w:rsidP="00FD04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31F865E4" w14:textId="77777777" w:rsidR="00F5052A" w:rsidRPr="00F5052A" w:rsidRDefault="00F5052A" w:rsidP="005253A2">
      <w:pPr>
        <w:numPr>
          <w:ilvl w:val="0"/>
          <w:numId w:val="19"/>
        </w:numPr>
        <w:tabs>
          <w:tab w:val="clear" w:pos="720"/>
          <w:tab w:val="left" w:pos="851"/>
          <w:tab w:val="left" w:pos="993"/>
          <w:tab w:val="num" w:pos="7165"/>
        </w:tabs>
        <w:suppressAutoHyphens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bookmarkStart w:id="5" w:name="_Hlk95297706"/>
      <w:r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Податковий кодекс України : Закон України від 02.12.2010 р. № 2755-VI / Державна податкова служба України. URL: </w:t>
      </w:r>
      <w:hyperlink r:id="rId92" w:history="1">
        <w:r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http://sfs.gov.ua/nk/</w:t>
        </w:r>
      </w:hyperlink>
    </w:p>
    <w:p w14:paraId="57F4A4DD" w14:textId="77777777" w:rsidR="00482678" w:rsidRDefault="00244994" w:rsidP="005253A2">
      <w:pPr>
        <w:numPr>
          <w:ilvl w:val="0"/>
          <w:numId w:val="19"/>
        </w:numPr>
        <w:tabs>
          <w:tab w:val="clear" w:pos="720"/>
          <w:tab w:val="left" w:pos="851"/>
          <w:tab w:val="left" w:pos="993"/>
          <w:tab w:val="num" w:pos="1440"/>
          <w:tab w:val="num" w:pos="1636"/>
          <w:tab w:val="num" w:pos="7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3" w:history="1">
        <w:r w:rsidR="00F5052A"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="00F5052A"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 : Закон України </w:t>
      </w:r>
      <w:r w:rsidR="00F5052A"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r w:rsidR="00F5052A" w:rsidRPr="00F505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052A" w:rsidRPr="00F505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23.09.1999 р. </w:t>
      </w:r>
      <w:r w:rsidR="00F5052A"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F5052A" w:rsidRPr="00F505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052A" w:rsidRPr="00F5052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1105-XIV </w:t>
      </w:r>
      <w:r w:rsidR="00F5052A"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/ Верховна Рада України. URL: </w:t>
      </w:r>
    </w:p>
    <w:p w14:paraId="2169AEDA" w14:textId="77632130" w:rsidR="00F5052A" w:rsidRPr="00482678" w:rsidRDefault="00482678" w:rsidP="00482678">
      <w:pPr>
        <w:tabs>
          <w:tab w:val="left" w:pos="851"/>
          <w:tab w:val="left" w:pos="993"/>
          <w:tab w:val="num" w:pos="1636"/>
          <w:tab w:val="num" w:pos="7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Pr="004826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https://zakon.rada.gov.ua/laws/show/1105-14</w:t>
        </w:r>
      </w:hyperlink>
    </w:p>
    <w:p w14:paraId="78358E20" w14:textId="77777777" w:rsidR="00F5052A" w:rsidRPr="00F5052A" w:rsidRDefault="00F5052A" w:rsidP="005253A2">
      <w:pPr>
        <w:numPr>
          <w:ilvl w:val="0"/>
          <w:numId w:val="19"/>
        </w:numPr>
        <w:tabs>
          <w:tab w:val="clear" w:pos="720"/>
          <w:tab w:val="left" w:pos="851"/>
          <w:tab w:val="left" w:pos="993"/>
          <w:tab w:val="num" w:pos="1440"/>
          <w:tab w:val="num" w:pos="1636"/>
          <w:tab w:val="num" w:pos="7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збір та облік єдиного внеску на загальнообов'язкове державне соціальне страхування : </w:t>
      </w:r>
      <w:r w:rsidRPr="00F5052A">
        <w:rPr>
          <w:rFonts w:ascii="Times New Roman" w:hAnsi="Times New Roman" w:cs="Times New Roman"/>
          <w:color w:val="000000"/>
          <w:sz w:val="24"/>
          <w:szCs w:val="24"/>
        </w:rPr>
        <w:t>Закон України</w:t>
      </w:r>
      <w:r w:rsidRPr="00F50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від</w:t>
      </w:r>
      <w:r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08.07.2010 р. </w:t>
      </w:r>
      <w:r w:rsidRPr="00F5052A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№ 2464</w:t>
      </w:r>
      <w:r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5052A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VI</w:t>
      </w:r>
      <w:r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 / Верховна Рада України. URL: </w:t>
      </w:r>
      <w:hyperlink r:id="rId95" w:history="1">
        <w:r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https://zakon.rada.gov.ua/laws/show/2464-17</w:t>
        </w:r>
      </w:hyperlink>
    </w:p>
    <w:p w14:paraId="2CF00D32" w14:textId="77777777" w:rsidR="00710E11" w:rsidRPr="00710E11" w:rsidRDefault="00F5052A" w:rsidP="005253A2">
      <w:pPr>
        <w:numPr>
          <w:ilvl w:val="0"/>
          <w:numId w:val="19"/>
        </w:numPr>
        <w:tabs>
          <w:tab w:val="clear" w:pos="720"/>
          <w:tab w:val="left" w:pos="851"/>
          <w:tab w:val="left" w:pos="993"/>
          <w:tab w:val="num" w:pos="1440"/>
          <w:tab w:val="num" w:pos="1636"/>
          <w:tab w:val="num" w:pos="7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52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(стандарт) бухгалтерського обліку 17 «Податок на прибуток»: Наказ </w:t>
      </w:r>
    </w:p>
    <w:p w14:paraId="4B80CB16" w14:textId="5BFDA6AC" w:rsidR="00F5052A" w:rsidRPr="00320552" w:rsidRDefault="00F5052A" w:rsidP="007B5C55">
      <w:pPr>
        <w:tabs>
          <w:tab w:val="left" w:pos="851"/>
          <w:tab w:val="left" w:pos="993"/>
          <w:tab w:val="num" w:pos="1440"/>
          <w:tab w:val="num" w:pos="1636"/>
          <w:tab w:val="num" w:pos="7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52">
        <w:rPr>
          <w:rFonts w:ascii="Times New Roman" w:hAnsi="Times New Roman" w:cs="Times New Roman"/>
          <w:color w:val="000000"/>
          <w:sz w:val="24"/>
          <w:szCs w:val="24"/>
        </w:rPr>
        <w:t xml:space="preserve">Міністерства фінансів України від 28.12.2000 р. № 353 / Верховна Рада України. URL: </w:t>
      </w:r>
      <w:hyperlink r:id="rId96" w:anchor="Text" w:history="1">
        <w:r w:rsidR="0090046B" w:rsidRPr="0032055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https://zakon.rada.gov.ua/laws/show/z0047-01#Text</w:t>
        </w:r>
      </w:hyperlink>
    </w:p>
    <w:bookmarkEnd w:id="5"/>
    <w:p w14:paraId="12030BBA" w14:textId="77777777" w:rsidR="00710E11" w:rsidRDefault="00710E11" w:rsidP="00F200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C62DC7" w14:textId="67004FD2" w:rsidR="00FD04EE" w:rsidRPr="009252E9" w:rsidRDefault="00FD04EE" w:rsidP="00F200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16B3116C" w14:textId="77777777" w:rsidR="00BA4037" w:rsidRPr="00BA4037" w:rsidRDefault="00BA4037" w:rsidP="005253A2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5297724"/>
      <w:r w:rsidRPr="00BA4037">
        <w:rPr>
          <w:rFonts w:ascii="Times New Roman" w:hAnsi="Times New Roman" w:cs="Times New Roman"/>
          <w:sz w:val="24"/>
          <w:szCs w:val="24"/>
        </w:rPr>
        <w:t xml:space="preserve">Бухгалтерський облік у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-ресторанному бізнесі. Збірник практичних завдань та тестів для студентів спеціальності 241 «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-ресторанна справа» /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Д.Д.,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Кашперська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А.І. Х. : ХДУХТ, 2018. 40 с.</w:t>
      </w:r>
    </w:p>
    <w:p w14:paraId="6EB00FDC" w14:textId="77777777" w:rsidR="00BA4037" w:rsidRPr="00BA4037" w:rsidRDefault="00BA4037" w:rsidP="005253A2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Манойленко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Резніченко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А.В. Бухгалтерський облік 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.]. Харків, Видавничий дім «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», 2016. 392 с.</w:t>
      </w:r>
    </w:p>
    <w:p w14:paraId="735D4A87" w14:textId="77777777" w:rsidR="00BA4037" w:rsidRPr="00BA4037" w:rsidRDefault="00BA4037" w:rsidP="005253A2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 xml:space="preserve">Колісник Г.М.,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Гелей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Л.О.,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Данканич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Т.П. Бухгалтерський облік в туризмі: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.]. Ужгород: Вид-во УжНУ «Говерла», 2016. 140 с.</w:t>
      </w:r>
    </w:p>
    <w:p w14:paraId="5D01148D" w14:textId="77777777" w:rsidR="00BA4037" w:rsidRPr="00BA4037" w:rsidRDefault="00BA4037" w:rsidP="005253A2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>Облік і оподаткування у торгівлі та підприємствах ресторанного бізнесу: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.] /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Кузьмінська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К.І. К. :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, 2019. 214 с.</w:t>
      </w:r>
    </w:p>
    <w:bookmarkEnd w:id="6"/>
    <w:p w14:paraId="0D7E5AA4" w14:textId="77777777" w:rsidR="00F5052A" w:rsidRPr="009252E9" w:rsidRDefault="00F5052A" w:rsidP="00F505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67EAE4" w14:textId="77777777" w:rsidR="00F5052A" w:rsidRPr="009252E9" w:rsidRDefault="00F5052A" w:rsidP="00F5052A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04AB1834" w14:textId="77777777" w:rsidR="00F5052A" w:rsidRPr="00045A64" w:rsidRDefault="00F5052A" w:rsidP="00F5052A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5297748"/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97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32CC4188" w14:textId="77777777" w:rsidR="00F5052A" w:rsidRPr="00045A64" w:rsidRDefault="00F5052A" w:rsidP="00F5052A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98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60FAD28D" w14:textId="77777777" w:rsidR="00F5052A" w:rsidRPr="00045A64" w:rsidRDefault="00F5052A" w:rsidP="00F5052A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99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116C4464" w14:textId="77777777" w:rsidR="00F5052A" w:rsidRPr="00045A64" w:rsidRDefault="00F5052A" w:rsidP="00F5052A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018869A7" w14:textId="77777777" w:rsidR="00F5052A" w:rsidRPr="00045A64" w:rsidRDefault="00F5052A" w:rsidP="00F5052A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100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6949DD6B" w14:textId="77777777" w:rsidR="00F5052A" w:rsidRPr="00045A64" w:rsidRDefault="00F5052A" w:rsidP="00F5052A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101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bookmarkEnd w:id="7"/>
    <w:p w14:paraId="2EB55DDF" w14:textId="77777777" w:rsidR="00FD04EE" w:rsidRPr="009252E9" w:rsidRDefault="00FD04EE" w:rsidP="00FD04EE">
      <w:pPr>
        <w:pStyle w:val="Default"/>
      </w:pPr>
    </w:p>
    <w:p w14:paraId="7EDEF68B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4AA53E16" w14:textId="77777777" w:rsidR="00FD04EE" w:rsidRPr="009252E9" w:rsidRDefault="00FD04EE" w:rsidP="00FD04EE">
      <w:pPr>
        <w:pStyle w:val="Default"/>
        <w:jc w:val="both"/>
      </w:pPr>
    </w:p>
    <w:p w14:paraId="404BBB1E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345641AB" w14:textId="77777777" w:rsidR="00FD04EE" w:rsidRPr="009252E9" w:rsidRDefault="00FD04EE" w:rsidP="00FD04EE">
      <w:pPr>
        <w:pStyle w:val="Default"/>
        <w:jc w:val="both"/>
      </w:pPr>
    </w:p>
    <w:p w14:paraId="3E627709" w14:textId="77777777" w:rsidR="0090046B" w:rsidRDefault="00FD04EE" w:rsidP="0090046B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>для контролю знань, самостійного опрацювання матеріалу лекції, для підготовки</w:t>
      </w:r>
      <w:r w:rsidR="00013C8D" w:rsidRPr="009252E9">
        <w:t xml:space="preserve"> до</w:t>
      </w:r>
      <w:r w:rsidRPr="009252E9">
        <w:t xml:space="preserve"> практичного заняття за темою лекції: </w:t>
      </w:r>
    </w:p>
    <w:p w14:paraId="55D536F1" w14:textId="2E799416" w:rsidR="0090046B" w:rsidRPr="007B5C55" w:rsidRDefault="0090046B" w:rsidP="005253A2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i/>
          <w:iCs/>
        </w:rPr>
      </w:pPr>
      <w:bookmarkStart w:id="8" w:name="_Hlk95296831"/>
      <w:r w:rsidRPr="007B5C55">
        <w:rPr>
          <w:i/>
          <w:iCs/>
        </w:rPr>
        <w:t>Сутність податків та обов’язкових платежів.</w:t>
      </w:r>
    </w:p>
    <w:p w14:paraId="2CD64545" w14:textId="7AFF9A1C" w:rsidR="0090046B" w:rsidRPr="007B5C55" w:rsidRDefault="0090046B" w:rsidP="005253A2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i/>
          <w:iCs/>
        </w:rPr>
      </w:pPr>
      <w:r w:rsidRPr="007B5C55">
        <w:rPr>
          <w:i/>
          <w:iCs/>
        </w:rPr>
        <w:t>Сутність податкової системи.</w:t>
      </w:r>
    </w:p>
    <w:p w14:paraId="5914F198" w14:textId="5300B991" w:rsidR="0090046B" w:rsidRPr="007B5C55" w:rsidRDefault="0090046B" w:rsidP="005253A2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i/>
          <w:iCs/>
        </w:rPr>
      </w:pPr>
      <w:r w:rsidRPr="007B5C55">
        <w:rPr>
          <w:i/>
          <w:iCs/>
        </w:rPr>
        <w:t xml:space="preserve">Класифікація податків, обов’язкових платежів і зборів, які нараховуються і сплачуються підприємствами </w:t>
      </w:r>
      <w:r w:rsidRPr="007B5C55">
        <w:rPr>
          <w:i/>
          <w:iCs/>
          <w:shd w:val="clear" w:color="auto" w:fill="FFFFFF"/>
        </w:rPr>
        <w:t>туристичного бізнесу (</w:t>
      </w:r>
      <w:proofErr w:type="spellStart"/>
      <w:r w:rsidRPr="007B5C55">
        <w:rPr>
          <w:i/>
          <w:iCs/>
          <w:shd w:val="clear" w:color="auto" w:fill="FFFFFF"/>
        </w:rPr>
        <w:t>турагенів</w:t>
      </w:r>
      <w:proofErr w:type="spellEnd"/>
      <w:r w:rsidRPr="007B5C55">
        <w:rPr>
          <w:i/>
          <w:iCs/>
          <w:shd w:val="clear" w:color="auto" w:fill="FFFFFF"/>
        </w:rPr>
        <w:t xml:space="preserve"> і </w:t>
      </w:r>
      <w:proofErr w:type="spellStart"/>
      <w:r w:rsidRPr="007B5C55">
        <w:rPr>
          <w:i/>
          <w:iCs/>
          <w:shd w:val="clear" w:color="auto" w:fill="FFFFFF"/>
        </w:rPr>
        <w:t>турфірм</w:t>
      </w:r>
      <w:proofErr w:type="spellEnd"/>
      <w:r w:rsidRPr="007B5C55">
        <w:rPr>
          <w:i/>
          <w:iCs/>
          <w:shd w:val="clear" w:color="auto" w:fill="FFFFFF"/>
        </w:rPr>
        <w:t xml:space="preserve">). </w:t>
      </w:r>
    </w:p>
    <w:p w14:paraId="550AD066" w14:textId="18F944C1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Системи оподаткування, які застосовуються в Україні.</w:t>
      </w:r>
    </w:p>
    <w:p w14:paraId="05E6381C" w14:textId="2EAD24A4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Групи платників єдиного податку.</w:t>
      </w:r>
    </w:p>
    <w:p w14:paraId="13853C4C" w14:textId="2DCF546A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</w:t>
      </w:r>
      <w:r w:rsidRPr="007B5C55">
        <w:rPr>
          <w:rFonts w:ascii="Times New Roman" w:hAnsi="Times New Roman" w:cs="Times New Roman"/>
          <w:i/>
          <w:iCs/>
          <w:sz w:val="24"/>
          <w:szCs w:val="24"/>
        </w:rPr>
        <w:t xml:space="preserve">ереваги і недоліки </w:t>
      </w:r>
      <w:r w:rsidRPr="007B5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загальної і спрощеної системи оподаткування.</w:t>
      </w:r>
    </w:p>
    <w:p w14:paraId="7966EE8C" w14:textId="4C4F6364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Можливості переходу з однієї системи оподаткування на іншу.</w:t>
      </w:r>
    </w:p>
    <w:p w14:paraId="462BB5D4" w14:textId="77777777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визначення об’єктів оподаткування податком на прибуток.</w:t>
      </w:r>
    </w:p>
    <w:p w14:paraId="016FB288" w14:textId="77777777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визначення об’єктів оподаткування податком на додану вартість.</w:t>
      </w:r>
    </w:p>
    <w:p w14:paraId="355C6173" w14:textId="77777777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визначення об’єктів оподаткування податком на доходи фізичних осіб, військового збору.</w:t>
      </w:r>
    </w:p>
    <w:p w14:paraId="60E5B0A4" w14:textId="70D6E4C6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Порядок визначення об’єктів оподаткування ЄСВ. </w:t>
      </w:r>
    </w:p>
    <w:p w14:paraId="7F137FE8" w14:textId="6736BB31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Порядок визначення об’єктів оподаткування туристичним збором. </w:t>
      </w:r>
    </w:p>
    <w:p w14:paraId="60C3607E" w14:textId="77777777" w:rsidR="0090046B" w:rsidRPr="007B5C55" w:rsidRDefault="0090046B" w:rsidP="005253A2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і терміни сплати у бюджет відповідних податків, зборів і обов’язкових платежів.</w:t>
      </w:r>
    </w:p>
    <w:p w14:paraId="5FDDBFD3" w14:textId="0C957AE9" w:rsidR="0090046B" w:rsidRPr="00482678" w:rsidRDefault="0090046B" w:rsidP="00A819D7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6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Штрафні санкції, які застосовуються до підприємств – порушників податкового законодавства. </w:t>
      </w:r>
      <w:bookmarkEnd w:id="8"/>
      <w:r w:rsidRPr="00482678">
        <w:rPr>
          <w:b/>
          <w:bCs/>
        </w:rPr>
        <w:br w:type="page"/>
      </w:r>
    </w:p>
    <w:p w14:paraId="2B291AE5" w14:textId="0722DF50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5</w:t>
      </w:r>
    </w:p>
    <w:p w14:paraId="62F97EC2" w14:textId="77777777" w:rsidR="00FD04EE" w:rsidRPr="009252E9" w:rsidRDefault="00FD04EE" w:rsidP="00FD04EE">
      <w:pPr>
        <w:pStyle w:val="Default"/>
        <w:jc w:val="center"/>
      </w:pPr>
    </w:p>
    <w:p w14:paraId="1880CD54" w14:textId="10C73551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t xml:space="preserve">Тема № </w:t>
      </w:r>
      <w:r w:rsidR="00311128">
        <w:rPr>
          <w:b/>
          <w:bCs/>
        </w:rPr>
        <w:t>5</w:t>
      </w:r>
      <w:r w:rsidRPr="009252E9">
        <w:rPr>
          <w:b/>
          <w:bCs/>
        </w:rPr>
        <w:t xml:space="preserve">. </w:t>
      </w:r>
      <w:r w:rsidR="00311128" w:rsidRPr="00725B48">
        <w:rPr>
          <w:b/>
          <w:bCs/>
        </w:rPr>
        <w:t xml:space="preserve">Особливості оподаткування суб’єктів </w:t>
      </w:r>
      <w:proofErr w:type="spellStart"/>
      <w:r w:rsidR="00311128" w:rsidRPr="00725B48">
        <w:rPr>
          <w:b/>
          <w:bCs/>
          <w:shd w:val="clear" w:color="auto" w:fill="FFFFFF"/>
        </w:rPr>
        <w:t>готельно</w:t>
      </w:r>
      <w:proofErr w:type="spellEnd"/>
      <w:r w:rsidR="00311128" w:rsidRPr="00725B48">
        <w:rPr>
          <w:b/>
          <w:bCs/>
          <w:shd w:val="clear" w:color="auto" w:fill="FFFFFF"/>
        </w:rPr>
        <w:t>-ресторанного бізнесу</w:t>
      </w:r>
    </w:p>
    <w:p w14:paraId="2051E071" w14:textId="77777777" w:rsidR="00FD04EE" w:rsidRPr="009252E9" w:rsidRDefault="00FD04EE" w:rsidP="00FD04EE">
      <w:pPr>
        <w:pStyle w:val="Default"/>
      </w:pPr>
    </w:p>
    <w:p w14:paraId="001C0920" w14:textId="3457502C" w:rsidR="00FD04EE" w:rsidRPr="009252E9" w:rsidRDefault="00FD04EE" w:rsidP="00BB4CB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7868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CB7" w:rsidRPr="00045A64">
        <w:rPr>
          <w:rFonts w:ascii="Times New Roman" w:hAnsi="Times New Roman" w:cs="Times New Roman"/>
          <w:sz w:val="24"/>
          <w:szCs w:val="24"/>
        </w:rPr>
        <w:t>«</w:t>
      </w:r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102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3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4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5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6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7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8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09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110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11" w:history="1">
        <w:r w:rsidR="00BB4CB7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BB4CB7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3618EA0" w14:textId="77777777" w:rsidR="00BB4CB7" w:rsidRDefault="00BB4CB7" w:rsidP="00FD04EE">
      <w:pPr>
        <w:pStyle w:val="Default"/>
        <w:jc w:val="both"/>
        <w:rPr>
          <w:b/>
          <w:bCs/>
        </w:rPr>
      </w:pPr>
    </w:p>
    <w:p w14:paraId="0A9096CD" w14:textId="720491D5" w:rsidR="00BB4CB7" w:rsidRPr="009252E9" w:rsidRDefault="00FD04EE" w:rsidP="00BB4CB7">
      <w:pPr>
        <w:tabs>
          <w:tab w:val="num" w:pos="360"/>
        </w:tabs>
        <w:spacing w:after="0" w:line="240" w:lineRule="auto"/>
        <w:jc w:val="both"/>
      </w:pPr>
      <w:r w:rsidRPr="00BB4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 лекції:</w:t>
      </w:r>
      <w:r w:rsidRPr="009252E9">
        <w:rPr>
          <w:b/>
          <w:bCs/>
        </w:rPr>
        <w:t xml:space="preserve"> </w:t>
      </w:r>
      <w:r w:rsidR="00BB4CB7" w:rsidRPr="000420FA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теоретичних знань щодо особливостей оподаткування суб’єктів </w:t>
      </w:r>
      <w:proofErr w:type="spellStart"/>
      <w:r w:rsidR="00BB4CB7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BB4CB7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</w:t>
      </w:r>
      <w:r w:rsidR="00BB4CB7" w:rsidRPr="00CA62AE">
        <w:rPr>
          <w:rFonts w:ascii="Times New Roman" w:hAnsi="Times New Roman" w:cs="Times New Roman"/>
          <w:color w:val="000000"/>
          <w:sz w:val="24"/>
          <w:szCs w:val="24"/>
        </w:rPr>
        <w:t>, порядку складання і подання ними податкової звітності – податкових декларацій за різними видами податків залежно від обраної системи оподаткування (загальної чи спрощеної).</w:t>
      </w:r>
      <w:r w:rsidR="00BB4CB7">
        <w:t xml:space="preserve"> </w:t>
      </w:r>
    </w:p>
    <w:p w14:paraId="079D9A41" w14:textId="67F5EE84" w:rsidR="00FD04EE" w:rsidRPr="009252E9" w:rsidRDefault="00FD04EE" w:rsidP="00BB4CB7">
      <w:pPr>
        <w:pStyle w:val="Default"/>
        <w:jc w:val="both"/>
      </w:pPr>
    </w:p>
    <w:p w14:paraId="44336077" w14:textId="77777777" w:rsidR="00FD04EE" w:rsidRPr="009252E9" w:rsidRDefault="00FD04EE" w:rsidP="00FD04EE">
      <w:pPr>
        <w:pStyle w:val="Default"/>
      </w:pPr>
      <w:r w:rsidRPr="009252E9">
        <w:rPr>
          <w:b/>
          <w:bCs/>
        </w:rPr>
        <w:t xml:space="preserve">План лекції: </w:t>
      </w:r>
    </w:p>
    <w:p w14:paraId="4A1904C3" w14:textId="7E8AB2CC" w:rsidR="00F2345B" w:rsidRPr="000420FA" w:rsidRDefault="00F2345B" w:rsidP="005253A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t xml:space="preserve">Сутність і </w:t>
      </w:r>
      <w:r w:rsidRPr="000420FA">
        <w:rPr>
          <w:rFonts w:ascii="Times New Roman" w:hAnsi="Times New Roman" w:cs="Times New Roman"/>
          <w:color w:val="000000"/>
          <w:sz w:val="24"/>
          <w:szCs w:val="24"/>
        </w:rPr>
        <w:t>класифікація податків, обов’язкових платежів і зборів, які нараховуються і сплачуються суб’єкт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042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18EC7E9" w14:textId="395D268F" w:rsidR="00482678" w:rsidRPr="00482678" w:rsidRDefault="00F2345B" w:rsidP="005253A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визначення об’єктів оподаткування податком на прибуток</w:t>
      </w:r>
      <w:r w:rsid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підприємств.</w:t>
      </w:r>
    </w:p>
    <w:p w14:paraId="323ED0A5" w14:textId="77777777" w:rsidR="00482678" w:rsidRPr="00482678" w:rsidRDefault="00482678" w:rsidP="00203BAB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82678">
        <w:rPr>
          <w:rFonts w:ascii="Times New Roman" w:hAnsi="Times New Roman" w:cs="Times New Roman"/>
          <w:sz w:val="24"/>
          <w:szCs w:val="24"/>
          <w:shd w:val="clear" w:color="auto" w:fill="FFFFFF"/>
        </w:rPr>
        <w:t>орядок визначення об’єктів оподаткування податком на додану вартість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D71373" w14:textId="28CA112E" w:rsidR="00482678" w:rsidRPr="00482678" w:rsidRDefault="00482678" w:rsidP="00482678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визначення об’єктів оподаткування податком на доходи фізичних осіб, військов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і</w:t>
      </w:r>
      <w:r w:rsidRPr="00042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ЄСВ. </w:t>
      </w:r>
    </w:p>
    <w:p w14:paraId="29891A91" w14:textId="6F2BD5E0" w:rsidR="00FD04EE" w:rsidRPr="009252E9" w:rsidRDefault="00FD04EE" w:rsidP="00973511">
      <w:pPr>
        <w:pStyle w:val="Default"/>
        <w:jc w:val="both"/>
      </w:pPr>
      <w:r w:rsidRPr="009252E9">
        <w:rPr>
          <w:b/>
          <w:bCs/>
        </w:rPr>
        <w:t xml:space="preserve">Опорні поняття: </w:t>
      </w:r>
      <w:r w:rsidR="00482678">
        <w:rPr>
          <w:shd w:val="clear" w:color="auto" w:fill="FFFFFF"/>
        </w:rPr>
        <w:t>військовий збір, єдиний соціальний внесок (ЄСВ)</w:t>
      </w:r>
      <w:r w:rsidR="00482678" w:rsidRPr="00482678">
        <w:rPr>
          <w:shd w:val="clear" w:color="auto" w:fill="FFFFFF"/>
        </w:rPr>
        <w:t xml:space="preserve">, загальна система оподаткування, об’єкт оподаткування, обов’язкові платежі, податкова декларація, </w:t>
      </w:r>
      <w:r w:rsidR="00482678" w:rsidRPr="000420FA">
        <w:rPr>
          <w:shd w:val="clear" w:color="auto" w:fill="FFFFFF"/>
        </w:rPr>
        <w:t>подато</w:t>
      </w:r>
      <w:r w:rsidR="00482678">
        <w:rPr>
          <w:shd w:val="clear" w:color="auto" w:fill="FFFFFF"/>
        </w:rPr>
        <w:t>к</w:t>
      </w:r>
      <w:r w:rsidR="00482678" w:rsidRPr="000420FA">
        <w:rPr>
          <w:shd w:val="clear" w:color="auto" w:fill="FFFFFF"/>
        </w:rPr>
        <w:t xml:space="preserve"> на додану вартість</w:t>
      </w:r>
      <w:r w:rsidR="00482678">
        <w:rPr>
          <w:shd w:val="clear" w:color="auto" w:fill="FFFFFF"/>
        </w:rPr>
        <w:t xml:space="preserve">, </w:t>
      </w:r>
      <w:r w:rsidR="00482678" w:rsidRPr="000420FA">
        <w:rPr>
          <w:shd w:val="clear" w:color="auto" w:fill="FFFFFF"/>
        </w:rPr>
        <w:t>подато</w:t>
      </w:r>
      <w:r w:rsidR="00482678">
        <w:rPr>
          <w:shd w:val="clear" w:color="auto" w:fill="FFFFFF"/>
        </w:rPr>
        <w:t>к</w:t>
      </w:r>
      <w:r w:rsidR="00482678" w:rsidRPr="000420FA">
        <w:rPr>
          <w:shd w:val="clear" w:color="auto" w:fill="FFFFFF"/>
        </w:rPr>
        <w:t xml:space="preserve"> на доходи фізичних осіб</w:t>
      </w:r>
      <w:r w:rsidR="00482678">
        <w:rPr>
          <w:shd w:val="clear" w:color="auto" w:fill="FFFFFF"/>
        </w:rPr>
        <w:t xml:space="preserve">, </w:t>
      </w:r>
      <w:r w:rsidR="00482678" w:rsidRPr="000420FA">
        <w:rPr>
          <w:shd w:val="clear" w:color="auto" w:fill="FFFFFF"/>
        </w:rPr>
        <w:t>податком на прибуток</w:t>
      </w:r>
      <w:r w:rsidR="00482678">
        <w:rPr>
          <w:shd w:val="clear" w:color="auto" w:fill="FFFFFF"/>
        </w:rPr>
        <w:t xml:space="preserve"> підприємств, </w:t>
      </w:r>
      <w:r w:rsidR="00482678" w:rsidRPr="00482678">
        <w:rPr>
          <w:color w:val="auto"/>
          <w:shd w:val="clear" w:color="auto" w:fill="FFFFFF"/>
        </w:rPr>
        <w:t xml:space="preserve">спрощена система оподаткування, ставка податку, </w:t>
      </w:r>
      <w:r w:rsidR="00482678" w:rsidRPr="00482678">
        <w:rPr>
          <w:shd w:val="clear" w:color="auto" w:fill="FFFFFF"/>
        </w:rPr>
        <w:t xml:space="preserve">туристичний збір, </w:t>
      </w:r>
      <w:r w:rsidR="00482678" w:rsidRPr="00482678">
        <w:rPr>
          <w:color w:val="auto"/>
          <w:shd w:val="clear" w:color="auto" w:fill="FFFFFF"/>
        </w:rPr>
        <w:t>штрафи.</w:t>
      </w:r>
    </w:p>
    <w:p w14:paraId="0BCCE7DF" w14:textId="77777777" w:rsidR="00973511" w:rsidRPr="009252E9" w:rsidRDefault="00973511" w:rsidP="00973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81C85" w14:textId="77777777" w:rsidR="00FD04EE" w:rsidRPr="009252E9" w:rsidRDefault="00FD04EE" w:rsidP="00973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399AF13C" w14:textId="77777777" w:rsidR="00FD04EE" w:rsidRPr="009252E9" w:rsidRDefault="00FD04EE" w:rsidP="00973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08255940" w14:textId="77777777" w:rsidR="00973511" w:rsidRPr="009252E9" w:rsidRDefault="00973511" w:rsidP="00973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EE175A" w14:textId="77777777" w:rsidR="007B5C55" w:rsidRPr="00F5052A" w:rsidRDefault="007B5C55" w:rsidP="005253A2">
      <w:pPr>
        <w:numPr>
          <w:ilvl w:val="0"/>
          <w:numId w:val="23"/>
        </w:numPr>
        <w:tabs>
          <w:tab w:val="clear" w:pos="72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Податковий кодекс України : Закон України від 02.12.2010 р. № 2755-VI / Державна податкова служба України. URL: </w:t>
      </w:r>
      <w:hyperlink r:id="rId112" w:history="1">
        <w:r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http://sfs.gov.ua/nk/</w:t>
        </w:r>
      </w:hyperlink>
    </w:p>
    <w:p w14:paraId="5C02B774" w14:textId="77777777" w:rsidR="007B5C55" w:rsidRPr="00F5052A" w:rsidRDefault="00244994" w:rsidP="005253A2">
      <w:pPr>
        <w:numPr>
          <w:ilvl w:val="0"/>
          <w:numId w:val="23"/>
        </w:numPr>
        <w:tabs>
          <w:tab w:val="clear" w:pos="720"/>
          <w:tab w:val="left" w:pos="851"/>
          <w:tab w:val="left" w:pos="993"/>
          <w:tab w:val="num" w:pos="1440"/>
          <w:tab w:val="num" w:pos="1636"/>
          <w:tab w:val="num" w:pos="7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3" w:history="1">
        <w:r w:rsidR="007B5C55"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="007B5C55"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 : Закон України </w:t>
      </w:r>
      <w:r w:rsidR="007B5C55"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r w:rsidR="007B5C55" w:rsidRPr="00F505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C55" w:rsidRPr="00F505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23.09.1999 р. </w:t>
      </w:r>
      <w:r w:rsidR="007B5C55"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7B5C55" w:rsidRPr="00F505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C55" w:rsidRPr="00F5052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1105-XIV </w:t>
      </w:r>
      <w:r w:rsidR="007B5C55"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/ Верховна Рада України. URL: </w:t>
      </w:r>
      <w:hyperlink r:id="rId114" w:history="1">
        <w:r w:rsidR="007B5C55"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https://zakon.rada.gov.ua/laws/show/1105-14</w:t>
        </w:r>
      </w:hyperlink>
    </w:p>
    <w:p w14:paraId="6F44BC39" w14:textId="77777777" w:rsidR="007B5C55" w:rsidRPr="00F5052A" w:rsidRDefault="007B5C55" w:rsidP="005253A2">
      <w:pPr>
        <w:numPr>
          <w:ilvl w:val="0"/>
          <w:numId w:val="23"/>
        </w:numPr>
        <w:tabs>
          <w:tab w:val="left" w:pos="851"/>
          <w:tab w:val="left" w:pos="993"/>
          <w:tab w:val="num" w:pos="1636"/>
          <w:tab w:val="num" w:pos="7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збір та облік єдиного внеску на загальнообов'язкове державне соціальне страхування : </w:t>
      </w:r>
      <w:r w:rsidRPr="00F5052A">
        <w:rPr>
          <w:rFonts w:ascii="Times New Roman" w:hAnsi="Times New Roman" w:cs="Times New Roman"/>
          <w:color w:val="000000"/>
          <w:sz w:val="24"/>
          <w:szCs w:val="24"/>
        </w:rPr>
        <w:t>Закон України</w:t>
      </w:r>
      <w:r w:rsidRPr="00F505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від</w:t>
      </w:r>
      <w:r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08.07.2010 р. </w:t>
      </w:r>
      <w:r w:rsidRPr="00F5052A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№ 2464</w:t>
      </w:r>
      <w:r w:rsidRPr="00F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5052A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VI</w:t>
      </w:r>
      <w:r w:rsidRPr="00F5052A">
        <w:rPr>
          <w:rFonts w:ascii="Times New Roman" w:hAnsi="Times New Roman" w:cs="Times New Roman"/>
          <w:color w:val="000000"/>
          <w:sz w:val="24"/>
          <w:szCs w:val="24"/>
        </w:rPr>
        <w:t xml:space="preserve"> / Верховна Рада України. URL: </w:t>
      </w:r>
      <w:hyperlink r:id="rId115" w:history="1">
        <w:r w:rsidRPr="00F5052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https://zakon.rada.gov.ua/laws/show/2464-17</w:t>
        </w:r>
      </w:hyperlink>
    </w:p>
    <w:p w14:paraId="01657B4C" w14:textId="7BF1DBEB" w:rsidR="007B5C55" w:rsidRPr="00786851" w:rsidRDefault="007B5C55" w:rsidP="005253A2">
      <w:pPr>
        <w:numPr>
          <w:ilvl w:val="0"/>
          <w:numId w:val="23"/>
        </w:numPr>
        <w:tabs>
          <w:tab w:val="clear" w:pos="720"/>
          <w:tab w:val="left" w:pos="851"/>
          <w:tab w:val="left" w:pos="993"/>
          <w:tab w:val="num" w:pos="1440"/>
          <w:tab w:val="num" w:pos="1636"/>
          <w:tab w:val="num" w:pos="7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(стандарт) бухгалтерського обліку 17 «Податок на прибуток»: Наказ Міністерства фінансів України від 28.12.2000 р. № 353 / Верховна Рада України. URL: </w:t>
      </w:r>
      <w:hyperlink r:id="rId116" w:anchor="Text" w:history="1">
        <w:r w:rsidRPr="007868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https://zakon.rada.gov.ua/laws/show/z0047-01#Text</w:t>
        </w:r>
      </w:hyperlink>
    </w:p>
    <w:p w14:paraId="2D37D4B3" w14:textId="77777777" w:rsidR="007B5C55" w:rsidRDefault="007B5C55" w:rsidP="007B5C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1E79272" w14:textId="77777777" w:rsidR="007B5C55" w:rsidRPr="009252E9" w:rsidRDefault="007B5C55" w:rsidP="007B5C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754A68FE" w14:textId="77777777" w:rsidR="00482678" w:rsidRDefault="00BA4037" w:rsidP="005253A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 xml:space="preserve">Бухгалтерський облік у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-ресторанному бізнесі. Збірник практичних завдань та </w:t>
      </w:r>
    </w:p>
    <w:p w14:paraId="46C0F4EF" w14:textId="7FB8F2E0" w:rsidR="00786851" w:rsidRDefault="00BA4037" w:rsidP="0048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lastRenderedPageBreak/>
        <w:t>тестів для студентів спеціальності 241 «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-ресторанна справа» /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Д.Д.,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Кашперська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А.І. Х. : ХДУХТ, 2018. 40 с.</w:t>
      </w:r>
    </w:p>
    <w:p w14:paraId="0D13973B" w14:textId="45B708D6" w:rsidR="00786851" w:rsidRPr="00482678" w:rsidRDefault="00BA4037" w:rsidP="00847C1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678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482678">
        <w:rPr>
          <w:rFonts w:ascii="Times New Roman" w:hAnsi="Times New Roman" w:cs="Times New Roman"/>
          <w:sz w:val="24"/>
          <w:szCs w:val="24"/>
        </w:rPr>
        <w:t>Манойленко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482678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482678">
        <w:rPr>
          <w:rFonts w:ascii="Times New Roman" w:hAnsi="Times New Roman" w:cs="Times New Roman"/>
          <w:sz w:val="24"/>
          <w:szCs w:val="24"/>
        </w:rPr>
        <w:t>Резніченко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 xml:space="preserve"> А.В. Бухгалтерський облік : [</w:t>
      </w:r>
      <w:proofErr w:type="spellStart"/>
      <w:r w:rsidRPr="004826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6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>.]. Харків, Видавничий дім «</w:t>
      </w:r>
      <w:proofErr w:type="spellStart"/>
      <w:r w:rsidRPr="00482678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482678">
        <w:rPr>
          <w:rFonts w:ascii="Times New Roman" w:hAnsi="Times New Roman" w:cs="Times New Roman"/>
          <w:sz w:val="24"/>
          <w:szCs w:val="24"/>
        </w:rPr>
        <w:t>», 2016. 392 с.</w:t>
      </w:r>
    </w:p>
    <w:p w14:paraId="4BCCB4BC" w14:textId="77777777" w:rsidR="00786851" w:rsidRDefault="00BA4037" w:rsidP="005253A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 xml:space="preserve">Колісник Г.М.,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Гелей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Л.О.,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Данканич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Т.П. Бухгалтерський облік в туризмі: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.]. Ужгород: Вид-во УжНУ «Говерла», 2016. 140 с.</w:t>
      </w:r>
    </w:p>
    <w:p w14:paraId="116E584F" w14:textId="3C8EC29C" w:rsidR="00BA4037" w:rsidRPr="00BA4037" w:rsidRDefault="00BA4037" w:rsidP="005253A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037">
        <w:rPr>
          <w:rFonts w:ascii="Times New Roman" w:hAnsi="Times New Roman" w:cs="Times New Roman"/>
          <w:sz w:val="24"/>
          <w:szCs w:val="24"/>
        </w:rPr>
        <w:t>Облік і оподаткування у торгівлі та підприємствах ресторанного бізнесу: [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.] /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Кузьмінська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 xml:space="preserve"> К.І. К. : </w:t>
      </w:r>
      <w:proofErr w:type="spellStart"/>
      <w:r w:rsidRPr="00BA4037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BA4037">
        <w:rPr>
          <w:rFonts w:ascii="Times New Roman" w:hAnsi="Times New Roman" w:cs="Times New Roman"/>
          <w:sz w:val="24"/>
          <w:szCs w:val="24"/>
        </w:rPr>
        <w:t>, 2019. 214 с.</w:t>
      </w:r>
    </w:p>
    <w:p w14:paraId="513E998D" w14:textId="77777777" w:rsidR="007B5C55" w:rsidRPr="009252E9" w:rsidRDefault="007B5C55" w:rsidP="007B5C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95A1AB" w14:textId="77777777" w:rsidR="007B5C55" w:rsidRPr="009252E9" w:rsidRDefault="007B5C55" w:rsidP="007B5C55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2C680918" w14:textId="77777777" w:rsidR="007B5C55" w:rsidRPr="00045A64" w:rsidRDefault="007B5C55" w:rsidP="007B5C55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117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2E31ADBE" w14:textId="77777777" w:rsidR="007B5C55" w:rsidRPr="00045A64" w:rsidRDefault="007B5C55" w:rsidP="007B5C55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118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42E32B90" w14:textId="77777777" w:rsidR="007B5C55" w:rsidRPr="00045A64" w:rsidRDefault="007B5C55" w:rsidP="007B5C55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119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200B0F7A" w14:textId="77777777" w:rsidR="007B5C55" w:rsidRPr="00045A64" w:rsidRDefault="007B5C55" w:rsidP="007B5C55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635D7ED4" w14:textId="77777777" w:rsidR="007B5C55" w:rsidRPr="00045A64" w:rsidRDefault="007B5C55" w:rsidP="007B5C55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120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14D77E1C" w14:textId="77777777" w:rsidR="007B5C55" w:rsidRPr="00045A64" w:rsidRDefault="007B5C55" w:rsidP="007B5C55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121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p w14:paraId="7E63AEB3" w14:textId="77777777" w:rsidR="00FD04EE" w:rsidRPr="009252E9" w:rsidRDefault="00FD04EE" w:rsidP="00FD04EE">
      <w:pPr>
        <w:pStyle w:val="Default"/>
      </w:pPr>
    </w:p>
    <w:p w14:paraId="5132051C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06FAD539" w14:textId="77777777" w:rsidR="00FD04EE" w:rsidRPr="009252E9" w:rsidRDefault="00FD04EE" w:rsidP="00FD04EE">
      <w:pPr>
        <w:pStyle w:val="Default"/>
        <w:jc w:val="both"/>
      </w:pPr>
    </w:p>
    <w:p w14:paraId="5FD29B36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2D99469A" w14:textId="77777777" w:rsidR="00FD04EE" w:rsidRPr="009252E9" w:rsidRDefault="00FD04EE" w:rsidP="00FD04EE">
      <w:pPr>
        <w:pStyle w:val="Default"/>
        <w:jc w:val="both"/>
      </w:pPr>
    </w:p>
    <w:p w14:paraId="6C364F92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>для контролю знань, самостійного опрацювання матеріалу лекції, для підготов</w:t>
      </w:r>
      <w:r w:rsidR="00013C8D" w:rsidRPr="009252E9">
        <w:t>ки до</w:t>
      </w:r>
      <w:r w:rsidRPr="009252E9">
        <w:t xml:space="preserve"> практичного заняття за темою лекції: </w:t>
      </w:r>
    </w:p>
    <w:p w14:paraId="2576D3F9" w14:textId="08721472" w:rsidR="007B5C55" w:rsidRPr="007B5C55" w:rsidRDefault="007B5C55" w:rsidP="005253A2">
      <w:pPr>
        <w:pStyle w:val="Default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  <w:iCs/>
        </w:rPr>
      </w:pPr>
      <w:r w:rsidRPr="007B5C55">
        <w:rPr>
          <w:i/>
          <w:iCs/>
        </w:rPr>
        <w:t xml:space="preserve">Класифікація податків, обов’язкових платежів і зборів, які нараховуються і сплачуються </w:t>
      </w:r>
      <w:proofErr w:type="spellStart"/>
      <w:r w:rsidRPr="007B5C55">
        <w:rPr>
          <w:i/>
          <w:iCs/>
        </w:rPr>
        <w:t>суб</w:t>
      </w:r>
      <w:proofErr w:type="spellEnd"/>
      <w:r w:rsidRPr="007B5C55">
        <w:rPr>
          <w:i/>
          <w:iCs/>
          <w:lang w:val="en-US"/>
        </w:rPr>
        <w:t>’</w:t>
      </w:r>
      <w:proofErr w:type="spellStart"/>
      <w:r w:rsidRPr="007B5C55">
        <w:rPr>
          <w:i/>
          <w:iCs/>
        </w:rPr>
        <w:t>єктами</w:t>
      </w:r>
      <w:proofErr w:type="spellEnd"/>
      <w:r w:rsidRPr="007B5C55">
        <w:rPr>
          <w:i/>
          <w:iCs/>
        </w:rPr>
        <w:t xml:space="preserve"> </w:t>
      </w:r>
      <w:proofErr w:type="spellStart"/>
      <w:r w:rsidRPr="007B5C55">
        <w:rPr>
          <w:i/>
          <w:iCs/>
        </w:rPr>
        <w:t>готельно</w:t>
      </w:r>
      <w:proofErr w:type="spellEnd"/>
      <w:r w:rsidR="00D04234">
        <w:rPr>
          <w:i/>
          <w:iCs/>
        </w:rPr>
        <w:t>-ресторанно</w:t>
      </w:r>
      <w:r w:rsidRPr="007B5C55">
        <w:rPr>
          <w:i/>
          <w:iCs/>
        </w:rPr>
        <w:t xml:space="preserve">го </w:t>
      </w:r>
      <w:r w:rsidRPr="007B5C55">
        <w:rPr>
          <w:i/>
          <w:iCs/>
          <w:shd w:val="clear" w:color="auto" w:fill="FFFFFF"/>
        </w:rPr>
        <w:t xml:space="preserve">бізнесу. </w:t>
      </w:r>
    </w:p>
    <w:p w14:paraId="5AAEAFF4" w14:textId="77777777" w:rsidR="007B5C55" w:rsidRPr="007B5C55" w:rsidRDefault="007B5C55" w:rsidP="005253A2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визначення об’єктів оподаткування податком на прибуток.</w:t>
      </w:r>
    </w:p>
    <w:p w14:paraId="7AA0FBD4" w14:textId="77777777" w:rsidR="007B5C55" w:rsidRPr="007B5C55" w:rsidRDefault="007B5C55" w:rsidP="005253A2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визначення об’єктів оподаткування податком на додану вартість.</w:t>
      </w:r>
    </w:p>
    <w:p w14:paraId="0CE9EC34" w14:textId="77777777" w:rsidR="007B5C55" w:rsidRPr="007B5C55" w:rsidRDefault="007B5C55" w:rsidP="005253A2">
      <w:pPr>
        <w:pStyle w:val="a3"/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C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Порядок і терміни сплати у бюджет відповідних податків, зборів і обов’язкових платежів.</w:t>
      </w:r>
    </w:p>
    <w:p w14:paraId="4C9CEE2A" w14:textId="77777777" w:rsidR="001F5BF9" w:rsidRPr="009252E9" w:rsidRDefault="001F5BF9" w:rsidP="00FD04EE">
      <w:pPr>
        <w:pStyle w:val="Default"/>
        <w:jc w:val="center"/>
        <w:rPr>
          <w:b/>
          <w:bCs/>
        </w:rPr>
      </w:pPr>
    </w:p>
    <w:p w14:paraId="3B698DE9" w14:textId="77777777" w:rsidR="00BA0A32" w:rsidRPr="009252E9" w:rsidRDefault="00BA0A32" w:rsidP="00FD04EE">
      <w:pPr>
        <w:pStyle w:val="Default"/>
        <w:jc w:val="center"/>
        <w:rPr>
          <w:b/>
          <w:bCs/>
        </w:rPr>
      </w:pPr>
    </w:p>
    <w:p w14:paraId="3A3DB63E" w14:textId="77777777" w:rsidR="007B5C55" w:rsidRDefault="007B5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B75F684" w14:textId="6E0B1551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6</w:t>
      </w:r>
    </w:p>
    <w:p w14:paraId="577EFBBF" w14:textId="77777777" w:rsidR="00FD04EE" w:rsidRPr="009252E9" w:rsidRDefault="00FD04EE" w:rsidP="00FD04EE">
      <w:pPr>
        <w:pStyle w:val="Default"/>
        <w:jc w:val="center"/>
      </w:pPr>
    </w:p>
    <w:p w14:paraId="57FEEC2A" w14:textId="6EF56E65" w:rsidR="00FD04EE" w:rsidRDefault="00FD04EE" w:rsidP="00311128">
      <w:pPr>
        <w:pStyle w:val="Default"/>
        <w:jc w:val="center"/>
        <w:rPr>
          <w:b/>
          <w:bCs/>
          <w:shd w:val="clear" w:color="auto" w:fill="FFFFFF"/>
        </w:rPr>
      </w:pPr>
      <w:r w:rsidRPr="009252E9">
        <w:rPr>
          <w:b/>
          <w:bCs/>
        </w:rPr>
        <w:t xml:space="preserve">Тема № </w:t>
      </w:r>
      <w:r w:rsidR="00311128">
        <w:rPr>
          <w:b/>
          <w:bCs/>
        </w:rPr>
        <w:t>6</w:t>
      </w:r>
      <w:r w:rsidRPr="009252E9">
        <w:rPr>
          <w:b/>
          <w:bCs/>
        </w:rPr>
        <w:t xml:space="preserve">. </w:t>
      </w:r>
      <w:r w:rsidR="00311128" w:rsidRPr="00311128">
        <w:rPr>
          <w:b/>
          <w:bCs/>
        </w:rPr>
        <w:t>Складання і подання фінансової та податкової звітності</w:t>
      </w:r>
    </w:p>
    <w:p w14:paraId="6227C61D" w14:textId="77777777" w:rsidR="00311128" w:rsidRPr="009252E9" w:rsidRDefault="00311128" w:rsidP="00311128">
      <w:pPr>
        <w:pStyle w:val="Default"/>
        <w:jc w:val="center"/>
      </w:pPr>
    </w:p>
    <w:p w14:paraId="69B6E79D" w14:textId="198F6C5C" w:rsidR="00FD04EE" w:rsidRPr="009252E9" w:rsidRDefault="00FD04EE" w:rsidP="00E220A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7868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851" w:rsidRPr="00045A64">
        <w:rPr>
          <w:rFonts w:ascii="Times New Roman" w:hAnsi="Times New Roman" w:cs="Times New Roman"/>
          <w:sz w:val="24"/>
          <w:szCs w:val="24"/>
        </w:rPr>
        <w:t>«</w:t>
      </w:r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122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3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4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5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6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7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8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29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130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31" w:history="1">
        <w:r w:rsidR="00786851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786851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EA42640" w14:textId="77777777" w:rsidR="00E220AD" w:rsidRDefault="00E220AD" w:rsidP="00FD04EE">
      <w:pPr>
        <w:pStyle w:val="Default"/>
        <w:jc w:val="both"/>
        <w:rPr>
          <w:b/>
          <w:bCs/>
        </w:rPr>
      </w:pPr>
    </w:p>
    <w:p w14:paraId="28E06281" w14:textId="7874A9D4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Мета лекції: </w:t>
      </w:r>
      <w:r w:rsidRPr="009252E9">
        <w:t xml:space="preserve">формування теоретичних знань щодо </w:t>
      </w:r>
      <w:r w:rsidR="00786851">
        <w:t xml:space="preserve">особливостей, вимог складання і подання фінансової і податкової звітності </w:t>
      </w:r>
      <w:proofErr w:type="spellStart"/>
      <w:r w:rsidR="00786851">
        <w:t>суб</w:t>
      </w:r>
      <w:proofErr w:type="spellEnd"/>
      <w:r w:rsidR="00786851">
        <w:rPr>
          <w:lang w:val="en-US"/>
        </w:rPr>
        <w:t>’</w:t>
      </w:r>
      <w:proofErr w:type="spellStart"/>
      <w:r w:rsidR="00786851">
        <w:t>єктами</w:t>
      </w:r>
      <w:proofErr w:type="spellEnd"/>
      <w:r w:rsidR="00786851">
        <w:t xml:space="preserve"> туристичного і </w:t>
      </w:r>
      <w:proofErr w:type="spellStart"/>
      <w:r w:rsidR="00786851">
        <w:t>готельно</w:t>
      </w:r>
      <w:proofErr w:type="spellEnd"/>
      <w:r w:rsidR="00786851">
        <w:t xml:space="preserve">-ресторанного бізнесу; ознайомлення з основними формами фінансової та податкової звітності, яку складають </w:t>
      </w:r>
      <w:proofErr w:type="spellStart"/>
      <w:r w:rsidR="00786851">
        <w:t>суб</w:t>
      </w:r>
      <w:proofErr w:type="spellEnd"/>
      <w:r w:rsidR="00786851">
        <w:rPr>
          <w:lang w:val="en-US"/>
        </w:rPr>
        <w:t>’</w:t>
      </w:r>
      <w:proofErr w:type="spellStart"/>
      <w:r w:rsidR="00786851">
        <w:t>єкти</w:t>
      </w:r>
      <w:proofErr w:type="spellEnd"/>
      <w:r w:rsidR="00786851">
        <w:t xml:space="preserve"> туристичного і </w:t>
      </w:r>
      <w:proofErr w:type="spellStart"/>
      <w:r w:rsidR="00786851">
        <w:t>готельно</w:t>
      </w:r>
      <w:proofErr w:type="spellEnd"/>
      <w:r w:rsidR="00786851">
        <w:t xml:space="preserve">-ресторанного бізнесу. </w:t>
      </w:r>
    </w:p>
    <w:p w14:paraId="432FBAFE" w14:textId="77777777" w:rsidR="00FD04EE" w:rsidRPr="009252E9" w:rsidRDefault="00FD04EE" w:rsidP="00FD04EE">
      <w:pPr>
        <w:pStyle w:val="Default"/>
      </w:pPr>
    </w:p>
    <w:p w14:paraId="19256ABB" w14:textId="77777777" w:rsidR="00FD04EE" w:rsidRPr="009252E9" w:rsidRDefault="00FD04EE" w:rsidP="00FD04EE">
      <w:pPr>
        <w:pStyle w:val="Default"/>
      </w:pPr>
      <w:r w:rsidRPr="009252E9">
        <w:rPr>
          <w:b/>
          <w:bCs/>
        </w:rPr>
        <w:t xml:space="preserve">План лекції: </w:t>
      </w:r>
    </w:p>
    <w:p w14:paraId="42C563F1" w14:textId="77777777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86851">
        <w:rPr>
          <w:rFonts w:ascii="Times New Roman" w:hAnsi="Times New Roman" w:cs="Times New Roman"/>
          <w:sz w:val="24"/>
          <w:szCs w:val="24"/>
        </w:rPr>
        <w:t xml:space="preserve">Сутність фінансової звітності </w:t>
      </w:r>
      <w:r>
        <w:rPr>
          <w:rFonts w:ascii="Times New Roman" w:hAnsi="Times New Roman" w:cs="Times New Roman"/>
          <w:sz w:val="24"/>
          <w:szCs w:val="24"/>
        </w:rPr>
        <w:t>та мета її складання.</w:t>
      </w:r>
    </w:p>
    <w:p w14:paraId="4E42F0B3" w14:textId="77777777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</w:rPr>
        <w:t xml:space="preserve">Форми фінансової звітності, які складають </w:t>
      </w:r>
      <w:proofErr w:type="spellStart"/>
      <w:r w:rsidRPr="0078685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78685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786851">
        <w:rPr>
          <w:rFonts w:ascii="Times New Roman" w:hAnsi="Times New Roman" w:cs="Times New Roman"/>
          <w:sz w:val="24"/>
          <w:szCs w:val="24"/>
        </w:rPr>
        <w:t>єкти</w:t>
      </w:r>
      <w:proofErr w:type="spellEnd"/>
      <w:r w:rsidRPr="00786851">
        <w:rPr>
          <w:rFonts w:ascii="Times New Roman" w:hAnsi="Times New Roman" w:cs="Times New Roman"/>
          <w:sz w:val="24"/>
          <w:szCs w:val="24"/>
        </w:rPr>
        <w:t xml:space="preserve"> туристичного і </w:t>
      </w:r>
      <w:proofErr w:type="spellStart"/>
      <w:r w:rsidRPr="00786851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786851">
        <w:rPr>
          <w:rFonts w:ascii="Times New Roman" w:hAnsi="Times New Roman" w:cs="Times New Roman"/>
          <w:sz w:val="24"/>
          <w:szCs w:val="24"/>
        </w:rPr>
        <w:t xml:space="preserve">-ресторанного бізнесу. </w:t>
      </w:r>
    </w:p>
    <w:p w14:paraId="6D55886E" w14:textId="4C0998DC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</w:rPr>
        <w:t>Порядок складання і терміни подання фінансової звітності.</w:t>
      </w:r>
    </w:p>
    <w:p w14:paraId="4B33EBD5" w14:textId="7E2D1B5F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</w:rPr>
        <w:t>Сутність податкової звітності та мета її складання.</w:t>
      </w:r>
    </w:p>
    <w:p w14:paraId="27E7C0AA" w14:textId="3C3B5A72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</w:rPr>
        <w:t xml:space="preserve">Форми податкової звітності, які складають </w:t>
      </w:r>
      <w:proofErr w:type="spellStart"/>
      <w:r w:rsidRPr="0078685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78685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786851">
        <w:rPr>
          <w:rFonts w:ascii="Times New Roman" w:hAnsi="Times New Roman" w:cs="Times New Roman"/>
          <w:sz w:val="24"/>
          <w:szCs w:val="24"/>
        </w:rPr>
        <w:t>єкти</w:t>
      </w:r>
      <w:proofErr w:type="spellEnd"/>
      <w:r w:rsidRPr="00786851">
        <w:rPr>
          <w:rFonts w:ascii="Times New Roman" w:hAnsi="Times New Roman" w:cs="Times New Roman"/>
          <w:sz w:val="24"/>
          <w:szCs w:val="24"/>
        </w:rPr>
        <w:t xml:space="preserve"> туристичного і </w:t>
      </w:r>
      <w:proofErr w:type="spellStart"/>
      <w:r w:rsidRPr="00786851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786851">
        <w:rPr>
          <w:rFonts w:ascii="Times New Roman" w:hAnsi="Times New Roman" w:cs="Times New Roman"/>
          <w:sz w:val="24"/>
          <w:szCs w:val="24"/>
        </w:rPr>
        <w:t xml:space="preserve">-ресторанного бізнесу. </w:t>
      </w:r>
    </w:p>
    <w:p w14:paraId="7B21D227" w14:textId="5BC9FCA1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</w:rPr>
        <w:t>Порядок складання і терміни подання податкової звітності.</w:t>
      </w:r>
    </w:p>
    <w:p w14:paraId="2A3702CB" w14:textId="7C5B71D1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Фінансові санкції за несвоєчасність подання </w:t>
      </w:r>
      <w:r w:rsidRPr="00786851">
        <w:rPr>
          <w:rFonts w:ascii="Times New Roman" w:hAnsi="Times New Roman" w:cs="Times New Roman"/>
          <w:sz w:val="24"/>
          <w:szCs w:val="24"/>
        </w:rPr>
        <w:t xml:space="preserve">фінансової звітності. </w:t>
      </w:r>
    </w:p>
    <w:p w14:paraId="26288AA4" w14:textId="5B2A60A0" w:rsidR="00786851" w:rsidRPr="00786851" w:rsidRDefault="00786851" w:rsidP="005253A2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Фінансові санкції за несвоєчасність подання </w:t>
      </w:r>
      <w:r w:rsidRPr="00786851">
        <w:rPr>
          <w:rFonts w:ascii="Times New Roman" w:hAnsi="Times New Roman" w:cs="Times New Roman"/>
          <w:sz w:val="24"/>
          <w:szCs w:val="24"/>
        </w:rPr>
        <w:t xml:space="preserve">податкової звітності. </w:t>
      </w:r>
    </w:p>
    <w:p w14:paraId="053B1FC5" w14:textId="2799AAF0" w:rsidR="00D35F11" w:rsidRPr="009252E9" w:rsidRDefault="00FD04EE" w:rsidP="0078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Опорні поняття: </w:t>
      </w:r>
      <w:r w:rsidR="00786851">
        <w:rPr>
          <w:rFonts w:ascii="Times New Roman" w:hAnsi="Times New Roman" w:cs="Times New Roman"/>
          <w:sz w:val="24"/>
          <w:szCs w:val="24"/>
        </w:rPr>
        <w:t xml:space="preserve">актив, </w:t>
      </w:r>
      <w:r w:rsidR="00786851" w:rsidRPr="00786851">
        <w:rPr>
          <w:rFonts w:ascii="Times New Roman" w:hAnsi="Times New Roman" w:cs="Times New Roman"/>
          <w:sz w:val="24"/>
          <w:szCs w:val="24"/>
        </w:rPr>
        <w:t>Баланс,</w:t>
      </w:r>
      <w:r w:rsidR="00786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851">
        <w:rPr>
          <w:rFonts w:ascii="Times New Roman" w:hAnsi="Times New Roman" w:cs="Times New Roman"/>
          <w:sz w:val="24"/>
          <w:szCs w:val="24"/>
        </w:rPr>
        <w:t xml:space="preserve">валюта балансу, звіт про фінансові результати, податкова декларація, пасив, податкова звітність, </w:t>
      </w:r>
      <w:r w:rsidR="00786851">
        <w:rPr>
          <w:rFonts w:ascii="Times New Roman" w:hAnsi="Times New Roman" w:cs="Times New Roman"/>
          <w:bCs/>
          <w:sz w:val="24"/>
          <w:szCs w:val="24"/>
        </w:rPr>
        <w:t>фінансова звітність, фінансові санкції</w:t>
      </w:r>
      <w:r w:rsidR="00D35F11" w:rsidRPr="009252E9">
        <w:rPr>
          <w:rFonts w:ascii="Times New Roman" w:hAnsi="Times New Roman" w:cs="Times New Roman"/>
          <w:sz w:val="24"/>
          <w:szCs w:val="24"/>
        </w:rPr>
        <w:t>.</w:t>
      </w:r>
    </w:p>
    <w:p w14:paraId="17DA3B79" w14:textId="77777777" w:rsidR="00786851" w:rsidRDefault="00786851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E858F" w14:textId="6D5959E3" w:rsidR="00FD04EE" w:rsidRPr="009252E9" w:rsidRDefault="00FD04EE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2196933F" w14:textId="77777777" w:rsidR="00FD04EE" w:rsidRPr="009252E9" w:rsidRDefault="00FD04EE" w:rsidP="00FD04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58A51999" w14:textId="77777777" w:rsidR="00856196" w:rsidRPr="00856196" w:rsidRDefault="00856196" w:rsidP="005253A2">
      <w:pPr>
        <w:numPr>
          <w:ilvl w:val="0"/>
          <w:numId w:val="26"/>
        </w:numPr>
        <w:tabs>
          <w:tab w:val="clear" w:pos="720"/>
          <w:tab w:val="left" w:pos="851"/>
          <w:tab w:val="left" w:pos="993"/>
          <w:tab w:val="left" w:pos="1276"/>
          <w:tab w:val="left" w:pos="1418"/>
          <w:tab w:val="num" w:pos="8724"/>
        </w:tabs>
        <w:suppressAutoHyphens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Податковий кодекс України : Закон України від 02.12.2010 р. № 2755-VI / Державна податкова служба України. URL: </w:t>
      </w:r>
      <w:hyperlink r:id="rId132" w:history="1">
        <w:r w:rsidRPr="0085619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http://sfs.gov.ua/nk/</w:t>
        </w:r>
      </w:hyperlink>
    </w:p>
    <w:p w14:paraId="50D3F7B2" w14:textId="77777777" w:rsidR="00856196" w:rsidRPr="00856196" w:rsidRDefault="00856196" w:rsidP="005253A2">
      <w:pPr>
        <w:numPr>
          <w:ilvl w:val="0"/>
          <w:numId w:val="26"/>
        </w:numPr>
        <w:tabs>
          <w:tab w:val="clear" w:pos="720"/>
          <w:tab w:val="left" w:pos="851"/>
          <w:tab w:val="left" w:pos="993"/>
          <w:tab w:val="left" w:pos="1134"/>
          <w:tab w:val="left" w:pos="1276"/>
          <w:tab w:val="left" w:pos="1418"/>
          <w:tab w:val="num" w:pos="1636"/>
          <w:tab w:val="num" w:pos="8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Національне Положення (стандарт) бухгалтерського обліку 1 «Загальні вимоги до фінансової звітності»: Наказ Міністерства фінансів України від 07.02.2013 р. № 73 / Верховна Рада України. URL: </w:t>
      </w:r>
      <w:hyperlink r:id="rId133" w:anchor="Text" w:history="1">
        <w:r w:rsidRPr="0085619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https://zakon.rada.gov.ua/laws/show/z0336-13#Text</w:t>
        </w:r>
      </w:hyperlink>
    </w:p>
    <w:p w14:paraId="6ED23DD4" w14:textId="77777777" w:rsidR="00856196" w:rsidRPr="00856196" w:rsidRDefault="00856196" w:rsidP="005253A2">
      <w:pPr>
        <w:numPr>
          <w:ilvl w:val="0"/>
          <w:numId w:val="26"/>
        </w:numPr>
        <w:tabs>
          <w:tab w:val="clear" w:pos="720"/>
          <w:tab w:val="left" w:pos="851"/>
          <w:tab w:val="left" w:pos="993"/>
          <w:tab w:val="left" w:pos="1134"/>
          <w:tab w:val="left" w:pos="1276"/>
          <w:tab w:val="left" w:pos="1418"/>
          <w:tab w:val="num" w:pos="1636"/>
          <w:tab w:val="num" w:pos="8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(стандарт) бухгалтерського обліку 25 «Спрощена фінансова звітність»: Наказ Міністерства фінансів України від 25.02.2000 р. № 39 / Верховна Рада України. URL: </w:t>
      </w:r>
      <w:hyperlink r:id="rId134" w:anchor="Text" w:history="1">
        <w:r w:rsidRPr="0085619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https://zakon.rada.gov.ua/laws/show/z0161-00#Text</w:t>
        </w:r>
      </w:hyperlink>
    </w:p>
    <w:p w14:paraId="2C125F2A" w14:textId="77777777" w:rsidR="00856196" w:rsidRDefault="00856196" w:rsidP="005253A2">
      <w:pPr>
        <w:numPr>
          <w:ilvl w:val="0"/>
          <w:numId w:val="26"/>
        </w:numPr>
        <w:tabs>
          <w:tab w:val="clear" w:pos="720"/>
          <w:tab w:val="left" w:pos="851"/>
          <w:tab w:val="left" w:pos="993"/>
          <w:tab w:val="left" w:pos="1134"/>
          <w:tab w:val="left" w:pos="1276"/>
          <w:tab w:val="left" w:pos="1418"/>
          <w:tab w:val="num" w:pos="1636"/>
          <w:tab w:val="num" w:pos="87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Методичні рекомендації щодо заповнення форм фінансової звітності: Наказ </w:t>
      </w:r>
    </w:p>
    <w:p w14:paraId="129AE9E0" w14:textId="42FAD6E1" w:rsidR="00856196" w:rsidRPr="00856196" w:rsidRDefault="00856196" w:rsidP="00856196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num" w:pos="1636"/>
          <w:tab w:val="num" w:pos="872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Міністерства фінансів України від 28.03.2013 р. № 433 / Верховна Рада України. URL: </w:t>
      </w:r>
      <w:hyperlink r:id="rId135" w:anchor="Text" w:history="1">
        <w:r w:rsidRPr="0085619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https://zakon.rada.gov.ua/rada/show/v0433201-13/conv#Text</w:t>
        </w:r>
      </w:hyperlink>
    </w:p>
    <w:p w14:paraId="55B1798B" w14:textId="661A5241" w:rsidR="003A46C2" w:rsidRPr="009252E9" w:rsidRDefault="003A46C2" w:rsidP="003A46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 та допоміжна література:</w:t>
      </w:r>
    </w:p>
    <w:p w14:paraId="787ACF46" w14:textId="77777777" w:rsidR="00856196" w:rsidRPr="00856196" w:rsidRDefault="00856196" w:rsidP="005253A2">
      <w:pPr>
        <w:numPr>
          <w:ilvl w:val="0"/>
          <w:numId w:val="27"/>
        </w:numPr>
        <w:tabs>
          <w:tab w:val="clear" w:pos="720"/>
          <w:tab w:val="left" w:pos="851"/>
          <w:tab w:val="left" w:pos="993"/>
          <w:tab w:val="left" w:pos="1276"/>
          <w:tab w:val="num" w:pos="87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>Облік і звітність підприємств у системі оподаткування : [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.] / М.І. Бондар, Л.Г.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Ловінська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, Н.М. Лисенко та ін. ; за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 ред. М.І. Бондаря, Н.М. Лисенко; 2-ге вид.,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переробл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 і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допов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 К. : ДННУ “Акад. фін.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ління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>”, 2014. 585 с.</w:t>
      </w:r>
    </w:p>
    <w:p w14:paraId="1A6EAD90" w14:textId="77777777" w:rsidR="00856196" w:rsidRPr="00856196" w:rsidRDefault="00856196" w:rsidP="005253A2">
      <w:pPr>
        <w:numPr>
          <w:ilvl w:val="0"/>
          <w:numId w:val="27"/>
        </w:numPr>
        <w:tabs>
          <w:tab w:val="clear" w:pos="720"/>
          <w:tab w:val="left" w:pos="851"/>
          <w:tab w:val="left" w:pos="993"/>
          <w:tab w:val="left" w:pos="1276"/>
          <w:tab w:val="num" w:pos="1353"/>
          <w:tab w:val="num" w:pos="1440"/>
          <w:tab w:val="num" w:pos="87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>Облік і оподаткування у торгівлі та підприємствах ресторанного бізнесу: [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.] /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Чабанюк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 О.М.,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Кузьмінська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 К.І.</w:t>
      </w:r>
      <w:r w:rsidRPr="00856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: </w:t>
      </w:r>
      <w:proofErr w:type="spellStart"/>
      <w:r w:rsidRPr="00856196">
        <w:rPr>
          <w:rFonts w:ascii="Times New Roman" w:hAnsi="Times New Roman" w:cs="Times New Roman"/>
          <w:sz w:val="24"/>
          <w:szCs w:val="24"/>
          <w:shd w:val="clear" w:color="auto" w:fill="FFFFFF"/>
        </w:rPr>
        <w:t>Алерта</w:t>
      </w:r>
      <w:proofErr w:type="spellEnd"/>
      <w:r w:rsidRPr="00856196">
        <w:rPr>
          <w:rFonts w:ascii="Times New Roman" w:hAnsi="Times New Roman" w:cs="Times New Roman"/>
          <w:sz w:val="24"/>
          <w:szCs w:val="24"/>
          <w:shd w:val="clear" w:color="auto" w:fill="FFFFFF"/>
        </w:rPr>
        <w:t>, 2019. 214 с.</w:t>
      </w:r>
    </w:p>
    <w:p w14:paraId="23052DFA" w14:textId="77777777" w:rsidR="00856196" w:rsidRPr="00856196" w:rsidRDefault="00856196" w:rsidP="005253A2">
      <w:pPr>
        <w:numPr>
          <w:ilvl w:val="0"/>
          <w:numId w:val="27"/>
        </w:numPr>
        <w:tabs>
          <w:tab w:val="clear" w:pos="720"/>
          <w:tab w:val="left" w:pos="851"/>
          <w:tab w:val="left" w:pos="993"/>
          <w:tab w:val="left" w:pos="1276"/>
          <w:tab w:val="num" w:pos="1353"/>
          <w:tab w:val="num" w:pos="1440"/>
          <w:tab w:val="num" w:pos="87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Приймак С.В.,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Костишина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 М.Т., </w:t>
      </w:r>
      <w:proofErr w:type="spellStart"/>
      <w:r w:rsidRPr="00856196">
        <w:rPr>
          <w:rFonts w:ascii="Times New Roman" w:hAnsi="Times New Roman" w:cs="Times New Roman"/>
          <w:color w:val="000000"/>
          <w:sz w:val="24"/>
          <w:szCs w:val="24"/>
        </w:rPr>
        <w:t>Долбнєва</w:t>
      </w:r>
      <w:proofErr w:type="spellEnd"/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 Д.В. Фінансова звітність підприємств : [навчально-методичний </w:t>
      </w:r>
      <w:r w:rsidRPr="0085619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посібник]. </w:t>
      </w:r>
      <w:r w:rsidRPr="00856196">
        <w:rPr>
          <w:rFonts w:ascii="Times New Roman" w:hAnsi="Times New Roman" w:cs="Times New Roman"/>
          <w:color w:val="000000"/>
          <w:sz w:val="24"/>
          <w:szCs w:val="24"/>
        </w:rPr>
        <w:t xml:space="preserve">Львів : Ліга Прес, 2016. 268 с. </w:t>
      </w:r>
    </w:p>
    <w:p w14:paraId="190AD2F0" w14:textId="77777777" w:rsidR="00FD04EE" w:rsidRPr="009252E9" w:rsidRDefault="00FD04EE" w:rsidP="003A46C2">
      <w:pPr>
        <w:rPr>
          <w:rFonts w:ascii="Times New Roman" w:hAnsi="Times New Roman" w:cs="Times New Roman"/>
          <w:sz w:val="24"/>
          <w:szCs w:val="24"/>
        </w:rPr>
      </w:pPr>
    </w:p>
    <w:p w14:paraId="4F4AF286" w14:textId="77777777" w:rsidR="00FD04EE" w:rsidRPr="009252E9" w:rsidRDefault="00FD04EE" w:rsidP="00FD04EE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08D7A4AA" w14:textId="77777777" w:rsidR="00856196" w:rsidRPr="00045A64" w:rsidRDefault="00856196" w:rsidP="00856196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136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53D4D41D" w14:textId="77777777" w:rsidR="00856196" w:rsidRPr="00045A64" w:rsidRDefault="00856196" w:rsidP="00856196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137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26DA4BE1" w14:textId="77777777" w:rsidR="00856196" w:rsidRPr="00045A64" w:rsidRDefault="00856196" w:rsidP="00856196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138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1F9DCD6F" w14:textId="77777777" w:rsidR="00856196" w:rsidRPr="00045A64" w:rsidRDefault="00856196" w:rsidP="00856196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03DED4E0" w14:textId="77777777" w:rsidR="00856196" w:rsidRPr="00045A64" w:rsidRDefault="00856196" w:rsidP="00856196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139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169935AC" w14:textId="77777777" w:rsidR="00856196" w:rsidRPr="00045A64" w:rsidRDefault="00856196" w:rsidP="00856196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140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p w14:paraId="2A13721F" w14:textId="77777777" w:rsidR="00FD04EE" w:rsidRPr="009252E9" w:rsidRDefault="00FD04EE" w:rsidP="00FD04EE">
      <w:pPr>
        <w:pStyle w:val="Default"/>
      </w:pPr>
    </w:p>
    <w:p w14:paraId="470DD385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7878815C" w14:textId="77777777" w:rsidR="00FD04EE" w:rsidRPr="009252E9" w:rsidRDefault="00FD04EE" w:rsidP="00FD04EE">
      <w:pPr>
        <w:pStyle w:val="Default"/>
        <w:jc w:val="both"/>
      </w:pPr>
    </w:p>
    <w:p w14:paraId="4207A3C7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3A22DEC9" w14:textId="77777777" w:rsidR="00FD04EE" w:rsidRPr="009252E9" w:rsidRDefault="00FD04EE" w:rsidP="00FD04EE">
      <w:pPr>
        <w:pStyle w:val="Default"/>
        <w:jc w:val="both"/>
      </w:pPr>
    </w:p>
    <w:p w14:paraId="66C9A886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 xml:space="preserve">для контролю знань, самостійного опрацювання матеріалу лекції, </w:t>
      </w:r>
      <w:r w:rsidR="00013C8D" w:rsidRPr="009252E9">
        <w:t>для підготовки до</w:t>
      </w:r>
      <w:r w:rsidRPr="009252E9">
        <w:t xml:space="preserve"> практичного заняття за темою лекції: </w:t>
      </w:r>
    </w:p>
    <w:p w14:paraId="172E2153" w14:textId="5FC1329C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i/>
          <w:iCs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>Сутність фінансової звітності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9457CB" w14:textId="48189128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856196">
        <w:rPr>
          <w:rFonts w:ascii="Times New Roman" w:hAnsi="Times New Roman" w:cs="Times New Roman"/>
          <w:i/>
          <w:iCs/>
          <w:sz w:val="24"/>
          <w:szCs w:val="24"/>
        </w:rPr>
        <w:t>ета її складання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196">
        <w:rPr>
          <w:rFonts w:ascii="Times New Roman" w:hAnsi="Times New Roman" w:cs="Times New Roman"/>
          <w:i/>
          <w:iCs/>
          <w:sz w:val="24"/>
          <w:szCs w:val="24"/>
        </w:rPr>
        <w:t>фінансової звітності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8DF159" w14:textId="132B1051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Характеристика та призначення форми № 1 «Баланс (Звіт про фінансовий стан», 1-м та 1-мс «Баланс».</w:t>
      </w:r>
    </w:p>
    <w:p w14:paraId="45F8D978" w14:textId="0DD12ABD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Структура форми № 1 «Баланс (Звіт про фінансовий стан».</w:t>
      </w:r>
    </w:p>
    <w:p w14:paraId="40DF9102" w14:textId="77777777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Структура форм 1-м та 1-мс «Баланс».</w:t>
      </w:r>
    </w:p>
    <w:p w14:paraId="681630E4" w14:textId="3ECAFB1D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Характеристика та призначення форми № 2 «Звіт про фінансові результати (Звіт про сукупний дохід)», 2-м та 2-мс «Звіт про фінансовий стан».</w:t>
      </w:r>
    </w:p>
    <w:p w14:paraId="717F1DCD" w14:textId="6CAB1FAD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Структура форми № 2 «Звіт про фінансові результати (Звіт про сукупний дохід)».</w:t>
      </w:r>
    </w:p>
    <w:p w14:paraId="34A73C5B" w14:textId="10B0F511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Структура форм 1-м та 1-мс «Звіт про фінансовий стан».</w:t>
      </w:r>
    </w:p>
    <w:p w14:paraId="76BB9872" w14:textId="52CB0BE9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>Порядок складання фінансової звітності.</w:t>
      </w:r>
    </w:p>
    <w:p w14:paraId="338056AA" w14:textId="5D898036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>Порядок і терміни подання фінансової звітності.</w:t>
      </w:r>
    </w:p>
    <w:p w14:paraId="15D4550A" w14:textId="77777777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>Сутність податкової звітності та мета її складання.</w:t>
      </w:r>
    </w:p>
    <w:p w14:paraId="0DCF0B6C" w14:textId="77777777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 xml:space="preserve">Форми податкової звітності, які складають </w:t>
      </w:r>
      <w:proofErr w:type="spellStart"/>
      <w:r w:rsidRPr="00856196">
        <w:rPr>
          <w:rFonts w:ascii="Times New Roman" w:hAnsi="Times New Roman" w:cs="Times New Roman"/>
          <w:i/>
          <w:iCs/>
          <w:sz w:val="24"/>
          <w:szCs w:val="24"/>
        </w:rPr>
        <w:t>суб</w:t>
      </w:r>
      <w:proofErr w:type="spellEnd"/>
      <w:r w:rsidRPr="00856196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proofErr w:type="spellStart"/>
      <w:r w:rsidRPr="00856196">
        <w:rPr>
          <w:rFonts w:ascii="Times New Roman" w:hAnsi="Times New Roman" w:cs="Times New Roman"/>
          <w:i/>
          <w:iCs/>
          <w:sz w:val="24"/>
          <w:szCs w:val="24"/>
        </w:rPr>
        <w:t>єкти</w:t>
      </w:r>
      <w:proofErr w:type="spellEnd"/>
      <w:r w:rsidRPr="00856196">
        <w:rPr>
          <w:rFonts w:ascii="Times New Roman" w:hAnsi="Times New Roman" w:cs="Times New Roman"/>
          <w:i/>
          <w:iCs/>
          <w:sz w:val="24"/>
          <w:szCs w:val="24"/>
        </w:rPr>
        <w:t xml:space="preserve"> туристичного і </w:t>
      </w:r>
      <w:proofErr w:type="spellStart"/>
      <w:r w:rsidRPr="008561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856196">
        <w:rPr>
          <w:rFonts w:ascii="Times New Roman" w:hAnsi="Times New Roman" w:cs="Times New Roman"/>
          <w:i/>
          <w:iCs/>
          <w:sz w:val="24"/>
          <w:szCs w:val="24"/>
        </w:rPr>
        <w:t xml:space="preserve">-ресторанного бізнесу. </w:t>
      </w:r>
    </w:p>
    <w:p w14:paraId="5AF5D6D8" w14:textId="2DCF6F75" w:rsid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>Порядок складання податкової звітності.</w:t>
      </w:r>
    </w:p>
    <w:p w14:paraId="05ACDC5F" w14:textId="4832EF2C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</w:rPr>
        <w:t>Порядок скла</w:t>
      </w:r>
      <w:r w:rsidR="00E220A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856196">
        <w:rPr>
          <w:rFonts w:ascii="Times New Roman" w:hAnsi="Times New Roman" w:cs="Times New Roman"/>
          <w:i/>
          <w:iCs/>
          <w:sz w:val="24"/>
          <w:szCs w:val="24"/>
        </w:rPr>
        <w:t>ання і терміни подання податкової звітності.</w:t>
      </w:r>
    </w:p>
    <w:p w14:paraId="2440078B" w14:textId="77777777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Фінансові санкції за несвоєчасність подання </w:t>
      </w:r>
      <w:r w:rsidRPr="00856196">
        <w:rPr>
          <w:rFonts w:ascii="Times New Roman" w:hAnsi="Times New Roman" w:cs="Times New Roman"/>
          <w:i/>
          <w:iCs/>
          <w:sz w:val="24"/>
          <w:szCs w:val="24"/>
        </w:rPr>
        <w:t xml:space="preserve">фінансової звітності. </w:t>
      </w:r>
    </w:p>
    <w:p w14:paraId="476E28A0" w14:textId="77777777" w:rsidR="00856196" w:rsidRPr="00856196" w:rsidRDefault="00856196" w:rsidP="005253A2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1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Фінансові санкції за несвоєчасність подання </w:t>
      </w:r>
      <w:r w:rsidRPr="00856196">
        <w:rPr>
          <w:rFonts w:ascii="Times New Roman" w:hAnsi="Times New Roman" w:cs="Times New Roman"/>
          <w:i/>
          <w:iCs/>
          <w:sz w:val="24"/>
          <w:szCs w:val="24"/>
        </w:rPr>
        <w:t xml:space="preserve">податкової звітності. </w:t>
      </w:r>
    </w:p>
    <w:p w14:paraId="7D663C88" w14:textId="77777777" w:rsidR="008427DC" w:rsidRPr="009252E9" w:rsidRDefault="008427DC" w:rsidP="00FD04EE">
      <w:pPr>
        <w:pStyle w:val="Default"/>
        <w:jc w:val="center"/>
        <w:rPr>
          <w:b/>
          <w:bCs/>
        </w:rPr>
      </w:pPr>
    </w:p>
    <w:p w14:paraId="562D18B4" w14:textId="77777777" w:rsidR="00BA0A32" w:rsidRPr="009252E9" w:rsidRDefault="00BA0A32" w:rsidP="00FD04EE">
      <w:pPr>
        <w:pStyle w:val="Default"/>
        <w:jc w:val="center"/>
        <w:rPr>
          <w:b/>
          <w:bCs/>
        </w:rPr>
      </w:pPr>
    </w:p>
    <w:p w14:paraId="1533CE08" w14:textId="77777777" w:rsidR="00856196" w:rsidRDefault="0085619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B198F6E" w14:textId="0EACC5FA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7</w:t>
      </w:r>
    </w:p>
    <w:p w14:paraId="3EA020DD" w14:textId="77777777" w:rsidR="00FD04EE" w:rsidRPr="009252E9" w:rsidRDefault="00FD04EE" w:rsidP="00FD04EE">
      <w:pPr>
        <w:pStyle w:val="Default"/>
        <w:jc w:val="center"/>
      </w:pPr>
    </w:p>
    <w:p w14:paraId="10C5971C" w14:textId="70FD5BF0" w:rsidR="00FD04EE" w:rsidRDefault="00FD04EE" w:rsidP="00311128">
      <w:pPr>
        <w:pStyle w:val="Default"/>
        <w:jc w:val="center"/>
        <w:rPr>
          <w:shd w:val="clear" w:color="auto" w:fill="FFFFFF"/>
        </w:rPr>
      </w:pPr>
      <w:r w:rsidRPr="009252E9">
        <w:rPr>
          <w:b/>
          <w:bCs/>
        </w:rPr>
        <w:t xml:space="preserve">Тема № </w:t>
      </w:r>
      <w:r w:rsidR="00311128">
        <w:rPr>
          <w:b/>
          <w:bCs/>
        </w:rPr>
        <w:t>7</w:t>
      </w:r>
      <w:r w:rsidRPr="009252E9">
        <w:rPr>
          <w:b/>
          <w:bCs/>
        </w:rPr>
        <w:t xml:space="preserve">. </w:t>
      </w:r>
      <w:r w:rsidR="00311128" w:rsidRPr="00311128">
        <w:rPr>
          <w:b/>
          <w:bCs/>
        </w:rPr>
        <w:t xml:space="preserve">Прийняття управлінських рішень підприємствами </w:t>
      </w:r>
      <w:r w:rsidR="00311128" w:rsidRPr="00311128">
        <w:rPr>
          <w:b/>
          <w:bCs/>
          <w:shd w:val="clear" w:color="auto" w:fill="FFFFFF"/>
        </w:rPr>
        <w:t xml:space="preserve">туристичного та </w:t>
      </w:r>
      <w:proofErr w:type="spellStart"/>
      <w:r w:rsidR="00311128" w:rsidRPr="00311128">
        <w:rPr>
          <w:b/>
          <w:bCs/>
          <w:shd w:val="clear" w:color="auto" w:fill="FFFFFF"/>
        </w:rPr>
        <w:t>готельно</w:t>
      </w:r>
      <w:proofErr w:type="spellEnd"/>
      <w:r w:rsidR="00311128" w:rsidRPr="00311128">
        <w:rPr>
          <w:b/>
          <w:bCs/>
          <w:shd w:val="clear" w:color="auto" w:fill="FFFFFF"/>
        </w:rPr>
        <w:t>-ресторанного бізнесу</w:t>
      </w:r>
    </w:p>
    <w:p w14:paraId="2C59DE0E" w14:textId="77777777" w:rsidR="00311128" w:rsidRPr="009252E9" w:rsidRDefault="00311128" w:rsidP="00311128">
      <w:pPr>
        <w:pStyle w:val="Default"/>
        <w:jc w:val="center"/>
      </w:pPr>
    </w:p>
    <w:p w14:paraId="0742D389" w14:textId="012FF1B4" w:rsidR="00FD04EE" w:rsidRPr="009252E9" w:rsidRDefault="00FD04EE" w:rsidP="00500FE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500F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FE1" w:rsidRPr="00045A64">
        <w:rPr>
          <w:rFonts w:ascii="Times New Roman" w:hAnsi="Times New Roman" w:cs="Times New Roman"/>
          <w:sz w:val="24"/>
          <w:szCs w:val="24"/>
        </w:rPr>
        <w:t>«</w:t>
      </w:r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141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2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3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4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5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6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7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48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149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50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56DADEAE" w14:textId="77777777" w:rsidR="00500FE1" w:rsidRDefault="00500FE1" w:rsidP="008427DC">
      <w:pPr>
        <w:pStyle w:val="Default"/>
        <w:jc w:val="both"/>
        <w:rPr>
          <w:b/>
          <w:bCs/>
        </w:rPr>
      </w:pPr>
    </w:p>
    <w:p w14:paraId="29B9D163" w14:textId="06B98525" w:rsidR="008427DC" w:rsidRPr="009252E9" w:rsidRDefault="00FD04EE" w:rsidP="008427DC">
      <w:pPr>
        <w:pStyle w:val="Default"/>
        <w:jc w:val="both"/>
      </w:pPr>
      <w:r w:rsidRPr="009252E9">
        <w:rPr>
          <w:b/>
          <w:bCs/>
        </w:rPr>
        <w:t xml:space="preserve">Мета лекції: </w:t>
      </w:r>
      <w:r w:rsidRPr="009252E9">
        <w:t xml:space="preserve">формування теоретичних знань щодо </w:t>
      </w:r>
      <w:r w:rsidR="00500FE1">
        <w:t xml:space="preserve">сутності управлінських рішень </w:t>
      </w:r>
      <w:proofErr w:type="spellStart"/>
      <w:r w:rsidR="00500FE1">
        <w:t>суб</w:t>
      </w:r>
      <w:proofErr w:type="spellEnd"/>
      <w:r w:rsidR="00500FE1">
        <w:rPr>
          <w:lang w:val="en-US"/>
        </w:rPr>
        <w:t>’</w:t>
      </w:r>
      <w:proofErr w:type="spellStart"/>
      <w:r w:rsidR="00500FE1">
        <w:t>єктами</w:t>
      </w:r>
      <w:proofErr w:type="spellEnd"/>
      <w:r w:rsidR="00500FE1">
        <w:t xml:space="preserve"> туристичного та </w:t>
      </w:r>
      <w:proofErr w:type="spellStart"/>
      <w:r w:rsidR="00500FE1">
        <w:t>готельно</w:t>
      </w:r>
      <w:proofErr w:type="spellEnd"/>
      <w:r w:rsidR="00500FE1">
        <w:t xml:space="preserve">-ресторанного бізнесу; порядку та етапів </w:t>
      </w:r>
      <w:r w:rsidR="00500FE1" w:rsidRPr="00500FE1">
        <w:t xml:space="preserve">прийняття ними управлінських рішень в динамічних </w:t>
      </w:r>
      <w:r w:rsidR="00500FE1" w:rsidRPr="00500FE1">
        <w:rPr>
          <w:shd w:val="clear" w:color="auto" w:fill="FFFFFF"/>
        </w:rPr>
        <w:t xml:space="preserve"> </w:t>
      </w:r>
      <w:r w:rsidR="00500FE1" w:rsidRPr="00500FE1">
        <w:t xml:space="preserve">умовах ведення </w:t>
      </w:r>
      <w:r w:rsidR="00500FE1" w:rsidRPr="00500FE1">
        <w:rPr>
          <w:shd w:val="clear" w:color="auto" w:fill="FFFFFF"/>
        </w:rPr>
        <w:t>бізнесу</w:t>
      </w:r>
      <w:r w:rsidR="008427DC" w:rsidRPr="00500FE1">
        <w:t>.</w:t>
      </w:r>
    </w:p>
    <w:p w14:paraId="58A299A8" w14:textId="77777777" w:rsidR="00FD04EE" w:rsidRPr="009252E9" w:rsidRDefault="00FD04EE" w:rsidP="00FD04EE">
      <w:pPr>
        <w:pStyle w:val="Default"/>
        <w:jc w:val="both"/>
      </w:pPr>
    </w:p>
    <w:p w14:paraId="70EDA1F0" w14:textId="77777777" w:rsidR="00FD04EE" w:rsidRPr="009252E9" w:rsidRDefault="00FD04EE" w:rsidP="00FD04EE">
      <w:pPr>
        <w:pStyle w:val="Default"/>
      </w:pPr>
      <w:r w:rsidRPr="009252E9">
        <w:rPr>
          <w:b/>
          <w:bCs/>
        </w:rPr>
        <w:t xml:space="preserve">План лекції: </w:t>
      </w:r>
    </w:p>
    <w:p w14:paraId="0BE2D01E" w14:textId="77777777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1. Сутність, характеристика, ознаки управлінських рішень.</w:t>
      </w:r>
    </w:p>
    <w:p w14:paraId="1756B6B0" w14:textId="77777777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2. Вимоги, які ставлять до управлінських рішень.</w:t>
      </w:r>
    </w:p>
    <w:p w14:paraId="74AB42B8" w14:textId="77777777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3. Класифікація управлінських рішень та сутність кожного з їх виду.</w:t>
      </w:r>
    </w:p>
    <w:p w14:paraId="692B834E" w14:textId="77777777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4. Етапи процесу розробки й прийняття управлінських рішень.</w:t>
      </w:r>
    </w:p>
    <w:p w14:paraId="455927EB" w14:textId="77777777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5. Фактори, які впливають на ефективність виконання управлінських рішень.</w:t>
      </w:r>
    </w:p>
    <w:p w14:paraId="085D4162" w14:textId="77777777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6. Прийняття, реалізація та контроль виконання управлінських рішень.</w:t>
      </w:r>
    </w:p>
    <w:p w14:paraId="7CA20C5D" w14:textId="4F54192A" w:rsidR="00500FE1" w:rsidRPr="00500FE1" w:rsidRDefault="00500FE1" w:rsidP="00500F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 xml:space="preserve">7. Стилі прийняття управлінських рішень </w:t>
      </w:r>
      <w:r w:rsidR="00482678">
        <w:rPr>
          <w:rFonts w:ascii="Times New Roman" w:hAnsi="Times New Roman" w:cs="Times New Roman"/>
          <w:sz w:val="24"/>
          <w:szCs w:val="24"/>
        </w:rPr>
        <w:t>та</w:t>
      </w:r>
      <w:r w:rsidRPr="00500FE1">
        <w:rPr>
          <w:rFonts w:ascii="Times New Roman" w:hAnsi="Times New Roman" w:cs="Times New Roman"/>
          <w:sz w:val="24"/>
          <w:szCs w:val="24"/>
        </w:rPr>
        <w:t xml:space="preserve"> ефективність їх виконання.</w:t>
      </w:r>
    </w:p>
    <w:p w14:paraId="640C41D1" w14:textId="77777777" w:rsidR="008427DC" w:rsidRPr="009252E9" w:rsidRDefault="008427DC" w:rsidP="00FD04EE">
      <w:pPr>
        <w:pStyle w:val="Default"/>
        <w:jc w:val="both"/>
        <w:rPr>
          <w:b/>
          <w:bCs/>
        </w:rPr>
      </w:pPr>
    </w:p>
    <w:p w14:paraId="4545E8AF" w14:textId="12A3D8BA" w:rsidR="008427DC" w:rsidRPr="009252E9" w:rsidRDefault="00FD04EE" w:rsidP="008427DC">
      <w:pPr>
        <w:pStyle w:val="Default"/>
        <w:jc w:val="both"/>
      </w:pPr>
      <w:r w:rsidRPr="009252E9">
        <w:rPr>
          <w:b/>
          <w:bCs/>
        </w:rPr>
        <w:t xml:space="preserve">Опорні поняття: </w:t>
      </w:r>
      <w:r w:rsidR="00500FE1">
        <w:t>антикризова програма, менеджмент, управління, управлінські рішення</w:t>
      </w:r>
      <w:r w:rsidR="008427DC" w:rsidRPr="009252E9">
        <w:t>.</w:t>
      </w:r>
    </w:p>
    <w:p w14:paraId="25FC61C9" w14:textId="77777777" w:rsidR="002D5AA9" w:rsidRPr="009252E9" w:rsidRDefault="002D5AA9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0182F" w14:textId="77777777" w:rsidR="00FD04EE" w:rsidRPr="009252E9" w:rsidRDefault="00FD04EE" w:rsidP="00FD0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5BECBDCE" w14:textId="77777777" w:rsidR="00FD04EE" w:rsidRPr="009252E9" w:rsidRDefault="00FD04EE" w:rsidP="00FD04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076E1794" w14:textId="77777777" w:rsidR="00500FE1" w:rsidRPr="00500FE1" w:rsidRDefault="00500FE1" w:rsidP="005253A2">
      <w:pPr>
        <w:numPr>
          <w:ilvl w:val="0"/>
          <w:numId w:val="29"/>
        </w:numPr>
        <w:shd w:val="clear" w:color="auto" w:fill="FFFFFF"/>
        <w:tabs>
          <w:tab w:val="left" w:pos="851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 xml:space="preserve">Цивільний Кодекс України : Закон України від 16.01.2003 р. № 435-ІV / Верховна рада України. URL: </w:t>
      </w:r>
      <w:hyperlink r:id="rId151" w:anchor="Text" w:history="1">
        <w:r w:rsidRPr="00500F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https://zakon.rada.gov.ua/laws/show/435-15#Text</w:t>
        </w:r>
      </w:hyperlink>
    </w:p>
    <w:p w14:paraId="258B4F33" w14:textId="77777777" w:rsidR="00500FE1" w:rsidRPr="00500FE1" w:rsidRDefault="00500FE1" w:rsidP="005253A2">
      <w:pPr>
        <w:numPr>
          <w:ilvl w:val="0"/>
          <w:numId w:val="29"/>
        </w:numPr>
        <w:shd w:val="clear" w:color="auto" w:fill="FFFFFF"/>
        <w:tabs>
          <w:tab w:val="left" w:pos="851"/>
          <w:tab w:val="left" w:pos="900"/>
          <w:tab w:val="left" w:pos="993"/>
          <w:tab w:val="num" w:pos="16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 xml:space="preserve">Господарський кодекс України : Закон України від 16.01.2003 р. № 436-ІV / Верховна рада України. URL: </w:t>
      </w:r>
      <w:hyperlink r:id="rId152" w:anchor="Text" w:history="1">
        <w:r w:rsidRPr="00500F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https://zakon.rada.gov.ua/laws/show/436-15#Text</w:t>
        </w:r>
      </w:hyperlink>
    </w:p>
    <w:p w14:paraId="6C6A2779" w14:textId="77777777" w:rsidR="00500FE1" w:rsidRPr="00500FE1" w:rsidRDefault="00500FE1" w:rsidP="005253A2">
      <w:pPr>
        <w:numPr>
          <w:ilvl w:val="0"/>
          <w:numId w:val="29"/>
        </w:numPr>
        <w:shd w:val="clear" w:color="auto" w:fill="FFFFFF"/>
        <w:tabs>
          <w:tab w:val="left" w:pos="851"/>
          <w:tab w:val="left" w:pos="900"/>
          <w:tab w:val="left" w:pos="993"/>
          <w:tab w:val="num" w:pos="16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 xml:space="preserve">Про бухгалтерський облік та фінансову звітність в Україні : Закон України від 16.07.1999 р. № 996-XIV / Верховна Рада України. URL: </w:t>
      </w:r>
      <w:hyperlink r:id="rId153" w:history="1">
        <w:r w:rsidRPr="00500FE1">
          <w:rPr>
            <w:rStyle w:val="a5"/>
            <w:rFonts w:ascii="Times New Roman" w:hAnsi="Times New Roman" w:cs="Times New Roman"/>
            <w:color w:val="auto"/>
            <w:spacing w:val="-10"/>
            <w:sz w:val="24"/>
            <w:szCs w:val="24"/>
            <w:u w:val="none"/>
          </w:rPr>
          <w:t>http://zakon2.rada.gov.ua/laws/show/996-14</w:t>
        </w:r>
      </w:hyperlink>
    </w:p>
    <w:p w14:paraId="2ADCCAB3" w14:textId="0AB9CC88" w:rsidR="00500FE1" w:rsidRPr="00500FE1" w:rsidRDefault="00500FE1" w:rsidP="00500FE1">
      <w:pPr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 xml:space="preserve">Про строк дії ліцензії на проведення певних видів господарської діяльності, розміри і порядок зарахування плати за її видачу : Постанова Кабінету Міністрів України від 29.11.2000 р. № 1755 / Верховна Рада України. URL: </w:t>
      </w:r>
      <w:hyperlink r:id="rId154" w:history="1">
        <w:r w:rsidRPr="00500F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http://zakon.rada.gov.ua</w:t>
        </w:r>
      </w:hyperlink>
    </w:p>
    <w:p w14:paraId="770EC8A2" w14:textId="77777777" w:rsidR="00500FE1" w:rsidRDefault="00500FE1" w:rsidP="00500F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B3157B" w14:textId="645A4B7C" w:rsidR="00FD04EE" w:rsidRPr="009252E9" w:rsidRDefault="00FD04EE" w:rsidP="00500F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Основна та допоміжна література:</w:t>
      </w:r>
    </w:p>
    <w:p w14:paraId="678FE67B" w14:textId="77777777" w:rsidR="00500FE1" w:rsidRPr="00500FE1" w:rsidRDefault="00500FE1" w:rsidP="005253A2">
      <w:pPr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E1">
        <w:rPr>
          <w:rFonts w:ascii="Times New Roman" w:hAnsi="Times New Roman" w:cs="Times New Roman"/>
          <w:sz w:val="24"/>
          <w:szCs w:val="24"/>
        </w:rPr>
        <w:t>Балченко</w:t>
      </w:r>
      <w:proofErr w:type="spellEnd"/>
      <w:r w:rsidRPr="00500FE1">
        <w:rPr>
          <w:rFonts w:ascii="Times New Roman" w:hAnsi="Times New Roman" w:cs="Times New Roman"/>
          <w:sz w:val="24"/>
          <w:szCs w:val="24"/>
        </w:rPr>
        <w:t xml:space="preserve"> З. А. Бухгалтерський облік в туризмі і готелях України : [наук. видання]. К. : КУТЕП, 2006. 232 с.</w:t>
      </w:r>
    </w:p>
    <w:p w14:paraId="01A18203" w14:textId="77777777" w:rsidR="00500FE1" w:rsidRDefault="00500FE1" w:rsidP="005253A2">
      <w:pPr>
        <w:pStyle w:val="21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134"/>
          <w:tab w:val="num" w:pos="1440"/>
        </w:tabs>
        <w:spacing w:after="0" w:line="240" w:lineRule="auto"/>
        <w:ind w:left="0" w:firstLine="567"/>
        <w:jc w:val="both"/>
      </w:pPr>
      <w:r w:rsidRPr="00500FE1">
        <w:t xml:space="preserve">Бухгалтерський облік у </w:t>
      </w:r>
      <w:proofErr w:type="spellStart"/>
      <w:r w:rsidRPr="00500FE1">
        <w:t>готельно</w:t>
      </w:r>
      <w:proofErr w:type="spellEnd"/>
      <w:r w:rsidRPr="00500FE1">
        <w:t xml:space="preserve">-ресторанному бізнесі. Збірник практичних завдань </w:t>
      </w:r>
    </w:p>
    <w:p w14:paraId="1689DE2B" w14:textId="7E28E336" w:rsidR="00500FE1" w:rsidRPr="00500FE1" w:rsidRDefault="00500FE1" w:rsidP="00500FE1">
      <w:pPr>
        <w:pStyle w:val="21"/>
        <w:tabs>
          <w:tab w:val="left" w:pos="567"/>
          <w:tab w:val="left" w:pos="851"/>
          <w:tab w:val="left" w:pos="1134"/>
        </w:tabs>
        <w:spacing w:after="0" w:line="240" w:lineRule="auto"/>
        <w:jc w:val="both"/>
      </w:pPr>
      <w:r w:rsidRPr="00500FE1">
        <w:lastRenderedPageBreak/>
        <w:t>та тестів для студентів спеціальності 241 «</w:t>
      </w:r>
      <w:proofErr w:type="spellStart"/>
      <w:r w:rsidRPr="00500FE1">
        <w:t>Готельно</w:t>
      </w:r>
      <w:proofErr w:type="spellEnd"/>
      <w:r w:rsidRPr="00500FE1">
        <w:t xml:space="preserve">-ресторанна справа» / </w:t>
      </w:r>
      <w:proofErr w:type="spellStart"/>
      <w:r w:rsidRPr="00500FE1">
        <w:t>Шеховцова</w:t>
      </w:r>
      <w:proofErr w:type="spellEnd"/>
      <w:r w:rsidRPr="00500FE1">
        <w:t xml:space="preserve"> Д.Д., </w:t>
      </w:r>
      <w:proofErr w:type="spellStart"/>
      <w:r w:rsidRPr="00500FE1">
        <w:t>Кашперська</w:t>
      </w:r>
      <w:proofErr w:type="spellEnd"/>
      <w:r w:rsidRPr="00500FE1">
        <w:t xml:space="preserve"> А.І. Х. : ХДУХТ, 2018. 40 с.</w:t>
      </w:r>
    </w:p>
    <w:p w14:paraId="421CD729" w14:textId="77777777" w:rsidR="00500FE1" w:rsidRPr="00500FE1" w:rsidRDefault="00500FE1" w:rsidP="005253A2">
      <w:pPr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993"/>
          <w:tab w:val="left" w:pos="1134"/>
          <w:tab w:val="num" w:pos="1353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E1">
        <w:rPr>
          <w:rFonts w:ascii="Times New Roman" w:hAnsi="Times New Roman" w:cs="Times New Roman"/>
          <w:sz w:val="24"/>
          <w:szCs w:val="24"/>
        </w:rPr>
        <w:t>Облік і оподаткування у торгівлі та підприємствах ресторанного бізнесу: [</w:t>
      </w:r>
      <w:proofErr w:type="spellStart"/>
      <w:r w:rsidRPr="00500FE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00F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0FE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00FE1">
        <w:rPr>
          <w:rFonts w:ascii="Times New Roman" w:hAnsi="Times New Roman" w:cs="Times New Roman"/>
          <w:sz w:val="24"/>
          <w:szCs w:val="24"/>
        </w:rPr>
        <w:t xml:space="preserve">.] / </w:t>
      </w:r>
      <w:proofErr w:type="spellStart"/>
      <w:r w:rsidRPr="00500FE1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500FE1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500FE1">
        <w:rPr>
          <w:rFonts w:ascii="Times New Roman" w:hAnsi="Times New Roman" w:cs="Times New Roman"/>
          <w:sz w:val="24"/>
          <w:szCs w:val="24"/>
        </w:rPr>
        <w:t>Кузьмінська</w:t>
      </w:r>
      <w:proofErr w:type="spellEnd"/>
      <w:r w:rsidRPr="00500FE1">
        <w:rPr>
          <w:rFonts w:ascii="Times New Roman" w:hAnsi="Times New Roman" w:cs="Times New Roman"/>
          <w:sz w:val="24"/>
          <w:szCs w:val="24"/>
        </w:rPr>
        <w:t xml:space="preserve"> К.І.</w:t>
      </w:r>
      <w:r w:rsidRPr="00500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: </w:t>
      </w:r>
      <w:proofErr w:type="spellStart"/>
      <w:r w:rsidRPr="00500FE1">
        <w:rPr>
          <w:rFonts w:ascii="Times New Roman" w:hAnsi="Times New Roman" w:cs="Times New Roman"/>
          <w:sz w:val="24"/>
          <w:szCs w:val="24"/>
          <w:shd w:val="clear" w:color="auto" w:fill="FFFFFF"/>
        </w:rPr>
        <w:t>Алерта</w:t>
      </w:r>
      <w:proofErr w:type="spellEnd"/>
      <w:r w:rsidRPr="00500FE1">
        <w:rPr>
          <w:rFonts w:ascii="Times New Roman" w:hAnsi="Times New Roman" w:cs="Times New Roman"/>
          <w:sz w:val="24"/>
          <w:szCs w:val="24"/>
          <w:shd w:val="clear" w:color="auto" w:fill="FFFFFF"/>
        </w:rPr>
        <w:t>, 2019. 214 с.</w:t>
      </w:r>
    </w:p>
    <w:p w14:paraId="57F12CD3" w14:textId="77777777" w:rsidR="00FD04EE" w:rsidRPr="009252E9" w:rsidRDefault="00FD04EE" w:rsidP="00FD04E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518AF8" w14:textId="77777777" w:rsidR="00FD04EE" w:rsidRPr="009252E9" w:rsidRDefault="00FD04EE" w:rsidP="00FD04EE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1F8205FA" w14:textId="77777777" w:rsidR="00500FE1" w:rsidRPr="00045A64" w:rsidRDefault="00500FE1" w:rsidP="00500FE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155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5A2C179E" w14:textId="77777777" w:rsidR="00500FE1" w:rsidRPr="00045A64" w:rsidRDefault="00500FE1" w:rsidP="00500FE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156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6892F365" w14:textId="77777777" w:rsidR="00500FE1" w:rsidRPr="00045A64" w:rsidRDefault="00500FE1" w:rsidP="00500FE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157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68905237" w14:textId="77777777" w:rsidR="00500FE1" w:rsidRPr="00045A64" w:rsidRDefault="00500FE1" w:rsidP="00500FE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03AEF0BC" w14:textId="77777777" w:rsidR="00500FE1" w:rsidRPr="00045A64" w:rsidRDefault="00500FE1" w:rsidP="00500FE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158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69560D39" w14:textId="77777777" w:rsidR="00500FE1" w:rsidRPr="00045A64" w:rsidRDefault="00500FE1" w:rsidP="00500FE1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159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p w14:paraId="188CA4D3" w14:textId="77777777" w:rsidR="00FD04EE" w:rsidRPr="009252E9" w:rsidRDefault="00FD04EE" w:rsidP="00FD04EE">
      <w:pPr>
        <w:pStyle w:val="Default"/>
      </w:pPr>
    </w:p>
    <w:p w14:paraId="669BFA5B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08E06EBF" w14:textId="77777777" w:rsidR="00FD04EE" w:rsidRPr="009252E9" w:rsidRDefault="00FD04EE" w:rsidP="00FD04EE">
      <w:pPr>
        <w:pStyle w:val="Default"/>
        <w:jc w:val="both"/>
      </w:pPr>
    </w:p>
    <w:p w14:paraId="25054844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56B218FE" w14:textId="77777777" w:rsidR="00FD04EE" w:rsidRPr="009252E9" w:rsidRDefault="00FD04EE" w:rsidP="00FD04EE">
      <w:pPr>
        <w:pStyle w:val="Default"/>
        <w:jc w:val="both"/>
      </w:pPr>
    </w:p>
    <w:p w14:paraId="09759C46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>для контролю знань, самостійного опрацювання матеріалу ле</w:t>
      </w:r>
      <w:r w:rsidR="00013C8D" w:rsidRPr="009252E9">
        <w:t>кції, для підготовки до</w:t>
      </w:r>
      <w:r w:rsidRPr="009252E9">
        <w:t xml:space="preserve"> практичного заняття за темою лекції: </w:t>
      </w:r>
    </w:p>
    <w:p w14:paraId="647F5896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1. Сутність управлінського рішення. </w:t>
      </w:r>
    </w:p>
    <w:p w14:paraId="36B93A61" w14:textId="2057D47C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2. Відмінність управлінського рішення від операційного. </w:t>
      </w:r>
    </w:p>
    <w:p w14:paraId="7B017AFE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3. Процес прийняття управлінських рішень.</w:t>
      </w:r>
    </w:p>
    <w:p w14:paraId="02D867BA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4. Вимоги, які ставляться до управлінських рішень.</w:t>
      </w:r>
    </w:p>
    <w:p w14:paraId="430FEB04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5. Сфера охоплення управлінського рішення. </w:t>
      </w:r>
    </w:p>
    <w:p w14:paraId="54B7C4E2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6. Класифікація управлінських рішень.</w:t>
      </w:r>
    </w:p>
    <w:p w14:paraId="2908E712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7. Ієрархії прийняття та реалізації управлінських рішень.</w:t>
      </w:r>
    </w:p>
    <w:p w14:paraId="559576A1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8. Підходи до прийняття управлінських рішень.</w:t>
      </w:r>
    </w:p>
    <w:p w14:paraId="61F4D734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9. Послідовність здійснення процесу розробки й прийняття управлінських рішень.</w:t>
      </w:r>
    </w:p>
    <w:p w14:paraId="08F0C222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10. Сутність етапу діагностики, формулювання й обґрунтування проблеми.</w:t>
      </w:r>
    </w:p>
    <w:p w14:paraId="17543678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11. Сутність етапу формулювання обмежень і критеріїв для прийняття управлінських рішень.</w:t>
      </w:r>
    </w:p>
    <w:p w14:paraId="14BA6234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12. Сутність етапу формулювання й відбір можливих варіантів управлінських рішень.</w:t>
      </w:r>
    </w:p>
    <w:p w14:paraId="4D5618BE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13. Сутність етапу обрання найкращого варіанта управлінського рішення.</w:t>
      </w:r>
    </w:p>
    <w:p w14:paraId="7AFFFF2C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14. Сутність етапу реалізації управлінського рішення.</w:t>
      </w:r>
    </w:p>
    <w:p w14:paraId="49ED2622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15. Сутність етапу контролю за реалізацією управлінського рішення.</w:t>
      </w:r>
    </w:p>
    <w:p w14:paraId="29DCB69A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16. Види стилів прийняття управлінських рішень. </w:t>
      </w:r>
    </w:p>
    <w:p w14:paraId="1355FA08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17. Ієрархія в прийнятті рішень.</w:t>
      </w:r>
    </w:p>
    <w:p w14:paraId="6465AE57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18. Використання цільових </w:t>
      </w:r>
      <w:proofErr w:type="spellStart"/>
      <w:r w:rsidRPr="00500FE1">
        <w:rPr>
          <w:rFonts w:ascii="Times New Roman" w:hAnsi="Times New Roman" w:cs="Times New Roman"/>
          <w:i/>
          <w:iCs/>
          <w:sz w:val="24"/>
          <w:szCs w:val="24"/>
        </w:rPr>
        <w:t>міжфункціональних</w:t>
      </w:r>
      <w:proofErr w:type="spellEnd"/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 груп.</w:t>
      </w:r>
    </w:p>
    <w:p w14:paraId="2BDE2A9B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 xml:space="preserve">19. Використання безпосередніх (прямих) горизонтальних </w:t>
      </w:r>
      <w:proofErr w:type="spellStart"/>
      <w:r w:rsidRPr="00500FE1">
        <w:rPr>
          <w:rFonts w:ascii="Times New Roman" w:hAnsi="Times New Roman" w:cs="Times New Roman"/>
          <w:i/>
          <w:iCs/>
          <w:sz w:val="24"/>
          <w:szCs w:val="24"/>
        </w:rPr>
        <w:t>зв'язків</w:t>
      </w:r>
      <w:proofErr w:type="spellEnd"/>
      <w:r w:rsidRPr="00500F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5153E79" w14:textId="77777777" w:rsidR="00500FE1" w:rsidRPr="00500FE1" w:rsidRDefault="00500FE1" w:rsidP="00500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E1">
        <w:rPr>
          <w:rFonts w:ascii="Times New Roman" w:hAnsi="Times New Roman" w:cs="Times New Roman"/>
          <w:i/>
          <w:iCs/>
          <w:sz w:val="24"/>
          <w:szCs w:val="24"/>
        </w:rPr>
        <w:t>20. Централізація керівництва.</w:t>
      </w:r>
    </w:p>
    <w:p w14:paraId="3C66DE2D" w14:textId="77777777" w:rsidR="008427DC" w:rsidRPr="009252E9" w:rsidRDefault="008427DC" w:rsidP="00FD04EE">
      <w:pPr>
        <w:pStyle w:val="Default"/>
        <w:jc w:val="both"/>
      </w:pPr>
    </w:p>
    <w:p w14:paraId="51663798" w14:textId="77777777" w:rsidR="008427DC" w:rsidRPr="009252E9" w:rsidRDefault="008427DC" w:rsidP="00FD04EE">
      <w:pPr>
        <w:pStyle w:val="Default"/>
        <w:jc w:val="both"/>
      </w:pPr>
    </w:p>
    <w:p w14:paraId="34C8EBD7" w14:textId="77777777" w:rsidR="00311128" w:rsidRDefault="00311128" w:rsidP="00FD04EE">
      <w:pPr>
        <w:pStyle w:val="Default"/>
        <w:jc w:val="center"/>
        <w:rPr>
          <w:b/>
          <w:bCs/>
        </w:rPr>
      </w:pPr>
    </w:p>
    <w:p w14:paraId="116C0D0E" w14:textId="77777777" w:rsidR="00500FE1" w:rsidRDefault="00500FE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96F947D" w14:textId="25463500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lastRenderedPageBreak/>
        <w:t>Конспект лекції № 8</w:t>
      </w:r>
    </w:p>
    <w:p w14:paraId="28A06A2F" w14:textId="77777777" w:rsidR="00FD04EE" w:rsidRPr="009252E9" w:rsidRDefault="00FD04EE" w:rsidP="00FD04EE">
      <w:pPr>
        <w:pStyle w:val="Default"/>
        <w:jc w:val="center"/>
      </w:pPr>
    </w:p>
    <w:p w14:paraId="2D1660B2" w14:textId="6A2A3AD7" w:rsidR="00FD04EE" w:rsidRPr="009252E9" w:rsidRDefault="00FD04EE" w:rsidP="00FD04EE">
      <w:pPr>
        <w:pStyle w:val="Default"/>
        <w:jc w:val="center"/>
        <w:rPr>
          <w:b/>
          <w:bCs/>
        </w:rPr>
      </w:pPr>
      <w:r w:rsidRPr="009252E9">
        <w:rPr>
          <w:b/>
          <w:bCs/>
        </w:rPr>
        <w:t xml:space="preserve">Тема № </w:t>
      </w:r>
      <w:r w:rsidR="00E94007">
        <w:rPr>
          <w:b/>
          <w:bCs/>
        </w:rPr>
        <w:t>8</w:t>
      </w:r>
      <w:r w:rsidRPr="009252E9">
        <w:rPr>
          <w:b/>
          <w:bCs/>
        </w:rPr>
        <w:t xml:space="preserve">. </w:t>
      </w:r>
      <w:r w:rsidR="00311128" w:rsidRPr="00311128">
        <w:rPr>
          <w:b/>
          <w:bCs/>
        </w:rPr>
        <w:t xml:space="preserve">Застосування інформаційних технологій і систем для обліку та оподаткування у </w:t>
      </w:r>
      <w:r w:rsidR="00311128" w:rsidRPr="00311128">
        <w:rPr>
          <w:b/>
          <w:bCs/>
          <w:shd w:val="clear" w:color="auto" w:fill="FFFFFF"/>
        </w:rPr>
        <w:t xml:space="preserve">туристичному та </w:t>
      </w:r>
      <w:proofErr w:type="spellStart"/>
      <w:r w:rsidR="00311128" w:rsidRPr="00311128">
        <w:rPr>
          <w:b/>
          <w:bCs/>
          <w:shd w:val="clear" w:color="auto" w:fill="FFFFFF"/>
        </w:rPr>
        <w:t>готельно</w:t>
      </w:r>
      <w:proofErr w:type="spellEnd"/>
      <w:r w:rsidR="00311128" w:rsidRPr="00311128">
        <w:rPr>
          <w:b/>
          <w:bCs/>
          <w:shd w:val="clear" w:color="auto" w:fill="FFFFFF"/>
        </w:rPr>
        <w:t>-ресторанному бізнесі</w:t>
      </w:r>
    </w:p>
    <w:p w14:paraId="4E885B6A" w14:textId="77777777" w:rsidR="00FD04EE" w:rsidRPr="009252E9" w:rsidRDefault="00FD04EE" w:rsidP="00FD04EE">
      <w:pPr>
        <w:pStyle w:val="Default"/>
      </w:pPr>
    </w:p>
    <w:p w14:paraId="6027C7AC" w14:textId="2C76A292" w:rsidR="00FD04EE" w:rsidRPr="009252E9" w:rsidRDefault="00FD04EE" w:rsidP="00500FE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Міжпредметні зв’язки</w:t>
      </w:r>
      <w:r w:rsidR="00500F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FE1" w:rsidRPr="00045A64">
        <w:rPr>
          <w:rFonts w:ascii="Times New Roman" w:hAnsi="Times New Roman" w:cs="Times New Roman"/>
          <w:sz w:val="24"/>
          <w:szCs w:val="24"/>
        </w:rPr>
        <w:t>«</w:t>
      </w:r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 xml:space="preserve">Основи обліку та оподаткування туристичного і </w:t>
      </w:r>
      <w:proofErr w:type="spellStart"/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готельно</w:t>
      </w:r>
      <w:proofErr w:type="spellEnd"/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-ресторанного бізнесу» є дисципліною вільного вибору студента циклу загальної (гуманітарної та соціально-економічної) підготовки бакалаврів і пов’язана з такими навчальними дисциплінами: «Бухгалтерський облік (загальна теорія)», «Фінансовий облік», «Управлінський облік», «Облік і оподаткування за видами економічної діяльності», «Аналіз за видами економічної діяльності», «Аналіз господарської діяльності», «Аудит», «Економічний аналіз», «Облік і звітність в оподаткуванні», «Основи економічного контролю», «Основи податкового контролю», «</w:t>
      </w:r>
      <w:hyperlink r:id="rId160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туризму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1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Основи готельного і ресторанного господарства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2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Товарознавство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3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Управління персоналом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4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 xml:space="preserve">Бухгалтерський облік та фінанси у </w:t>
        </w:r>
        <w:proofErr w:type="spellStart"/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готельно</w:t>
        </w:r>
        <w:proofErr w:type="spellEnd"/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-ресторанному господарстві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5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Готельне та ресторанне господарство України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6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міжнародного готельного та ресторанного бізнесу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7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Організація готельного господарства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«Організація ресторанного господарства», «</w:t>
      </w:r>
      <w:hyperlink r:id="rId168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Економіка підприємства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169" w:history="1">
        <w:r w:rsidR="00500FE1" w:rsidRPr="00045A64">
          <w:rPr>
            <w:rFonts w:ascii="Times New Roman" w:hAnsi="Times New Roman" w:cs="Times New Roman"/>
            <w:color w:val="000000"/>
            <w:sz w:val="24"/>
            <w:szCs w:val="24"/>
          </w:rPr>
          <w:t>Інформаційні системи у готельному господарстві</w:t>
        </w:r>
      </w:hyperlink>
      <w:r w:rsidR="00500FE1" w:rsidRPr="00045A6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7A8F890" w14:textId="77777777" w:rsidR="00855E54" w:rsidRDefault="00855E54" w:rsidP="00611112">
      <w:pPr>
        <w:pStyle w:val="Default"/>
        <w:jc w:val="both"/>
        <w:rPr>
          <w:b/>
          <w:bCs/>
        </w:rPr>
      </w:pPr>
    </w:p>
    <w:p w14:paraId="71240D57" w14:textId="1AC4F3FF" w:rsidR="00611112" w:rsidRPr="009252E9" w:rsidRDefault="00FD04EE" w:rsidP="00611112">
      <w:pPr>
        <w:pStyle w:val="Default"/>
        <w:jc w:val="both"/>
      </w:pPr>
      <w:r w:rsidRPr="009252E9">
        <w:rPr>
          <w:b/>
          <w:bCs/>
        </w:rPr>
        <w:t xml:space="preserve">Мета лекції: </w:t>
      </w:r>
      <w:r w:rsidRPr="009252E9">
        <w:t xml:space="preserve">формування теоретичних знань щодо </w:t>
      </w:r>
      <w:r w:rsidR="00855E54">
        <w:t>напрямків, мети з</w:t>
      </w:r>
      <w:r w:rsidR="00855E54" w:rsidRPr="00311128">
        <w:rPr>
          <w:b/>
          <w:bCs/>
        </w:rPr>
        <w:t xml:space="preserve">астосування інформаційних технологій і систем для обліку та оподаткування у </w:t>
      </w:r>
      <w:r w:rsidR="00855E54" w:rsidRPr="00855E54">
        <w:rPr>
          <w:shd w:val="clear" w:color="auto" w:fill="FFFFFF"/>
        </w:rPr>
        <w:t xml:space="preserve">туристичному та </w:t>
      </w:r>
      <w:proofErr w:type="spellStart"/>
      <w:r w:rsidR="00855E54" w:rsidRPr="00855E54">
        <w:rPr>
          <w:shd w:val="clear" w:color="auto" w:fill="FFFFFF"/>
        </w:rPr>
        <w:t>готельно</w:t>
      </w:r>
      <w:proofErr w:type="spellEnd"/>
      <w:r w:rsidR="00855E54" w:rsidRPr="00855E54">
        <w:rPr>
          <w:shd w:val="clear" w:color="auto" w:fill="FFFFFF"/>
        </w:rPr>
        <w:t>-ресторанному бізнесі</w:t>
      </w:r>
      <w:r w:rsidR="00855E54">
        <w:t xml:space="preserve">; розуміння їх видів </w:t>
      </w:r>
    </w:p>
    <w:p w14:paraId="0F20A61D" w14:textId="77777777" w:rsidR="00FD04EE" w:rsidRPr="009252E9" w:rsidRDefault="00FD04EE" w:rsidP="00FD04EE">
      <w:pPr>
        <w:pStyle w:val="Default"/>
        <w:jc w:val="both"/>
      </w:pPr>
    </w:p>
    <w:p w14:paraId="4E78E847" w14:textId="77777777" w:rsidR="00FD04EE" w:rsidRPr="009252E9" w:rsidRDefault="00FD04EE" w:rsidP="00FD04EE">
      <w:pPr>
        <w:pStyle w:val="Default"/>
      </w:pPr>
      <w:r w:rsidRPr="009252E9">
        <w:rPr>
          <w:b/>
          <w:bCs/>
        </w:rPr>
        <w:t xml:space="preserve">План лекції: </w:t>
      </w:r>
    </w:p>
    <w:p w14:paraId="4741B38E" w14:textId="538750DC" w:rsidR="00855E54" w:rsidRPr="00855E54" w:rsidRDefault="00855E54" w:rsidP="0085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54">
        <w:rPr>
          <w:rFonts w:ascii="Times New Roman" w:hAnsi="Times New Roman" w:cs="Times New Roman"/>
          <w:spacing w:val="-7"/>
          <w:sz w:val="24"/>
          <w:szCs w:val="24"/>
        </w:rPr>
        <w:t xml:space="preserve">1. </w:t>
      </w:r>
      <w:r w:rsidRPr="00855E54">
        <w:rPr>
          <w:rFonts w:ascii="Times New Roman" w:hAnsi="Times New Roman" w:cs="Times New Roman"/>
          <w:sz w:val="24"/>
          <w:szCs w:val="24"/>
        </w:rPr>
        <w:t xml:space="preserve">Сутність та класифікація інформаційних технологій для обліку та оподаткування, які використовуються у </w:t>
      </w:r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туристичному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>-ресторанному</w:t>
      </w:r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бізнесі.</w:t>
      </w:r>
    </w:p>
    <w:p w14:paraId="06B00016" w14:textId="48632B7D" w:rsidR="00855E54" w:rsidRPr="00855E54" w:rsidRDefault="00855E54" w:rsidP="00855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E54">
        <w:rPr>
          <w:rFonts w:ascii="Times New Roman" w:hAnsi="Times New Roman" w:cs="Times New Roman"/>
          <w:spacing w:val="-7"/>
          <w:sz w:val="24"/>
          <w:szCs w:val="24"/>
        </w:rPr>
        <w:t xml:space="preserve">2. </w:t>
      </w:r>
      <w:r w:rsidRPr="00855E54">
        <w:rPr>
          <w:rFonts w:ascii="Times New Roman" w:hAnsi="Times New Roman" w:cs="Times New Roman"/>
          <w:sz w:val="24"/>
          <w:szCs w:val="24"/>
        </w:rPr>
        <w:t xml:space="preserve">Передумови впровадження та ефективного використання інформаційних технологій для обліку та оподаткування у </w:t>
      </w:r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туристичному та 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>-ресторанному</w:t>
      </w:r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бізнесі.</w:t>
      </w:r>
    </w:p>
    <w:p w14:paraId="568A1FDC" w14:textId="56AE318B" w:rsidR="00482678" w:rsidRPr="00855E54" w:rsidRDefault="00482678" w:rsidP="0048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5E54">
        <w:rPr>
          <w:rFonts w:ascii="Times New Roman" w:hAnsi="Times New Roman" w:cs="Times New Roman"/>
          <w:sz w:val="24"/>
          <w:szCs w:val="24"/>
        </w:rPr>
        <w:t xml:space="preserve">. Доцільність застосування інформаційних технологій для обліку та оподаткування у туристичному та 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>-ресторанному бізнесі.</w:t>
      </w:r>
    </w:p>
    <w:p w14:paraId="28FFFDAC" w14:textId="2DAE28D4" w:rsidR="00855E54" w:rsidRPr="00855E54" w:rsidRDefault="00482678" w:rsidP="00855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5E54" w:rsidRPr="00855E54">
        <w:rPr>
          <w:rFonts w:ascii="Times New Roman" w:hAnsi="Times New Roman" w:cs="Times New Roman"/>
          <w:sz w:val="24"/>
          <w:szCs w:val="24"/>
        </w:rPr>
        <w:t xml:space="preserve">. Завдання та функції інформаційних технологій і систем для обліку та оподаткування у туристичному </w:t>
      </w:r>
      <w:r w:rsidR="00855E5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855E54" w:rsidRPr="00855E54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="00855E54" w:rsidRPr="00855E54">
        <w:rPr>
          <w:rFonts w:ascii="Times New Roman" w:hAnsi="Times New Roman" w:cs="Times New Roman"/>
          <w:sz w:val="24"/>
          <w:szCs w:val="24"/>
        </w:rPr>
        <w:t>-ресторанному бізнесі.</w:t>
      </w:r>
    </w:p>
    <w:p w14:paraId="225DCCB8" w14:textId="6383EC93" w:rsidR="00855E54" w:rsidRPr="00855E54" w:rsidRDefault="00482678" w:rsidP="00482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5E54" w:rsidRPr="00855E54">
        <w:rPr>
          <w:rFonts w:ascii="Times New Roman" w:hAnsi="Times New Roman" w:cs="Times New Roman"/>
          <w:sz w:val="24"/>
          <w:szCs w:val="24"/>
        </w:rPr>
        <w:t xml:space="preserve">. Інформаційно-технологічні платформи для обліку та оподаткування у туристичному та </w:t>
      </w:r>
      <w:proofErr w:type="spellStart"/>
      <w:r w:rsidR="00855E54"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>готельно</w:t>
      </w:r>
      <w:proofErr w:type="spellEnd"/>
      <w:r w:rsidR="00855E54"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>-ресторанному бізнесі.</w:t>
      </w:r>
    </w:p>
    <w:p w14:paraId="506663B5" w14:textId="77777777" w:rsidR="00C3733E" w:rsidRPr="009252E9" w:rsidRDefault="00C3733E" w:rsidP="00FD04EE">
      <w:pPr>
        <w:pStyle w:val="Default"/>
        <w:jc w:val="both"/>
        <w:rPr>
          <w:b/>
          <w:bCs/>
        </w:rPr>
      </w:pPr>
    </w:p>
    <w:p w14:paraId="030C0294" w14:textId="16162592" w:rsidR="00FD04EE" w:rsidRPr="009252E9" w:rsidRDefault="00FD04EE" w:rsidP="00F94DBD">
      <w:pPr>
        <w:pStyle w:val="Default"/>
        <w:jc w:val="both"/>
      </w:pPr>
      <w:r w:rsidRPr="009252E9">
        <w:rPr>
          <w:b/>
          <w:bCs/>
        </w:rPr>
        <w:t xml:space="preserve">Опорні поняття: </w:t>
      </w:r>
      <w:r w:rsidR="00855E54" w:rsidRPr="00855E54">
        <w:t>автоматизована система,</w:t>
      </w:r>
      <w:r w:rsidR="00855E54">
        <w:rPr>
          <w:b/>
          <w:bCs/>
        </w:rPr>
        <w:t xml:space="preserve"> </w:t>
      </w:r>
      <w:r w:rsidR="00855E54" w:rsidRPr="00855E54">
        <w:t>інформаційн</w:t>
      </w:r>
      <w:r w:rsidR="00855E54">
        <w:t>і</w:t>
      </w:r>
      <w:r w:rsidR="00855E54" w:rsidRPr="00855E54">
        <w:t xml:space="preserve"> технологі</w:t>
      </w:r>
      <w:r w:rsidR="00855E54">
        <w:t>ї, комп</w:t>
      </w:r>
      <w:r w:rsidR="00855E54">
        <w:rPr>
          <w:lang w:val="en-US"/>
        </w:rPr>
        <w:t>’</w:t>
      </w:r>
      <w:proofErr w:type="spellStart"/>
      <w:r w:rsidR="00855E54">
        <w:t>ютерні</w:t>
      </w:r>
      <w:proofErr w:type="spellEnd"/>
      <w:r w:rsidR="00855E54">
        <w:t xml:space="preserve"> системи обліку і оподаткування, цифрові технології</w:t>
      </w:r>
      <w:r w:rsidR="00C3733E" w:rsidRPr="009252E9">
        <w:rPr>
          <w:bCs/>
        </w:rPr>
        <w:t>.</w:t>
      </w:r>
    </w:p>
    <w:p w14:paraId="7ECBA9D9" w14:textId="77777777" w:rsidR="00F94DBD" w:rsidRPr="009252E9" w:rsidRDefault="00F94DBD" w:rsidP="00F94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FF1FA" w14:textId="77777777" w:rsidR="00FD04EE" w:rsidRPr="009252E9" w:rsidRDefault="00FD04EE" w:rsidP="00F94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52E9">
        <w:rPr>
          <w:rFonts w:ascii="Times New Roman" w:hAnsi="Times New Roman" w:cs="Times New Roman"/>
          <w:b/>
          <w:bCs/>
          <w:sz w:val="24"/>
          <w:szCs w:val="24"/>
        </w:rPr>
        <w:t>Інформаційні джерела:</w:t>
      </w:r>
    </w:p>
    <w:p w14:paraId="3E32F63C" w14:textId="77777777" w:rsidR="00FD04EE" w:rsidRPr="009252E9" w:rsidRDefault="00FD04EE" w:rsidP="00F94D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t>Законодавчі та нормативні акти:</w:t>
      </w:r>
    </w:p>
    <w:p w14:paraId="0B938012" w14:textId="77777777" w:rsidR="00855E54" w:rsidRPr="00855E54" w:rsidRDefault="00855E54" w:rsidP="00855E54">
      <w:pPr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54">
        <w:rPr>
          <w:rFonts w:ascii="Times New Roman" w:hAnsi="Times New Roman" w:cs="Times New Roman"/>
          <w:sz w:val="24"/>
          <w:szCs w:val="24"/>
        </w:rPr>
        <w:t xml:space="preserve">Цивільний Кодекс України : Закон України від 16.01.2003 р. № 435-ІV / Верховна рада України. URL: </w:t>
      </w:r>
      <w:hyperlink r:id="rId170" w:anchor="Text" w:history="1">
        <w:r w:rsidRPr="00855E5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https://zakon.rada.gov.ua/laws/show/435-15#Text</w:t>
        </w:r>
      </w:hyperlink>
    </w:p>
    <w:p w14:paraId="34A4E0FF" w14:textId="77777777" w:rsidR="00855E54" w:rsidRPr="00855E54" w:rsidRDefault="00855E54" w:rsidP="00855E54">
      <w:pPr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54">
        <w:rPr>
          <w:rFonts w:ascii="Times New Roman" w:hAnsi="Times New Roman" w:cs="Times New Roman"/>
          <w:sz w:val="24"/>
          <w:szCs w:val="24"/>
        </w:rPr>
        <w:t xml:space="preserve">Господарський кодекс України : Закон України від 16.01.2003 р. № 436-ІV / Верховна рада України. URL: </w:t>
      </w:r>
      <w:hyperlink r:id="rId171" w:anchor="Text" w:history="1">
        <w:r w:rsidRPr="00855E5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https://zakon.rada.gov.ua/laws/show/436-15#Text</w:t>
        </w:r>
      </w:hyperlink>
    </w:p>
    <w:p w14:paraId="345861CA" w14:textId="77777777" w:rsidR="00855E54" w:rsidRPr="00855E54" w:rsidRDefault="00855E54" w:rsidP="00855E54">
      <w:pPr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54">
        <w:rPr>
          <w:rFonts w:ascii="Times New Roman" w:hAnsi="Times New Roman" w:cs="Times New Roman"/>
          <w:sz w:val="24"/>
          <w:szCs w:val="24"/>
        </w:rPr>
        <w:t xml:space="preserve">Про бухгалтерський облік та фінансову звітність в Україні : Закон України від 16.07.1999 р. № 996-XIV / Верховна Рада України. URL: </w:t>
      </w:r>
      <w:hyperlink r:id="rId172" w:history="1">
        <w:r w:rsidRPr="00855E54">
          <w:rPr>
            <w:rStyle w:val="a5"/>
            <w:rFonts w:ascii="Times New Roman" w:hAnsi="Times New Roman" w:cs="Times New Roman"/>
            <w:color w:val="auto"/>
            <w:spacing w:val="-10"/>
            <w:sz w:val="24"/>
            <w:szCs w:val="24"/>
            <w:u w:val="none"/>
          </w:rPr>
          <w:t>http://zakon2.rada.gov.ua/laws/show/996-14</w:t>
        </w:r>
      </w:hyperlink>
    </w:p>
    <w:p w14:paraId="3DAC6357" w14:textId="77777777" w:rsidR="00855E54" w:rsidRPr="00855E54" w:rsidRDefault="00855E54" w:rsidP="00855E54">
      <w:pPr>
        <w:numPr>
          <w:ilvl w:val="0"/>
          <w:numId w:val="31"/>
        </w:numPr>
        <w:tabs>
          <w:tab w:val="left" w:pos="630"/>
          <w:tab w:val="left" w:pos="851"/>
          <w:tab w:val="left" w:pos="1134"/>
          <w:tab w:val="num" w:pos="16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54">
        <w:rPr>
          <w:rFonts w:ascii="Times New Roman" w:hAnsi="Times New Roman" w:cs="Times New Roman"/>
          <w:sz w:val="24"/>
          <w:szCs w:val="24"/>
        </w:rPr>
        <w:t>Про строк дії ліцензії на проведення певних видів господарської діяльності, розміри і порядок зарахування плати за її видачу : Постанова Кабінету Міністрів України від 29.11.2000 р. № 1755 / Верховна Рада України. URL: http://zakon.rada.gov.ua</w:t>
      </w:r>
    </w:p>
    <w:p w14:paraId="4D09AA2B" w14:textId="77777777" w:rsidR="00FD04EE" w:rsidRPr="009252E9" w:rsidRDefault="00FD04EE" w:rsidP="00FD04EE">
      <w:pPr>
        <w:rPr>
          <w:rFonts w:ascii="Times New Roman" w:hAnsi="Times New Roman" w:cs="Times New Roman"/>
          <w:sz w:val="24"/>
          <w:szCs w:val="24"/>
        </w:rPr>
      </w:pPr>
    </w:p>
    <w:p w14:paraId="177CCEEE" w14:textId="77777777" w:rsidR="00482678" w:rsidRDefault="00482678" w:rsidP="00FD04E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D207D8" w14:textId="5E1CF200" w:rsidR="00FD04EE" w:rsidRPr="009252E9" w:rsidRDefault="00FD04EE" w:rsidP="00FD04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2E9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 та допоміжна література:</w:t>
      </w:r>
    </w:p>
    <w:p w14:paraId="2A19240C" w14:textId="77777777" w:rsidR="00855E54" w:rsidRPr="00855E54" w:rsidRDefault="00855E54" w:rsidP="00855E54">
      <w:pPr>
        <w:numPr>
          <w:ilvl w:val="0"/>
          <w:numId w:val="32"/>
        </w:numPr>
        <w:tabs>
          <w:tab w:val="clear" w:pos="720"/>
          <w:tab w:val="left" w:pos="851"/>
          <w:tab w:val="left" w:pos="1134"/>
          <w:tab w:val="left" w:pos="1276"/>
          <w:tab w:val="num" w:pos="1440"/>
          <w:tab w:val="num" w:pos="16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Балченко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 xml:space="preserve"> З. А. Бухгалтерський облік в туризмі і готелях України : [наук. видання]. К. : КУТЕП, 2006. 232 с.</w:t>
      </w:r>
    </w:p>
    <w:p w14:paraId="21889E2D" w14:textId="77777777" w:rsidR="00855E54" w:rsidRPr="00855E54" w:rsidRDefault="00855E54" w:rsidP="00855E54">
      <w:pPr>
        <w:pStyle w:val="21"/>
        <w:numPr>
          <w:ilvl w:val="0"/>
          <w:numId w:val="32"/>
        </w:numPr>
        <w:tabs>
          <w:tab w:val="clear" w:pos="720"/>
          <w:tab w:val="left" w:pos="851"/>
          <w:tab w:val="left" w:pos="1134"/>
          <w:tab w:val="left" w:pos="1276"/>
          <w:tab w:val="num" w:pos="1440"/>
        </w:tabs>
        <w:spacing w:after="0" w:line="240" w:lineRule="auto"/>
        <w:ind w:left="0" w:firstLine="709"/>
        <w:jc w:val="both"/>
      </w:pPr>
      <w:r w:rsidRPr="00855E54">
        <w:t xml:space="preserve">Бухгалтерський облік у </w:t>
      </w:r>
      <w:proofErr w:type="spellStart"/>
      <w:r w:rsidRPr="00855E54">
        <w:t>готельно</w:t>
      </w:r>
      <w:proofErr w:type="spellEnd"/>
      <w:r w:rsidRPr="00855E54">
        <w:t>-ресторанному бізнесі. Збірник практичних завдань та тестів для студентів спеціальності 241 «</w:t>
      </w:r>
      <w:proofErr w:type="spellStart"/>
      <w:r w:rsidRPr="00855E54">
        <w:t>Готельно</w:t>
      </w:r>
      <w:proofErr w:type="spellEnd"/>
      <w:r w:rsidRPr="00855E54">
        <w:t xml:space="preserve">-ресторанна справа» / </w:t>
      </w:r>
      <w:proofErr w:type="spellStart"/>
      <w:r w:rsidRPr="00855E54">
        <w:t>Шеховцова</w:t>
      </w:r>
      <w:proofErr w:type="spellEnd"/>
      <w:r w:rsidRPr="00855E54">
        <w:t xml:space="preserve"> Д.Д., </w:t>
      </w:r>
      <w:proofErr w:type="spellStart"/>
      <w:r w:rsidRPr="00855E54">
        <w:t>Кашперська</w:t>
      </w:r>
      <w:proofErr w:type="spellEnd"/>
      <w:r w:rsidRPr="00855E54">
        <w:t xml:space="preserve"> А.І. Х. : ХДУХТ, 2018. 40 с.</w:t>
      </w:r>
    </w:p>
    <w:p w14:paraId="1128F892" w14:textId="77777777" w:rsidR="00855E54" w:rsidRPr="00855E54" w:rsidRDefault="00855E54" w:rsidP="00855E54">
      <w:pPr>
        <w:numPr>
          <w:ilvl w:val="0"/>
          <w:numId w:val="32"/>
        </w:numPr>
        <w:tabs>
          <w:tab w:val="clear" w:pos="720"/>
          <w:tab w:val="left" w:pos="851"/>
          <w:tab w:val="left" w:pos="993"/>
          <w:tab w:val="left" w:pos="1134"/>
          <w:tab w:val="left" w:pos="1276"/>
          <w:tab w:val="num" w:pos="1353"/>
          <w:tab w:val="num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54">
        <w:rPr>
          <w:rFonts w:ascii="Times New Roman" w:hAnsi="Times New Roman" w:cs="Times New Roman"/>
          <w:sz w:val="24"/>
          <w:szCs w:val="24"/>
        </w:rPr>
        <w:t>Облік і оподаткування у торгівлі та підприємствах ресторанного бізнесу: [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 xml:space="preserve">.] / 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855E54">
        <w:rPr>
          <w:rFonts w:ascii="Times New Roman" w:hAnsi="Times New Roman" w:cs="Times New Roman"/>
          <w:sz w:val="24"/>
          <w:szCs w:val="24"/>
        </w:rPr>
        <w:t>Кузьмінська</w:t>
      </w:r>
      <w:proofErr w:type="spellEnd"/>
      <w:r w:rsidRPr="00855E54">
        <w:rPr>
          <w:rFonts w:ascii="Times New Roman" w:hAnsi="Times New Roman" w:cs="Times New Roman"/>
          <w:sz w:val="24"/>
          <w:szCs w:val="24"/>
        </w:rPr>
        <w:t xml:space="preserve"> К.І.</w:t>
      </w:r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: </w:t>
      </w:r>
      <w:proofErr w:type="spellStart"/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>Алерта</w:t>
      </w:r>
      <w:proofErr w:type="spellEnd"/>
      <w:r w:rsidRPr="00855E54">
        <w:rPr>
          <w:rFonts w:ascii="Times New Roman" w:hAnsi="Times New Roman" w:cs="Times New Roman"/>
          <w:sz w:val="24"/>
          <w:szCs w:val="24"/>
          <w:shd w:val="clear" w:color="auto" w:fill="FFFFFF"/>
        </w:rPr>
        <w:t>, 2019. 214 с.</w:t>
      </w:r>
    </w:p>
    <w:p w14:paraId="55DD28AA" w14:textId="77777777" w:rsidR="00FD04EE" w:rsidRPr="009252E9" w:rsidRDefault="00FD04EE" w:rsidP="00F502A7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6DE4D1" w14:textId="77777777" w:rsidR="00FD04EE" w:rsidRPr="009252E9" w:rsidRDefault="00FD04EE" w:rsidP="00FD04EE">
      <w:pPr>
        <w:pStyle w:val="Default"/>
        <w:rPr>
          <w:b/>
          <w:i/>
        </w:rPr>
      </w:pPr>
      <w:r w:rsidRPr="009252E9">
        <w:rPr>
          <w:b/>
          <w:i/>
        </w:rPr>
        <w:t xml:space="preserve">Інтернет-ресурси: </w:t>
      </w:r>
    </w:p>
    <w:p w14:paraId="3F7C86C2" w14:textId="77777777" w:rsidR="00855E54" w:rsidRPr="00045A64" w:rsidRDefault="00855E54" w:rsidP="00855E54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1. Офіційний сайт Верховної Ради України URL: http://</w:t>
      </w:r>
      <w:hyperlink r:id="rId173" w:history="1">
        <w:r w:rsidRPr="00045A64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14:paraId="274A83C4" w14:textId="77777777" w:rsidR="00855E54" w:rsidRPr="00045A64" w:rsidRDefault="00855E54" w:rsidP="00855E54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2. Офіційний сайт Міністерства фінансів України URL: http://</w:t>
      </w:r>
      <w:hyperlink r:id="rId174" w:history="1">
        <w:r w:rsidRPr="00045A64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14:paraId="70ADAE06" w14:textId="77777777" w:rsidR="00855E54" w:rsidRPr="00045A64" w:rsidRDefault="00855E54" w:rsidP="00855E54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3. Офіційний сайт Державної податкової служби України URL: http://</w:t>
      </w:r>
      <w:hyperlink r:id="rId175" w:history="1">
        <w:r w:rsidRPr="00045A64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14:paraId="51FA0262" w14:textId="77777777" w:rsidR="00855E54" w:rsidRPr="00045A64" w:rsidRDefault="00855E54" w:rsidP="00855E54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>4. Офіційний сайт Державної служби статистики України URL: http://www.ukrstat.gov.ua/</w:t>
      </w:r>
    </w:p>
    <w:p w14:paraId="7F3A3A25" w14:textId="77777777" w:rsidR="00855E54" w:rsidRPr="00045A64" w:rsidRDefault="00855E54" w:rsidP="00855E54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5. Офіційний сайт Ліга Бізнес </w:t>
      </w:r>
      <w:proofErr w:type="spellStart"/>
      <w:r w:rsidRPr="00045A64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045A64">
        <w:rPr>
          <w:rFonts w:ascii="Times New Roman" w:hAnsi="Times New Roman" w:cs="Times New Roman"/>
          <w:sz w:val="24"/>
          <w:szCs w:val="24"/>
        </w:rPr>
        <w:t xml:space="preserve"> URL: http://</w:t>
      </w:r>
      <w:hyperlink r:id="rId176" w:history="1">
        <w:r w:rsidRPr="00045A64">
          <w:rPr>
            <w:rFonts w:ascii="Times New Roman" w:hAnsi="Times New Roman" w:cs="Times New Roman"/>
            <w:sz w:val="24"/>
            <w:szCs w:val="24"/>
          </w:rPr>
          <w:t>www.liga.net/</w:t>
        </w:r>
      </w:hyperlink>
    </w:p>
    <w:p w14:paraId="77D5A7C2" w14:textId="77777777" w:rsidR="00855E54" w:rsidRPr="00045A64" w:rsidRDefault="00855E54" w:rsidP="00855E54">
      <w:pPr>
        <w:pStyle w:val="a3"/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A64">
        <w:rPr>
          <w:rFonts w:ascii="Times New Roman" w:hAnsi="Times New Roman" w:cs="Times New Roman"/>
          <w:sz w:val="24"/>
          <w:szCs w:val="24"/>
        </w:rPr>
        <w:t xml:space="preserve">6. Офіційний сайт газети «Все про бухгалтерський облік» URL: </w:t>
      </w:r>
      <w:hyperlink r:id="rId177" w:history="1">
        <w:r w:rsidRPr="00045A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http://www.vobu.com.ua</w:t>
        </w:r>
      </w:hyperlink>
    </w:p>
    <w:p w14:paraId="2C13A4DC" w14:textId="77777777" w:rsidR="00FD04EE" w:rsidRPr="009252E9" w:rsidRDefault="00FD04EE" w:rsidP="00FD04EE">
      <w:pPr>
        <w:pStyle w:val="Default"/>
      </w:pPr>
    </w:p>
    <w:p w14:paraId="08A85B59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Навчальне обладнання, ТЗН, презентація тощо: </w:t>
      </w:r>
      <w:r w:rsidRPr="009252E9">
        <w:t xml:space="preserve">мультимедійний пристрій. </w:t>
      </w:r>
    </w:p>
    <w:p w14:paraId="3DC52D7D" w14:textId="77777777" w:rsidR="00FD04EE" w:rsidRPr="009252E9" w:rsidRDefault="00FD04EE" w:rsidP="00FD04EE">
      <w:pPr>
        <w:pStyle w:val="Default"/>
        <w:jc w:val="both"/>
      </w:pPr>
    </w:p>
    <w:p w14:paraId="506EEB2D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Виклад матеріалу лекції: </w:t>
      </w:r>
      <w:r w:rsidRPr="009252E9">
        <w:t xml:space="preserve">роздатковий матеріал у викладача. </w:t>
      </w:r>
    </w:p>
    <w:p w14:paraId="4A410439" w14:textId="77777777" w:rsidR="00FD04EE" w:rsidRPr="009252E9" w:rsidRDefault="00FD04EE" w:rsidP="00FD04EE">
      <w:pPr>
        <w:pStyle w:val="Default"/>
        <w:jc w:val="both"/>
      </w:pPr>
    </w:p>
    <w:p w14:paraId="3B4BE79B" w14:textId="77777777" w:rsidR="00FD04EE" w:rsidRPr="009252E9" w:rsidRDefault="00FD04EE" w:rsidP="00FD04EE">
      <w:pPr>
        <w:pStyle w:val="Default"/>
        <w:jc w:val="both"/>
      </w:pPr>
      <w:r w:rsidRPr="009252E9">
        <w:rPr>
          <w:b/>
          <w:bCs/>
        </w:rPr>
        <w:t xml:space="preserve">Питання і завдання студентам </w:t>
      </w:r>
      <w:r w:rsidRPr="009252E9">
        <w:t xml:space="preserve">для контролю знань, самостійного опрацювання матеріалу лекції, </w:t>
      </w:r>
      <w:r w:rsidR="00013C8D" w:rsidRPr="009252E9">
        <w:t>для підготовки до</w:t>
      </w:r>
      <w:r w:rsidRPr="009252E9">
        <w:t xml:space="preserve"> практичного заняття за темою лекції: </w:t>
      </w:r>
    </w:p>
    <w:p w14:paraId="4A7E740D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1. Інформаційні технології, які використовуються для обліку та оподаткування у туристичному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</w:rPr>
        <w:t>-ресторанному бізнесі</w:t>
      </w:r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7036FD39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2. Інформаційні технології, які використовуються для обліку та оподаткування у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-ресторанному бізнесі.</w:t>
      </w:r>
    </w:p>
    <w:p w14:paraId="089D6022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3. Завдання, які повинні виконати інформаційне забезпечення та технології для обліку та оподаткування туристичного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-ресторанного бізнесу. </w:t>
      </w:r>
    </w:p>
    <w:p w14:paraId="187DA589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4. Передумови впровадження та ефективного використання інформаційних технологій для обліку та оподаткування у </w:t>
      </w:r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туристичному бізнесі.</w:t>
      </w:r>
    </w:p>
    <w:p w14:paraId="2744408D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5. Передумови впровадження та ефективного використання інформаційних технологій для обліку та оподаткування у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-ресторанному бізнесі.</w:t>
      </w:r>
    </w:p>
    <w:p w14:paraId="006D3B84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6. Інформаційно-технологічні платформи для обліку та оподаткування у туристичному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-ресторанному бізнесі.</w:t>
      </w:r>
    </w:p>
    <w:p w14:paraId="7990E5B5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7. Складові інформаційно-технологічної платформи підтримки обліку та оподаткування туристичного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-ресторанного бізнесу. </w:t>
      </w:r>
    </w:p>
    <w:p w14:paraId="46C937C8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8. Структура інформаційно-технологічної платформи підтримки обліку та оподаткування туристичного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</w:rPr>
        <w:t>-ресторанного бізнесу.</w:t>
      </w:r>
    </w:p>
    <w:p w14:paraId="306DCFBF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9. Функціональні можливості інформаційно-технологічної платформи підтримки обліку та оподаткування туристичного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</w:rPr>
        <w:t>-ресторанного бізнесу для різних суб’єктів.</w:t>
      </w:r>
    </w:p>
    <w:p w14:paraId="7FC78EED" w14:textId="77777777" w:rsidR="00855E54" w:rsidRPr="00317296" w:rsidRDefault="00855E54" w:rsidP="00317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296">
        <w:rPr>
          <w:rFonts w:ascii="Times New Roman" w:hAnsi="Times New Roman" w:cs="Times New Roman"/>
          <w:i/>
          <w:iCs/>
          <w:sz w:val="24"/>
          <w:szCs w:val="24"/>
        </w:rPr>
        <w:t xml:space="preserve">10. Доцільність застосування інформаційних технологій для обліку та оподаткування у туристичному та </w:t>
      </w:r>
      <w:proofErr w:type="spellStart"/>
      <w:r w:rsidRPr="00317296">
        <w:rPr>
          <w:rFonts w:ascii="Times New Roman" w:hAnsi="Times New Roman" w:cs="Times New Roman"/>
          <w:i/>
          <w:iCs/>
          <w:sz w:val="24"/>
          <w:szCs w:val="24"/>
        </w:rPr>
        <w:t>готельно</w:t>
      </w:r>
      <w:proofErr w:type="spellEnd"/>
      <w:r w:rsidRPr="00317296">
        <w:rPr>
          <w:rFonts w:ascii="Times New Roman" w:hAnsi="Times New Roman" w:cs="Times New Roman"/>
          <w:i/>
          <w:iCs/>
          <w:sz w:val="24"/>
          <w:szCs w:val="24"/>
        </w:rPr>
        <w:t>-ресторанному бізнесі.</w:t>
      </w:r>
    </w:p>
    <w:p w14:paraId="3551BC98" w14:textId="49EFD533" w:rsidR="00436FB3" w:rsidRDefault="00436FB3" w:rsidP="00855E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0D2EF1B" w14:textId="072B8FAA" w:rsidR="00F06357" w:rsidRPr="00F06357" w:rsidRDefault="00F06357" w:rsidP="00F06357"/>
    <w:p w14:paraId="2D3330B8" w14:textId="1FE0D305" w:rsidR="00F06357" w:rsidRPr="00F06357" w:rsidRDefault="00F06357" w:rsidP="00F06357"/>
    <w:p w14:paraId="0F0C27EF" w14:textId="6064A961" w:rsidR="00F06357" w:rsidRPr="00F06357" w:rsidRDefault="00F06357" w:rsidP="00F06357"/>
    <w:p w14:paraId="10C2D8DD" w14:textId="1E065BF9" w:rsidR="00F06357" w:rsidRPr="00F06357" w:rsidRDefault="00F06357" w:rsidP="00F06357"/>
    <w:p w14:paraId="75031015" w14:textId="77777777" w:rsidR="00F06357" w:rsidRPr="00F06357" w:rsidRDefault="00F06357" w:rsidP="00F06357">
      <w:pPr>
        <w:jc w:val="center"/>
      </w:pPr>
    </w:p>
    <w:sectPr w:rsidR="00F06357" w:rsidRPr="00F06357" w:rsidSect="00CE1B63">
      <w:footerReference w:type="default" r:id="rId17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098E" w14:textId="77777777" w:rsidR="006B3315" w:rsidRDefault="006B3315" w:rsidP="0024792C">
      <w:pPr>
        <w:spacing w:after="0" w:line="240" w:lineRule="auto"/>
      </w:pPr>
      <w:r>
        <w:separator/>
      </w:r>
    </w:p>
  </w:endnote>
  <w:endnote w:type="continuationSeparator" w:id="0">
    <w:p w14:paraId="14E48930" w14:textId="77777777" w:rsidR="006B3315" w:rsidRDefault="006B3315" w:rsidP="0024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960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031A0E" w14:textId="77777777" w:rsidR="00AC49A7" w:rsidRPr="00F06357" w:rsidRDefault="00AC49A7">
        <w:pPr>
          <w:pStyle w:val="a8"/>
          <w:jc w:val="center"/>
          <w:rPr>
            <w:rFonts w:ascii="Times New Roman" w:hAnsi="Times New Roman" w:cs="Times New Roman"/>
          </w:rPr>
        </w:pPr>
        <w:r w:rsidRPr="00F06357">
          <w:rPr>
            <w:rFonts w:ascii="Times New Roman" w:hAnsi="Times New Roman" w:cs="Times New Roman"/>
          </w:rPr>
          <w:fldChar w:fldCharType="begin"/>
        </w:r>
        <w:r w:rsidRPr="00F06357">
          <w:rPr>
            <w:rFonts w:ascii="Times New Roman" w:hAnsi="Times New Roman" w:cs="Times New Roman"/>
          </w:rPr>
          <w:instrText>PAGE   \* MERGEFORMAT</w:instrText>
        </w:r>
        <w:r w:rsidRPr="00F06357">
          <w:rPr>
            <w:rFonts w:ascii="Times New Roman" w:hAnsi="Times New Roman" w:cs="Times New Roman"/>
          </w:rPr>
          <w:fldChar w:fldCharType="separate"/>
        </w:r>
        <w:r w:rsidR="00AE6F43" w:rsidRPr="00F06357">
          <w:rPr>
            <w:rFonts w:ascii="Times New Roman" w:hAnsi="Times New Roman" w:cs="Times New Roman"/>
            <w:noProof/>
            <w:lang w:val="ru-RU"/>
          </w:rPr>
          <w:t>2</w:t>
        </w:r>
        <w:r w:rsidRPr="00F06357">
          <w:rPr>
            <w:rFonts w:ascii="Times New Roman" w:hAnsi="Times New Roman" w:cs="Times New Roman"/>
          </w:rPr>
          <w:fldChar w:fldCharType="end"/>
        </w:r>
      </w:p>
    </w:sdtContent>
  </w:sdt>
  <w:p w14:paraId="330B55B7" w14:textId="77777777" w:rsidR="00AC49A7" w:rsidRDefault="00AC49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40AC" w14:textId="77777777" w:rsidR="006B3315" w:rsidRDefault="006B3315" w:rsidP="0024792C">
      <w:pPr>
        <w:spacing w:after="0" w:line="240" w:lineRule="auto"/>
      </w:pPr>
      <w:r>
        <w:separator/>
      </w:r>
    </w:p>
  </w:footnote>
  <w:footnote w:type="continuationSeparator" w:id="0">
    <w:p w14:paraId="3694563E" w14:textId="77777777" w:rsidR="006B3315" w:rsidRDefault="006B3315" w:rsidP="0024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E4E"/>
    <w:multiLevelType w:val="hybridMultilevel"/>
    <w:tmpl w:val="BADC1828"/>
    <w:lvl w:ilvl="0" w:tplc="F6826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B7604"/>
    <w:multiLevelType w:val="hybridMultilevel"/>
    <w:tmpl w:val="AC70F7F0"/>
    <w:lvl w:ilvl="0" w:tplc="4FB0A7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/>
        <w:i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7692B"/>
    <w:multiLevelType w:val="hybridMultilevel"/>
    <w:tmpl w:val="4790C6AA"/>
    <w:lvl w:ilvl="0" w:tplc="F60026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8E6816"/>
    <w:multiLevelType w:val="hybridMultilevel"/>
    <w:tmpl w:val="F14CA592"/>
    <w:lvl w:ilvl="0" w:tplc="68EE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9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A6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8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49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02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8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426FA"/>
    <w:multiLevelType w:val="hybridMultilevel"/>
    <w:tmpl w:val="E940DF26"/>
    <w:lvl w:ilvl="0" w:tplc="B5FC2B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5B9D"/>
    <w:multiLevelType w:val="hybridMultilevel"/>
    <w:tmpl w:val="E96A1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EBC"/>
    <w:multiLevelType w:val="hybridMultilevel"/>
    <w:tmpl w:val="AB7C383C"/>
    <w:lvl w:ilvl="0" w:tplc="A98A8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B0FB1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14E96D5E"/>
    <w:multiLevelType w:val="hybridMultilevel"/>
    <w:tmpl w:val="F14CA592"/>
    <w:lvl w:ilvl="0" w:tplc="68EE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9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A6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8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49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02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8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D3396"/>
    <w:multiLevelType w:val="hybridMultilevel"/>
    <w:tmpl w:val="15C8E4A4"/>
    <w:lvl w:ilvl="0" w:tplc="F6002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A63EF4"/>
    <w:multiLevelType w:val="hybridMultilevel"/>
    <w:tmpl w:val="E940DF26"/>
    <w:lvl w:ilvl="0" w:tplc="B5FC2B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08E6"/>
    <w:multiLevelType w:val="hybridMultilevel"/>
    <w:tmpl w:val="4790C6AA"/>
    <w:lvl w:ilvl="0" w:tplc="F60026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13252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3" w15:restartNumberingAfterBreak="0">
    <w:nsid w:val="33F170DC"/>
    <w:multiLevelType w:val="hybridMultilevel"/>
    <w:tmpl w:val="59D6D702"/>
    <w:lvl w:ilvl="0" w:tplc="FFCCE7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254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 w15:restartNumberingAfterBreak="0">
    <w:nsid w:val="444A044C"/>
    <w:multiLevelType w:val="hybridMultilevel"/>
    <w:tmpl w:val="E96A1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B80"/>
    <w:multiLevelType w:val="hybridMultilevel"/>
    <w:tmpl w:val="DCB0D0D2"/>
    <w:lvl w:ilvl="0" w:tplc="C758F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49D94488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8" w15:restartNumberingAfterBreak="0">
    <w:nsid w:val="4BBA698C"/>
    <w:multiLevelType w:val="hybridMultilevel"/>
    <w:tmpl w:val="C88657C0"/>
    <w:lvl w:ilvl="0" w:tplc="EF3A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F57D9"/>
    <w:multiLevelType w:val="hybridMultilevel"/>
    <w:tmpl w:val="F14CA592"/>
    <w:lvl w:ilvl="0" w:tplc="68EE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9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A6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8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49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02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8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C75ED"/>
    <w:multiLevelType w:val="hybridMultilevel"/>
    <w:tmpl w:val="F14CA592"/>
    <w:lvl w:ilvl="0" w:tplc="68EE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9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A6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8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49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02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A8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87E82"/>
    <w:multiLevelType w:val="hybridMultilevel"/>
    <w:tmpl w:val="2FAA065C"/>
    <w:lvl w:ilvl="0" w:tplc="32E6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60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AC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A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A5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C1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A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80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4E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34C84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 w15:restartNumberingAfterBreak="0">
    <w:nsid w:val="65BC3408"/>
    <w:multiLevelType w:val="hybridMultilevel"/>
    <w:tmpl w:val="4790C6AA"/>
    <w:lvl w:ilvl="0" w:tplc="F60026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183187"/>
    <w:multiLevelType w:val="hybridMultilevel"/>
    <w:tmpl w:val="792AD580"/>
    <w:lvl w:ilvl="0" w:tplc="43AA22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7131E"/>
    <w:multiLevelType w:val="hybridMultilevel"/>
    <w:tmpl w:val="E6BEA2FC"/>
    <w:lvl w:ilvl="0" w:tplc="0592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6" w15:restartNumberingAfterBreak="0">
    <w:nsid w:val="6F8B6CE7"/>
    <w:multiLevelType w:val="hybridMultilevel"/>
    <w:tmpl w:val="60368C7A"/>
    <w:lvl w:ilvl="0" w:tplc="C4EE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0F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68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45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21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E0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E6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24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6D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B8A"/>
    <w:multiLevelType w:val="hybridMultilevel"/>
    <w:tmpl w:val="15C8E4A4"/>
    <w:lvl w:ilvl="0" w:tplc="F6002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CE0EFB"/>
    <w:multiLevelType w:val="hybridMultilevel"/>
    <w:tmpl w:val="70E4573E"/>
    <w:lvl w:ilvl="0" w:tplc="85AEEF5A">
      <w:start w:val="1"/>
      <w:numFmt w:val="decimal"/>
      <w:pStyle w:val="Zakonodavstv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E3ECF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30" w15:restartNumberingAfterBreak="0">
    <w:nsid w:val="745E09DF"/>
    <w:multiLevelType w:val="hybridMultilevel"/>
    <w:tmpl w:val="792AD580"/>
    <w:lvl w:ilvl="0" w:tplc="43AA22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8B7D0F"/>
    <w:multiLevelType w:val="hybridMultilevel"/>
    <w:tmpl w:val="265A989A"/>
    <w:lvl w:ilvl="0" w:tplc="F454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13"/>
  </w:num>
  <w:num w:numId="5">
    <w:abstractNumId w:val="16"/>
  </w:num>
  <w:num w:numId="6">
    <w:abstractNumId w:val="6"/>
  </w:num>
  <w:num w:numId="7">
    <w:abstractNumId w:val="26"/>
  </w:num>
  <w:num w:numId="8">
    <w:abstractNumId w:val="21"/>
  </w:num>
  <w:num w:numId="9">
    <w:abstractNumId w:val="18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20"/>
  </w:num>
  <w:num w:numId="15">
    <w:abstractNumId w:val="31"/>
  </w:num>
  <w:num w:numId="16">
    <w:abstractNumId w:val="27"/>
  </w:num>
  <w:num w:numId="17">
    <w:abstractNumId w:val="23"/>
  </w:num>
  <w:num w:numId="18">
    <w:abstractNumId w:val="19"/>
  </w:num>
  <w:num w:numId="19">
    <w:abstractNumId w:val="29"/>
  </w:num>
  <w:num w:numId="20">
    <w:abstractNumId w:val="1"/>
  </w:num>
  <w:num w:numId="21">
    <w:abstractNumId w:val="11"/>
  </w:num>
  <w:num w:numId="22">
    <w:abstractNumId w:val="2"/>
  </w:num>
  <w:num w:numId="23">
    <w:abstractNumId w:val="7"/>
  </w:num>
  <w:num w:numId="24">
    <w:abstractNumId w:val="3"/>
  </w:num>
  <w:num w:numId="25">
    <w:abstractNumId w:val="30"/>
  </w:num>
  <w:num w:numId="26">
    <w:abstractNumId w:val="22"/>
  </w:num>
  <w:num w:numId="27">
    <w:abstractNumId w:val="17"/>
  </w:num>
  <w:num w:numId="28">
    <w:abstractNumId w:val="24"/>
  </w:num>
  <w:num w:numId="29">
    <w:abstractNumId w:val="15"/>
  </w:num>
  <w:num w:numId="30">
    <w:abstractNumId w:val="14"/>
  </w:num>
  <w:num w:numId="31">
    <w:abstractNumId w:val="5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0B"/>
    <w:rsid w:val="00004ED6"/>
    <w:rsid w:val="00013C8D"/>
    <w:rsid w:val="00017552"/>
    <w:rsid w:val="00033B2C"/>
    <w:rsid w:val="000420FA"/>
    <w:rsid w:val="00045A64"/>
    <w:rsid w:val="000468DF"/>
    <w:rsid w:val="000474F6"/>
    <w:rsid w:val="000A37A0"/>
    <w:rsid w:val="000C5C8A"/>
    <w:rsid w:val="000D2EAC"/>
    <w:rsid w:val="000D5799"/>
    <w:rsid w:val="000E6C70"/>
    <w:rsid w:val="000E7298"/>
    <w:rsid w:val="00101B67"/>
    <w:rsid w:val="00103788"/>
    <w:rsid w:val="001038E7"/>
    <w:rsid w:val="00110C5A"/>
    <w:rsid w:val="0011354E"/>
    <w:rsid w:val="001149EF"/>
    <w:rsid w:val="00120070"/>
    <w:rsid w:val="00120120"/>
    <w:rsid w:val="0012163C"/>
    <w:rsid w:val="00136F8E"/>
    <w:rsid w:val="00155958"/>
    <w:rsid w:val="0016350E"/>
    <w:rsid w:val="00175B93"/>
    <w:rsid w:val="00176007"/>
    <w:rsid w:val="00176887"/>
    <w:rsid w:val="00176CAD"/>
    <w:rsid w:val="001776D5"/>
    <w:rsid w:val="00177D14"/>
    <w:rsid w:val="00187249"/>
    <w:rsid w:val="00191E09"/>
    <w:rsid w:val="0019301B"/>
    <w:rsid w:val="001A37EA"/>
    <w:rsid w:val="001A7821"/>
    <w:rsid w:val="001A7CF4"/>
    <w:rsid w:val="001D109D"/>
    <w:rsid w:val="001D6366"/>
    <w:rsid w:val="001D652B"/>
    <w:rsid w:val="001D7F5F"/>
    <w:rsid w:val="001E2612"/>
    <w:rsid w:val="001F5BF9"/>
    <w:rsid w:val="00200394"/>
    <w:rsid w:val="00204DC4"/>
    <w:rsid w:val="00220171"/>
    <w:rsid w:val="00221C19"/>
    <w:rsid w:val="002304A1"/>
    <w:rsid w:val="00233F0E"/>
    <w:rsid w:val="0024325E"/>
    <w:rsid w:val="00245550"/>
    <w:rsid w:val="0024582A"/>
    <w:rsid w:val="0024792C"/>
    <w:rsid w:val="00251E31"/>
    <w:rsid w:val="002542A3"/>
    <w:rsid w:val="002544C6"/>
    <w:rsid w:val="002560D8"/>
    <w:rsid w:val="002755BA"/>
    <w:rsid w:val="00287E20"/>
    <w:rsid w:val="00291A5D"/>
    <w:rsid w:val="00294250"/>
    <w:rsid w:val="00296E3E"/>
    <w:rsid w:val="002A7A44"/>
    <w:rsid w:val="002B2CBA"/>
    <w:rsid w:val="002B7781"/>
    <w:rsid w:val="002C30F0"/>
    <w:rsid w:val="002C35F7"/>
    <w:rsid w:val="002D1C03"/>
    <w:rsid w:val="002D5AA9"/>
    <w:rsid w:val="002D6400"/>
    <w:rsid w:val="002E0719"/>
    <w:rsid w:val="002E26EE"/>
    <w:rsid w:val="002E5552"/>
    <w:rsid w:val="002F1B23"/>
    <w:rsid w:val="00311128"/>
    <w:rsid w:val="003143EB"/>
    <w:rsid w:val="00314D75"/>
    <w:rsid w:val="00317296"/>
    <w:rsid w:val="00320552"/>
    <w:rsid w:val="0032330D"/>
    <w:rsid w:val="003448B7"/>
    <w:rsid w:val="00345033"/>
    <w:rsid w:val="0035014A"/>
    <w:rsid w:val="00362895"/>
    <w:rsid w:val="003633D0"/>
    <w:rsid w:val="003725BB"/>
    <w:rsid w:val="00373855"/>
    <w:rsid w:val="00382583"/>
    <w:rsid w:val="00382EC2"/>
    <w:rsid w:val="003972AE"/>
    <w:rsid w:val="003A060F"/>
    <w:rsid w:val="003A46C2"/>
    <w:rsid w:val="003A71CB"/>
    <w:rsid w:val="003B5821"/>
    <w:rsid w:val="003C73C4"/>
    <w:rsid w:val="003D0ECF"/>
    <w:rsid w:val="003E7451"/>
    <w:rsid w:val="003F4443"/>
    <w:rsid w:val="00401FC9"/>
    <w:rsid w:val="0042442A"/>
    <w:rsid w:val="00424AC5"/>
    <w:rsid w:val="0042732E"/>
    <w:rsid w:val="00427F0B"/>
    <w:rsid w:val="004329BA"/>
    <w:rsid w:val="00436FB3"/>
    <w:rsid w:val="00437C7A"/>
    <w:rsid w:val="004412FF"/>
    <w:rsid w:val="00441597"/>
    <w:rsid w:val="00454376"/>
    <w:rsid w:val="00457893"/>
    <w:rsid w:val="0046109D"/>
    <w:rsid w:val="0047090F"/>
    <w:rsid w:val="00482465"/>
    <w:rsid w:val="00482678"/>
    <w:rsid w:val="00486B43"/>
    <w:rsid w:val="00490FEA"/>
    <w:rsid w:val="0049640F"/>
    <w:rsid w:val="00496446"/>
    <w:rsid w:val="004A0ED3"/>
    <w:rsid w:val="004A29F8"/>
    <w:rsid w:val="004A3FF1"/>
    <w:rsid w:val="004B0C1D"/>
    <w:rsid w:val="004B2593"/>
    <w:rsid w:val="004B2880"/>
    <w:rsid w:val="004C5531"/>
    <w:rsid w:val="004D0E35"/>
    <w:rsid w:val="004D6F28"/>
    <w:rsid w:val="004D7921"/>
    <w:rsid w:val="004F6620"/>
    <w:rsid w:val="00500FE1"/>
    <w:rsid w:val="00503F8E"/>
    <w:rsid w:val="005107B0"/>
    <w:rsid w:val="00520447"/>
    <w:rsid w:val="005253A2"/>
    <w:rsid w:val="0052618C"/>
    <w:rsid w:val="005267ED"/>
    <w:rsid w:val="00536AD9"/>
    <w:rsid w:val="005371D1"/>
    <w:rsid w:val="00541DA0"/>
    <w:rsid w:val="00546884"/>
    <w:rsid w:val="00552F2F"/>
    <w:rsid w:val="0055516E"/>
    <w:rsid w:val="0056229C"/>
    <w:rsid w:val="0056462A"/>
    <w:rsid w:val="0056579C"/>
    <w:rsid w:val="00567AB2"/>
    <w:rsid w:val="00570451"/>
    <w:rsid w:val="00583A1A"/>
    <w:rsid w:val="005864DB"/>
    <w:rsid w:val="00587837"/>
    <w:rsid w:val="005902B9"/>
    <w:rsid w:val="00592765"/>
    <w:rsid w:val="005A1BE5"/>
    <w:rsid w:val="005A3254"/>
    <w:rsid w:val="005A6D42"/>
    <w:rsid w:val="005A766E"/>
    <w:rsid w:val="005C0F43"/>
    <w:rsid w:val="005E14D8"/>
    <w:rsid w:val="005E22C0"/>
    <w:rsid w:val="005F049E"/>
    <w:rsid w:val="005F2344"/>
    <w:rsid w:val="005F3B2E"/>
    <w:rsid w:val="00604900"/>
    <w:rsid w:val="00605CB5"/>
    <w:rsid w:val="00611112"/>
    <w:rsid w:val="00617840"/>
    <w:rsid w:val="00623F32"/>
    <w:rsid w:val="00630D8E"/>
    <w:rsid w:val="00632CAF"/>
    <w:rsid w:val="006363ED"/>
    <w:rsid w:val="0063747E"/>
    <w:rsid w:val="0064054B"/>
    <w:rsid w:val="00645F68"/>
    <w:rsid w:val="0064727D"/>
    <w:rsid w:val="00661E4D"/>
    <w:rsid w:val="006703BD"/>
    <w:rsid w:val="00674BDD"/>
    <w:rsid w:val="00675375"/>
    <w:rsid w:val="00683A68"/>
    <w:rsid w:val="006858B9"/>
    <w:rsid w:val="0069447D"/>
    <w:rsid w:val="006A6336"/>
    <w:rsid w:val="006A64D9"/>
    <w:rsid w:val="006B2563"/>
    <w:rsid w:val="006B3315"/>
    <w:rsid w:val="006B43D8"/>
    <w:rsid w:val="006B5B27"/>
    <w:rsid w:val="006B6E06"/>
    <w:rsid w:val="006E185F"/>
    <w:rsid w:val="006E2D8A"/>
    <w:rsid w:val="006E47A0"/>
    <w:rsid w:val="006E682F"/>
    <w:rsid w:val="006E6DF6"/>
    <w:rsid w:val="00704818"/>
    <w:rsid w:val="00710E11"/>
    <w:rsid w:val="0071487D"/>
    <w:rsid w:val="0071506B"/>
    <w:rsid w:val="007265D1"/>
    <w:rsid w:val="0073252C"/>
    <w:rsid w:val="007350DF"/>
    <w:rsid w:val="00741953"/>
    <w:rsid w:val="00751238"/>
    <w:rsid w:val="00756F7F"/>
    <w:rsid w:val="00774E86"/>
    <w:rsid w:val="0078037C"/>
    <w:rsid w:val="00780C13"/>
    <w:rsid w:val="007827D7"/>
    <w:rsid w:val="00786851"/>
    <w:rsid w:val="00786ADF"/>
    <w:rsid w:val="00797C14"/>
    <w:rsid w:val="007B12B8"/>
    <w:rsid w:val="007B5C55"/>
    <w:rsid w:val="007C4CDF"/>
    <w:rsid w:val="007D1B11"/>
    <w:rsid w:val="007E25C6"/>
    <w:rsid w:val="007E4528"/>
    <w:rsid w:val="007E56DC"/>
    <w:rsid w:val="007E75D2"/>
    <w:rsid w:val="007F2F76"/>
    <w:rsid w:val="007F6446"/>
    <w:rsid w:val="0080110E"/>
    <w:rsid w:val="00802792"/>
    <w:rsid w:val="00815128"/>
    <w:rsid w:val="00820C57"/>
    <w:rsid w:val="0082335E"/>
    <w:rsid w:val="00825C6F"/>
    <w:rsid w:val="00825D28"/>
    <w:rsid w:val="00825FA5"/>
    <w:rsid w:val="008353B6"/>
    <w:rsid w:val="008401EF"/>
    <w:rsid w:val="008427DC"/>
    <w:rsid w:val="00845EDD"/>
    <w:rsid w:val="0085032B"/>
    <w:rsid w:val="008520A1"/>
    <w:rsid w:val="00855E54"/>
    <w:rsid w:val="00856196"/>
    <w:rsid w:val="00860EB8"/>
    <w:rsid w:val="0086170B"/>
    <w:rsid w:val="008635D4"/>
    <w:rsid w:val="00864993"/>
    <w:rsid w:val="008761B9"/>
    <w:rsid w:val="008A115D"/>
    <w:rsid w:val="008B215D"/>
    <w:rsid w:val="008B2AE9"/>
    <w:rsid w:val="008B3A0F"/>
    <w:rsid w:val="008B3CF7"/>
    <w:rsid w:val="008B7DCB"/>
    <w:rsid w:val="008C04EC"/>
    <w:rsid w:val="008C199A"/>
    <w:rsid w:val="008C3FC2"/>
    <w:rsid w:val="008D151F"/>
    <w:rsid w:val="008E3EA8"/>
    <w:rsid w:val="008F165D"/>
    <w:rsid w:val="0090046B"/>
    <w:rsid w:val="00904BCD"/>
    <w:rsid w:val="009134EC"/>
    <w:rsid w:val="009252E9"/>
    <w:rsid w:val="00932C1A"/>
    <w:rsid w:val="00934806"/>
    <w:rsid w:val="00935035"/>
    <w:rsid w:val="00942E36"/>
    <w:rsid w:val="00945036"/>
    <w:rsid w:val="00954E27"/>
    <w:rsid w:val="009604CA"/>
    <w:rsid w:val="009651C5"/>
    <w:rsid w:val="0096542A"/>
    <w:rsid w:val="009701E3"/>
    <w:rsid w:val="00973511"/>
    <w:rsid w:val="00973E68"/>
    <w:rsid w:val="009777A2"/>
    <w:rsid w:val="00982605"/>
    <w:rsid w:val="009902FC"/>
    <w:rsid w:val="009A1CA9"/>
    <w:rsid w:val="009C675B"/>
    <w:rsid w:val="009D2FE1"/>
    <w:rsid w:val="009F21CB"/>
    <w:rsid w:val="00A04D25"/>
    <w:rsid w:val="00A066BD"/>
    <w:rsid w:val="00A10245"/>
    <w:rsid w:val="00A14611"/>
    <w:rsid w:val="00A22CB4"/>
    <w:rsid w:val="00A25B45"/>
    <w:rsid w:val="00A27347"/>
    <w:rsid w:val="00A41CF9"/>
    <w:rsid w:val="00A44D5D"/>
    <w:rsid w:val="00A45D8F"/>
    <w:rsid w:val="00A5469F"/>
    <w:rsid w:val="00A54A05"/>
    <w:rsid w:val="00A578AF"/>
    <w:rsid w:val="00A607EF"/>
    <w:rsid w:val="00A70B48"/>
    <w:rsid w:val="00A85ABF"/>
    <w:rsid w:val="00AA1510"/>
    <w:rsid w:val="00AA2027"/>
    <w:rsid w:val="00AA66D8"/>
    <w:rsid w:val="00AB4B41"/>
    <w:rsid w:val="00AC2003"/>
    <w:rsid w:val="00AC24D5"/>
    <w:rsid w:val="00AC49A7"/>
    <w:rsid w:val="00AC6351"/>
    <w:rsid w:val="00AC72CE"/>
    <w:rsid w:val="00AD423C"/>
    <w:rsid w:val="00AE3642"/>
    <w:rsid w:val="00AE66D5"/>
    <w:rsid w:val="00AE6F43"/>
    <w:rsid w:val="00B13B9D"/>
    <w:rsid w:val="00B140D3"/>
    <w:rsid w:val="00B235EB"/>
    <w:rsid w:val="00B23CC1"/>
    <w:rsid w:val="00B26929"/>
    <w:rsid w:val="00B315A8"/>
    <w:rsid w:val="00B3778F"/>
    <w:rsid w:val="00B40B84"/>
    <w:rsid w:val="00B42846"/>
    <w:rsid w:val="00B439DF"/>
    <w:rsid w:val="00B50568"/>
    <w:rsid w:val="00B5141D"/>
    <w:rsid w:val="00B54B19"/>
    <w:rsid w:val="00B56296"/>
    <w:rsid w:val="00B61FEB"/>
    <w:rsid w:val="00B660E1"/>
    <w:rsid w:val="00B75546"/>
    <w:rsid w:val="00B7593B"/>
    <w:rsid w:val="00B765FA"/>
    <w:rsid w:val="00B82E48"/>
    <w:rsid w:val="00B93119"/>
    <w:rsid w:val="00BA0A32"/>
    <w:rsid w:val="00BA4037"/>
    <w:rsid w:val="00BB186D"/>
    <w:rsid w:val="00BB2577"/>
    <w:rsid w:val="00BB3993"/>
    <w:rsid w:val="00BB4CB7"/>
    <w:rsid w:val="00BC3EA9"/>
    <w:rsid w:val="00BD3B56"/>
    <w:rsid w:val="00BD4C9D"/>
    <w:rsid w:val="00BE6F26"/>
    <w:rsid w:val="00BF0450"/>
    <w:rsid w:val="00BF11D1"/>
    <w:rsid w:val="00BF4148"/>
    <w:rsid w:val="00BF5989"/>
    <w:rsid w:val="00C03212"/>
    <w:rsid w:val="00C03873"/>
    <w:rsid w:val="00C07FD2"/>
    <w:rsid w:val="00C12D38"/>
    <w:rsid w:val="00C27F9D"/>
    <w:rsid w:val="00C3733E"/>
    <w:rsid w:val="00C4345E"/>
    <w:rsid w:val="00C4621A"/>
    <w:rsid w:val="00C5006E"/>
    <w:rsid w:val="00C6730A"/>
    <w:rsid w:val="00C7235B"/>
    <w:rsid w:val="00C731B7"/>
    <w:rsid w:val="00C73938"/>
    <w:rsid w:val="00C74A48"/>
    <w:rsid w:val="00C74DF2"/>
    <w:rsid w:val="00C8536B"/>
    <w:rsid w:val="00C92AF8"/>
    <w:rsid w:val="00CA1FD6"/>
    <w:rsid w:val="00CA62AE"/>
    <w:rsid w:val="00CD4B85"/>
    <w:rsid w:val="00CE1B63"/>
    <w:rsid w:val="00CF13C6"/>
    <w:rsid w:val="00CF4A1D"/>
    <w:rsid w:val="00CF74D6"/>
    <w:rsid w:val="00D03A8C"/>
    <w:rsid w:val="00D04234"/>
    <w:rsid w:val="00D07D7C"/>
    <w:rsid w:val="00D163FE"/>
    <w:rsid w:val="00D22787"/>
    <w:rsid w:val="00D308B2"/>
    <w:rsid w:val="00D34066"/>
    <w:rsid w:val="00D34FAD"/>
    <w:rsid w:val="00D35F11"/>
    <w:rsid w:val="00D40914"/>
    <w:rsid w:val="00D4305F"/>
    <w:rsid w:val="00D44B2F"/>
    <w:rsid w:val="00D46DF3"/>
    <w:rsid w:val="00D51F5A"/>
    <w:rsid w:val="00D6401B"/>
    <w:rsid w:val="00D80D1C"/>
    <w:rsid w:val="00D821D5"/>
    <w:rsid w:val="00D85A43"/>
    <w:rsid w:val="00D86575"/>
    <w:rsid w:val="00DA0E51"/>
    <w:rsid w:val="00DA199A"/>
    <w:rsid w:val="00DA3A66"/>
    <w:rsid w:val="00DB58CC"/>
    <w:rsid w:val="00DB630D"/>
    <w:rsid w:val="00DC2815"/>
    <w:rsid w:val="00DC5ECB"/>
    <w:rsid w:val="00DE1633"/>
    <w:rsid w:val="00DF0D3A"/>
    <w:rsid w:val="00E030E4"/>
    <w:rsid w:val="00E1361B"/>
    <w:rsid w:val="00E137D1"/>
    <w:rsid w:val="00E14BB4"/>
    <w:rsid w:val="00E20FFB"/>
    <w:rsid w:val="00E220AD"/>
    <w:rsid w:val="00E372CF"/>
    <w:rsid w:val="00E374D6"/>
    <w:rsid w:val="00E37B99"/>
    <w:rsid w:val="00E40322"/>
    <w:rsid w:val="00E455C5"/>
    <w:rsid w:val="00E53CD0"/>
    <w:rsid w:val="00E55409"/>
    <w:rsid w:val="00E650D3"/>
    <w:rsid w:val="00E6545D"/>
    <w:rsid w:val="00E71FB9"/>
    <w:rsid w:val="00E755A2"/>
    <w:rsid w:val="00E830FF"/>
    <w:rsid w:val="00E83A63"/>
    <w:rsid w:val="00E86C29"/>
    <w:rsid w:val="00E9348E"/>
    <w:rsid w:val="00E94007"/>
    <w:rsid w:val="00EA46FC"/>
    <w:rsid w:val="00EC7759"/>
    <w:rsid w:val="00ED5505"/>
    <w:rsid w:val="00ED66F3"/>
    <w:rsid w:val="00ED6ECC"/>
    <w:rsid w:val="00ED74B9"/>
    <w:rsid w:val="00EE3E75"/>
    <w:rsid w:val="00EE4853"/>
    <w:rsid w:val="00EE4B6D"/>
    <w:rsid w:val="00EE70F2"/>
    <w:rsid w:val="00EF2F8D"/>
    <w:rsid w:val="00EF5919"/>
    <w:rsid w:val="00F03009"/>
    <w:rsid w:val="00F06357"/>
    <w:rsid w:val="00F0754E"/>
    <w:rsid w:val="00F14678"/>
    <w:rsid w:val="00F1766E"/>
    <w:rsid w:val="00F200E6"/>
    <w:rsid w:val="00F214C9"/>
    <w:rsid w:val="00F2345B"/>
    <w:rsid w:val="00F24DF0"/>
    <w:rsid w:val="00F42310"/>
    <w:rsid w:val="00F44868"/>
    <w:rsid w:val="00F502A7"/>
    <w:rsid w:val="00F5052A"/>
    <w:rsid w:val="00F54430"/>
    <w:rsid w:val="00F62DA9"/>
    <w:rsid w:val="00F712D6"/>
    <w:rsid w:val="00F9207E"/>
    <w:rsid w:val="00F94DBD"/>
    <w:rsid w:val="00FA5584"/>
    <w:rsid w:val="00FB0365"/>
    <w:rsid w:val="00FB4596"/>
    <w:rsid w:val="00FB4950"/>
    <w:rsid w:val="00FC34D1"/>
    <w:rsid w:val="00FC549C"/>
    <w:rsid w:val="00FC5FF7"/>
    <w:rsid w:val="00FC6E66"/>
    <w:rsid w:val="00FD04EE"/>
    <w:rsid w:val="00FD321F"/>
    <w:rsid w:val="00FD4098"/>
    <w:rsid w:val="00FD6CBD"/>
    <w:rsid w:val="00FE163B"/>
    <w:rsid w:val="00FE4B9D"/>
    <w:rsid w:val="00FE6AB7"/>
    <w:rsid w:val="00FF3042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4747"/>
  <w15:docId w15:val="{8C01ABBA-FF9C-4061-BD68-4F7103F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7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A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42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E16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7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4792C"/>
  </w:style>
  <w:style w:type="paragraph" w:styleId="a8">
    <w:name w:val="footer"/>
    <w:basedOn w:val="a"/>
    <w:link w:val="a9"/>
    <w:uiPriority w:val="99"/>
    <w:unhideWhenUsed/>
    <w:rsid w:val="00247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4792C"/>
  </w:style>
  <w:style w:type="paragraph" w:styleId="aa">
    <w:name w:val="Balloon Text"/>
    <w:basedOn w:val="a"/>
    <w:link w:val="ab"/>
    <w:uiPriority w:val="99"/>
    <w:semiHidden/>
    <w:unhideWhenUsed/>
    <w:rsid w:val="00D4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46D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827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27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54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ody Text"/>
    <w:basedOn w:val="a"/>
    <w:link w:val="ad"/>
    <w:uiPriority w:val="99"/>
    <w:rsid w:val="001930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сновний текст Знак"/>
    <w:basedOn w:val="a0"/>
    <w:link w:val="ac"/>
    <w:uiPriority w:val="99"/>
    <w:rsid w:val="001930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1930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ий текст 2 Знак"/>
    <w:basedOn w:val="a0"/>
    <w:link w:val="21"/>
    <w:uiPriority w:val="99"/>
    <w:rsid w:val="001930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Zakonodavstvo">
    <w:name w:val="Zakonodavstvo"/>
    <w:rsid w:val="00AE66D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apple-converted-space">
    <w:name w:val="apple-converted-space"/>
    <w:rsid w:val="008B3A0F"/>
  </w:style>
  <w:style w:type="character" w:styleId="ae">
    <w:name w:val="Strong"/>
    <w:basedOn w:val="a0"/>
    <w:uiPriority w:val="22"/>
    <w:qFormat/>
    <w:rsid w:val="008B3A0F"/>
    <w:rPr>
      <w:b/>
      <w:bCs/>
    </w:rPr>
  </w:style>
  <w:style w:type="paragraph" w:customStyle="1" w:styleId="pst-l">
    <w:name w:val="pst-l"/>
    <w:basedOn w:val="a"/>
    <w:rsid w:val="008B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Emphasis"/>
    <w:basedOn w:val="a0"/>
    <w:qFormat/>
    <w:rsid w:val="008B3A0F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045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ography.lnu.edu.ua/course/ekonomika-mizhnarodnoho-turyzmu" TargetMode="External"/><Relationship Id="rId117" Type="http://schemas.openxmlformats.org/officeDocument/2006/relationships/hyperlink" Target="http://www.rada.gov.ua/" TargetMode="External"/><Relationship Id="rId21" Type="http://schemas.openxmlformats.org/officeDocument/2006/relationships/hyperlink" Target="http://www.rada.gov.ua/" TargetMode="External"/><Relationship Id="rId42" Type="http://schemas.openxmlformats.org/officeDocument/2006/relationships/hyperlink" Target="https://zakon.rada.gov.ua/laws/show/2464-17" TargetMode="External"/><Relationship Id="rId47" Type="http://schemas.openxmlformats.org/officeDocument/2006/relationships/hyperlink" Target="https://zakon.rada.gov.ua/laws/show/z0377-04" TargetMode="External"/><Relationship Id="rId63" Type="http://schemas.openxmlformats.org/officeDocument/2006/relationships/hyperlink" Target="https://geography.lnu.edu.ua/course/informatsiyni-systemy-u-hotel-nomu-hospodarstvi" TargetMode="External"/><Relationship Id="rId68" Type="http://schemas.openxmlformats.org/officeDocument/2006/relationships/hyperlink" Target="http://zakon.rada.gov.ua/go/1105-14" TargetMode="External"/><Relationship Id="rId84" Type="http://schemas.openxmlformats.org/officeDocument/2006/relationships/hyperlink" Target="https://geography.lnu.edu.ua/course/tovaroznavstvo" TargetMode="External"/><Relationship Id="rId89" Type="http://schemas.openxmlformats.org/officeDocument/2006/relationships/hyperlink" Target="https://geography.lnu.edu.ua/course/orhanizatsiia-hotel-noho-hospodarstva-241" TargetMode="External"/><Relationship Id="rId112" Type="http://schemas.openxmlformats.org/officeDocument/2006/relationships/hyperlink" Target="http://sfs.gov.ua/nk/" TargetMode="External"/><Relationship Id="rId133" Type="http://schemas.openxmlformats.org/officeDocument/2006/relationships/hyperlink" Target="https://zakon.rada.gov.ua/laws/show/z0336-13" TargetMode="External"/><Relationship Id="rId138" Type="http://schemas.openxmlformats.org/officeDocument/2006/relationships/hyperlink" Target="http://www.rada.gov.ua/" TargetMode="External"/><Relationship Id="rId154" Type="http://schemas.openxmlformats.org/officeDocument/2006/relationships/hyperlink" Target="http://zakon.rada.gov.ua" TargetMode="External"/><Relationship Id="rId159" Type="http://schemas.openxmlformats.org/officeDocument/2006/relationships/hyperlink" Target="http://www.vobu.com.ua" TargetMode="External"/><Relationship Id="rId175" Type="http://schemas.openxmlformats.org/officeDocument/2006/relationships/hyperlink" Target="http://www.rada.gov.ua/" TargetMode="External"/><Relationship Id="rId170" Type="http://schemas.openxmlformats.org/officeDocument/2006/relationships/hyperlink" Target="https://zakon.rada.gov.ua/laws/show/435-15" TargetMode="External"/><Relationship Id="rId16" Type="http://schemas.openxmlformats.org/officeDocument/2006/relationships/hyperlink" Target="https://geography.lnu.edu.ua/course/orhanizatsiia-hotel-noho-hospodarstva-241" TargetMode="External"/><Relationship Id="rId107" Type="http://schemas.openxmlformats.org/officeDocument/2006/relationships/hyperlink" Target="https://geography.lnu.edu.ua/course/hotel-ne-ta-restoranne-hospodarstvo" TargetMode="External"/><Relationship Id="rId11" Type="http://schemas.openxmlformats.org/officeDocument/2006/relationships/hyperlink" Target="https://geography.lnu.edu.ua/course/tovaroznavstvo" TargetMode="External"/><Relationship Id="rId32" Type="http://schemas.openxmlformats.org/officeDocument/2006/relationships/hyperlink" Target="https://geography.lnu.edu.ua/course/ekonomika-mizhnarodnoho-hotel-noho-ta-restorannoho-biznesu" TargetMode="External"/><Relationship Id="rId37" Type="http://schemas.openxmlformats.org/officeDocument/2006/relationships/hyperlink" Target="https://zakon.rada.gov.ua/laws/show/108/95-%D0%B2%D1%80" TargetMode="External"/><Relationship Id="rId53" Type="http://schemas.openxmlformats.org/officeDocument/2006/relationships/hyperlink" Target="http://www.vobu.com.ua" TargetMode="External"/><Relationship Id="rId58" Type="http://schemas.openxmlformats.org/officeDocument/2006/relationships/hyperlink" Target="https://geography.lnu.edu.ua/course/bukhhalters-kyy-oblik-ta-finansy-u-hotel-no-restorannomu-hospodarstvi" TargetMode="External"/><Relationship Id="rId74" Type="http://schemas.openxmlformats.org/officeDocument/2006/relationships/hyperlink" Target="https://zakon.rada.gov.ua/laws/show/z1365-14" TargetMode="External"/><Relationship Id="rId79" Type="http://schemas.openxmlformats.org/officeDocument/2006/relationships/hyperlink" Target="http://www.rada.gov.ua/" TargetMode="External"/><Relationship Id="rId102" Type="http://schemas.openxmlformats.org/officeDocument/2006/relationships/hyperlink" Target="https://geography.lnu.edu.ua/course/ekonomika-mizhnarodnoho-turyzmu" TargetMode="External"/><Relationship Id="rId123" Type="http://schemas.openxmlformats.org/officeDocument/2006/relationships/hyperlink" Target="https://geography.lnu.edu.ua/course/osnovy-hotel-noho-i-restorannoho-hospodarstva" TargetMode="External"/><Relationship Id="rId128" Type="http://schemas.openxmlformats.org/officeDocument/2006/relationships/hyperlink" Target="https://geography.lnu.edu.ua/course/ekonomika-mizhnarodnoho-hotel-noho-ta-restorannoho-biznesu" TargetMode="External"/><Relationship Id="rId144" Type="http://schemas.openxmlformats.org/officeDocument/2006/relationships/hyperlink" Target="https://geography.lnu.edu.ua/course/upravlinnia-personalom" TargetMode="External"/><Relationship Id="rId149" Type="http://schemas.openxmlformats.org/officeDocument/2006/relationships/hyperlink" Target="https://geography.lnu.edu.ua/course/ekonomika-pidpryjemstv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eography.lnu.edu.ua/course/ekonomika-pidpryjemstva" TargetMode="External"/><Relationship Id="rId95" Type="http://schemas.openxmlformats.org/officeDocument/2006/relationships/hyperlink" Target="https://zakon.rada.gov.ua/laws/show/2464-17" TargetMode="External"/><Relationship Id="rId160" Type="http://schemas.openxmlformats.org/officeDocument/2006/relationships/hyperlink" Target="https://geography.lnu.edu.ua/course/ekonomika-mizhnarodnoho-turyzmu" TargetMode="External"/><Relationship Id="rId165" Type="http://schemas.openxmlformats.org/officeDocument/2006/relationships/hyperlink" Target="https://geography.lnu.edu.ua/course/hotel-ne-ta-restoranne-hospodarstvo" TargetMode="External"/><Relationship Id="rId22" Type="http://schemas.openxmlformats.org/officeDocument/2006/relationships/hyperlink" Target="http://www.rada.gov.ua/" TargetMode="External"/><Relationship Id="rId27" Type="http://schemas.openxmlformats.org/officeDocument/2006/relationships/hyperlink" Target="https://geography.lnu.edu.ua/course/osnovy-hotel-noho-i-restorannoho-hospodarstva" TargetMode="External"/><Relationship Id="rId43" Type="http://schemas.openxmlformats.org/officeDocument/2006/relationships/hyperlink" Target="https://zakon.rada.gov.ua/laws/show/z0168-95" TargetMode="External"/><Relationship Id="rId48" Type="http://schemas.openxmlformats.org/officeDocument/2006/relationships/hyperlink" Target="https://zakon.rada.gov.ua/laws/show/v0148500-17" TargetMode="External"/><Relationship Id="rId64" Type="http://schemas.openxmlformats.org/officeDocument/2006/relationships/hyperlink" Target="http://sfs.gov.ua/nk/" TargetMode="External"/><Relationship Id="rId69" Type="http://schemas.openxmlformats.org/officeDocument/2006/relationships/hyperlink" Target="https://zakon.rada.gov.ua/laws/show/1105-14" TargetMode="External"/><Relationship Id="rId113" Type="http://schemas.openxmlformats.org/officeDocument/2006/relationships/hyperlink" Target="http://zakon.rada.gov.ua/go/1105-14" TargetMode="External"/><Relationship Id="rId118" Type="http://schemas.openxmlformats.org/officeDocument/2006/relationships/hyperlink" Target="http://www.rada.gov.ua/" TargetMode="External"/><Relationship Id="rId134" Type="http://schemas.openxmlformats.org/officeDocument/2006/relationships/hyperlink" Target="https://zakon.rada.gov.ua/laws/show/z0161-00" TargetMode="External"/><Relationship Id="rId139" Type="http://schemas.openxmlformats.org/officeDocument/2006/relationships/hyperlink" Target="http://www.liga.net/" TargetMode="External"/><Relationship Id="rId80" Type="http://schemas.openxmlformats.org/officeDocument/2006/relationships/hyperlink" Target="http://www.liga.net/" TargetMode="External"/><Relationship Id="rId85" Type="http://schemas.openxmlformats.org/officeDocument/2006/relationships/hyperlink" Target="https://geography.lnu.edu.ua/course/upravlinnia-personalom" TargetMode="External"/><Relationship Id="rId150" Type="http://schemas.openxmlformats.org/officeDocument/2006/relationships/hyperlink" Target="https://geography.lnu.edu.ua/course/informatsiyni-systemy-u-hotel-nomu-hospodarstvi" TargetMode="External"/><Relationship Id="rId155" Type="http://schemas.openxmlformats.org/officeDocument/2006/relationships/hyperlink" Target="http://www.rada.gov.ua/" TargetMode="External"/><Relationship Id="rId171" Type="http://schemas.openxmlformats.org/officeDocument/2006/relationships/hyperlink" Target="https://zakon.rada.gov.ua/laws/show/436-15" TargetMode="External"/><Relationship Id="rId176" Type="http://schemas.openxmlformats.org/officeDocument/2006/relationships/hyperlink" Target="http://www.liga.net/" TargetMode="External"/><Relationship Id="rId12" Type="http://schemas.openxmlformats.org/officeDocument/2006/relationships/hyperlink" Target="https://geography.lnu.edu.ua/course/upravlinnia-personalom" TargetMode="External"/><Relationship Id="rId17" Type="http://schemas.openxmlformats.org/officeDocument/2006/relationships/hyperlink" Target="https://geography.lnu.edu.ua/course/ekonomika-pidpryjemstva" TargetMode="External"/><Relationship Id="rId33" Type="http://schemas.openxmlformats.org/officeDocument/2006/relationships/hyperlink" Target="https://geography.lnu.edu.ua/course/orhanizatsiia-hotel-noho-hospodarstva-241" TargetMode="External"/><Relationship Id="rId38" Type="http://schemas.openxmlformats.org/officeDocument/2006/relationships/hyperlink" Target="https://zakon2.rada.gov.ua/laws/show/504/96-%D0%B2%D1%80" TargetMode="External"/><Relationship Id="rId59" Type="http://schemas.openxmlformats.org/officeDocument/2006/relationships/hyperlink" Target="https://geography.lnu.edu.ua/course/hotel-ne-ta-restoranne-hospodarstvo" TargetMode="External"/><Relationship Id="rId103" Type="http://schemas.openxmlformats.org/officeDocument/2006/relationships/hyperlink" Target="https://geography.lnu.edu.ua/course/osnovy-hotel-noho-i-restorannoho-hospodarstva" TargetMode="External"/><Relationship Id="rId108" Type="http://schemas.openxmlformats.org/officeDocument/2006/relationships/hyperlink" Target="https://geography.lnu.edu.ua/course/ekonomika-mizhnarodnoho-hotel-noho-ta-restorannoho-biznesu" TargetMode="External"/><Relationship Id="rId124" Type="http://schemas.openxmlformats.org/officeDocument/2006/relationships/hyperlink" Target="https://geography.lnu.edu.ua/course/tovaroznavstvo" TargetMode="External"/><Relationship Id="rId129" Type="http://schemas.openxmlformats.org/officeDocument/2006/relationships/hyperlink" Target="https://geography.lnu.edu.ua/course/orhanizatsiia-hotel-noho-hospodarstva-241" TargetMode="External"/><Relationship Id="rId54" Type="http://schemas.openxmlformats.org/officeDocument/2006/relationships/hyperlink" Target="https://geography.lnu.edu.ua/course/ekonomika-mizhnarodnoho-turyzmu" TargetMode="External"/><Relationship Id="rId70" Type="http://schemas.openxmlformats.org/officeDocument/2006/relationships/hyperlink" Target="https://zakon.rada.gov.ua/laws/show/2464-17" TargetMode="External"/><Relationship Id="rId75" Type="http://schemas.openxmlformats.org/officeDocument/2006/relationships/hyperlink" Target="https://zakon.rada.gov.ua/laws/show/z0377-04" TargetMode="External"/><Relationship Id="rId91" Type="http://schemas.openxmlformats.org/officeDocument/2006/relationships/hyperlink" Target="https://geography.lnu.edu.ua/course/informatsiyni-systemy-u-hotel-nomu-hospodarstvi" TargetMode="External"/><Relationship Id="rId96" Type="http://schemas.openxmlformats.org/officeDocument/2006/relationships/hyperlink" Target="https://zakon.rada.gov.ua/laws/show/z0047-01" TargetMode="External"/><Relationship Id="rId140" Type="http://schemas.openxmlformats.org/officeDocument/2006/relationships/hyperlink" Target="http://www.vobu.com.ua" TargetMode="External"/><Relationship Id="rId145" Type="http://schemas.openxmlformats.org/officeDocument/2006/relationships/hyperlink" Target="https://geography.lnu.edu.ua/course/bukhhalters-kyy-oblik-ta-finansy-u-hotel-no-restorannomu-hospodarstvi" TargetMode="External"/><Relationship Id="rId161" Type="http://schemas.openxmlformats.org/officeDocument/2006/relationships/hyperlink" Target="https://geography.lnu.edu.ua/course/osnovy-hotel-noho-i-restorannoho-hospodarstva" TargetMode="External"/><Relationship Id="rId166" Type="http://schemas.openxmlformats.org/officeDocument/2006/relationships/hyperlink" Target="https://geography.lnu.edu.ua/course/ekonomika-mizhnarodnoho-hotel-noho-ta-restorannoho-bizne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rada.gov.ua/" TargetMode="External"/><Relationship Id="rId28" Type="http://schemas.openxmlformats.org/officeDocument/2006/relationships/hyperlink" Target="https://geography.lnu.edu.ua/course/tovaroznavstvo" TargetMode="External"/><Relationship Id="rId49" Type="http://schemas.openxmlformats.org/officeDocument/2006/relationships/hyperlink" Target="http://www.rada.gov.ua/" TargetMode="External"/><Relationship Id="rId114" Type="http://schemas.openxmlformats.org/officeDocument/2006/relationships/hyperlink" Target="https://zakon.rada.gov.ua/laws/show/1105-14" TargetMode="External"/><Relationship Id="rId119" Type="http://schemas.openxmlformats.org/officeDocument/2006/relationships/hyperlink" Target="http://www.rada.gov.ua/" TargetMode="External"/><Relationship Id="rId10" Type="http://schemas.openxmlformats.org/officeDocument/2006/relationships/hyperlink" Target="https://geography.lnu.edu.ua/course/osnovy-hotel-noho-i-restorannoho-hospodarstva" TargetMode="External"/><Relationship Id="rId31" Type="http://schemas.openxmlformats.org/officeDocument/2006/relationships/hyperlink" Target="https://geography.lnu.edu.ua/course/hotel-ne-ta-restoranne-hospodarstvo" TargetMode="External"/><Relationship Id="rId44" Type="http://schemas.openxmlformats.org/officeDocument/2006/relationships/hyperlink" Target="https://zakon.rada.gov.ua/laws/show/z0392-99" TargetMode="External"/><Relationship Id="rId52" Type="http://schemas.openxmlformats.org/officeDocument/2006/relationships/hyperlink" Target="http://www.liga.net/" TargetMode="External"/><Relationship Id="rId60" Type="http://schemas.openxmlformats.org/officeDocument/2006/relationships/hyperlink" Target="https://geography.lnu.edu.ua/course/ekonomika-mizhnarodnoho-hotel-noho-ta-restorannoho-biznesu" TargetMode="External"/><Relationship Id="rId65" Type="http://schemas.openxmlformats.org/officeDocument/2006/relationships/hyperlink" Target="https://zakon.rada.gov.ua/laws/show/108/95-%D0%B2%D1%80" TargetMode="External"/><Relationship Id="rId73" Type="http://schemas.openxmlformats.org/officeDocument/2006/relationships/hyperlink" Target="https://zakon.rada.gov.ua/laws/show/z1557-11" TargetMode="External"/><Relationship Id="rId78" Type="http://schemas.openxmlformats.org/officeDocument/2006/relationships/hyperlink" Target="http://www.rada.gov.ua/" TargetMode="External"/><Relationship Id="rId81" Type="http://schemas.openxmlformats.org/officeDocument/2006/relationships/hyperlink" Target="http://www.vobu.com.ua" TargetMode="External"/><Relationship Id="rId86" Type="http://schemas.openxmlformats.org/officeDocument/2006/relationships/hyperlink" Target="https://geography.lnu.edu.ua/course/bukhhalters-kyy-oblik-ta-finansy-u-hotel-no-restorannomu-hospodarstvi" TargetMode="External"/><Relationship Id="rId94" Type="http://schemas.openxmlformats.org/officeDocument/2006/relationships/hyperlink" Target="https://zakon.rada.gov.ua/laws/show/1105-14" TargetMode="External"/><Relationship Id="rId99" Type="http://schemas.openxmlformats.org/officeDocument/2006/relationships/hyperlink" Target="http://www.rada.gov.ua/" TargetMode="External"/><Relationship Id="rId101" Type="http://schemas.openxmlformats.org/officeDocument/2006/relationships/hyperlink" Target="http://www.vobu.com.ua" TargetMode="External"/><Relationship Id="rId122" Type="http://schemas.openxmlformats.org/officeDocument/2006/relationships/hyperlink" Target="https://geography.lnu.edu.ua/course/ekonomika-mizhnarodnoho-turyzmu" TargetMode="External"/><Relationship Id="rId130" Type="http://schemas.openxmlformats.org/officeDocument/2006/relationships/hyperlink" Target="https://geography.lnu.edu.ua/course/ekonomika-pidpryjemstva" TargetMode="External"/><Relationship Id="rId135" Type="http://schemas.openxmlformats.org/officeDocument/2006/relationships/hyperlink" Target="https://zakon.rada.gov.ua/rada/show/v0433201-13/conv" TargetMode="External"/><Relationship Id="rId143" Type="http://schemas.openxmlformats.org/officeDocument/2006/relationships/hyperlink" Target="https://geography.lnu.edu.ua/course/tovaroznavstvo" TargetMode="External"/><Relationship Id="rId148" Type="http://schemas.openxmlformats.org/officeDocument/2006/relationships/hyperlink" Target="https://geography.lnu.edu.ua/course/orhanizatsiia-hotel-noho-hospodarstva-241" TargetMode="External"/><Relationship Id="rId151" Type="http://schemas.openxmlformats.org/officeDocument/2006/relationships/hyperlink" Target="https://zakon.rada.gov.ua/laws/show/435-15" TargetMode="External"/><Relationship Id="rId156" Type="http://schemas.openxmlformats.org/officeDocument/2006/relationships/hyperlink" Target="http://www.rada.gov.ua/" TargetMode="External"/><Relationship Id="rId164" Type="http://schemas.openxmlformats.org/officeDocument/2006/relationships/hyperlink" Target="https://geography.lnu.edu.ua/course/bukhhalters-kyy-oblik-ta-finansy-u-hotel-no-restorannomu-hospodarstvi" TargetMode="External"/><Relationship Id="rId169" Type="http://schemas.openxmlformats.org/officeDocument/2006/relationships/hyperlink" Target="https://geography.lnu.edu.ua/course/informatsiyni-systemy-u-hotel-nomu-hospodarstvi" TargetMode="External"/><Relationship Id="rId177" Type="http://schemas.openxmlformats.org/officeDocument/2006/relationships/hyperlink" Target="http://www.vobu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graphy.lnu.edu.ua/course/ekonomika-mizhnarodnoho-turyzmu" TargetMode="External"/><Relationship Id="rId172" Type="http://schemas.openxmlformats.org/officeDocument/2006/relationships/hyperlink" Target="http://zakon2.rada.gov.ua/laws/show/996-14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geography.lnu.edu.ua/course/bukhhalters-kyy-oblik-ta-finansy-u-hotel-no-restorannomu-hospodarstvi" TargetMode="External"/><Relationship Id="rId18" Type="http://schemas.openxmlformats.org/officeDocument/2006/relationships/hyperlink" Target="https://geography.lnu.edu.ua/course/informatsiyni-systemy-u-hotel-nomu-hospodarstvi" TargetMode="External"/><Relationship Id="rId39" Type="http://schemas.openxmlformats.org/officeDocument/2006/relationships/hyperlink" Target="http://zakon2.rada.gov.ua/laws/show/996-14" TargetMode="External"/><Relationship Id="rId109" Type="http://schemas.openxmlformats.org/officeDocument/2006/relationships/hyperlink" Target="https://geography.lnu.edu.ua/course/orhanizatsiia-hotel-noho-hospodarstva-241" TargetMode="External"/><Relationship Id="rId34" Type="http://schemas.openxmlformats.org/officeDocument/2006/relationships/hyperlink" Target="https://geography.lnu.edu.ua/course/ekonomika-pidpryjemstva" TargetMode="External"/><Relationship Id="rId50" Type="http://schemas.openxmlformats.org/officeDocument/2006/relationships/hyperlink" Target="http://www.rada.gov.ua/" TargetMode="External"/><Relationship Id="rId55" Type="http://schemas.openxmlformats.org/officeDocument/2006/relationships/hyperlink" Target="https://geography.lnu.edu.ua/course/osnovy-hotel-noho-i-restorannoho-hospodarstva" TargetMode="External"/><Relationship Id="rId76" Type="http://schemas.openxmlformats.org/officeDocument/2006/relationships/hyperlink" Target="https://zakon.rada.gov.ua/laws/show/v0148500-17" TargetMode="External"/><Relationship Id="rId97" Type="http://schemas.openxmlformats.org/officeDocument/2006/relationships/hyperlink" Target="http://www.rada.gov.ua/" TargetMode="External"/><Relationship Id="rId104" Type="http://schemas.openxmlformats.org/officeDocument/2006/relationships/hyperlink" Target="https://geography.lnu.edu.ua/course/tovaroznavstvo" TargetMode="External"/><Relationship Id="rId120" Type="http://schemas.openxmlformats.org/officeDocument/2006/relationships/hyperlink" Target="http://www.liga.net/" TargetMode="External"/><Relationship Id="rId125" Type="http://schemas.openxmlformats.org/officeDocument/2006/relationships/hyperlink" Target="https://geography.lnu.edu.ua/course/upravlinnia-personalom" TargetMode="External"/><Relationship Id="rId141" Type="http://schemas.openxmlformats.org/officeDocument/2006/relationships/hyperlink" Target="https://geography.lnu.edu.ua/course/ekonomika-mizhnarodnoho-turyzmu" TargetMode="External"/><Relationship Id="rId146" Type="http://schemas.openxmlformats.org/officeDocument/2006/relationships/hyperlink" Target="https://geography.lnu.edu.ua/course/hotel-ne-ta-restoranne-hospodarstvo" TargetMode="External"/><Relationship Id="rId167" Type="http://schemas.openxmlformats.org/officeDocument/2006/relationships/hyperlink" Target="https://geography.lnu.edu.ua/course/orhanizatsiia-hotel-noho-hospodarstva-24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z0168-95" TargetMode="External"/><Relationship Id="rId92" Type="http://schemas.openxmlformats.org/officeDocument/2006/relationships/hyperlink" Target="http://sfs.gov.ua/nk/" TargetMode="External"/><Relationship Id="rId162" Type="http://schemas.openxmlformats.org/officeDocument/2006/relationships/hyperlink" Target="https://geography.lnu.edu.ua/course/tovaroznavstv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eography.lnu.edu.ua/course/upravlinnia-personalom" TargetMode="External"/><Relationship Id="rId24" Type="http://schemas.openxmlformats.org/officeDocument/2006/relationships/hyperlink" Target="http://www.liga.net/" TargetMode="External"/><Relationship Id="rId40" Type="http://schemas.openxmlformats.org/officeDocument/2006/relationships/hyperlink" Target="http://zakon.rada.gov.ua/go/1105-14" TargetMode="External"/><Relationship Id="rId45" Type="http://schemas.openxmlformats.org/officeDocument/2006/relationships/hyperlink" Target="https://zakon.rada.gov.ua/laws/show/z1557-11" TargetMode="External"/><Relationship Id="rId66" Type="http://schemas.openxmlformats.org/officeDocument/2006/relationships/hyperlink" Target="https://zakon2.rada.gov.ua/laws/show/504/96-%D0%B2%D1%80" TargetMode="External"/><Relationship Id="rId87" Type="http://schemas.openxmlformats.org/officeDocument/2006/relationships/hyperlink" Target="https://geography.lnu.edu.ua/course/hotel-ne-ta-restoranne-hospodarstvo" TargetMode="External"/><Relationship Id="rId110" Type="http://schemas.openxmlformats.org/officeDocument/2006/relationships/hyperlink" Target="https://geography.lnu.edu.ua/course/ekonomika-pidpryjemstva" TargetMode="External"/><Relationship Id="rId115" Type="http://schemas.openxmlformats.org/officeDocument/2006/relationships/hyperlink" Target="https://zakon.rada.gov.ua/laws/show/2464-17" TargetMode="External"/><Relationship Id="rId131" Type="http://schemas.openxmlformats.org/officeDocument/2006/relationships/hyperlink" Target="https://geography.lnu.edu.ua/course/informatsiyni-systemy-u-hotel-nomu-hospodarstvi" TargetMode="External"/><Relationship Id="rId136" Type="http://schemas.openxmlformats.org/officeDocument/2006/relationships/hyperlink" Target="http://www.rada.gov.ua/" TargetMode="External"/><Relationship Id="rId157" Type="http://schemas.openxmlformats.org/officeDocument/2006/relationships/hyperlink" Target="http://www.rada.gov.ua/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geography.lnu.edu.ua/course/orhanizatsiia-hotel-noho-hospodarstva-241" TargetMode="External"/><Relationship Id="rId82" Type="http://schemas.openxmlformats.org/officeDocument/2006/relationships/hyperlink" Target="https://geography.lnu.edu.ua/course/ekonomika-mizhnarodnoho-turyzmu" TargetMode="External"/><Relationship Id="rId152" Type="http://schemas.openxmlformats.org/officeDocument/2006/relationships/hyperlink" Target="https://zakon.rada.gov.ua/laws/show/436-15" TargetMode="External"/><Relationship Id="rId173" Type="http://schemas.openxmlformats.org/officeDocument/2006/relationships/hyperlink" Target="http://www.rada.gov.ua/" TargetMode="External"/><Relationship Id="rId19" Type="http://schemas.openxmlformats.org/officeDocument/2006/relationships/hyperlink" Target="http://zakon2.rada.gov.ua/laws/show/996-14" TargetMode="External"/><Relationship Id="rId14" Type="http://schemas.openxmlformats.org/officeDocument/2006/relationships/hyperlink" Target="https://geography.lnu.edu.ua/course/hotel-ne-ta-restoranne-hospodarstvo" TargetMode="External"/><Relationship Id="rId30" Type="http://schemas.openxmlformats.org/officeDocument/2006/relationships/hyperlink" Target="https://geography.lnu.edu.ua/course/bukhhalters-kyy-oblik-ta-finansy-u-hotel-no-restorannomu-hospodarstvi" TargetMode="External"/><Relationship Id="rId35" Type="http://schemas.openxmlformats.org/officeDocument/2006/relationships/hyperlink" Target="https://geography.lnu.edu.ua/course/informatsiyni-systemy-u-hotel-nomu-hospodarstvi" TargetMode="External"/><Relationship Id="rId56" Type="http://schemas.openxmlformats.org/officeDocument/2006/relationships/hyperlink" Target="https://geography.lnu.edu.ua/course/tovaroznavstvo" TargetMode="External"/><Relationship Id="rId77" Type="http://schemas.openxmlformats.org/officeDocument/2006/relationships/hyperlink" Target="http://www.rada.gov.ua/" TargetMode="External"/><Relationship Id="rId100" Type="http://schemas.openxmlformats.org/officeDocument/2006/relationships/hyperlink" Target="http://www.liga.net/" TargetMode="External"/><Relationship Id="rId105" Type="http://schemas.openxmlformats.org/officeDocument/2006/relationships/hyperlink" Target="https://geography.lnu.edu.ua/course/upravlinnia-personalom" TargetMode="External"/><Relationship Id="rId126" Type="http://schemas.openxmlformats.org/officeDocument/2006/relationships/hyperlink" Target="https://geography.lnu.edu.ua/course/bukhhalters-kyy-oblik-ta-finansy-u-hotel-no-restorannomu-hospodarstvi" TargetMode="External"/><Relationship Id="rId147" Type="http://schemas.openxmlformats.org/officeDocument/2006/relationships/hyperlink" Target="https://geography.lnu.edu.ua/course/ekonomika-mizhnarodnoho-hotel-noho-ta-restorannoho-biznesu" TargetMode="External"/><Relationship Id="rId168" Type="http://schemas.openxmlformats.org/officeDocument/2006/relationships/hyperlink" Target="https://geography.lnu.edu.ua/course/ekonomika-pidpryjemstv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rada.gov.ua/" TargetMode="External"/><Relationship Id="rId72" Type="http://schemas.openxmlformats.org/officeDocument/2006/relationships/hyperlink" Target="https://zakon.rada.gov.ua/laws/show/z0392-99" TargetMode="External"/><Relationship Id="rId93" Type="http://schemas.openxmlformats.org/officeDocument/2006/relationships/hyperlink" Target="http://zakon.rada.gov.ua/go/1105-14" TargetMode="External"/><Relationship Id="rId98" Type="http://schemas.openxmlformats.org/officeDocument/2006/relationships/hyperlink" Target="http://www.rada.gov.ua/" TargetMode="External"/><Relationship Id="rId121" Type="http://schemas.openxmlformats.org/officeDocument/2006/relationships/hyperlink" Target="http://www.vobu.com.ua" TargetMode="External"/><Relationship Id="rId142" Type="http://schemas.openxmlformats.org/officeDocument/2006/relationships/hyperlink" Target="https://geography.lnu.edu.ua/course/osnovy-hotel-noho-i-restorannoho-hospodarstva" TargetMode="External"/><Relationship Id="rId163" Type="http://schemas.openxmlformats.org/officeDocument/2006/relationships/hyperlink" Target="https://geography.lnu.edu.ua/course/upravlinnia-personalo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vobu.com.ua" TargetMode="External"/><Relationship Id="rId46" Type="http://schemas.openxmlformats.org/officeDocument/2006/relationships/hyperlink" Target="https://zakon.rada.gov.ua/laws/show/z1365-14" TargetMode="External"/><Relationship Id="rId67" Type="http://schemas.openxmlformats.org/officeDocument/2006/relationships/hyperlink" Target="http://zakon2.rada.gov.ua/laws/show/996-14" TargetMode="External"/><Relationship Id="rId116" Type="http://schemas.openxmlformats.org/officeDocument/2006/relationships/hyperlink" Target="https://zakon.rada.gov.ua/laws/show/z0047-01" TargetMode="External"/><Relationship Id="rId137" Type="http://schemas.openxmlformats.org/officeDocument/2006/relationships/hyperlink" Target="http://www.rada.gov.ua/" TargetMode="External"/><Relationship Id="rId158" Type="http://schemas.openxmlformats.org/officeDocument/2006/relationships/hyperlink" Target="http://www.liga.net/" TargetMode="External"/><Relationship Id="rId20" Type="http://schemas.openxmlformats.org/officeDocument/2006/relationships/hyperlink" Target="https://zakon.rada.gov.ua/laws/show/2164-19" TargetMode="External"/><Relationship Id="rId41" Type="http://schemas.openxmlformats.org/officeDocument/2006/relationships/hyperlink" Target="https://zakon.rada.gov.ua/laws/show/1105-14" TargetMode="External"/><Relationship Id="rId62" Type="http://schemas.openxmlformats.org/officeDocument/2006/relationships/hyperlink" Target="https://geography.lnu.edu.ua/course/ekonomika-pidpryjemstva" TargetMode="External"/><Relationship Id="rId83" Type="http://schemas.openxmlformats.org/officeDocument/2006/relationships/hyperlink" Target="https://geography.lnu.edu.ua/course/osnovy-hotel-noho-i-restorannoho-hospodarstva" TargetMode="External"/><Relationship Id="rId88" Type="http://schemas.openxmlformats.org/officeDocument/2006/relationships/hyperlink" Target="https://geography.lnu.edu.ua/course/ekonomika-mizhnarodnoho-hotel-noho-ta-restorannoho-biznesu" TargetMode="External"/><Relationship Id="rId111" Type="http://schemas.openxmlformats.org/officeDocument/2006/relationships/hyperlink" Target="https://geography.lnu.edu.ua/course/informatsiyni-systemy-u-hotel-nomu-hospodarstvi" TargetMode="External"/><Relationship Id="rId132" Type="http://schemas.openxmlformats.org/officeDocument/2006/relationships/hyperlink" Target="http://sfs.gov.ua/nk/" TargetMode="External"/><Relationship Id="rId153" Type="http://schemas.openxmlformats.org/officeDocument/2006/relationships/hyperlink" Target="http://zakon2.rada.gov.ua/laws/show/996-14" TargetMode="External"/><Relationship Id="rId174" Type="http://schemas.openxmlformats.org/officeDocument/2006/relationships/hyperlink" Target="http://www.rada.gov.ua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geography.lnu.edu.ua/course/ekonomika-mizhnarodnoho-hotel-noho-ta-restorannoho-biznesu" TargetMode="External"/><Relationship Id="rId36" Type="http://schemas.openxmlformats.org/officeDocument/2006/relationships/hyperlink" Target="http://sfs.gov.ua/nk/" TargetMode="External"/><Relationship Id="rId57" Type="http://schemas.openxmlformats.org/officeDocument/2006/relationships/hyperlink" Target="https://geography.lnu.edu.ua/course/upravlinnia-personalom" TargetMode="External"/><Relationship Id="rId106" Type="http://schemas.openxmlformats.org/officeDocument/2006/relationships/hyperlink" Target="https://geography.lnu.edu.ua/course/bukhhalters-kyy-oblik-ta-finansy-u-hotel-no-restorannomu-hospodarstvi" TargetMode="External"/><Relationship Id="rId127" Type="http://schemas.openxmlformats.org/officeDocument/2006/relationships/hyperlink" Target="https://geography.lnu.edu.ua/course/hotel-ne-ta-restoranne-hospodar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7996-8D4C-479E-A8A2-1F469E3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40881</Words>
  <Characters>23303</Characters>
  <Application>Microsoft Office Word</Application>
  <DocSecurity>0</DocSecurity>
  <Lines>194</Lines>
  <Paragraphs>128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Admin2020</cp:lastModifiedBy>
  <cp:revision>37</cp:revision>
  <cp:lastPrinted>2018-09-04T18:04:00Z</cp:lastPrinted>
  <dcterms:created xsi:type="dcterms:W3CDTF">2022-02-08T11:37:00Z</dcterms:created>
  <dcterms:modified xsi:type="dcterms:W3CDTF">2022-03-11T16:58:00Z</dcterms:modified>
</cp:coreProperties>
</file>