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72579806"/>
    <w:bookmarkEnd w:id="0"/>
    <w:p w:rsidR="00F34843" w:rsidRDefault="00445EB2" w:rsidP="00DA1293">
      <w:pPr>
        <w:jc w:val="both"/>
        <w:rPr>
          <w:b/>
          <w:sz w:val="28"/>
          <w:szCs w:val="28"/>
        </w:rPr>
      </w:pPr>
      <w:r w:rsidRPr="00F34843">
        <w:rPr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28.4pt;height:748.15pt" o:ole="">
            <v:imagedata r:id="rId8" o:title=""/>
          </v:shape>
          <o:OLEObject Type="Embed" ProgID="Word.Document.8" ShapeID="_x0000_i1038" DrawAspect="Content" ObjectID="_1672580995" r:id="rId9">
            <o:FieldCodes>\s</o:FieldCodes>
          </o:OLEObject>
        </w:object>
      </w:r>
    </w:p>
    <w:p w:rsidR="00DA1293" w:rsidRPr="00787A2B" w:rsidRDefault="00DA1293" w:rsidP="00DA1293">
      <w:pPr>
        <w:jc w:val="both"/>
        <w:rPr>
          <w:b/>
          <w:sz w:val="28"/>
          <w:szCs w:val="28"/>
        </w:rPr>
      </w:pPr>
      <w:r w:rsidRPr="00787A2B">
        <w:rPr>
          <w:b/>
          <w:sz w:val="28"/>
          <w:szCs w:val="28"/>
        </w:rPr>
        <w:lastRenderedPageBreak/>
        <w:t xml:space="preserve">Плани </w:t>
      </w:r>
      <w:r>
        <w:rPr>
          <w:b/>
          <w:sz w:val="28"/>
          <w:szCs w:val="28"/>
        </w:rPr>
        <w:t>семінарськ</w:t>
      </w:r>
      <w:r w:rsidRPr="00787A2B">
        <w:rPr>
          <w:b/>
          <w:sz w:val="28"/>
          <w:szCs w:val="28"/>
        </w:rPr>
        <w:t>их занять і методичні рекомендації щодо їх проведення з навчальної дисципліни «Стратегічний облік</w:t>
      </w:r>
      <w:r w:rsidR="00C24874">
        <w:rPr>
          <w:b/>
          <w:sz w:val="28"/>
          <w:szCs w:val="28"/>
        </w:rPr>
        <w:t xml:space="preserve"> і аналіз</w:t>
      </w:r>
      <w:r w:rsidRPr="00787A2B">
        <w:rPr>
          <w:b/>
          <w:sz w:val="28"/>
          <w:szCs w:val="28"/>
        </w:rPr>
        <w:t xml:space="preserve">» для студентів спеціальності 071 «Облік і оподаткування» / уклад. </w:t>
      </w:r>
      <w:r w:rsidR="00C24874">
        <w:rPr>
          <w:b/>
          <w:sz w:val="28"/>
          <w:szCs w:val="28"/>
        </w:rPr>
        <w:t>Я</w:t>
      </w:r>
      <w:r w:rsidRPr="00787A2B">
        <w:rPr>
          <w:b/>
          <w:sz w:val="28"/>
          <w:szCs w:val="28"/>
        </w:rPr>
        <w:t>.</w:t>
      </w:r>
      <w:r w:rsidR="00C24874">
        <w:rPr>
          <w:b/>
          <w:sz w:val="28"/>
          <w:szCs w:val="28"/>
        </w:rPr>
        <w:t>Р</w:t>
      </w:r>
      <w:r w:rsidRPr="00787A2B">
        <w:rPr>
          <w:b/>
          <w:sz w:val="28"/>
          <w:szCs w:val="28"/>
        </w:rPr>
        <w:t xml:space="preserve">. </w:t>
      </w:r>
      <w:r w:rsidR="00C24874">
        <w:rPr>
          <w:b/>
          <w:sz w:val="28"/>
          <w:szCs w:val="28"/>
        </w:rPr>
        <w:t>Ярема</w:t>
      </w:r>
      <w:r w:rsidRPr="00787A2B">
        <w:rPr>
          <w:b/>
          <w:sz w:val="28"/>
          <w:szCs w:val="28"/>
        </w:rPr>
        <w:t xml:space="preserve"> – Львів. : ЛНУ ім.</w:t>
      </w:r>
      <w:r w:rsidR="00C24874">
        <w:rPr>
          <w:b/>
          <w:sz w:val="28"/>
          <w:szCs w:val="28"/>
        </w:rPr>
        <w:t xml:space="preserve"> </w:t>
      </w:r>
      <w:r w:rsidRPr="00787A2B">
        <w:rPr>
          <w:b/>
          <w:sz w:val="28"/>
          <w:szCs w:val="28"/>
        </w:rPr>
        <w:t>Ів.</w:t>
      </w:r>
      <w:r w:rsidR="00C24874">
        <w:rPr>
          <w:b/>
          <w:sz w:val="28"/>
          <w:szCs w:val="28"/>
        </w:rPr>
        <w:t xml:space="preserve"> </w:t>
      </w:r>
      <w:r w:rsidRPr="00787A2B">
        <w:rPr>
          <w:b/>
          <w:sz w:val="28"/>
          <w:szCs w:val="28"/>
        </w:rPr>
        <w:t>Франка,</w:t>
      </w:r>
      <w:r w:rsidR="007A199F">
        <w:rPr>
          <w:b/>
          <w:sz w:val="28"/>
          <w:szCs w:val="28"/>
        </w:rPr>
        <w:t xml:space="preserve"> 20</w:t>
      </w:r>
      <w:r w:rsidR="00C24874">
        <w:rPr>
          <w:b/>
          <w:sz w:val="28"/>
          <w:szCs w:val="28"/>
        </w:rPr>
        <w:t>2</w:t>
      </w:r>
      <w:r w:rsidR="007A199F">
        <w:rPr>
          <w:b/>
          <w:sz w:val="28"/>
          <w:szCs w:val="28"/>
        </w:rPr>
        <w:t>1</w:t>
      </w:r>
      <w:r w:rsidR="00C24874">
        <w:rPr>
          <w:b/>
          <w:sz w:val="28"/>
          <w:szCs w:val="28"/>
        </w:rPr>
        <w:t>.</w:t>
      </w:r>
      <w:r w:rsidR="00CD050D">
        <w:rPr>
          <w:b/>
          <w:sz w:val="28"/>
          <w:szCs w:val="28"/>
        </w:rPr>
        <w:t xml:space="preserve"> – </w:t>
      </w:r>
      <w:r w:rsidR="00CD050D" w:rsidRPr="005A0F20">
        <w:rPr>
          <w:b/>
          <w:sz w:val="28"/>
          <w:szCs w:val="28"/>
        </w:rPr>
        <w:t>14</w:t>
      </w:r>
      <w:r w:rsidRPr="00787A2B">
        <w:rPr>
          <w:b/>
          <w:sz w:val="28"/>
          <w:szCs w:val="28"/>
        </w:rPr>
        <w:t xml:space="preserve"> с.</w:t>
      </w:r>
    </w:p>
    <w:p w:rsidR="00DA1293" w:rsidRPr="007A029F" w:rsidRDefault="00DA1293" w:rsidP="00DA1293">
      <w:pPr>
        <w:rPr>
          <w:b/>
          <w:sz w:val="24"/>
          <w:szCs w:val="24"/>
        </w:rPr>
      </w:pPr>
      <w:r w:rsidRPr="007A029F">
        <w:rPr>
          <w:b/>
          <w:sz w:val="24"/>
          <w:szCs w:val="24"/>
        </w:rPr>
        <w:t xml:space="preserve"> </w:t>
      </w:r>
    </w:p>
    <w:p w:rsidR="00DA1293" w:rsidRPr="00787A2B" w:rsidRDefault="00DA1293" w:rsidP="00DA1293">
      <w:pPr>
        <w:rPr>
          <w:b/>
          <w:sz w:val="28"/>
          <w:szCs w:val="28"/>
        </w:rPr>
      </w:pPr>
      <w:r w:rsidRPr="00787A2B">
        <w:rPr>
          <w:sz w:val="28"/>
          <w:szCs w:val="28"/>
        </w:rPr>
        <w:t xml:space="preserve">для студентів за галуззю знань  </w:t>
      </w:r>
      <w:r w:rsidRPr="00787A2B">
        <w:rPr>
          <w:b/>
          <w:sz w:val="28"/>
          <w:szCs w:val="28"/>
          <w:u w:val="single"/>
        </w:rPr>
        <w:t>07 «Управління та адміністрування»</w:t>
      </w:r>
    </w:p>
    <w:p w:rsidR="00DA1293" w:rsidRPr="00787A2B" w:rsidRDefault="00DA1293" w:rsidP="00DA1293">
      <w:pPr>
        <w:rPr>
          <w:b/>
          <w:sz w:val="28"/>
          <w:szCs w:val="28"/>
          <w:u w:val="single"/>
        </w:rPr>
      </w:pPr>
      <w:r w:rsidRPr="00787A2B">
        <w:rPr>
          <w:sz w:val="28"/>
          <w:szCs w:val="28"/>
        </w:rPr>
        <w:t xml:space="preserve">спеціальності </w:t>
      </w:r>
      <w:r w:rsidRPr="00787A2B">
        <w:rPr>
          <w:b/>
          <w:sz w:val="28"/>
          <w:szCs w:val="28"/>
          <w:u w:val="single"/>
        </w:rPr>
        <w:t>071 «Облік і оподаткування»</w:t>
      </w: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sz w:val="28"/>
          <w:szCs w:val="28"/>
        </w:rPr>
        <w:t>спеціалізації</w:t>
      </w:r>
      <w:r w:rsidR="00C24874">
        <w:rPr>
          <w:sz w:val="28"/>
          <w:szCs w:val="28"/>
        </w:rPr>
        <w:t xml:space="preserve"> </w:t>
      </w:r>
      <w:r w:rsidR="00C24874" w:rsidRPr="00C24874">
        <w:rPr>
          <w:b/>
          <w:sz w:val="28"/>
          <w:szCs w:val="28"/>
          <w:u w:val="single"/>
        </w:rPr>
        <w:t>Облік, аналіз та фінансові розслідування</w:t>
      </w:r>
      <w:r w:rsidRPr="00787A2B">
        <w:rPr>
          <w:sz w:val="28"/>
          <w:szCs w:val="28"/>
        </w:rPr>
        <w:t xml:space="preserve">   </w:t>
      </w: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освітнього ступеня: </w:t>
      </w:r>
      <w:r w:rsidRPr="00787A2B">
        <w:rPr>
          <w:b/>
          <w:sz w:val="28"/>
          <w:szCs w:val="28"/>
        </w:rPr>
        <w:t xml:space="preserve">магістр </w:t>
      </w: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F34843" w:rsidP="00DA1293">
      <w:pPr>
        <w:rPr>
          <w:sz w:val="28"/>
          <w:szCs w:val="28"/>
        </w:rPr>
      </w:pPr>
      <w:r>
        <w:rPr>
          <w:sz w:val="28"/>
          <w:szCs w:val="28"/>
          <w:u w:val="single"/>
        </w:rPr>
        <w:t>“</w:t>
      </w:r>
      <w:r w:rsidR="00C24874">
        <w:rPr>
          <w:sz w:val="28"/>
          <w:szCs w:val="28"/>
          <w:u w:val="single"/>
        </w:rPr>
        <w:t xml:space="preserve">    </w:t>
      </w:r>
      <w:r w:rsidR="00DA1293" w:rsidRPr="00787A2B">
        <w:rPr>
          <w:sz w:val="28"/>
          <w:szCs w:val="28"/>
          <w:u w:val="single"/>
        </w:rPr>
        <w:t>”</w:t>
      </w:r>
      <w:r w:rsidR="00DA1293" w:rsidRPr="00787A2B">
        <w:rPr>
          <w:sz w:val="28"/>
          <w:szCs w:val="28"/>
        </w:rPr>
        <w:t xml:space="preserve"> </w:t>
      </w:r>
      <w:r w:rsidR="00DA1293" w:rsidRPr="00787A2B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іч</w:t>
      </w:r>
      <w:r w:rsidR="00DA1293" w:rsidRPr="00787A2B">
        <w:rPr>
          <w:sz w:val="28"/>
          <w:szCs w:val="28"/>
          <w:u w:val="single"/>
        </w:rPr>
        <w:t>ня</w:t>
      </w:r>
      <w:r>
        <w:rPr>
          <w:sz w:val="28"/>
          <w:szCs w:val="28"/>
        </w:rPr>
        <w:t xml:space="preserve"> 20</w:t>
      </w:r>
      <w:r w:rsidR="00C24874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DA1293">
        <w:rPr>
          <w:sz w:val="28"/>
          <w:szCs w:val="28"/>
        </w:rPr>
        <w:t xml:space="preserve"> ро</w:t>
      </w:r>
      <w:r w:rsidR="00CD050D">
        <w:rPr>
          <w:sz w:val="28"/>
          <w:szCs w:val="28"/>
        </w:rPr>
        <w:t xml:space="preserve">ку – </w:t>
      </w:r>
      <w:r w:rsidR="00CD050D" w:rsidRPr="005A0F20">
        <w:rPr>
          <w:sz w:val="28"/>
          <w:szCs w:val="28"/>
        </w:rPr>
        <w:t>14</w:t>
      </w:r>
      <w:r w:rsidR="00DA1293" w:rsidRPr="00787A2B">
        <w:rPr>
          <w:sz w:val="28"/>
          <w:szCs w:val="28"/>
        </w:rPr>
        <w:t xml:space="preserve"> с.</w:t>
      </w: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B62F42" w:rsidRDefault="00DA1293" w:rsidP="00DA1293">
      <w:pPr>
        <w:spacing w:line="40" w:lineRule="atLeast"/>
        <w:ind w:left="2880"/>
        <w:rPr>
          <w:sz w:val="24"/>
          <w:szCs w:val="24"/>
        </w:rPr>
      </w:pPr>
    </w:p>
    <w:p w:rsidR="00DA1293" w:rsidRPr="00DC6D6A" w:rsidRDefault="00DA1293" w:rsidP="00DA1293">
      <w:pPr>
        <w:spacing w:line="40" w:lineRule="atLeast"/>
        <w:ind w:left="2880"/>
        <w:rPr>
          <w:sz w:val="24"/>
          <w:szCs w:val="24"/>
        </w:rPr>
      </w:pPr>
    </w:p>
    <w:p w:rsidR="00DA1293" w:rsidRPr="00B62F42" w:rsidRDefault="00DA1293" w:rsidP="00DA1293">
      <w:pPr>
        <w:rPr>
          <w:sz w:val="26"/>
          <w:szCs w:val="26"/>
        </w:rPr>
      </w:pPr>
    </w:p>
    <w:p w:rsidR="00DA1293" w:rsidRPr="005F15F6" w:rsidRDefault="00DA1293" w:rsidP="00DA1293">
      <w:pPr>
        <w:rPr>
          <w:sz w:val="26"/>
          <w:szCs w:val="26"/>
        </w:rPr>
      </w:pPr>
    </w:p>
    <w:p w:rsidR="00DA1293" w:rsidRPr="00787A2B" w:rsidRDefault="00DA1293" w:rsidP="00DA1293">
      <w:pPr>
        <w:rPr>
          <w:b/>
          <w:sz w:val="28"/>
          <w:szCs w:val="28"/>
        </w:rPr>
      </w:pPr>
      <w:r w:rsidRPr="00787A2B">
        <w:rPr>
          <w:b/>
          <w:sz w:val="28"/>
          <w:szCs w:val="28"/>
        </w:rPr>
        <w:t xml:space="preserve">Розробник: </w:t>
      </w:r>
      <w:r w:rsidRPr="00787A2B">
        <w:rPr>
          <w:b/>
          <w:sz w:val="28"/>
          <w:szCs w:val="28"/>
          <w:u w:val="single"/>
        </w:rPr>
        <w:t xml:space="preserve"> </w:t>
      </w:r>
      <w:r w:rsidR="00C24874">
        <w:rPr>
          <w:b/>
          <w:sz w:val="28"/>
          <w:szCs w:val="28"/>
          <w:u w:val="single"/>
        </w:rPr>
        <w:t>Ярема Я</w:t>
      </w:r>
      <w:r w:rsidRPr="00787A2B">
        <w:rPr>
          <w:b/>
          <w:sz w:val="28"/>
          <w:szCs w:val="28"/>
          <w:u w:val="single"/>
        </w:rPr>
        <w:t>.</w:t>
      </w:r>
      <w:r w:rsidR="00C24874">
        <w:rPr>
          <w:b/>
          <w:sz w:val="28"/>
          <w:szCs w:val="28"/>
          <w:u w:val="single"/>
        </w:rPr>
        <w:t>Р</w:t>
      </w:r>
      <w:r w:rsidRPr="00787A2B">
        <w:rPr>
          <w:b/>
          <w:sz w:val="28"/>
          <w:szCs w:val="28"/>
          <w:u w:val="single"/>
        </w:rPr>
        <w:t xml:space="preserve">., </w:t>
      </w:r>
      <w:r w:rsidR="00C24874" w:rsidRPr="00C24874">
        <w:rPr>
          <w:sz w:val="28"/>
          <w:szCs w:val="28"/>
          <w:u w:val="single"/>
        </w:rPr>
        <w:t>професор</w:t>
      </w:r>
      <w:r w:rsidRPr="00787A2B">
        <w:rPr>
          <w:sz w:val="28"/>
          <w:szCs w:val="28"/>
          <w:u w:val="single"/>
        </w:rPr>
        <w:t xml:space="preserve"> кафедри обліку</w:t>
      </w:r>
      <w:r w:rsidR="00C24874">
        <w:rPr>
          <w:sz w:val="28"/>
          <w:szCs w:val="28"/>
          <w:u w:val="single"/>
        </w:rPr>
        <w:t>, аналізу</w:t>
      </w:r>
      <w:r w:rsidRPr="00787A2B">
        <w:rPr>
          <w:sz w:val="28"/>
          <w:szCs w:val="28"/>
          <w:u w:val="single"/>
        </w:rPr>
        <w:t xml:space="preserve"> і </w:t>
      </w:r>
      <w:r w:rsidR="00C24874">
        <w:rPr>
          <w:sz w:val="28"/>
          <w:szCs w:val="28"/>
          <w:u w:val="single"/>
        </w:rPr>
        <w:t>контролю</w:t>
      </w:r>
      <w:r w:rsidRPr="00787A2B">
        <w:rPr>
          <w:sz w:val="28"/>
          <w:szCs w:val="28"/>
          <w:u w:val="single"/>
        </w:rPr>
        <w:t xml:space="preserve">, </w:t>
      </w:r>
      <w:r w:rsidR="00C24874">
        <w:rPr>
          <w:sz w:val="28"/>
          <w:szCs w:val="28"/>
          <w:u w:val="single"/>
        </w:rPr>
        <w:t>д</w:t>
      </w:r>
      <w:r w:rsidRPr="00787A2B">
        <w:rPr>
          <w:sz w:val="28"/>
          <w:szCs w:val="28"/>
          <w:u w:val="single"/>
        </w:rPr>
        <w:t>.е.н., доцент</w:t>
      </w: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(вказати авторів, їхні посади, наукові ступені та вчені звання)</w:t>
      </w: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b/>
          <w:sz w:val="28"/>
          <w:szCs w:val="28"/>
        </w:rPr>
        <w:t xml:space="preserve">Розглянуто  та  ухвалено  на  засіданні  кафедри </w:t>
      </w:r>
      <w:r w:rsidRPr="00787A2B">
        <w:rPr>
          <w:b/>
          <w:sz w:val="28"/>
          <w:szCs w:val="28"/>
          <w:u w:val="single"/>
        </w:rPr>
        <w:t>обліку</w:t>
      </w:r>
      <w:r w:rsidR="00C24874">
        <w:rPr>
          <w:b/>
          <w:sz w:val="28"/>
          <w:szCs w:val="28"/>
          <w:u w:val="single"/>
        </w:rPr>
        <w:t>, аналізу</w:t>
      </w:r>
      <w:r w:rsidRPr="00787A2B">
        <w:rPr>
          <w:b/>
          <w:sz w:val="28"/>
          <w:szCs w:val="28"/>
          <w:u w:val="single"/>
        </w:rPr>
        <w:t xml:space="preserve"> і </w:t>
      </w:r>
      <w:r w:rsidR="00C24874">
        <w:rPr>
          <w:b/>
          <w:sz w:val="28"/>
          <w:szCs w:val="28"/>
          <w:u w:val="single"/>
        </w:rPr>
        <w:t>контролю</w:t>
      </w:r>
      <w:r w:rsidRPr="00787A2B">
        <w:rPr>
          <w:sz w:val="28"/>
          <w:szCs w:val="28"/>
          <w:u w:val="single"/>
        </w:rPr>
        <w:t xml:space="preserve"> </w:t>
      </w: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sz w:val="28"/>
          <w:szCs w:val="28"/>
        </w:rPr>
        <w:t>Протокол №</w:t>
      </w:r>
      <w:r w:rsidR="00C24874">
        <w:rPr>
          <w:sz w:val="28"/>
          <w:szCs w:val="28"/>
        </w:rPr>
        <w:t xml:space="preserve">      </w:t>
      </w:r>
      <w:r w:rsidRPr="00787A2B">
        <w:rPr>
          <w:sz w:val="28"/>
          <w:szCs w:val="28"/>
        </w:rPr>
        <w:t xml:space="preserve"> від “</w:t>
      </w:r>
      <w:r w:rsidR="00C24874">
        <w:rPr>
          <w:sz w:val="28"/>
          <w:szCs w:val="28"/>
        </w:rPr>
        <w:t xml:space="preserve">    </w:t>
      </w:r>
      <w:r w:rsidRPr="00787A2B">
        <w:rPr>
          <w:sz w:val="28"/>
          <w:szCs w:val="28"/>
        </w:rPr>
        <w:t xml:space="preserve">” </w:t>
      </w:r>
      <w:r w:rsidRPr="00787A2B">
        <w:rPr>
          <w:sz w:val="28"/>
          <w:szCs w:val="28"/>
          <w:u w:val="single"/>
        </w:rPr>
        <w:t>с</w:t>
      </w:r>
      <w:r w:rsidR="00F34843">
        <w:rPr>
          <w:sz w:val="28"/>
          <w:szCs w:val="28"/>
          <w:u w:val="single"/>
        </w:rPr>
        <w:t>іч</w:t>
      </w:r>
      <w:r w:rsidRPr="00787A2B">
        <w:rPr>
          <w:sz w:val="28"/>
          <w:szCs w:val="28"/>
          <w:u w:val="single"/>
        </w:rPr>
        <w:t>ня</w:t>
      </w:r>
      <w:r w:rsidRPr="00787A2B">
        <w:rPr>
          <w:sz w:val="28"/>
          <w:szCs w:val="28"/>
        </w:rPr>
        <w:t xml:space="preserve"> 20</w:t>
      </w:r>
      <w:r w:rsidR="00C24874">
        <w:rPr>
          <w:sz w:val="28"/>
          <w:szCs w:val="28"/>
        </w:rPr>
        <w:t>2</w:t>
      </w:r>
      <w:r w:rsidRPr="00787A2B">
        <w:rPr>
          <w:sz w:val="28"/>
          <w:szCs w:val="28"/>
        </w:rPr>
        <w:t>1 р.</w:t>
      </w: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C24874" w:rsidP="00DA1293">
      <w:pPr>
        <w:rPr>
          <w:sz w:val="28"/>
          <w:szCs w:val="28"/>
        </w:rPr>
      </w:pPr>
      <w:r>
        <w:rPr>
          <w:sz w:val="28"/>
          <w:szCs w:val="28"/>
        </w:rPr>
        <w:t>В.о. з</w:t>
      </w:r>
      <w:r w:rsidR="00DA1293" w:rsidRPr="00787A2B">
        <w:rPr>
          <w:sz w:val="28"/>
          <w:szCs w:val="28"/>
        </w:rPr>
        <w:t>авідувач</w:t>
      </w:r>
      <w:r>
        <w:rPr>
          <w:sz w:val="28"/>
          <w:szCs w:val="28"/>
        </w:rPr>
        <w:t>а</w:t>
      </w:r>
      <w:r w:rsidR="00DA1293" w:rsidRPr="00787A2B">
        <w:rPr>
          <w:sz w:val="28"/>
          <w:szCs w:val="28"/>
        </w:rPr>
        <w:t xml:space="preserve"> кафедри _____________  _</w:t>
      </w:r>
      <w:r w:rsidR="00DA1293" w:rsidRPr="00787A2B">
        <w:rPr>
          <w:sz w:val="28"/>
          <w:szCs w:val="28"/>
          <w:u w:val="single"/>
        </w:rPr>
        <w:t>Романів Є.М</w:t>
      </w:r>
    </w:p>
    <w:p w:rsidR="00DA1293" w:rsidRPr="00787A2B" w:rsidRDefault="00DA1293" w:rsidP="00DA1293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               (підпис)           (прізвище, ініціали)</w:t>
      </w: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rPr>
          <w:sz w:val="28"/>
          <w:szCs w:val="28"/>
        </w:rPr>
      </w:pPr>
    </w:p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Pr="005F15F6" w:rsidRDefault="00DA1293" w:rsidP="00DA1293"/>
    <w:p w:rsidR="00DA1293" w:rsidRDefault="00DA1293" w:rsidP="00DA1293"/>
    <w:p w:rsidR="00DA1293" w:rsidRDefault="00DA1293" w:rsidP="00DA1293"/>
    <w:p w:rsidR="00DA1293" w:rsidRDefault="00DA1293" w:rsidP="00DA1293"/>
    <w:p w:rsidR="00DA1293" w:rsidRDefault="00DA1293" w:rsidP="00DA1293"/>
    <w:p w:rsidR="00DA1293" w:rsidRDefault="00DA1293" w:rsidP="00DA1293"/>
    <w:p w:rsidR="00DA1293" w:rsidRPr="00787A2B" w:rsidRDefault="00DA1293" w:rsidP="00DA1293">
      <w:pPr>
        <w:rPr>
          <w:sz w:val="28"/>
          <w:szCs w:val="28"/>
        </w:rPr>
      </w:pPr>
    </w:p>
    <w:p w:rsidR="00DA1293" w:rsidRPr="00787A2B" w:rsidRDefault="00DA1293" w:rsidP="00DA1293">
      <w:pPr>
        <w:jc w:val="center"/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</w:t>
      </w:r>
      <w:r w:rsidRPr="00787A2B">
        <w:rPr>
          <w:sz w:val="28"/>
          <w:szCs w:val="28"/>
        </w:rPr>
        <w:t xml:space="preserve">© </w:t>
      </w:r>
      <w:r w:rsidR="00C24874">
        <w:rPr>
          <w:sz w:val="28"/>
          <w:szCs w:val="28"/>
        </w:rPr>
        <w:t>Ярема</w:t>
      </w:r>
      <w:r w:rsidRPr="00787A2B">
        <w:rPr>
          <w:sz w:val="28"/>
          <w:szCs w:val="28"/>
        </w:rPr>
        <w:t xml:space="preserve"> </w:t>
      </w:r>
      <w:r w:rsidR="00C24874">
        <w:rPr>
          <w:sz w:val="28"/>
          <w:szCs w:val="28"/>
        </w:rPr>
        <w:t>Я</w:t>
      </w:r>
      <w:r w:rsidRPr="00787A2B">
        <w:rPr>
          <w:sz w:val="28"/>
          <w:szCs w:val="28"/>
        </w:rPr>
        <w:t>.</w:t>
      </w:r>
      <w:r w:rsidR="00C24874">
        <w:rPr>
          <w:sz w:val="28"/>
          <w:szCs w:val="28"/>
        </w:rPr>
        <w:t>Р</w:t>
      </w:r>
      <w:r w:rsidRPr="00787A2B">
        <w:rPr>
          <w:sz w:val="28"/>
          <w:szCs w:val="28"/>
        </w:rPr>
        <w:t>., 20</w:t>
      </w:r>
      <w:r w:rsidR="00C24874">
        <w:rPr>
          <w:sz w:val="28"/>
          <w:szCs w:val="28"/>
        </w:rPr>
        <w:t>2</w:t>
      </w:r>
      <w:r w:rsidRPr="00787A2B">
        <w:rPr>
          <w:sz w:val="28"/>
          <w:szCs w:val="28"/>
        </w:rPr>
        <w:t>1</w:t>
      </w:r>
    </w:p>
    <w:p w:rsidR="00DA1293" w:rsidRDefault="00F34843" w:rsidP="00DA1293">
      <w:pPr>
        <w:jc w:val="right"/>
        <w:rPr>
          <w:sz w:val="28"/>
          <w:szCs w:val="28"/>
        </w:rPr>
      </w:pPr>
      <w:r>
        <w:rPr>
          <w:sz w:val="28"/>
          <w:szCs w:val="28"/>
        </w:rPr>
        <w:t>© ЛНУ імені Івана Франка, 20</w:t>
      </w:r>
      <w:r w:rsidR="00C24874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DA1293" w:rsidRPr="00787A2B">
        <w:rPr>
          <w:sz w:val="28"/>
          <w:szCs w:val="28"/>
        </w:rPr>
        <w:t xml:space="preserve"> рік</w:t>
      </w:r>
    </w:p>
    <w:p w:rsidR="00DA1293" w:rsidRDefault="00DA1293" w:rsidP="00DA1293">
      <w:pPr>
        <w:rPr>
          <w:b/>
          <w:sz w:val="28"/>
          <w:szCs w:val="28"/>
        </w:rPr>
      </w:pPr>
    </w:p>
    <w:p w:rsidR="00DA1293" w:rsidRDefault="00DA1293" w:rsidP="00DA1293">
      <w:pPr>
        <w:jc w:val="center"/>
        <w:rPr>
          <w:b/>
          <w:sz w:val="28"/>
          <w:szCs w:val="28"/>
        </w:rPr>
      </w:pPr>
      <w:r w:rsidRPr="00F43C21">
        <w:rPr>
          <w:b/>
          <w:sz w:val="28"/>
          <w:szCs w:val="28"/>
        </w:rPr>
        <w:lastRenderedPageBreak/>
        <w:t>З</w:t>
      </w:r>
      <w:r>
        <w:rPr>
          <w:b/>
          <w:sz w:val="28"/>
          <w:szCs w:val="28"/>
        </w:rPr>
        <w:t xml:space="preserve">МІСТ ПЛАНІВ </w:t>
      </w:r>
      <w:r w:rsidR="00110730">
        <w:rPr>
          <w:b/>
          <w:sz w:val="28"/>
          <w:szCs w:val="28"/>
        </w:rPr>
        <w:t>СЕМІНАРСЬК</w:t>
      </w:r>
      <w:r>
        <w:rPr>
          <w:b/>
          <w:sz w:val="28"/>
          <w:szCs w:val="28"/>
        </w:rPr>
        <w:t>ИХ ЗАНЯТЬ</w:t>
      </w:r>
    </w:p>
    <w:p w:rsidR="00DA1293" w:rsidRPr="00F43C21" w:rsidRDefault="00DA1293" w:rsidP="00DA1293">
      <w:pPr>
        <w:jc w:val="center"/>
        <w:rPr>
          <w:b/>
          <w:sz w:val="28"/>
          <w:szCs w:val="28"/>
        </w:rPr>
      </w:pPr>
    </w:p>
    <w:p w:rsidR="00CD050D" w:rsidRPr="005A0F20" w:rsidRDefault="00CD050D" w:rsidP="00DA1293">
      <w:pPr>
        <w:spacing w:line="360" w:lineRule="auto"/>
        <w:ind w:left="34" w:hanging="34"/>
        <w:jc w:val="both"/>
        <w:rPr>
          <w:sz w:val="28"/>
          <w:szCs w:val="28"/>
          <w:lang w:val="ru-RU"/>
        </w:rPr>
      </w:pPr>
    </w:p>
    <w:p w:rsidR="00DA1293" w:rsidRDefault="00DA1293" w:rsidP="00DA1293">
      <w:pPr>
        <w:spacing w:line="360" w:lineRule="auto"/>
        <w:ind w:left="34" w:hanging="34"/>
        <w:jc w:val="both"/>
        <w:rPr>
          <w:sz w:val="28"/>
          <w:szCs w:val="28"/>
        </w:rPr>
      </w:pPr>
      <w:r w:rsidRPr="00F43C21">
        <w:rPr>
          <w:sz w:val="28"/>
          <w:szCs w:val="28"/>
        </w:rPr>
        <w:t xml:space="preserve">РОЗДІЛ 1. МЕТОДИЧНІ РЕКОМЕНДАЦІЇ ЩОДО ПРОВЕДЕННЯ </w:t>
      </w:r>
    </w:p>
    <w:p w:rsidR="00DA1293" w:rsidRDefault="00110730" w:rsidP="00DA1293">
      <w:pPr>
        <w:spacing w:line="360" w:lineRule="auto"/>
        <w:ind w:left="34" w:hanging="34"/>
        <w:jc w:val="both"/>
        <w:rPr>
          <w:sz w:val="28"/>
          <w:szCs w:val="28"/>
        </w:rPr>
      </w:pPr>
      <w:r>
        <w:rPr>
          <w:sz w:val="28"/>
          <w:szCs w:val="28"/>
        </w:rPr>
        <w:t>СЕМІНАРСЬКИ</w:t>
      </w:r>
      <w:r w:rsidR="00DA1293" w:rsidRPr="00F43C21">
        <w:rPr>
          <w:sz w:val="28"/>
          <w:szCs w:val="28"/>
        </w:rPr>
        <w:t>Х ЗАНЯТЬ</w:t>
      </w:r>
      <w:r w:rsidR="00DA1293">
        <w:rPr>
          <w:sz w:val="28"/>
          <w:szCs w:val="28"/>
        </w:rPr>
        <w:t>.....................................................................................4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  <w:r w:rsidRPr="00001FF6">
        <w:rPr>
          <w:sz w:val="28"/>
          <w:szCs w:val="28"/>
        </w:rPr>
        <w:t>РОЗДІЛ</w:t>
      </w:r>
      <w:r>
        <w:rPr>
          <w:sz w:val="28"/>
          <w:szCs w:val="28"/>
        </w:rPr>
        <w:t xml:space="preserve"> 2. </w:t>
      </w:r>
      <w:r w:rsidRPr="00001FF6">
        <w:rPr>
          <w:sz w:val="28"/>
          <w:szCs w:val="28"/>
        </w:rPr>
        <w:t>КАЛЕНДАРНО-ТЕМАТИЧНИЙ ПЛАН ПРОВЕДЕННЯ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СЕМІНАРСЬКИХ </w:t>
      </w:r>
      <w:r w:rsidRPr="00001FF6">
        <w:rPr>
          <w:sz w:val="28"/>
          <w:szCs w:val="28"/>
        </w:rPr>
        <w:t>ЗАНЯТЬ</w:t>
      </w:r>
      <w:r>
        <w:rPr>
          <w:sz w:val="28"/>
          <w:szCs w:val="28"/>
        </w:rPr>
        <w:t>.............................................................................</w:t>
      </w:r>
      <w:r w:rsidRPr="00DA7B96">
        <w:rPr>
          <w:sz w:val="28"/>
          <w:szCs w:val="28"/>
          <w:lang w:val="ru-RU"/>
        </w:rPr>
        <w:t>.</w:t>
      </w:r>
      <w:r w:rsidRPr="00CD050D">
        <w:rPr>
          <w:sz w:val="28"/>
          <w:szCs w:val="28"/>
          <w:lang w:val="ru-RU"/>
        </w:rPr>
        <w:t>..</w:t>
      </w:r>
      <w:r>
        <w:rPr>
          <w:sz w:val="28"/>
          <w:szCs w:val="28"/>
        </w:rPr>
        <w:t>5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РОЗДІЛ 3. ПЛАНИ СЕМІНАРСЬКИХ ЗАНЯТЬ....................................................6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  <w:r w:rsidRPr="00384F9F">
        <w:rPr>
          <w:sz w:val="28"/>
          <w:szCs w:val="28"/>
        </w:rPr>
        <w:t xml:space="preserve">ПЛАН </w:t>
      </w:r>
      <w:r>
        <w:rPr>
          <w:sz w:val="28"/>
          <w:szCs w:val="28"/>
        </w:rPr>
        <w:t>СЕМІНАРСЬК</w:t>
      </w:r>
      <w:r w:rsidRPr="00384F9F">
        <w:rPr>
          <w:sz w:val="28"/>
          <w:szCs w:val="28"/>
        </w:rPr>
        <w:t>ОГО ЗАНЯТТЯ №1.</w:t>
      </w:r>
      <w:r>
        <w:rPr>
          <w:sz w:val="28"/>
          <w:szCs w:val="28"/>
        </w:rPr>
        <w:t>............................................................6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 СЕМІНАРСЬК</w:t>
      </w:r>
      <w:r w:rsidRPr="00384F9F">
        <w:rPr>
          <w:sz w:val="28"/>
          <w:szCs w:val="28"/>
        </w:rPr>
        <w:t>ОГО</w:t>
      </w:r>
      <w:r>
        <w:rPr>
          <w:sz w:val="28"/>
          <w:szCs w:val="28"/>
        </w:rPr>
        <w:t xml:space="preserve"> ЗАНЯТТЯ №2</w:t>
      </w:r>
      <w:r w:rsidRPr="00384F9F">
        <w:rPr>
          <w:sz w:val="28"/>
          <w:szCs w:val="28"/>
        </w:rPr>
        <w:t>.</w:t>
      </w:r>
      <w:r>
        <w:rPr>
          <w:sz w:val="28"/>
          <w:szCs w:val="28"/>
        </w:rPr>
        <w:t>..............................</w:t>
      </w:r>
      <w:r w:rsidR="00905544">
        <w:rPr>
          <w:sz w:val="28"/>
          <w:szCs w:val="28"/>
        </w:rPr>
        <w:t>..............................10</w:t>
      </w:r>
    </w:p>
    <w:p w:rsidR="00CA08AF" w:rsidRPr="00001FF6" w:rsidRDefault="00CA08AF" w:rsidP="00CA08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РОЗДІЛ 4. КРИТЕРІЇ ОЦІНЮВАННЯ.................................</w:t>
      </w:r>
      <w:r w:rsidR="00905544">
        <w:rPr>
          <w:sz w:val="28"/>
          <w:szCs w:val="28"/>
        </w:rPr>
        <w:t>...............................14</w:t>
      </w:r>
    </w:p>
    <w:p w:rsidR="00CA08AF" w:rsidRDefault="00CA08AF" w:rsidP="00CA08AF">
      <w:pPr>
        <w:spacing w:line="360" w:lineRule="auto"/>
        <w:jc w:val="both"/>
        <w:rPr>
          <w:sz w:val="28"/>
          <w:szCs w:val="28"/>
        </w:rPr>
      </w:pPr>
    </w:p>
    <w:p w:rsidR="00AF30BC" w:rsidRDefault="00AF30BC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CA08AF">
      <w:pPr>
        <w:spacing w:line="360" w:lineRule="auto"/>
        <w:jc w:val="both"/>
        <w:rPr>
          <w:sz w:val="28"/>
          <w:szCs w:val="28"/>
        </w:rPr>
      </w:pPr>
    </w:p>
    <w:p w:rsidR="002C180F" w:rsidRDefault="002C180F" w:rsidP="00AF30BC">
      <w:pPr>
        <w:spacing w:line="360" w:lineRule="auto"/>
        <w:ind w:left="34" w:hanging="34"/>
        <w:jc w:val="center"/>
        <w:rPr>
          <w:b/>
          <w:sz w:val="28"/>
          <w:szCs w:val="28"/>
        </w:rPr>
      </w:pPr>
    </w:p>
    <w:p w:rsidR="002C180F" w:rsidRDefault="002C180F" w:rsidP="00AF30BC">
      <w:pPr>
        <w:spacing w:line="360" w:lineRule="auto"/>
        <w:ind w:left="34" w:hanging="34"/>
        <w:jc w:val="center"/>
        <w:rPr>
          <w:b/>
          <w:sz w:val="28"/>
          <w:szCs w:val="28"/>
        </w:rPr>
      </w:pPr>
    </w:p>
    <w:p w:rsidR="002C180F" w:rsidRDefault="002C180F" w:rsidP="00AF30BC">
      <w:pPr>
        <w:spacing w:line="360" w:lineRule="auto"/>
        <w:ind w:left="34" w:hanging="34"/>
        <w:jc w:val="center"/>
        <w:rPr>
          <w:b/>
          <w:sz w:val="28"/>
          <w:szCs w:val="28"/>
        </w:rPr>
      </w:pPr>
    </w:p>
    <w:p w:rsidR="00AF30BC" w:rsidRPr="00AF30BC" w:rsidRDefault="00AF30BC" w:rsidP="00AF30BC">
      <w:pPr>
        <w:spacing w:line="360" w:lineRule="auto"/>
        <w:ind w:left="34" w:hanging="34"/>
        <w:jc w:val="center"/>
        <w:rPr>
          <w:b/>
          <w:sz w:val="28"/>
          <w:szCs w:val="28"/>
        </w:rPr>
      </w:pPr>
      <w:r w:rsidRPr="00AF30BC">
        <w:rPr>
          <w:b/>
          <w:sz w:val="28"/>
          <w:szCs w:val="28"/>
        </w:rPr>
        <w:t>РОЗДІЛ 1. МЕТОДИЧНІ РЕКОМЕНДАЦІЇ ЩОДО ПРОВЕДЕННЯ</w:t>
      </w:r>
    </w:p>
    <w:p w:rsidR="00AF30BC" w:rsidRDefault="00AF30BC" w:rsidP="00AF30BC">
      <w:pPr>
        <w:spacing w:line="360" w:lineRule="auto"/>
        <w:jc w:val="center"/>
        <w:rPr>
          <w:b/>
          <w:sz w:val="28"/>
          <w:szCs w:val="28"/>
        </w:rPr>
      </w:pPr>
      <w:r w:rsidRPr="00AF30BC">
        <w:rPr>
          <w:b/>
          <w:sz w:val="28"/>
          <w:szCs w:val="28"/>
        </w:rPr>
        <w:t>СЕМІНАРСЬКИХ ЗАНЯТЬ</w:t>
      </w:r>
    </w:p>
    <w:p w:rsidR="00594DCF" w:rsidRDefault="000821B5" w:rsidP="002C180F">
      <w:pPr>
        <w:pStyle w:val="a3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 xml:space="preserve">Відповідно до умов сталого розвитку виникла потреба у формуванні інформаційної бази для ухвалення </w:t>
      </w:r>
      <w:r w:rsidRPr="005E4DB6">
        <w:rPr>
          <w:rStyle w:val="2"/>
          <w:rFonts w:eastAsia="Arial Unicode MS"/>
          <w:sz w:val="28"/>
          <w:szCs w:val="28"/>
        </w:rPr>
        <w:t>оптимальної конкурентної стратегії підприємства на ринку</w:t>
      </w:r>
      <w:r w:rsidRPr="005E4DB6">
        <w:rPr>
          <w:sz w:val="28"/>
          <w:szCs w:val="28"/>
          <w:lang w:val="uk-UA"/>
        </w:rPr>
        <w:t xml:space="preserve"> з урахуванням впливу змін зовнішнього середовища і прийняття стратегічних управлінських рішень</w:t>
      </w:r>
      <w:r w:rsidRPr="005E4DB6">
        <w:rPr>
          <w:rFonts w:eastAsia="Arial Unicode MS"/>
          <w:sz w:val="28"/>
          <w:szCs w:val="28"/>
          <w:lang w:val="uk-UA"/>
        </w:rPr>
        <w:t xml:space="preserve"> </w:t>
      </w:r>
      <w:r w:rsidR="00594DCF">
        <w:rPr>
          <w:sz w:val="28"/>
          <w:szCs w:val="28"/>
          <w:lang w:val="uk-UA"/>
        </w:rPr>
        <w:t>щодо ведення</w:t>
      </w:r>
      <w:r w:rsidRPr="005E4DB6">
        <w:rPr>
          <w:sz w:val="28"/>
          <w:szCs w:val="28"/>
          <w:lang w:val="uk-UA"/>
        </w:rPr>
        <w:t xml:space="preserve"> стратегічного управлінського обліку. </w:t>
      </w:r>
    </w:p>
    <w:p w:rsidR="000821B5" w:rsidRPr="005E4DB6" w:rsidRDefault="000821B5" w:rsidP="002C180F">
      <w:pPr>
        <w:pStyle w:val="a3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>Метою вивчення навчальної дисципліни «Стратегічний облік</w:t>
      </w:r>
      <w:r w:rsidR="006D3DBD">
        <w:rPr>
          <w:sz w:val="28"/>
          <w:szCs w:val="28"/>
          <w:lang w:val="uk-UA"/>
        </w:rPr>
        <w:t xml:space="preserve"> і аналіз</w:t>
      </w:r>
      <w:r w:rsidRPr="005E4DB6">
        <w:rPr>
          <w:sz w:val="28"/>
          <w:szCs w:val="28"/>
          <w:lang w:val="uk-UA"/>
        </w:rPr>
        <w:t xml:space="preserve">» є формування </w:t>
      </w:r>
      <w:r w:rsidR="00932067">
        <w:rPr>
          <w:sz w:val="28"/>
          <w:szCs w:val="28"/>
          <w:lang w:val="uk-UA"/>
        </w:rPr>
        <w:t>знань</w:t>
      </w:r>
      <w:r w:rsidR="005C30D9">
        <w:rPr>
          <w:sz w:val="28"/>
          <w:szCs w:val="28"/>
          <w:lang w:val="uk-UA"/>
        </w:rPr>
        <w:t>,</w:t>
      </w:r>
      <w:r w:rsidR="00932067">
        <w:rPr>
          <w:sz w:val="28"/>
          <w:szCs w:val="28"/>
          <w:lang w:val="uk-UA"/>
        </w:rPr>
        <w:t xml:space="preserve"> необхідних </w:t>
      </w:r>
      <w:r w:rsidR="00932067" w:rsidRPr="00932067">
        <w:rPr>
          <w:sz w:val="28"/>
          <w:szCs w:val="28"/>
          <w:lang w:val="uk-UA"/>
        </w:rPr>
        <w:t xml:space="preserve">для професійної діяльності сучасного бухгалтера </w:t>
      </w:r>
      <w:r w:rsidR="005C30D9">
        <w:rPr>
          <w:sz w:val="28"/>
          <w:szCs w:val="28"/>
          <w:lang w:val="uk-UA"/>
        </w:rPr>
        <w:t>–</w:t>
      </w:r>
      <w:r w:rsidR="00932067" w:rsidRPr="00932067">
        <w:rPr>
          <w:sz w:val="28"/>
          <w:szCs w:val="28"/>
          <w:lang w:val="uk-UA"/>
        </w:rPr>
        <w:t xml:space="preserve"> аналітика</w:t>
      </w:r>
      <w:r w:rsidR="005C30D9">
        <w:rPr>
          <w:sz w:val="28"/>
          <w:szCs w:val="28"/>
          <w:lang w:val="uk-UA"/>
        </w:rPr>
        <w:t>,</w:t>
      </w:r>
      <w:r w:rsidR="00932067" w:rsidRPr="005E4DB6">
        <w:rPr>
          <w:sz w:val="28"/>
          <w:szCs w:val="28"/>
          <w:lang w:val="uk-UA"/>
        </w:rPr>
        <w:t xml:space="preserve"> </w:t>
      </w:r>
      <w:r w:rsidR="00932067">
        <w:rPr>
          <w:sz w:val="28"/>
          <w:szCs w:val="28"/>
          <w:lang w:val="uk-UA"/>
        </w:rPr>
        <w:t>на основі системності</w:t>
      </w:r>
      <w:r w:rsidR="00F46AA1">
        <w:rPr>
          <w:sz w:val="28"/>
          <w:szCs w:val="28"/>
          <w:lang w:val="uk-UA"/>
        </w:rPr>
        <w:t xml:space="preserve">,  </w:t>
      </w:r>
      <w:r w:rsidR="00F46AA1" w:rsidRPr="00F46AA1">
        <w:rPr>
          <w:sz w:val="28"/>
          <w:szCs w:val="28"/>
          <w:lang w:val="uk-UA"/>
        </w:rPr>
        <w:t>яка дозволяє студентам швидко реагувати на прогресивні зміни в різних областях діяльності в залежності від потреб ринкових відносин та різних методів господарювання</w:t>
      </w:r>
      <w:r w:rsidR="00F46AA1" w:rsidRPr="005E4DB6">
        <w:rPr>
          <w:sz w:val="28"/>
          <w:szCs w:val="28"/>
          <w:lang w:val="uk-UA"/>
        </w:rPr>
        <w:t xml:space="preserve"> </w:t>
      </w:r>
      <w:r w:rsidR="0000506B">
        <w:rPr>
          <w:sz w:val="28"/>
          <w:szCs w:val="28"/>
          <w:lang w:val="uk-UA"/>
        </w:rPr>
        <w:t xml:space="preserve">для </w:t>
      </w:r>
      <w:r w:rsidRPr="005E4DB6">
        <w:rPr>
          <w:sz w:val="28"/>
          <w:szCs w:val="28"/>
          <w:lang w:val="uk-UA"/>
        </w:rPr>
        <w:t xml:space="preserve"> конкурентоспроможн</w:t>
      </w:r>
      <w:r w:rsidR="0000506B">
        <w:rPr>
          <w:sz w:val="28"/>
          <w:szCs w:val="28"/>
          <w:lang w:val="uk-UA"/>
        </w:rPr>
        <w:t>ості</w:t>
      </w:r>
      <w:r w:rsidRPr="005E4DB6">
        <w:rPr>
          <w:sz w:val="28"/>
          <w:szCs w:val="28"/>
          <w:lang w:val="uk-UA"/>
        </w:rPr>
        <w:t xml:space="preserve"> на національн</w:t>
      </w:r>
      <w:r w:rsidR="0000506B">
        <w:rPr>
          <w:sz w:val="28"/>
          <w:szCs w:val="28"/>
          <w:lang w:val="uk-UA"/>
        </w:rPr>
        <w:t>ому та міжнародному ринку праці</w:t>
      </w:r>
      <w:r w:rsidRPr="005E4DB6">
        <w:rPr>
          <w:sz w:val="28"/>
          <w:szCs w:val="28"/>
          <w:lang w:val="uk-UA"/>
        </w:rPr>
        <w:t>.</w:t>
      </w:r>
    </w:p>
    <w:p w:rsidR="000821B5" w:rsidRDefault="000821B5" w:rsidP="002C180F">
      <w:pPr>
        <w:pStyle w:val="a4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Одним з головних підсумків роботи студента в цьому систематизованому процесі є поетапне засвоєння </w:t>
      </w:r>
      <w:r w:rsidR="005C30D9">
        <w:rPr>
          <w:sz w:val="28"/>
          <w:szCs w:val="28"/>
        </w:rPr>
        <w:t>ним</w:t>
      </w:r>
      <w:r>
        <w:rPr>
          <w:sz w:val="28"/>
          <w:szCs w:val="28"/>
        </w:rPr>
        <w:t xml:space="preserve"> основних досягнень сучасних наукових знань з дисциплін</w:t>
      </w:r>
      <w:r w:rsidR="00F514FA">
        <w:rPr>
          <w:sz w:val="28"/>
          <w:szCs w:val="28"/>
        </w:rPr>
        <w:t>и</w:t>
      </w:r>
      <w:r>
        <w:rPr>
          <w:sz w:val="28"/>
          <w:szCs w:val="28"/>
        </w:rPr>
        <w:t xml:space="preserve"> «Стратегічний облік</w:t>
      </w:r>
      <w:r w:rsidR="006D3DBD">
        <w:rPr>
          <w:sz w:val="28"/>
          <w:szCs w:val="28"/>
        </w:rPr>
        <w:t xml:space="preserve"> і аналіз</w:t>
      </w:r>
      <w:r w:rsidR="00F514FA">
        <w:rPr>
          <w:sz w:val="28"/>
          <w:szCs w:val="28"/>
        </w:rPr>
        <w:t>»</w:t>
      </w:r>
      <w:r w:rsidR="00140D3D">
        <w:rPr>
          <w:sz w:val="28"/>
          <w:szCs w:val="28"/>
        </w:rPr>
        <w:t>.</w:t>
      </w:r>
    </w:p>
    <w:p w:rsidR="00E92FCA" w:rsidRPr="00E92FCA" w:rsidRDefault="00E92FCA" w:rsidP="002C180F">
      <w:pPr>
        <w:pStyle w:val="a4"/>
        <w:spacing w:line="360" w:lineRule="auto"/>
        <w:ind w:left="0" w:firstLine="709"/>
        <w:rPr>
          <w:sz w:val="28"/>
          <w:szCs w:val="28"/>
        </w:rPr>
      </w:pPr>
      <w:r w:rsidRPr="00E92FCA">
        <w:rPr>
          <w:sz w:val="28"/>
          <w:szCs w:val="28"/>
        </w:rPr>
        <w:t>Семінарські заняття з даної дисципліни застосовуються лише на денній формі навчання, з метою досягнення найефективнішого засвоєння студентами теоретичних аспектів навчальної дисципліни.</w:t>
      </w:r>
    </w:p>
    <w:p w:rsidR="00E92FCA" w:rsidRPr="00E92FCA" w:rsidRDefault="00E92FCA" w:rsidP="002C180F">
      <w:pPr>
        <w:pStyle w:val="a6"/>
        <w:widowControl w:val="0"/>
        <w:spacing w:after="0" w:line="360" w:lineRule="auto"/>
        <w:ind w:firstLine="709"/>
        <w:rPr>
          <w:sz w:val="28"/>
          <w:szCs w:val="28"/>
          <w:lang w:val="uk-UA"/>
        </w:rPr>
      </w:pPr>
      <w:r w:rsidRPr="00E92FCA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E92FCA" w:rsidRPr="00E92FCA" w:rsidRDefault="00E92FCA" w:rsidP="002C180F">
      <w:pPr>
        <w:pStyle w:val="a6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92FCA">
        <w:rPr>
          <w:sz w:val="28"/>
          <w:szCs w:val="28"/>
          <w:lang w:val="uk-UA"/>
        </w:rPr>
        <w:t xml:space="preserve">нормативно-законодавчі </w:t>
      </w:r>
      <w:r w:rsidR="00140D3D">
        <w:rPr>
          <w:sz w:val="28"/>
          <w:szCs w:val="28"/>
          <w:lang w:val="uk-UA"/>
        </w:rPr>
        <w:t>матеріали стосовно теми заняття</w:t>
      </w:r>
      <w:r w:rsidRPr="00E92FCA">
        <w:rPr>
          <w:sz w:val="28"/>
          <w:szCs w:val="28"/>
          <w:lang w:val="uk-UA"/>
        </w:rPr>
        <w:t>;</w:t>
      </w:r>
    </w:p>
    <w:p w:rsidR="00E92FCA" w:rsidRPr="00E92FCA" w:rsidRDefault="00E92FCA" w:rsidP="002C180F">
      <w:pPr>
        <w:pStyle w:val="a6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92FCA">
        <w:rPr>
          <w:sz w:val="28"/>
          <w:szCs w:val="28"/>
          <w:lang w:val="uk-UA"/>
        </w:rPr>
        <w:t>питання відповідної самостійної роботи;</w:t>
      </w:r>
    </w:p>
    <w:p w:rsidR="00E92FCA" w:rsidRPr="00E92FCA" w:rsidRDefault="00E92FCA" w:rsidP="002C180F">
      <w:pPr>
        <w:pStyle w:val="a6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92FCA">
        <w:rPr>
          <w:sz w:val="28"/>
          <w:szCs w:val="28"/>
          <w:lang w:val="uk-UA"/>
        </w:rPr>
        <w:t>теми рефератів</w:t>
      </w:r>
      <w:r w:rsidR="00140D3D">
        <w:rPr>
          <w:sz w:val="28"/>
          <w:szCs w:val="28"/>
          <w:lang w:val="uk-UA"/>
        </w:rPr>
        <w:t xml:space="preserve"> (доповідей)</w:t>
      </w:r>
      <w:r w:rsidRPr="00E92FCA">
        <w:rPr>
          <w:sz w:val="28"/>
          <w:szCs w:val="28"/>
          <w:lang w:val="uk-UA"/>
        </w:rPr>
        <w:t xml:space="preserve"> до відповідних тем семінарських занять, використовуючи запропонований список </w:t>
      </w:r>
      <w:r w:rsidR="002C180F">
        <w:rPr>
          <w:sz w:val="28"/>
          <w:szCs w:val="28"/>
          <w:lang w:val="uk-UA"/>
        </w:rPr>
        <w:t xml:space="preserve">рекомендованої </w:t>
      </w:r>
      <w:r w:rsidRPr="00E92FCA">
        <w:rPr>
          <w:sz w:val="28"/>
          <w:szCs w:val="28"/>
          <w:lang w:val="uk-UA"/>
        </w:rPr>
        <w:t>літератури;</w:t>
      </w:r>
    </w:p>
    <w:p w:rsidR="00E92FCA" w:rsidRPr="00E92FCA" w:rsidRDefault="00E92FCA" w:rsidP="002C180F">
      <w:pPr>
        <w:pStyle w:val="a6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92FCA">
        <w:rPr>
          <w:sz w:val="28"/>
          <w:szCs w:val="28"/>
          <w:lang w:val="uk-UA"/>
        </w:rPr>
        <w:t xml:space="preserve"> конспект лекцій викладача.</w:t>
      </w:r>
    </w:p>
    <w:p w:rsidR="00AF30BC" w:rsidRDefault="00AF30BC" w:rsidP="002C180F">
      <w:pPr>
        <w:spacing w:line="360" w:lineRule="auto"/>
        <w:jc w:val="center"/>
        <w:rPr>
          <w:b/>
          <w:sz w:val="28"/>
          <w:szCs w:val="28"/>
        </w:rPr>
      </w:pPr>
    </w:p>
    <w:p w:rsidR="002C180F" w:rsidRDefault="002C180F" w:rsidP="002C180F">
      <w:pPr>
        <w:spacing w:line="360" w:lineRule="auto"/>
        <w:jc w:val="center"/>
        <w:rPr>
          <w:b/>
          <w:sz w:val="28"/>
          <w:szCs w:val="28"/>
        </w:rPr>
      </w:pPr>
    </w:p>
    <w:p w:rsidR="002C180F" w:rsidRDefault="002C180F" w:rsidP="002C180F">
      <w:pPr>
        <w:spacing w:line="360" w:lineRule="auto"/>
        <w:jc w:val="center"/>
        <w:rPr>
          <w:b/>
          <w:sz w:val="28"/>
          <w:szCs w:val="28"/>
        </w:rPr>
      </w:pPr>
    </w:p>
    <w:p w:rsidR="00AF30BC" w:rsidRDefault="00AF30BC" w:rsidP="00AF30BC">
      <w:pPr>
        <w:spacing w:line="360" w:lineRule="auto"/>
        <w:jc w:val="both"/>
        <w:rPr>
          <w:b/>
          <w:sz w:val="28"/>
          <w:szCs w:val="28"/>
        </w:rPr>
      </w:pPr>
    </w:p>
    <w:p w:rsidR="004F54B9" w:rsidRDefault="004F54B9" w:rsidP="00AF30BC">
      <w:pPr>
        <w:spacing w:line="360" w:lineRule="auto"/>
        <w:jc w:val="both"/>
        <w:rPr>
          <w:b/>
          <w:sz w:val="28"/>
          <w:szCs w:val="28"/>
        </w:rPr>
      </w:pPr>
    </w:p>
    <w:p w:rsidR="004F54B9" w:rsidRDefault="004F54B9" w:rsidP="00AF30BC">
      <w:pPr>
        <w:spacing w:line="360" w:lineRule="auto"/>
        <w:jc w:val="both"/>
        <w:rPr>
          <w:b/>
          <w:sz w:val="28"/>
          <w:szCs w:val="28"/>
        </w:rPr>
      </w:pPr>
    </w:p>
    <w:p w:rsidR="004F54B9" w:rsidRDefault="004F54B9" w:rsidP="00AF30BC">
      <w:pPr>
        <w:spacing w:line="360" w:lineRule="auto"/>
        <w:jc w:val="both"/>
        <w:rPr>
          <w:b/>
          <w:sz w:val="28"/>
          <w:szCs w:val="28"/>
        </w:rPr>
      </w:pPr>
    </w:p>
    <w:p w:rsidR="00CA08AF" w:rsidRPr="00CA08AF" w:rsidRDefault="00CA08AF" w:rsidP="00CA08AF">
      <w:pPr>
        <w:spacing w:line="360" w:lineRule="auto"/>
        <w:jc w:val="center"/>
        <w:rPr>
          <w:b/>
          <w:sz w:val="28"/>
          <w:szCs w:val="28"/>
        </w:rPr>
      </w:pPr>
      <w:r w:rsidRPr="00CA08AF">
        <w:rPr>
          <w:b/>
          <w:sz w:val="28"/>
          <w:szCs w:val="28"/>
        </w:rPr>
        <w:t>РОЗДІЛ 2. КАЛЕНДАРНО-ТЕМАТИЧНИЙ ПЛАН ПРОВЕДЕННЯ</w:t>
      </w:r>
    </w:p>
    <w:p w:rsidR="00CA08AF" w:rsidRPr="00CA08AF" w:rsidRDefault="00CA08AF" w:rsidP="00CA08AF">
      <w:pPr>
        <w:spacing w:line="360" w:lineRule="auto"/>
        <w:jc w:val="center"/>
        <w:rPr>
          <w:b/>
          <w:sz w:val="28"/>
          <w:szCs w:val="28"/>
        </w:rPr>
      </w:pPr>
      <w:r w:rsidRPr="00CA08AF">
        <w:rPr>
          <w:b/>
          <w:sz w:val="28"/>
          <w:szCs w:val="28"/>
        </w:rPr>
        <w:t>СЕМІНАРСЬКИХ ЗАНЯТЬ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087"/>
        <w:gridCol w:w="1134"/>
      </w:tblGrid>
      <w:tr w:rsidR="00AF57AF" w:rsidRPr="005F15F6" w:rsidTr="006034A5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AF57AF" w:rsidP="004F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F54B9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70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AF57AF" w:rsidP="004F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F54B9">
              <w:rPr>
                <w:b/>
                <w:sz w:val="28"/>
                <w:szCs w:val="28"/>
              </w:rPr>
              <w:t xml:space="preserve">Тема семінарського заняття. </w:t>
            </w:r>
          </w:p>
          <w:p w:rsidR="00AF57AF" w:rsidRPr="004F54B9" w:rsidRDefault="00AF57AF" w:rsidP="004F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34A5" w:rsidRPr="004F54B9" w:rsidRDefault="00AF57AF" w:rsidP="004F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F54B9">
              <w:rPr>
                <w:b/>
                <w:sz w:val="28"/>
                <w:szCs w:val="28"/>
              </w:rPr>
              <w:t>Кіль</w:t>
            </w:r>
          </w:p>
          <w:p w:rsidR="00AF57AF" w:rsidRPr="004F54B9" w:rsidRDefault="00AF57AF" w:rsidP="004F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F54B9">
              <w:rPr>
                <w:b/>
                <w:sz w:val="28"/>
                <w:szCs w:val="28"/>
              </w:rPr>
              <w:t xml:space="preserve">кість годин </w:t>
            </w:r>
          </w:p>
        </w:tc>
      </w:tr>
      <w:tr w:rsidR="00AF57AF" w:rsidRPr="005F15F6" w:rsidTr="006034A5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AF57AF" w:rsidP="004F54B9">
            <w:pPr>
              <w:pStyle w:val="1"/>
              <w:spacing w:line="360" w:lineRule="auto"/>
              <w:rPr>
                <w:sz w:val="28"/>
                <w:szCs w:val="28"/>
              </w:rPr>
            </w:pPr>
            <w:r w:rsidRPr="004F54B9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53177E" w:rsidP="004F54B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F54B9">
              <w:rPr>
                <w:sz w:val="28"/>
                <w:szCs w:val="28"/>
              </w:rPr>
              <w:t xml:space="preserve">Семінар №1. Тема 1. Характеристика стратегічного управлінського обліку                                                 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53177E" w:rsidP="004F54B9">
            <w:pPr>
              <w:pStyle w:val="1"/>
              <w:spacing w:line="360" w:lineRule="auto"/>
              <w:rPr>
                <w:color w:val="auto"/>
                <w:sz w:val="28"/>
                <w:szCs w:val="28"/>
              </w:rPr>
            </w:pPr>
            <w:r w:rsidRPr="004F54B9">
              <w:rPr>
                <w:color w:val="auto"/>
                <w:sz w:val="28"/>
                <w:szCs w:val="28"/>
              </w:rPr>
              <w:t>2</w:t>
            </w:r>
          </w:p>
        </w:tc>
      </w:tr>
      <w:tr w:rsidR="00AF57AF" w:rsidRPr="005F15F6" w:rsidTr="006034A5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AF57AF" w:rsidP="004F54B9">
            <w:pPr>
              <w:pStyle w:val="1"/>
              <w:spacing w:line="360" w:lineRule="auto"/>
              <w:rPr>
                <w:sz w:val="28"/>
                <w:szCs w:val="28"/>
              </w:rPr>
            </w:pPr>
            <w:r w:rsidRPr="004F54B9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53177E" w:rsidP="004F54B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F54B9">
              <w:rPr>
                <w:sz w:val="28"/>
                <w:szCs w:val="28"/>
              </w:rPr>
              <w:t xml:space="preserve">Семінар №2. Тема 2. Організація </w:t>
            </w:r>
            <w:r w:rsidRPr="004F54B9">
              <w:rPr>
                <w:bCs/>
                <w:sz w:val="28"/>
                <w:szCs w:val="28"/>
              </w:rPr>
              <w:t xml:space="preserve"> </w:t>
            </w:r>
            <w:r w:rsidRPr="004F54B9">
              <w:rPr>
                <w:sz w:val="28"/>
                <w:szCs w:val="28"/>
              </w:rPr>
              <w:t xml:space="preserve">стратегічного управлінського обліку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53177E" w:rsidP="004F54B9">
            <w:pPr>
              <w:pStyle w:val="1"/>
              <w:spacing w:line="360" w:lineRule="auto"/>
              <w:rPr>
                <w:color w:val="auto"/>
                <w:sz w:val="28"/>
                <w:szCs w:val="28"/>
              </w:rPr>
            </w:pPr>
            <w:r w:rsidRPr="004F54B9">
              <w:rPr>
                <w:color w:val="auto"/>
                <w:sz w:val="28"/>
                <w:szCs w:val="28"/>
              </w:rPr>
              <w:t>2</w:t>
            </w:r>
          </w:p>
        </w:tc>
      </w:tr>
      <w:tr w:rsidR="00AF57AF" w:rsidRPr="005F15F6" w:rsidTr="006034A5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AF57AF" w:rsidP="004F54B9">
            <w:pPr>
              <w:pStyle w:val="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6034A5" w:rsidP="004F54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54B9">
              <w:rPr>
                <w:sz w:val="28"/>
                <w:szCs w:val="28"/>
              </w:rPr>
              <w:t>Разом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57AF" w:rsidRPr="004F54B9" w:rsidRDefault="006034A5" w:rsidP="004F54B9">
            <w:pPr>
              <w:pStyle w:val="1"/>
              <w:spacing w:line="360" w:lineRule="auto"/>
              <w:rPr>
                <w:sz w:val="28"/>
                <w:szCs w:val="28"/>
              </w:rPr>
            </w:pPr>
            <w:r w:rsidRPr="004F54B9">
              <w:rPr>
                <w:color w:val="auto"/>
                <w:sz w:val="28"/>
                <w:szCs w:val="28"/>
              </w:rPr>
              <w:t>4</w:t>
            </w:r>
          </w:p>
        </w:tc>
      </w:tr>
    </w:tbl>
    <w:p w:rsidR="00AF57AF" w:rsidRDefault="00AF57AF" w:rsidP="00DA1293">
      <w:pPr>
        <w:spacing w:line="360" w:lineRule="auto"/>
        <w:jc w:val="both"/>
        <w:rPr>
          <w:sz w:val="28"/>
          <w:szCs w:val="28"/>
        </w:rPr>
      </w:pPr>
    </w:p>
    <w:p w:rsidR="00DA33D8" w:rsidRDefault="00DA33D8" w:rsidP="00DA33D8">
      <w:pPr>
        <w:spacing w:line="360" w:lineRule="auto"/>
        <w:jc w:val="center"/>
        <w:rPr>
          <w:b/>
          <w:sz w:val="28"/>
          <w:szCs w:val="28"/>
        </w:rPr>
      </w:pPr>
      <w:r w:rsidRPr="00DA33D8">
        <w:rPr>
          <w:b/>
          <w:sz w:val="28"/>
          <w:szCs w:val="28"/>
        </w:rPr>
        <w:t>РОЗДІЛ 3. ПЛАНИ СЕМІНАРСЬКИХ ЗАНЯТЬ</w:t>
      </w:r>
    </w:p>
    <w:p w:rsidR="00DA33D8" w:rsidRPr="00DA33D8" w:rsidRDefault="00DA33D8" w:rsidP="00DA33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СЕМІНАРСЬКОГО ЗАНЯТТЯ №1</w:t>
      </w:r>
    </w:p>
    <w:p w:rsidR="00A67302" w:rsidRPr="00A67302" w:rsidRDefault="00A67302" w:rsidP="00A67302">
      <w:pPr>
        <w:keepNext/>
        <w:keepLines/>
        <w:rPr>
          <w:rStyle w:val="21"/>
          <w:rFonts w:ascii="Times New Roman" w:hAnsi="Times New Roman" w:cs="Times New Roman"/>
          <w:bCs w:val="0"/>
          <w:sz w:val="24"/>
          <w:szCs w:val="24"/>
          <w:u w:val="single"/>
        </w:rPr>
      </w:pPr>
      <w:r w:rsidRPr="00A67302">
        <w:rPr>
          <w:b/>
          <w:sz w:val="24"/>
          <w:szCs w:val="24"/>
          <w:u w:val="single"/>
        </w:rPr>
        <w:t>ТЕМА №</w:t>
      </w:r>
      <w:r w:rsidRPr="00A67302">
        <w:rPr>
          <w:sz w:val="24"/>
          <w:szCs w:val="24"/>
          <w:u w:val="single"/>
        </w:rPr>
        <w:t xml:space="preserve">1. </w:t>
      </w:r>
      <w:r w:rsidRPr="00A67302">
        <w:rPr>
          <w:rStyle w:val="21"/>
          <w:rFonts w:ascii="Times New Roman" w:hAnsi="Times New Roman" w:cs="Times New Roman"/>
          <w:sz w:val="24"/>
          <w:szCs w:val="24"/>
          <w:u w:val="single"/>
        </w:rPr>
        <w:t>ХАРАКТЕРИСТИКА СТРАТЕГІЧНОГО УПРАВЛІНСЬКОГО ОБЛІКУ</w:t>
      </w:r>
    </w:p>
    <w:p w:rsidR="00A67302" w:rsidRDefault="00A67302" w:rsidP="00A67302">
      <w:pPr>
        <w:rPr>
          <w:sz w:val="20"/>
        </w:rPr>
      </w:pPr>
      <w:r w:rsidRPr="005F15F6">
        <w:rPr>
          <w:sz w:val="20"/>
        </w:rPr>
        <w:t xml:space="preserve">                                                                                     (назва теми відповідно до РПНД)</w:t>
      </w:r>
    </w:p>
    <w:p w:rsidR="00A67302" w:rsidRDefault="00A67302" w:rsidP="00A67302">
      <w:pPr>
        <w:jc w:val="both"/>
        <w:rPr>
          <w:b/>
          <w:sz w:val="24"/>
          <w:szCs w:val="24"/>
        </w:rPr>
      </w:pPr>
    </w:p>
    <w:p w:rsidR="00A67302" w:rsidRPr="00CF698D" w:rsidRDefault="00A67302" w:rsidP="00A67302">
      <w:pPr>
        <w:rPr>
          <w:b/>
          <w:sz w:val="28"/>
          <w:szCs w:val="28"/>
        </w:rPr>
      </w:pPr>
      <w:r w:rsidRPr="00CF698D">
        <w:rPr>
          <w:b/>
          <w:sz w:val="28"/>
          <w:szCs w:val="28"/>
        </w:rPr>
        <w:t xml:space="preserve">Навчальний час: </w:t>
      </w:r>
      <w:r>
        <w:rPr>
          <w:sz w:val="28"/>
          <w:szCs w:val="28"/>
        </w:rPr>
        <w:t xml:space="preserve"> </w:t>
      </w:r>
      <w:r w:rsidRPr="00CF698D">
        <w:rPr>
          <w:sz w:val="28"/>
          <w:szCs w:val="28"/>
          <w:u w:val="single"/>
        </w:rPr>
        <w:t>2</w:t>
      </w:r>
      <w:r w:rsidRPr="00CF698D">
        <w:rPr>
          <w:sz w:val="28"/>
          <w:szCs w:val="28"/>
        </w:rPr>
        <w:t xml:space="preserve"> год.</w:t>
      </w:r>
    </w:p>
    <w:p w:rsidR="00A67302" w:rsidRDefault="00A67302" w:rsidP="00A67302">
      <w:pPr>
        <w:jc w:val="both"/>
        <w:rPr>
          <w:b/>
          <w:sz w:val="24"/>
          <w:szCs w:val="24"/>
        </w:rPr>
      </w:pPr>
    </w:p>
    <w:p w:rsidR="00A67302" w:rsidRPr="00130004" w:rsidRDefault="00A67302" w:rsidP="00130004">
      <w:pPr>
        <w:jc w:val="both"/>
        <w:rPr>
          <w:sz w:val="28"/>
          <w:szCs w:val="28"/>
        </w:rPr>
      </w:pPr>
      <w:r w:rsidRPr="00130004">
        <w:rPr>
          <w:b/>
          <w:sz w:val="28"/>
          <w:szCs w:val="28"/>
        </w:rPr>
        <w:t xml:space="preserve">Міжпредметні зв’язки:   </w:t>
      </w:r>
      <w:r w:rsidRPr="00130004">
        <w:rPr>
          <w:sz w:val="28"/>
          <w:szCs w:val="28"/>
        </w:rPr>
        <w:t>вивчення теми дисципліни передбачає наявність систематичних та ґрунтовних знань із тем, розділів суміжних дисциплін – “Економіка підприємства”, “Бухгалтерський облік”, “Фінансовий облік”, “Організація обліку”, “Управлінський облік”, “Стратегічний аналіз і контролінг”.</w:t>
      </w:r>
    </w:p>
    <w:p w:rsidR="00A67302" w:rsidRPr="00130004" w:rsidRDefault="00AE2F99" w:rsidP="00130004">
      <w:pPr>
        <w:pStyle w:val="a6"/>
        <w:widowControl w:val="0"/>
        <w:jc w:val="both"/>
        <w:rPr>
          <w:b/>
          <w:i/>
          <w:sz w:val="28"/>
          <w:szCs w:val="28"/>
          <w:lang w:val="uk-UA"/>
        </w:rPr>
      </w:pPr>
      <w:r w:rsidRPr="00130004">
        <w:rPr>
          <w:b/>
          <w:i/>
          <w:sz w:val="28"/>
          <w:szCs w:val="28"/>
          <w:lang w:val="uk-UA"/>
        </w:rPr>
        <w:t xml:space="preserve"> </w:t>
      </w:r>
    </w:p>
    <w:p w:rsidR="00AE2F99" w:rsidRPr="00713517" w:rsidRDefault="00AE2F99" w:rsidP="00130004">
      <w:pPr>
        <w:pStyle w:val="a6"/>
        <w:widowControl w:val="0"/>
        <w:jc w:val="both"/>
        <w:rPr>
          <w:b/>
          <w:sz w:val="28"/>
          <w:szCs w:val="28"/>
          <w:lang w:val="uk-UA"/>
        </w:rPr>
      </w:pPr>
      <w:r w:rsidRPr="00713517">
        <w:rPr>
          <w:b/>
          <w:sz w:val="28"/>
          <w:szCs w:val="28"/>
          <w:lang w:val="uk-UA"/>
        </w:rPr>
        <w:t>Мета</w:t>
      </w:r>
      <w:r w:rsidR="00130004" w:rsidRPr="00713517">
        <w:rPr>
          <w:b/>
          <w:sz w:val="28"/>
          <w:szCs w:val="28"/>
          <w:lang w:val="uk-UA"/>
        </w:rPr>
        <w:t xml:space="preserve"> і завдання </w:t>
      </w:r>
      <w:r w:rsidR="00713517">
        <w:rPr>
          <w:b/>
          <w:sz w:val="28"/>
          <w:szCs w:val="28"/>
          <w:lang w:val="uk-UA"/>
        </w:rPr>
        <w:t>семінару</w:t>
      </w:r>
      <w:r w:rsidR="00130004" w:rsidRPr="00713517">
        <w:rPr>
          <w:b/>
          <w:sz w:val="28"/>
          <w:szCs w:val="28"/>
          <w:lang w:val="uk-UA"/>
        </w:rPr>
        <w:t>.</w:t>
      </w:r>
      <w:r w:rsidRPr="00713517">
        <w:rPr>
          <w:b/>
          <w:sz w:val="28"/>
          <w:szCs w:val="28"/>
          <w:lang w:val="uk-UA"/>
        </w:rPr>
        <w:t xml:space="preserve"> </w:t>
      </w:r>
      <w:r w:rsidRPr="00713517">
        <w:rPr>
          <w:sz w:val="28"/>
          <w:szCs w:val="28"/>
          <w:lang w:val="uk-UA"/>
        </w:rPr>
        <w:t>Засвоєння теоретичних знань з організації та методології стратегічного управлінського обліку, його рол</w:t>
      </w:r>
      <w:r w:rsidR="00713517">
        <w:rPr>
          <w:sz w:val="28"/>
          <w:szCs w:val="28"/>
          <w:lang w:val="uk-UA"/>
        </w:rPr>
        <w:t>ь</w:t>
      </w:r>
      <w:r w:rsidRPr="00713517">
        <w:rPr>
          <w:sz w:val="28"/>
          <w:szCs w:val="28"/>
          <w:lang w:val="uk-UA"/>
        </w:rPr>
        <w:t xml:space="preserve"> в підприємницькій діяльності</w:t>
      </w:r>
      <w:r w:rsidR="001D24AF">
        <w:rPr>
          <w:sz w:val="28"/>
          <w:szCs w:val="28"/>
          <w:lang w:val="uk-UA"/>
        </w:rPr>
        <w:t xml:space="preserve"> у довгостроковому періоді</w:t>
      </w:r>
      <w:r w:rsidRPr="00713517">
        <w:rPr>
          <w:sz w:val="28"/>
          <w:szCs w:val="28"/>
          <w:lang w:val="uk-UA"/>
        </w:rPr>
        <w:t>.</w:t>
      </w:r>
      <w:r w:rsidRPr="00713517">
        <w:rPr>
          <w:b/>
          <w:sz w:val="28"/>
          <w:szCs w:val="28"/>
          <w:lang w:val="uk-UA"/>
        </w:rPr>
        <w:t xml:space="preserve">  </w:t>
      </w:r>
    </w:p>
    <w:p w:rsidR="00130004" w:rsidRDefault="00130004" w:rsidP="00130004">
      <w:pPr>
        <w:pStyle w:val="a3"/>
        <w:ind w:left="0"/>
        <w:rPr>
          <w:b/>
          <w:sz w:val="28"/>
          <w:szCs w:val="28"/>
          <w:lang w:val="uk-UA"/>
        </w:rPr>
      </w:pPr>
    </w:p>
    <w:p w:rsidR="00130004" w:rsidRDefault="00130004" w:rsidP="00130004">
      <w:pPr>
        <w:pStyle w:val="a3"/>
        <w:ind w:left="0"/>
        <w:rPr>
          <w:b/>
          <w:sz w:val="28"/>
          <w:szCs w:val="28"/>
          <w:lang w:val="uk-UA"/>
        </w:rPr>
      </w:pPr>
      <w:r w:rsidRPr="000D0441">
        <w:rPr>
          <w:b/>
          <w:sz w:val="28"/>
          <w:szCs w:val="28"/>
        </w:rPr>
        <w:t xml:space="preserve">Питання для перевірки базових знань за темою </w:t>
      </w:r>
      <w:r w:rsidR="006B7A64">
        <w:rPr>
          <w:b/>
          <w:sz w:val="28"/>
          <w:szCs w:val="28"/>
          <w:lang w:val="uk-UA"/>
        </w:rPr>
        <w:t>семінарськ</w:t>
      </w:r>
      <w:r w:rsidRPr="000D0441">
        <w:rPr>
          <w:b/>
          <w:sz w:val="28"/>
          <w:szCs w:val="28"/>
          <w:lang w:val="uk-UA"/>
        </w:rPr>
        <w:t>ого заняття</w:t>
      </w:r>
      <w:r w:rsidRPr="000D0441">
        <w:rPr>
          <w:b/>
          <w:sz w:val="28"/>
          <w:szCs w:val="28"/>
        </w:rPr>
        <w:t>: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Style w:val="4"/>
          <w:i w:val="0"/>
          <w:iCs w:val="0"/>
          <w:sz w:val="28"/>
          <w:szCs w:val="28"/>
        </w:rPr>
      </w:pPr>
      <w:r w:rsidRPr="006B7A64">
        <w:rPr>
          <w:rStyle w:val="4"/>
          <w:i w:val="0"/>
          <w:sz w:val="28"/>
          <w:szCs w:val="28"/>
        </w:rPr>
        <w:t>У чому суть стратегічного управлінського обліку?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Вкажіть чинники впровадження стратегічного управлінського обліку на підприємствах?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За якими напрямами групують підходи вчених до визначення  поняття «стратегічний управлінський облік» (СУО)?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sz w:val="28"/>
          <w:szCs w:val="28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lastRenderedPageBreak/>
        <w:t>Сформулюйте основні визначення поняття «</w:t>
      </w:r>
      <w:r w:rsidRPr="006B7A64">
        <w:rPr>
          <w:sz w:val="28"/>
          <w:szCs w:val="28"/>
        </w:rPr>
        <w:t>стратегічний управлінський облік.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sz w:val="28"/>
          <w:szCs w:val="28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Яка мета </w:t>
      </w:r>
      <w:r w:rsidRPr="006B7A64">
        <w:rPr>
          <w:sz w:val="28"/>
          <w:szCs w:val="28"/>
        </w:rPr>
        <w:t>стратегічного управлінського обліку?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Style w:val="40"/>
          <w:rFonts w:eastAsia="Georgia"/>
          <w:i w:val="0"/>
          <w:sz w:val="28"/>
          <w:szCs w:val="28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Сформулювати </w:t>
      </w:r>
      <w:r w:rsidRPr="006B7A64">
        <w:rPr>
          <w:rStyle w:val="4"/>
          <w:i w:val="0"/>
          <w:sz w:val="28"/>
          <w:szCs w:val="28"/>
        </w:rPr>
        <w:t>основні завдання</w:t>
      </w:r>
      <w:r w:rsidRPr="006B7A64">
        <w:rPr>
          <w:rStyle w:val="40"/>
          <w:rFonts w:eastAsia="Georgia"/>
          <w:i w:val="0"/>
          <w:sz w:val="28"/>
          <w:szCs w:val="28"/>
        </w:rPr>
        <w:t xml:space="preserve"> стратегічного управлінського обліку.</w:t>
      </w:r>
    </w:p>
    <w:p w:rsidR="006B7A64" w:rsidRPr="006B7A64" w:rsidRDefault="001D24AF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Чим відрізняють</w:t>
      </w:r>
      <w:r w:rsidR="006B7A64" w:rsidRPr="006B7A64">
        <w:rPr>
          <w:rFonts w:eastAsiaTheme="minorHAnsi"/>
          <w:color w:val="000000"/>
          <w:sz w:val="28"/>
          <w:szCs w:val="28"/>
          <w:lang w:eastAsia="en-US"/>
        </w:rPr>
        <w:t>ся підходи вчених до принципів організації стратегічного управлінського обліку?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Вказати підходи вчених до визначення предмета і об’єктів стратегічного управлінського обліку?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Style w:val="4"/>
          <w:i w:val="0"/>
          <w:sz w:val="28"/>
          <w:szCs w:val="28"/>
        </w:rPr>
        <w:t>Вказати  основних користувачів інформації стратегічного обліку.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Які особливості стратегічного управлінського обліку?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Сформулювати суть основних функцій стратегічного управлінського обліку.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За якими ознаками групують методи стратегічного обліку, їх суть?</w:t>
      </w:r>
    </w:p>
    <w:p w:rsidR="006B7A64" w:rsidRPr="006B7A64" w:rsidRDefault="006B7A64" w:rsidP="006B7A64">
      <w:pPr>
        <w:pStyle w:val="a3"/>
        <w:numPr>
          <w:ilvl w:val="0"/>
          <w:numId w:val="11"/>
        </w:numPr>
        <w:ind w:left="714" w:hanging="357"/>
        <w:jc w:val="both"/>
        <w:rPr>
          <w:sz w:val="28"/>
          <w:szCs w:val="28"/>
        </w:rPr>
      </w:pPr>
      <w:r w:rsidRPr="006B7A64">
        <w:rPr>
          <w:sz w:val="28"/>
          <w:szCs w:val="28"/>
        </w:rPr>
        <w:t>В чому полягає суть концепції стратегічного управлінського обліку?</w:t>
      </w:r>
    </w:p>
    <w:p w:rsidR="006B7A64" w:rsidRPr="006B7A64" w:rsidRDefault="006B7A64" w:rsidP="006B7A64">
      <w:pPr>
        <w:pStyle w:val="a4"/>
        <w:numPr>
          <w:ilvl w:val="0"/>
          <w:numId w:val="11"/>
        </w:numPr>
        <w:ind w:left="714" w:hanging="357"/>
        <w:rPr>
          <w:sz w:val="28"/>
          <w:szCs w:val="28"/>
        </w:rPr>
      </w:pPr>
      <w:r w:rsidRPr="006B7A64">
        <w:rPr>
          <w:sz w:val="28"/>
          <w:szCs w:val="28"/>
          <w:lang w:eastAsia="uk-UA"/>
        </w:rPr>
        <w:t>Які відмінності традиційного управлінського обліку (фінансового обліку)  і стратегічного управлінського обліку?</w:t>
      </w:r>
    </w:p>
    <w:p w:rsidR="006B7A64" w:rsidRPr="006B7A64" w:rsidRDefault="006B7A64" w:rsidP="006B7A64">
      <w:pPr>
        <w:spacing w:line="226" w:lineRule="exact"/>
        <w:ind w:left="380" w:hanging="380"/>
        <w:rPr>
          <w:rFonts w:eastAsiaTheme="minorHAnsi"/>
          <w:color w:val="000000"/>
          <w:sz w:val="28"/>
          <w:szCs w:val="28"/>
          <w:lang w:eastAsia="en-US"/>
        </w:rPr>
      </w:pPr>
    </w:p>
    <w:p w:rsidR="008E18A8" w:rsidRPr="008E18A8" w:rsidRDefault="008E18A8" w:rsidP="008E18A8">
      <w:pPr>
        <w:jc w:val="center"/>
        <w:rPr>
          <w:sz w:val="28"/>
          <w:szCs w:val="28"/>
        </w:rPr>
      </w:pPr>
      <w:r w:rsidRPr="008E18A8">
        <w:rPr>
          <w:b/>
          <w:sz w:val="28"/>
          <w:szCs w:val="28"/>
        </w:rPr>
        <w:t>План семінару</w:t>
      </w:r>
    </w:p>
    <w:p w:rsidR="008E18A8" w:rsidRPr="008E18A8" w:rsidRDefault="008E18A8" w:rsidP="008E18A8">
      <w:pPr>
        <w:pStyle w:val="a4"/>
        <w:numPr>
          <w:ilvl w:val="0"/>
          <w:numId w:val="12"/>
        </w:numPr>
        <w:jc w:val="left"/>
        <w:rPr>
          <w:sz w:val="28"/>
          <w:szCs w:val="28"/>
        </w:rPr>
      </w:pPr>
      <w:r w:rsidRPr="008E18A8">
        <w:rPr>
          <w:sz w:val="28"/>
          <w:szCs w:val="28"/>
        </w:rPr>
        <w:t>Сутність поняття і цілі стратегічного управлінського обліку.</w:t>
      </w:r>
    </w:p>
    <w:p w:rsidR="008E18A8" w:rsidRPr="008E18A8" w:rsidRDefault="008E18A8" w:rsidP="008E18A8">
      <w:pPr>
        <w:pStyle w:val="a4"/>
        <w:numPr>
          <w:ilvl w:val="0"/>
          <w:numId w:val="12"/>
        </w:numPr>
        <w:jc w:val="left"/>
        <w:rPr>
          <w:sz w:val="28"/>
          <w:szCs w:val="28"/>
        </w:rPr>
      </w:pPr>
      <w:r w:rsidRPr="008E18A8">
        <w:rPr>
          <w:sz w:val="28"/>
          <w:szCs w:val="28"/>
        </w:rPr>
        <w:t>Мета і завдання, принципи організації стратегічного управлінського обліку.</w:t>
      </w:r>
    </w:p>
    <w:p w:rsidR="008E18A8" w:rsidRPr="008E18A8" w:rsidRDefault="008E18A8" w:rsidP="008E18A8">
      <w:pPr>
        <w:pStyle w:val="a4"/>
        <w:numPr>
          <w:ilvl w:val="0"/>
          <w:numId w:val="12"/>
        </w:numPr>
        <w:jc w:val="left"/>
        <w:rPr>
          <w:sz w:val="28"/>
          <w:szCs w:val="28"/>
          <w:lang w:eastAsia="uk-UA"/>
        </w:rPr>
      </w:pPr>
      <w:r w:rsidRPr="008E18A8">
        <w:rPr>
          <w:sz w:val="28"/>
          <w:szCs w:val="28"/>
        </w:rPr>
        <w:t xml:space="preserve">Предмет і об’єкти, функції, </w:t>
      </w:r>
      <w:r w:rsidRPr="008E18A8">
        <w:rPr>
          <w:sz w:val="28"/>
          <w:szCs w:val="28"/>
          <w:lang w:eastAsia="uk-UA"/>
        </w:rPr>
        <w:t>к</w:t>
      </w:r>
      <w:r w:rsidRPr="008E18A8">
        <w:rPr>
          <w:sz w:val="28"/>
          <w:szCs w:val="28"/>
        </w:rPr>
        <w:t>онцепція стратегічного управлінського обліку.</w:t>
      </w:r>
    </w:p>
    <w:p w:rsidR="008E18A8" w:rsidRPr="008E18A8" w:rsidRDefault="008E18A8" w:rsidP="008E18A8">
      <w:pPr>
        <w:pStyle w:val="a4"/>
        <w:numPr>
          <w:ilvl w:val="0"/>
          <w:numId w:val="12"/>
        </w:numPr>
        <w:jc w:val="left"/>
        <w:rPr>
          <w:sz w:val="28"/>
          <w:szCs w:val="28"/>
        </w:rPr>
      </w:pPr>
      <w:r w:rsidRPr="008E18A8">
        <w:rPr>
          <w:sz w:val="28"/>
          <w:szCs w:val="28"/>
          <w:lang w:eastAsia="uk-UA"/>
        </w:rPr>
        <w:t>Відмінності традиційного управлінського обліку  і стратегічного управлінського обліку.</w:t>
      </w:r>
    </w:p>
    <w:p w:rsidR="00ED0378" w:rsidRDefault="00ED0378" w:rsidP="008E18A8">
      <w:pPr>
        <w:pStyle w:val="a4"/>
        <w:ind w:left="0" w:firstLine="0"/>
        <w:jc w:val="center"/>
        <w:rPr>
          <w:b/>
          <w:sz w:val="28"/>
          <w:szCs w:val="28"/>
        </w:rPr>
      </w:pPr>
    </w:p>
    <w:p w:rsidR="006B7A64" w:rsidRPr="006B7A64" w:rsidRDefault="007A5AD0" w:rsidP="007A5AD0">
      <w:pPr>
        <w:pStyle w:val="a4"/>
        <w:ind w:left="0" w:firstLine="0"/>
        <w:rPr>
          <w:b/>
          <w:sz w:val="28"/>
          <w:szCs w:val="28"/>
        </w:rPr>
      </w:pPr>
      <w:r w:rsidRPr="00EE1A36">
        <w:rPr>
          <w:b/>
          <w:sz w:val="28"/>
          <w:szCs w:val="28"/>
        </w:rPr>
        <w:t>Додаткові завдання</w:t>
      </w:r>
      <w:r w:rsidR="00D3086A">
        <w:rPr>
          <w:b/>
          <w:sz w:val="28"/>
          <w:szCs w:val="28"/>
        </w:rPr>
        <w:t>:</w:t>
      </w:r>
      <w:r w:rsidRPr="00EE1A36">
        <w:rPr>
          <w:b/>
          <w:sz w:val="28"/>
          <w:szCs w:val="28"/>
        </w:rPr>
        <w:t xml:space="preserve"> для підготовки </w:t>
      </w:r>
      <w:r w:rsidR="006B7A64" w:rsidRPr="006B7A64">
        <w:rPr>
          <w:b/>
          <w:sz w:val="28"/>
          <w:szCs w:val="28"/>
        </w:rPr>
        <w:t>до семінарського заняття №1 запропоновано опрацювати питання з підготовкою доповідей</w:t>
      </w:r>
      <w:r>
        <w:rPr>
          <w:b/>
          <w:sz w:val="28"/>
          <w:szCs w:val="28"/>
        </w:rPr>
        <w:t>: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6B7A64">
        <w:rPr>
          <w:sz w:val="28"/>
          <w:szCs w:val="28"/>
          <w:lang w:val="uk-UA"/>
        </w:rPr>
        <w:t>В</w:t>
      </w:r>
      <w:r w:rsidRPr="006B7A64">
        <w:rPr>
          <w:sz w:val="28"/>
          <w:szCs w:val="28"/>
        </w:rPr>
        <w:t>провадження стратегічного управлінського обліку</w:t>
      </w:r>
      <w:r w:rsidRPr="006B7A64">
        <w:rPr>
          <w:sz w:val="28"/>
          <w:szCs w:val="28"/>
          <w:lang w:val="uk-UA"/>
        </w:rPr>
        <w:t xml:space="preserve"> в бізнесі</w:t>
      </w:r>
      <w:r w:rsidRPr="006B7A64">
        <w:rPr>
          <w:sz w:val="28"/>
          <w:szCs w:val="28"/>
        </w:rPr>
        <w:t xml:space="preserve">. 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Характерні відмінності стратегічного управлінського обліку 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від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інши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х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вид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ів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обліку. 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>Основні за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в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ання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стратегічн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ого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управлінськ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ого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облік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у.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Основні концепції, які використовуються в стратегічному управлінському обліку 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Сутність мет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>од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ів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6B7A64">
        <w:rPr>
          <w:rFonts w:eastAsiaTheme="minorHAnsi"/>
          <w:color w:val="000000"/>
          <w:sz w:val="28"/>
          <w:szCs w:val="28"/>
          <w:lang w:val="uk-UA" w:eastAsia="en-US"/>
        </w:rPr>
        <w:t>що</w:t>
      </w: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 використовуються в стратегічному управлінському обліку. </w:t>
      </w:r>
    </w:p>
    <w:p w:rsidR="006B7A64" w:rsidRPr="006B7A64" w:rsidRDefault="006B7A64" w:rsidP="006B7A64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6B7A64">
        <w:rPr>
          <w:sz w:val="28"/>
          <w:szCs w:val="28"/>
        </w:rPr>
        <w:t>Цілі і завдання стратегічного управлінського обліку.</w:t>
      </w:r>
    </w:p>
    <w:p w:rsidR="006B7A64" w:rsidRPr="006B7A64" w:rsidRDefault="006B7A64" w:rsidP="006B7A64">
      <w:pPr>
        <w:rPr>
          <w:sz w:val="28"/>
          <w:szCs w:val="28"/>
          <w:lang w:val="ru-RU"/>
        </w:rPr>
      </w:pPr>
    </w:p>
    <w:p w:rsidR="008513CF" w:rsidRDefault="007A5AD0" w:rsidP="007A5AD0">
      <w:pPr>
        <w:jc w:val="both"/>
        <w:rPr>
          <w:b/>
          <w:sz w:val="24"/>
          <w:szCs w:val="24"/>
        </w:rPr>
      </w:pPr>
      <w:r w:rsidRPr="0052066B">
        <w:rPr>
          <w:b/>
          <w:sz w:val="28"/>
          <w:szCs w:val="28"/>
        </w:rPr>
        <w:t>Форми контролю знань:</w:t>
      </w:r>
      <w:r>
        <w:rPr>
          <w:b/>
          <w:sz w:val="24"/>
          <w:szCs w:val="24"/>
        </w:rPr>
        <w:t xml:space="preserve"> </w:t>
      </w:r>
    </w:p>
    <w:p w:rsidR="008513CF" w:rsidRPr="00BB775E" w:rsidRDefault="00BB775E" w:rsidP="00BB775E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B775E">
        <w:rPr>
          <w:sz w:val="28"/>
          <w:szCs w:val="28"/>
        </w:rPr>
        <w:t>п</w:t>
      </w:r>
      <w:r w:rsidR="008513CF" w:rsidRPr="00BB775E">
        <w:rPr>
          <w:sz w:val="28"/>
          <w:szCs w:val="28"/>
        </w:rPr>
        <w:t>роводиться обговорення доповідей</w:t>
      </w:r>
      <w:r w:rsidRPr="00BB775E">
        <w:rPr>
          <w:sz w:val="28"/>
          <w:szCs w:val="28"/>
        </w:rPr>
        <w:t xml:space="preserve"> по темі семінару та</w:t>
      </w:r>
      <w:r w:rsidR="008513CF" w:rsidRPr="00BB775E">
        <w:rPr>
          <w:sz w:val="28"/>
          <w:szCs w:val="28"/>
        </w:rPr>
        <w:t xml:space="preserve"> </w:t>
      </w:r>
      <w:r w:rsidR="00F26337">
        <w:rPr>
          <w:sz w:val="28"/>
          <w:szCs w:val="28"/>
          <w:lang w:val="uk-UA"/>
        </w:rPr>
        <w:t xml:space="preserve">підготовлених </w:t>
      </w:r>
      <w:r w:rsidR="008513CF" w:rsidRPr="00BB775E">
        <w:rPr>
          <w:sz w:val="28"/>
          <w:szCs w:val="28"/>
        </w:rPr>
        <w:t>рефератів</w:t>
      </w:r>
      <w:r w:rsidR="00F26337">
        <w:rPr>
          <w:sz w:val="28"/>
          <w:szCs w:val="28"/>
          <w:lang w:val="uk-UA"/>
        </w:rPr>
        <w:t xml:space="preserve"> з їх презентацією</w:t>
      </w:r>
      <w:r w:rsidR="008513CF" w:rsidRPr="00BB775E">
        <w:rPr>
          <w:sz w:val="28"/>
          <w:szCs w:val="28"/>
        </w:rPr>
        <w:t xml:space="preserve">; </w:t>
      </w:r>
    </w:p>
    <w:p w:rsidR="00952445" w:rsidRPr="00952445" w:rsidRDefault="007A5AD0" w:rsidP="00BB775E">
      <w:pPr>
        <w:pStyle w:val="a3"/>
        <w:numPr>
          <w:ilvl w:val="0"/>
          <w:numId w:val="13"/>
        </w:numPr>
        <w:jc w:val="both"/>
        <w:rPr>
          <w:rFonts w:eastAsiaTheme="minorHAnsi"/>
          <w:b/>
          <w:bCs/>
          <w:i/>
          <w:iCs/>
          <w:color w:val="000000"/>
          <w:spacing w:val="30"/>
          <w:sz w:val="28"/>
          <w:szCs w:val="28"/>
          <w:lang w:val="uk-UA" w:eastAsia="uk-UA" w:bidi="uk-UA"/>
        </w:rPr>
      </w:pPr>
      <w:r w:rsidRPr="00BB775E">
        <w:rPr>
          <w:rFonts w:eastAsia="TimesNewRoman,Bold"/>
          <w:sz w:val="28"/>
          <w:szCs w:val="28"/>
        </w:rPr>
        <w:t>проводиться тестовий контроль</w:t>
      </w:r>
      <w:r w:rsidR="00BB775E" w:rsidRPr="00BB775E">
        <w:rPr>
          <w:rFonts w:eastAsia="TimesNewRoman,Bold"/>
          <w:sz w:val="28"/>
          <w:szCs w:val="28"/>
        </w:rPr>
        <w:t xml:space="preserve"> по темі 1</w:t>
      </w:r>
      <w:r w:rsidR="00952445">
        <w:rPr>
          <w:rFonts w:eastAsia="TimesNewRoman,Bold"/>
          <w:sz w:val="28"/>
          <w:szCs w:val="28"/>
          <w:lang w:val="uk-UA"/>
        </w:rPr>
        <w:t xml:space="preserve"> (засоби діагностики дисципліни);</w:t>
      </w:r>
    </w:p>
    <w:p w:rsidR="007A5AD0" w:rsidRPr="00BB775E" w:rsidRDefault="00952445" w:rsidP="00BB775E">
      <w:pPr>
        <w:pStyle w:val="a3"/>
        <w:numPr>
          <w:ilvl w:val="0"/>
          <w:numId w:val="13"/>
        </w:numPr>
        <w:jc w:val="both"/>
        <w:rPr>
          <w:rStyle w:val="81pt"/>
          <w:rFonts w:eastAsiaTheme="minorHAnsi"/>
          <w:sz w:val="28"/>
          <w:szCs w:val="28"/>
        </w:rPr>
      </w:pPr>
      <w:r>
        <w:rPr>
          <w:rFonts w:eastAsia="TimesNewRoman,Bold"/>
          <w:sz w:val="28"/>
          <w:szCs w:val="28"/>
          <w:lang w:val="uk-UA"/>
        </w:rPr>
        <w:t>тестовий контроль</w:t>
      </w:r>
      <w:r w:rsidR="00D239C4">
        <w:rPr>
          <w:rFonts w:eastAsia="TimesNewRoman,Bold"/>
          <w:sz w:val="28"/>
          <w:szCs w:val="28"/>
          <w:lang w:val="uk-UA"/>
        </w:rPr>
        <w:t xml:space="preserve"> (економічний диктант) згідно питань самостійної роботи №1</w:t>
      </w:r>
      <w:r w:rsidR="007A5AD0" w:rsidRPr="00BB775E">
        <w:rPr>
          <w:rFonts w:eastAsia="TimesNewRoman,Bold"/>
          <w:sz w:val="28"/>
          <w:szCs w:val="28"/>
        </w:rPr>
        <w:t xml:space="preserve">. </w:t>
      </w:r>
    </w:p>
    <w:p w:rsidR="00183E74" w:rsidRDefault="00183E74" w:rsidP="007A5AD0">
      <w:pPr>
        <w:rPr>
          <w:b/>
          <w:sz w:val="28"/>
          <w:szCs w:val="28"/>
        </w:rPr>
      </w:pPr>
    </w:p>
    <w:p w:rsidR="007A5AD0" w:rsidRPr="00EC3BAE" w:rsidRDefault="007A5AD0" w:rsidP="007A5AD0">
      <w:pPr>
        <w:rPr>
          <w:b/>
          <w:sz w:val="28"/>
          <w:szCs w:val="28"/>
        </w:rPr>
      </w:pPr>
      <w:r w:rsidRPr="00EC3BAE">
        <w:rPr>
          <w:b/>
          <w:sz w:val="28"/>
          <w:szCs w:val="28"/>
        </w:rPr>
        <w:lastRenderedPageBreak/>
        <w:t xml:space="preserve">Рекомендована література до теми </w:t>
      </w:r>
      <w:r w:rsidR="00183E74">
        <w:rPr>
          <w:b/>
          <w:sz w:val="28"/>
          <w:szCs w:val="28"/>
        </w:rPr>
        <w:t>семінарського</w:t>
      </w:r>
      <w:r w:rsidRPr="00EC3BAE">
        <w:rPr>
          <w:b/>
          <w:sz w:val="28"/>
          <w:szCs w:val="28"/>
        </w:rPr>
        <w:t xml:space="preserve"> заняття</w:t>
      </w:r>
    </w:p>
    <w:p w:rsidR="006B7A64" w:rsidRPr="006B7A64" w:rsidRDefault="006B7A64" w:rsidP="006B7A64">
      <w:pPr>
        <w:rPr>
          <w:sz w:val="28"/>
          <w:szCs w:val="28"/>
        </w:rPr>
      </w:pPr>
      <w:r w:rsidRPr="006B7A64">
        <w:rPr>
          <w:sz w:val="28"/>
          <w:szCs w:val="28"/>
        </w:rPr>
        <w:t>Законодавчі та нормативні акти:</w:t>
      </w:r>
    </w:p>
    <w:p w:rsidR="006B7A64" w:rsidRPr="006B7A64" w:rsidRDefault="006B7A64" w:rsidP="006B7A64">
      <w:pPr>
        <w:pStyle w:val="a3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B7A64">
        <w:rPr>
          <w:sz w:val="28"/>
          <w:szCs w:val="28"/>
          <w:lang w:val="uk-UA"/>
        </w:rPr>
        <w:t xml:space="preserve">Закон України «Про бухгалтерський облік та фінансову звітність в Україні» від 16.07.99 р. № 996 </w:t>
      </w:r>
      <w:r w:rsidRPr="006B7A64">
        <w:rPr>
          <w:sz w:val="28"/>
          <w:szCs w:val="28"/>
        </w:rPr>
        <w:t>XIV</w:t>
      </w:r>
      <w:r w:rsidRPr="006B7A64">
        <w:rPr>
          <w:sz w:val="28"/>
          <w:szCs w:val="28"/>
          <w:lang w:val="uk-UA"/>
        </w:rPr>
        <w:t xml:space="preserve">. </w:t>
      </w:r>
    </w:p>
    <w:p w:rsidR="006B7A64" w:rsidRPr="006B7A64" w:rsidRDefault="006B7A64" w:rsidP="006B7A64">
      <w:pPr>
        <w:pStyle w:val="a3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Національне Положення (стандарт) бухгалтерського обліку 1 “Загальні вимоги до фінансової звітності”, затв. Наказом Мінфіну від 07.02.2013, №73. </w:t>
      </w:r>
    </w:p>
    <w:p w:rsidR="006B7A64" w:rsidRPr="006B7A64" w:rsidRDefault="006B7A64" w:rsidP="006B7A64">
      <w:pPr>
        <w:pStyle w:val="a4"/>
        <w:numPr>
          <w:ilvl w:val="0"/>
          <w:numId w:val="9"/>
        </w:numPr>
        <w:rPr>
          <w:sz w:val="28"/>
          <w:szCs w:val="28"/>
        </w:rPr>
      </w:pPr>
      <w:r w:rsidRPr="006B7A64">
        <w:rPr>
          <w:sz w:val="28"/>
          <w:szCs w:val="28"/>
        </w:rPr>
        <w:t>Методичні рекомендації з формування собівартості продукції(робіт, послуг) в</w:t>
      </w:r>
      <w:r w:rsidR="0066562D">
        <w:rPr>
          <w:sz w:val="28"/>
          <w:szCs w:val="28"/>
        </w:rPr>
        <w:t xml:space="preserve"> промисловості, затв. наказом ПП</w:t>
      </w:r>
      <w:r w:rsidRPr="006B7A64">
        <w:rPr>
          <w:sz w:val="28"/>
          <w:szCs w:val="28"/>
        </w:rPr>
        <w:t xml:space="preserve"> </w:t>
      </w:r>
      <w:r w:rsidR="0066562D">
        <w:rPr>
          <w:sz w:val="28"/>
          <w:szCs w:val="28"/>
        </w:rPr>
        <w:t>України №3</w:t>
      </w:r>
      <w:r w:rsidRPr="006B7A64">
        <w:rPr>
          <w:sz w:val="28"/>
          <w:szCs w:val="28"/>
        </w:rPr>
        <w:t>7</w:t>
      </w:r>
      <w:r w:rsidR="0066562D">
        <w:rPr>
          <w:sz w:val="28"/>
          <w:szCs w:val="28"/>
        </w:rPr>
        <w:t>3</w:t>
      </w:r>
      <w:r w:rsidRPr="006B7A64">
        <w:rPr>
          <w:sz w:val="28"/>
          <w:szCs w:val="28"/>
        </w:rPr>
        <w:t xml:space="preserve"> від 0</w:t>
      </w:r>
      <w:r w:rsidR="0066562D">
        <w:rPr>
          <w:sz w:val="28"/>
          <w:szCs w:val="28"/>
        </w:rPr>
        <w:t>9</w:t>
      </w:r>
      <w:r w:rsidRPr="006B7A64">
        <w:rPr>
          <w:sz w:val="28"/>
          <w:szCs w:val="28"/>
        </w:rPr>
        <w:t>.0</w:t>
      </w:r>
      <w:r w:rsidR="0066562D">
        <w:rPr>
          <w:sz w:val="28"/>
          <w:szCs w:val="28"/>
        </w:rPr>
        <w:t>7</w:t>
      </w:r>
      <w:r w:rsidRPr="006B7A64">
        <w:rPr>
          <w:sz w:val="28"/>
          <w:szCs w:val="28"/>
        </w:rPr>
        <w:t>.200</w:t>
      </w:r>
      <w:r w:rsidR="0066562D">
        <w:rPr>
          <w:sz w:val="28"/>
          <w:szCs w:val="28"/>
        </w:rPr>
        <w:t>7</w:t>
      </w:r>
      <w:r w:rsidRPr="006B7A64">
        <w:rPr>
          <w:sz w:val="28"/>
          <w:szCs w:val="28"/>
        </w:rPr>
        <w:t>р.</w:t>
      </w:r>
    </w:p>
    <w:p w:rsidR="006B7A64" w:rsidRPr="006B7A64" w:rsidRDefault="006B7A64" w:rsidP="006B7A64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6B7A64">
        <w:rPr>
          <w:sz w:val="28"/>
          <w:szCs w:val="28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6B7A64" w:rsidRPr="006B7A64" w:rsidRDefault="006B7A64" w:rsidP="006B7A64">
      <w:pPr>
        <w:rPr>
          <w:b/>
          <w:i/>
          <w:sz w:val="28"/>
          <w:szCs w:val="28"/>
        </w:rPr>
      </w:pPr>
      <w:r w:rsidRPr="006B7A64">
        <w:rPr>
          <w:sz w:val="28"/>
          <w:szCs w:val="28"/>
        </w:rPr>
        <w:t xml:space="preserve">  </w:t>
      </w:r>
      <w:r w:rsidRPr="006B7A64">
        <w:rPr>
          <w:b/>
          <w:i/>
          <w:sz w:val="28"/>
          <w:szCs w:val="28"/>
        </w:rPr>
        <w:t xml:space="preserve">Основна література: </w:t>
      </w:r>
    </w:p>
    <w:p w:rsidR="006B7A64" w:rsidRPr="006B7A64" w:rsidRDefault="006B7A64" w:rsidP="006B7A64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="TimesNewRoman,Italic"/>
          <w:iCs/>
          <w:sz w:val="28"/>
          <w:szCs w:val="28"/>
          <w:lang w:val="uk-UA" w:eastAsia="en-US"/>
        </w:rPr>
      </w:pPr>
      <w:r w:rsidRPr="006B7A64">
        <w:rPr>
          <w:rFonts w:eastAsia="TimesNewRoman,Italic"/>
          <w:iCs/>
          <w:sz w:val="28"/>
          <w:szCs w:val="28"/>
          <w:lang w:val="uk-UA" w:eastAsia="en-US"/>
        </w:rPr>
        <w:t xml:space="preserve">Аткинсон Э.А. Управленческий учет / Э.А. Аткинсон, Р.Д. Банкер, Р.С. Каплан, М.С. Янг; пер. с англ. А.Д. Рахубовского, Д.А. Рахубовской; под. ред. А.Д. Рахубовского. – [ 3-е изд.]. – М.: Вильямс, 2003. – 878 с. </w:t>
      </w:r>
    </w:p>
    <w:p w:rsidR="006B7A64" w:rsidRPr="006B7A64" w:rsidRDefault="006B7A64" w:rsidP="006B7A64">
      <w:pPr>
        <w:pStyle w:val="a4"/>
        <w:numPr>
          <w:ilvl w:val="0"/>
          <w:numId w:val="8"/>
        </w:numPr>
        <w:rPr>
          <w:sz w:val="28"/>
          <w:szCs w:val="28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Вахрушина М. А. Стратегический управленческий учт : Полный курс МБА / М. А. Вахрушина, М. И. Сидорова, Л. И. Борисова. – М. : Рид Групп, 2011. – 192 с. </w:t>
      </w:r>
    </w:p>
    <w:p w:rsidR="006B7A64" w:rsidRPr="006B7A64" w:rsidRDefault="006B7A64" w:rsidP="006B7A64">
      <w:pPr>
        <w:pStyle w:val="a3"/>
        <w:numPr>
          <w:ilvl w:val="0"/>
          <w:numId w:val="8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6B7A64">
        <w:rPr>
          <w:sz w:val="28"/>
          <w:szCs w:val="28"/>
          <w:lang w:val="uk-UA"/>
        </w:rPr>
        <w:t xml:space="preserve">Шевчук В. Стратегічний управлінський облік: навч.пос. </w:t>
      </w:r>
      <w:r w:rsidRPr="006B7A64">
        <w:rPr>
          <w:sz w:val="28"/>
          <w:szCs w:val="28"/>
        </w:rPr>
        <w:t>[</w:t>
      </w:r>
      <w:r w:rsidRPr="006B7A64">
        <w:rPr>
          <w:sz w:val="28"/>
          <w:szCs w:val="28"/>
          <w:lang w:val="uk-UA"/>
        </w:rPr>
        <w:t>для студ.вищих навч. закл.</w:t>
      </w:r>
      <w:r w:rsidRPr="006B7A64">
        <w:rPr>
          <w:sz w:val="28"/>
          <w:szCs w:val="28"/>
        </w:rPr>
        <w:t>]</w:t>
      </w:r>
      <w:r w:rsidRPr="006B7A64">
        <w:rPr>
          <w:sz w:val="28"/>
          <w:szCs w:val="28"/>
          <w:lang w:val="uk-UA"/>
        </w:rPr>
        <w:t xml:space="preserve"> / В. Шевчук; за ред.. О.М. Ковалюка.  – К: Алерта, 2009. </w:t>
      </w:r>
      <w:r w:rsidRPr="006B7A64">
        <w:rPr>
          <w:sz w:val="28"/>
          <w:szCs w:val="28"/>
        </w:rPr>
        <w:t>–</w:t>
      </w:r>
      <w:r w:rsidRPr="006B7A64">
        <w:rPr>
          <w:sz w:val="28"/>
          <w:szCs w:val="28"/>
          <w:lang w:val="uk-UA"/>
        </w:rPr>
        <w:t xml:space="preserve"> 176с.</w:t>
      </w:r>
    </w:p>
    <w:p w:rsidR="006B7A64" w:rsidRPr="006B7A64" w:rsidRDefault="006B7A64" w:rsidP="006B7A64">
      <w:pPr>
        <w:pStyle w:val="a3"/>
        <w:numPr>
          <w:ilvl w:val="0"/>
          <w:numId w:val="8"/>
        </w:numPr>
        <w:shd w:val="clear" w:color="auto" w:fill="FFFFFF"/>
        <w:jc w:val="both"/>
        <w:rPr>
          <w:rStyle w:val="af"/>
          <w:color w:val="auto"/>
          <w:sz w:val="28"/>
          <w:szCs w:val="28"/>
        </w:rPr>
      </w:pPr>
      <w:r w:rsidRPr="006B7A64">
        <w:rPr>
          <w:sz w:val="28"/>
          <w:szCs w:val="28"/>
        </w:rPr>
        <w:t>Стратегический управленческий учет для бизнеса [Электронный ресурс]: учебник / Л.В.Юрьева, Н.Н.Илышева, А.В.Караваева, Быстрова А.Н. - М.:НИЦ ИНФРА-М,</w:t>
      </w:r>
      <w:r w:rsidRPr="006B7A64">
        <w:rPr>
          <w:sz w:val="28"/>
          <w:szCs w:val="28"/>
          <w:lang w:val="uk-UA"/>
        </w:rPr>
        <w:t xml:space="preserve"> </w:t>
      </w:r>
      <w:r w:rsidRPr="006B7A64">
        <w:rPr>
          <w:sz w:val="28"/>
          <w:szCs w:val="28"/>
        </w:rPr>
        <w:t xml:space="preserve">2013. - 336с. - Режим доступа: </w:t>
      </w:r>
      <w:hyperlink r:id="rId10" w:history="1">
        <w:r w:rsidRPr="006B7A64">
          <w:rPr>
            <w:rStyle w:val="af"/>
            <w:color w:val="auto"/>
            <w:sz w:val="28"/>
            <w:szCs w:val="28"/>
          </w:rPr>
          <w:t>http://znanium.com/catalog.php?bookinfo=342102/</w:t>
        </w:r>
      </w:hyperlink>
    </w:p>
    <w:p w:rsidR="006B7A64" w:rsidRPr="006B7A64" w:rsidRDefault="006B7A64" w:rsidP="006B7A64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6B7A64">
        <w:rPr>
          <w:rFonts w:eastAsiaTheme="minorHAnsi"/>
          <w:sz w:val="28"/>
          <w:szCs w:val="28"/>
          <w:lang w:val="uk-UA" w:eastAsia="en-US"/>
        </w:rPr>
        <w:t xml:space="preserve">Райан Б. Стратегический учет для руководителей / Пер. с англ. под ред. В.А. Микрюкова. – М.: Аудит, ЮНИТИ., 1998. – 616 с. </w:t>
      </w:r>
    </w:p>
    <w:p w:rsidR="006B7A64" w:rsidRPr="006B7A64" w:rsidRDefault="006B7A64" w:rsidP="006B7A64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  <w:lang w:eastAsia="uk-UA"/>
        </w:rPr>
      </w:pPr>
      <w:r w:rsidRPr="006B7A64">
        <w:rPr>
          <w:sz w:val="28"/>
          <w:szCs w:val="28"/>
        </w:rPr>
        <w:t>Шершньова З.Є. Стратегічне управління: Підручник. – 2-ге вид., перероб. і доп. – К.: КНЕУ, 2004. – 699 с.</w:t>
      </w:r>
    </w:p>
    <w:p w:rsidR="006B7A64" w:rsidRPr="006B7A64" w:rsidRDefault="006B7A64" w:rsidP="006B7A64">
      <w:pPr>
        <w:autoSpaceDE w:val="0"/>
        <w:autoSpaceDN w:val="0"/>
        <w:adjustRightInd w:val="0"/>
        <w:rPr>
          <w:rFonts w:eastAsia="TimesNewRoman,Italic"/>
          <w:b/>
          <w:i/>
          <w:iCs/>
          <w:sz w:val="28"/>
          <w:szCs w:val="28"/>
          <w:lang w:eastAsia="en-US"/>
        </w:rPr>
      </w:pPr>
      <w:r w:rsidRPr="006B7A64">
        <w:rPr>
          <w:b/>
          <w:i/>
          <w:sz w:val="28"/>
          <w:szCs w:val="28"/>
        </w:rPr>
        <w:t>Допоміжна література:</w:t>
      </w:r>
    </w:p>
    <w:p w:rsidR="006B7A64" w:rsidRPr="006B7A64" w:rsidRDefault="006B7A64" w:rsidP="00581F45">
      <w:pPr>
        <w:pStyle w:val="a4"/>
        <w:numPr>
          <w:ilvl w:val="0"/>
          <w:numId w:val="15"/>
        </w:numPr>
        <w:rPr>
          <w:sz w:val="28"/>
          <w:szCs w:val="28"/>
        </w:rPr>
      </w:pPr>
      <w:r w:rsidRPr="006B7A64">
        <w:rPr>
          <w:sz w:val="28"/>
          <w:szCs w:val="28"/>
        </w:rPr>
        <w:t>Болдуєв М.В. та ін. Організація стратегічного обліку витрат діяльності промислового підприємства: монографія / М.В. Болдуєв та ін. – Запоріжжя: Класичний приватний університет, 2010. – 162 с.</w:t>
      </w:r>
    </w:p>
    <w:p w:rsidR="006B7A64" w:rsidRPr="006B7A64" w:rsidRDefault="006B7A64" w:rsidP="00581F45">
      <w:pPr>
        <w:pStyle w:val="a4"/>
        <w:numPr>
          <w:ilvl w:val="0"/>
          <w:numId w:val="15"/>
        </w:numPr>
        <w:rPr>
          <w:sz w:val="28"/>
          <w:szCs w:val="28"/>
        </w:rPr>
      </w:pPr>
      <w:r w:rsidRPr="006B7A64">
        <w:rPr>
          <w:rFonts w:eastAsiaTheme="minorHAnsi"/>
          <w:color w:val="000000"/>
          <w:sz w:val="28"/>
          <w:szCs w:val="28"/>
          <w:lang w:eastAsia="en-US"/>
        </w:rPr>
        <w:t xml:space="preserve">Болдуєв М. В. Організація стратегічного управлінського обліку на промислових підприємствах / Болдуєв М. В., Корінєв В. Л. // Держава та регіони.– Серія : Економіка і підприємництво. – 2010.– №6. – С. 190–194. 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eastAsia="uk-UA"/>
        </w:rPr>
      </w:pPr>
      <w:r w:rsidRPr="00297285">
        <w:rPr>
          <w:sz w:val="28"/>
          <w:szCs w:val="28"/>
        </w:rPr>
        <w:t>Бруханський, Р. Ф. Облік і аналіз у системі стратегічного менеджменту аграрного підприємництва [Текст] : монографія / Р. Ф. Бруханський. – Тернопіль : ТНЕУ, 2014. – 384 с.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97285">
        <w:rPr>
          <w:rFonts w:eastAsiaTheme="minorHAnsi"/>
          <w:sz w:val="28"/>
          <w:szCs w:val="28"/>
          <w:lang w:eastAsia="en-US"/>
        </w:rPr>
        <w:t xml:space="preserve">Волошин Д. А. Стратегический управленческий учет / Волошин Д. А., Локтев А. В. // Экономика и производство.– 2009.– №3. – С. 22–26. 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eastAsia="uk-UA"/>
        </w:rPr>
      </w:pPr>
      <w:r w:rsidRPr="00297285">
        <w:rPr>
          <w:sz w:val="28"/>
          <w:szCs w:val="28"/>
        </w:rPr>
        <w:t>Власова, О. Є. Науково-методичні засади організації стратегічного управлінського обліку в рамках системи обліково-аналітичного забезпечення управління підприємством [Текст] / О.Є. Власова // Комунальне господарство міст. – №115. – 2014. – С. 105–110.</w:t>
      </w:r>
    </w:p>
    <w:p w:rsidR="006B7A64" w:rsidRPr="006B7A64" w:rsidRDefault="006B7A64" w:rsidP="00581F45">
      <w:pPr>
        <w:pStyle w:val="a4"/>
        <w:numPr>
          <w:ilvl w:val="0"/>
          <w:numId w:val="15"/>
        </w:numPr>
        <w:rPr>
          <w:sz w:val="28"/>
          <w:szCs w:val="28"/>
        </w:rPr>
      </w:pPr>
      <w:r w:rsidRPr="006B7A64">
        <w:rPr>
          <w:sz w:val="28"/>
          <w:szCs w:val="28"/>
        </w:rPr>
        <w:lastRenderedPageBreak/>
        <w:t>Гаррисон Р., Норин Э., Брюэр П. Управленческий учёт. 12-е изд. / Пер.</w:t>
      </w:r>
      <w:r w:rsidRPr="006B7A64">
        <w:rPr>
          <w:sz w:val="28"/>
          <w:szCs w:val="28"/>
          <w:lang w:val="ru-RU"/>
        </w:rPr>
        <w:t xml:space="preserve">с англ. под ред. М.А. Карлика; Учебник. </w:t>
      </w:r>
      <w:r w:rsidRPr="006B7A64">
        <w:rPr>
          <w:sz w:val="28"/>
          <w:szCs w:val="28"/>
        </w:rPr>
        <w:t xml:space="preserve">– </w:t>
      </w:r>
      <w:r w:rsidRPr="006B7A64">
        <w:rPr>
          <w:sz w:val="28"/>
          <w:szCs w:val="28"/>
          <w:lang w:val="ru-RU"/>
        </w:rPr>
        <w:t xml:space="preserve">СПб: Питер, 2010. </w:t>
      </w:r>
      <w:r w:rsidRPr="006B7A64">
        <w:rPr>
          <w:sz w:val="28"/>
          <w:szCs w:val="28"/>
        </w:rPr>
        <w:t>–</w:t>
      </w:r>
      <w:r w:rsidRPr="006B7A64">
        <w:rPr>
          <w:sz w:val="28"/>
          <w:szCs w:val="28"/>
          <w:lang w:val="ru-RU"/>
        </w:rPr>
        <w:t xml:space="preserve"> 592с.</w:t>
      </w:r>
    </w:p>
    <w:p w:rsidR="006B7A64" w:rsidRPr="006B7A64" w:rsidRDefault="006B7A64" w:rsidP="00581F45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B7A64">
        <w:rPr>
          <w:rFonts w:eastAsiaTheme="minorHAnsi"/>
          <w:sz w:val="28"/>
          <w:szCs w:val="28"/>
          <w:lang w:eastAsia="en-US"/>
        </w:rPr>
        <w:t>Довбуш А. В. Сутність та принципи стратегічного обліку та аналізу / А. В. Довбуш [Електронний ресурс]. – Режим доступу : http://www.nbuv.gov.ua/portal/Soc_Gum/i Lviv Polytechnic National University Institutional Repository http://ena.lp.edu.ua 245</w:t>
      </w:r>
      <w:r w:rsidRPr="006B7A64">
        <w:rPr>
          <w:rFonts w:ascii="Times-Roman" w:eastAsiaTheme="minorHAnsi" w:hAnsi="Times-Roman" w:cs="Times-Roman"/>
          <w:sz w:val="28"/>
          <w:szCs w:val="28"/>
          <w:lang w:eastAsia="en-US"/>
        </w:rPr>
        <w:t>nek/2010_5/106.pdf.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97285">
        <w:rPr>
          <w:rFonts w:eastAsiaTheme="minorHAnsi"/>
          <w:sz w:val="28"/>
          <w:szCs w:val="28"/>
          <w:lang w:eastAsia="en-US"/>
        </w:rPr>
        <w:t xml:space="preserve">Илышева Н. Стратегический управленческий учет для бизнеса /Н. Илышева, А. Караваева, А. Быстрова. − М.:Инфра, 2013. − 336с. 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97285">
        <w:rPr>
          <w:bCs/>
          <w:sz w:val="28"/>
          <w:szCs w:val="28"/>
          <w:lang w:val="uk-UA"/>
        </w:rPr>
        <w:t xml:space="preserve">Кім Л.І. </w:t>
      </w:r>
      <w:r w:rsidRPr="00297285">
        <w:rPr>
          <w:bCs/>
          <w:sz w:val="28"/>
          <w:szCs w:val="28"/>
        </w:rPr>
        <w:t>Стратег</w:t>
      </w:r>
      <w:r w:rsidRPr="00297285">
        <w:rPr>
          <w:bCs/>
          <w:sz w:val="28"/>
          <w:szCs w:val="28"/>
          <w:lang w:val="uk-UA"/>
        </w:rPr>
        <w:t>ічний</w:t>
      </w:r>
      <w:r w:rsidRPr="00297285">
        <w:rPr>
          <w:bCs/>
          <w:sz w:val="28"/>
          <w:szCs w:val="28"/>
        </w:rPr>
        <w:t xml:space="preserve"> управл</w:t>
      </w:r>
      <w:r w:rsidRPr="00297285">
        <w:rPr>
          <w:bCs/>
          <w:sz w:val="28"/>
          <w:szCs w:val="28"/>
          <w:lang w:val="uk-UA"/>
        </w:rPr>
        <w:t>ін</w:t>
      </w:r>
      <w:r w:rsidRPr="00297285">
        <w:rPr>
          <w:bCs/>
          <w:sz w:val="28"/>
          <w:szCs w:val="28"/>
        </w:rPr>
        <w:t>с</w:t>
      </w:r>
      <w:r w:rsidRPr="00297285">
        <w:rPr>
          <w:bCs/>
          <w:sz w:val="28"/>
          <w:szCs w:val="28"/>
          <w:lang w:val="uk-UA"/>
        </w:rPr>
        <w:t>ь</w:t>
      </w:r>
      <w:r w:rsidRPr="00297285">
        <w:rPr>
          <w:bCs/>
          <w:sz w:val="28"/>
          <w:szCs w:val="28"/>
        </w:rPr>
        <w:t xml:space="preserve">кий </w:t>
      </w:r>
      <w:r w:rsidRPr="00297285">
        <w:rPr>
          <w:bCs/>
          <w:sz w:val="28"/>
          <w:szCs w:val="28"/>
          <w:lang w:val="uk-UA"/>
        </w:rPr>
        <w:t>облік</w:t>
      </w:r>
      <w:r w:rsidRPr="00297285">
        <w:rPr>
          <w:sz w:val="28"/>
          <w:szCs w:val="28"/>
        </w:rPr>
        <w:t>: [</w:t>
      </w:r>
      <w:r w:rsidRPr="00297285">
        <w:rPr>
          <w:sz w:val="28"/>
          <w:szCs w:val="28"/>
          <w:lang w:val="uk-UA"/>
        </w:rPr>
        <w:t>м</w:t>
      </w:r>
      <w:r w:rsidRPr="00297285">
        <w:rPr>
          <w:sz w:val="28"/>
          <w:szCs w:val="28"/>
        </w:rPr>
        <w:t>онограф</w:t>
      </w:r>
      <w:r w:rsidRPr="00297285">
        <w:rPr>
          <w:sz w:val="28"/>
          <w:szCs w:val="28"/>
          <w:lang w:val="uk-UA"/>
        </w:rPr>
        <w:t>і</w:t>
      </w:r>
      <w:r w:rsidRPr="00297285">
        <w:rPr>
          <w:sz w:val="28"/>
          <w:szCs w:val="28"/>
        </w:rPr>
        <w:t>я] / Л.</w:t>
      </w:r>
      <w:r w:rsidRPr="00297285">
        <w:rPr>
          <w:sz w:val="28"/>
          <w:szCs w:val="28"/>
          <w:lang w:val="uk-UA"/>
        </w:rPr>
        <w:t>І</w:t>
      </w:r>
      <w:r w:rsidRPr="00297285">
        <w:rPr>
          <w:sz w:val="28"/>
          <w:szCs w:val="28"/>
        </w:rPr>
        <w:t>. К</w:t>
      </w:r>
      <w:r w:rsidRPr="00297285">
        <w:rPr>
          <w:sz w:val="28"/>
          <w:szCs w:val="28"/>
          <w:lang w:val="uk-UA"/>
        </w:rPr>
        <w:t>і</w:t>
      </w:r>
      <w:r w:rsidRPr="00297285">
        <w:rPr>
          <w:sz w:val="28"/>
          <w:szCs w:val="28"/>
        </w:rPr>
        <w:t>м. - М.: НИЦ ИНФРА-М, 2014. - 202 с.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CD050D">
        <w:rPr>
          <w:rFonts w:eastAsiaTheme="minorHAnsi"/>
          <w:sz w:val="28"/>
          <w:szCs w:val="28"/>
          <w:lang w:val="uk-UA" w:eastAsia="en-US"/>
        </w:rPr>
        <w:t xml:space="preserve">Криштопа І.І. Стратегічний облік об’єднаного бізнесу: методологія, моделювання, організація:монографія. / І.І.Криштопа. − Кривий Ріг: Видавець ФО − П Чернявський Д.О., 2016. </w:t>
      </w:r>
      <w:r w:rsidRPr="00297285">
        <w:rPr>
          <w:rFonts w:eastAsiaTheme="minorHAnsi"/>
          <w:sz w:val="28"/>
          <w:szCs w:val="28"/>
          <w:lang w:eastAsia="en-US"/>
        </w:rPr>
        <w:t>− 464с.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97285">
        <w:rPr>
          <w:rFonts w:eastAsiaTheme="minorHAnsi"/>
          <w:sz w:val="28"/>
          <w:szCs w:val="28"/>
          <w:lang w:eastAsia="en-US"/>
        </w:rPr>
        <w:t xml:space="preserve">Лесняк В.В.Стратегический упрвленческий учт на промышленных предприятиях: концептуальный поход, моделирование и организиция. / В.В.Лесняк − Ростов-на-Дону: РГСУ, 2005. − 195с. </w:t>
      </w:r>
    </w:p>
    <w:p w:rsidR="00AC74C4" w:rsidRPr="00297285" w:rsidRDefault="00AC74C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,Italic"/>
          <w:sz w:val="28"/>
          <w:szCs w:val="28"/>
          <w:lang w:eastAsia="en-US"/>
        </w:rPr>
      </w:pPr>
      <w:r w:rsidRPr="00297285">
        <w:rPr>
          <w:rFonts w:eastAsia="Times New Roman,Italic"/>
          <w:iCs/>
          <w:sz w:val="28"/>
          <w:szCs w:val="28"/>
          <w:lang w:eastAsia="en-US"/>
        </w:rPr>
        <w:t xml:space="preserve">Мошковська О.А. </w:t>
      </w:r>
      <w:r w:rsidRPr="00297285">
        <w:rPr>
          <w:rFonts w:eastAsia="Times New Roman,Italic"/>
          <w:sz w:val="28"/>
          <w:szCs w:val="28"/>
          <w:lang w:eastAsia="en-US"/>
        </w:rPr>
        <w:t xml:space="preserve">Концептуальні засади стратегічного управлінського обліку / </w:t>
      </w:r>
      <w:r w:rsidRPr="00297285">
        <w:rPr>
          <w:rFonts w:eastAsia="Times New Roman,Italic"/>
          <w:iCs/>
          <w:sz w:val="28"/>
          <w:szCs w:val="28"/>
          <w:lang w:eastAsia="en-US"/>
        </w:rPr>
        <w:t xml:space="preserve">О.А. Мошковська </w:t>
      </w:r>
      <w:r w:rsidRPr="00297285">
        <w:rPr>
          <w:rFonts w:eastAsia="Times New Roman,Italic"/>
          <w:sz w:val="28"/>
          <w:szCs w:val="28"/>
          <w:lang w:eastAsia="en-US"/>
        </w:rPr>
        <w:t>// Актуальні проблеми економіки - №12(138) - 2012 – С. 152-159.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97285">
        <w:rPr>
          <w:rFonts w:eastAsiaTheme="minorHAnsi"/>
          <w:sz w:val="28"/>
          <w:szCs w:val="28"/>
          <w:lang w:eastAsia="en-US"/>
        </w:rPr>
        <w:t>Пушкар М. С. Креативний облік (створення інформації для менеджерів): [монографія] / М. С. Пушкар. – Тернопіль : Карт-Бланш, 2006. – 334 с.</w:t>
      </w:r>
    </w:p>
    <w:p w:rsidR="006B7A64" w:rsidRPr="00581F4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581F45">
        <w:rPr>
          <w:rFonts w:eastAsiaTheme="minorHAnsi"/>
          <w:sz w:val="28"/>
          <w:szCs w:val="28"/>
          <w:lang w:eastAsia="en-US"/>
        </w:rPr>
        <w:t>Плікус І. Й. Стратегічний облік як інструмент стратегічного</w:t>
      </w:r>
      <w:r w:rsidRPr="00581F45">
        <w:rPr>
          <w:rFonts w:eastAsiaTheme="minorHAnsi"/>
          <w:sz w:val="28"/>
          <w:szCs w:val="28"/>
          <w:lang w:val="uk-UA" w:eastAsia="en-US"/>
        </w:rPr>
        <w:t xml:space="preserve"> </w:t>
      </w:r>
      <w:r w:rsidRPr="00581F45">
        <w:rPr>
          <w:rFonts w:eastAsiaTheme="minorHAnsi"/>
          <w:sz w:val="28"/>
          <w:szCs w:val="28"/>
          <w:lang w:eastAsia="en-US"/>
        </w:rPr>
        <w:t>управління підприємством / І. Й. Плікус [Електронний ресурс]. – Режим</w:t>
      </w:r>
      <w:r w:rsidRPr="00581F45">
        <w:rPr>
          <w:rFonts w:eastAsiaTheme="minorHAnsi"/>
          <w:sz w:val="28"/>
          <w:szCs w:val="28"/>
          <w:lang w:val="uk-UA" w:eastAsia="en-US"/>
        </w:rPr>
        <w:t xml:space="preserve"> </w:t>
      </w:r>
      <w:r w:rsidRPr="00581F45">
        <w:rPr>
          <w:rFonts w:eastAsiaTheme="minorHAnsi"/>
          <w:sz w:val="28"/>
          <w:szCs w:val="28"/>
          <w:lang w:eastAsia="en-US"/>
        </w:rPr>
        <w:t xml:space="preserve">доступу : </w:t>
      </w:r>
      <w:hyperlink r:id="rId11" w:history="1">
        <w:r w:rsidR="00581F45" w:rsidRPr="00581F45">
          <w:rPr>
            <w:rStyle w:val="af"/>
            <w:rFonts w:eastAsiaTheme="minorHAnsi"/>
            <w:sz w:val="28"/>
            <w:szCs w:val="28"/>
            <w:lang w:eastAsia="en-US"/>
          </w:rPr>
          <w:t>http://dspace.uabs.edu.ua/bitstream/</w:t>
        </w:r>
      </w:hyperlink>
      <w:r w:rsidR="00581F45" w:rsidRPr="00581F45">
        <w:rPr>
          <w:rFonts w:eastAsiaTheme="minorHAnsi"/>
          <w:sz w:val="28"/>
          <w:szCs w:val="28"/>
          <w:lang w:val="uk-UA" w:eastAsia="en-US"/>
        </w:rPr>
        <w:t xml:space="preserve"> </w:t>
      </w:r>
      <w:r w:rsidRPr="00581F45">
        <w:rPr>
          <w:rFonts w:eastAsiaTheme="minorHAnsi"/>
          <w:sz w:val="28"/>
          <w:szCs w:val="28"/>
          <w:lang w:eastAsia="en-US"/>
        </w:rPr>
        <w:t>123456789/349/1/visnukuabs_12_2002_14.pdf.</w:t>
      </w:r>
    </w:p>
    <w:p w:rsidR="00AC74C4" w:rsidRPr="00297285" w:rsidRDefault="00AC74C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,Italic"/>
          <w:sz w:val="28"/>
          <w:szCs w:val="28"/>
          <w:lang w:eastAsia="en-US"/>
        </w:rPr>
      </w:pPr>
      <w:r w:rsidRPr="00297285">
        <w:rPr>
          <w:rFonts w:eastAsia="Times New Roman,Italic"/>
          <w:iCs/>
          <w:sz w:val="28"/>
          <w:szCs w:val="28"/>
          <w:lang w:eastAsia="en-US"/>
        </w:rPr>
        <w:t xml:space="preserve">Попович В. І. </w:t>
      </w:r>
      <w:r w:rsidRPr="00297285">
        <w:rPr>
          <w:rFonts w:eastAsia="Times New Roman,Italic"/>
          <w:sz w:val="28"/>
          <w:szCs w:val="28"/>
          <w:lang w:eastAsia="en-US"/>
        </w:rPr>
        <w:t xml:space="preserve">Теоретичні основи організації стратегічного обліку на підприємствах // </w:t>
      </w:r>
      <w:r w:rsidRPr="00297285">
        <w:rPr>
          <w:rFonts w:eastAsia="Times New Roman,Italic"/>
          <w:iCs/>
          <w:sz w:val="28"/>
          <w:szCs w:val="28"/>
          <w:lang w:eastAsia="en-US"/>
        </w:rPr>
        <w:t xml:space="preserve">В. І. Попович </w:t>
      </w:r>
      <w:r w:rsidRPr="00297285">
        <w:rPr>
          <w:rFonts w:eastAsia="Times New Roman,Italic"/>
          <w:sz w:val="28"/>
          <w:szCs w:val="28"/>
          <w:lang w:eastAsia="en-US"/>
        </w:rPr>
        <w:t>- Вісник Національного університету водного господарства та природокористування - Випуск 1(61) – 2013 -. Серія «Економіка» - С. 187-192.</w:t>
      </w:r>
    </w:p>
    <w:p w:rsidR="00AC74C4" w:rsidRPr="00297285" w:rsidRDefault="00AC74C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97285">
        <w:rPr>
          <w:rFonts w:eastAsia="Times New Roman,Italic"/>
          <w:iCs/>
          <w:sz w:val="28"/>
          <w:szCs w:val="28"/>
          <w:lang w:eastAsia="en-US"/>
        </w:rPr>
        <w:t>Панков В.В., Несветайлов В.Ф.</w:t>
      </w:r>
      <w:r w:rsidRPr="00297285">
        <w:rPr>
          <w:rFonts w:eastAsia="Times New Roman,Italic"/>
          <w:sz w:val="28"/>
          <w:szCs w:val="28"/>
          <w:lang w:eastAsia="en-US"/>
        </w:rPr>
        <w:t>Базовые принципы и допущения стратегического управ</w:t>
      </w:r>
      <w:r w:rsidRPr="00297285">
        <w:rPr>
          <w:rFonts w:eastAsiaTheme="minorHAnsi"/>
          <w:sz w:val="28"/>
          <w:szCs w:val="28"/>
          <w:lang w:eastAsia="en-US"/>
        </w:rPr>
        <w:t>ленческого учета // Международный бухгалтерський учет .– 2012.– №7. – С. 2–7.</w:t>
      </w:r>
    </w:p>
    <w:p w:rsidR="00AC74C4" w:rsidRPr="00297285" w:rsidRDefault="00AC74C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,Italic"/>
          <w:sz w:val="28"/>
          <w:szCs w:val="28"/>
          <w:lang w:eastAsia="en-US"/>
        </w:rPr>
      </w:pPr>
      <w:r w:rsidRPr="00297285">
        <w:rPr>
          <w:rFonts w:eastAsia="Times New Roman,Italic"/>
          <w:iCs/>
          <w:sz w:val="28"/>
          <w:szCs w:val="28"/>
          <w:lang w:eastAsia="en-US"/>
        </w:rPr>
        <w:t xml:space="preserve">Семанюк В.З. </w:t>
      </w:r>
      <w:r w:rsidRPr="00297285">
        <w:rPr>
          <w:rFonts w:eastAsia="Times New Roman,Italic"/>
          <w:sz w:val="28"/>
          <w:szCs w:val="28"/>
          <w:lang w:eastAsia="en-US"/>
        </w:rPr>
        <w:t xml:space="preserve">Формування підсистеми стратегічного обліку в умовах ринкових відносин / </w:t>
      </w:r>
      <w:r w:rsidRPr="00297285">
        <w:rPr>
          <w:rFonts w:eastAsia="Times New Roman,Italic"/>
          <w:iCs/>
          <w:sz w:val="28"/>
          <w:szCs w:val="28"/>
          <w:lang w:eastAsia="en-US"/>
        </w:rPr>
        <w:t xml:space="preserve">В.З. Семанюк </w:t>
      </w:r>
      <w:r w:rsidRPr="00297285">
        <w:rPr>
          <w:rFonts w:eastAsia="Times New Roman,Italic"/>
          <w:sz w:val="28"/>
          <w:szCs w:val="28"/>
          <w:lang w:eastAsia="en-US"/>
        </w:rPr>
        <w:t xml:space="preserve">// Формування ринкових відносин в Україні: зб. наук. пр. – Вип. 11 (114) / наук. ред. </w:t>
      </w:r>
      <w:r w:rsidRPr="00297285">
        <w:rPr>
          <w:rFonts w:eastAsia="Times New Roman,Italic"/>
          <w:iCs/>
          <w:sz w:val="28"/>
          <w:szCs w:val="28"/>
          <w:lang w:eastAsia="en-US"/>
        </w:rPr>
        <w:t>І.Г. Манцуров</w:t>
      </w:r>
      <w:r w:rsidRPr="00297285">
        <w:rPr>
          <w:rFonts w:eastAsia="Times New Roman,Italic"/>
          <w:sz w:val="28"/>
          <w:szCs w:val="28"/>
          <w:lang w:eastAsia="en-US"/>
        </w:rPr>
        <w:t>.К., 2010. – С.59–64.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297285">
        <w:rPr>
          <w:sz w:val="28"/>
          <w:szCs w:val="28"/>
        </w:rPr>
        <w:t>Томпсон А.А., Стрикленд А.Дж. Стратегический менеджмент: концепции и ситуации для анализа. – М.: Издательский дом «Вильямс», 2003. – 928с.</w:t>
      </w:r>
    </w:p>
    <w:p w:rsidR="006B7A64" w:rsidRPr="00CD050D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CD050D">
        <w:rPr>
          <w:rFonts w:eastAsiaTheme="minorHAnsi"/>
          <w:sz w:val="28"/>
          <w:szCs w:val="28"/>
          <w:lang w:val="uk-UA" w:eastAsia="en-US"/>
        </w:rPr>
        <w:t xml:space="preserve">Шайкан А. В. Бухгалтерський облік з метою стратегічного управління як інструмент інтеграції вітчизняних підприємств у світове господарство / А. В. Шайкан [Електронний ресурс] – Режим доступу: </w:t>
      </w:r>
      <w:r w:rsidRPr="00297285">
        <w:rPr>
          <w:rFonts w:eastAsiaTheme="minorHAnsi"/>
          <w:sz w:val="28"/>
          <w:szCs w:val="28"/>
          <w:lang w:eastAsia="en-US"/>
        </w:rPr>
        <w:t>http</w:t>
      </w:r>
      <w:r w:rsidRPr="00CD050D">
        <w:rPr>
          <w:rFonts w:eastAsiaTheme="minorHAnsi"/>
          <w:sz w:val="28"/>
          <w:szCs w:val="28"/>
          <w:lang w:val="uk-UA" w:eastAsia="en-US"/>
        </w:rPr>
        <w:t>://</w:t>
      </w:r>
      <w:r w:rsidRPr="00297285">
        <w:rPr>
          <w:rFonts w:eastAsiaTheme="minorHAnsi"/>
          <w:sz w:val="28"/>
          <w:szCs w:val="28"/>
          <w:lang w:eastAsia="en-US"/>
        </w:rPr>
        <w:t>eztuir</w:t>
      </w:r>
      <w:r w:rsidRPr="00CD050D">
        <w:rPr>
          <w:rFonts w:eastAsiaTheme="minorHAnsi"/>
          <w:sz w:val="28"/>
          <w:szCs w:val="28"/>
          <w:lang w:val="uk-UA" w:eastAsia="en-US"/>
        </w:rPr>
        <w:t>.</w:t>
      </w:r>
      <w:r w:rsidRPr="00297285">
        <w:rPr>
          <w:rFonts w:eastAsiaTheme="minorHAnsi"/>
          <w:sz w:val="28"/>
          <w:szCs w:val="28"/>
          <w:lang w:eastAsia="en-US"/>
        </w:rPr>
        <w:t>ztu</w:t>
      </w:r>
      <w:r w:rsidRPr="00CD050D">
        <w:rPr>
          <w:rFonts w:eastAsiaTheme="minorHAnsi"/>
          <w:sz w:val="28"/>
          <w:szCs w:val="28"/>
          <w:lang w:val="uk-UA" w:eastAsia="en-US"/>
        </w:rPr>
        <w:t>.</w:t>
      </w:r>
      <w:r w:rsidRPr="00297285">
        <w:rPr>
          <w:rFonts w:eastAsiaTheme="minorHAnsi"/>
          <w:sz w:val="28"/>
          <w:szCs w:val="28"/>
          <w:lang w:eastAsia="en-US"/>
        </w:rPr>
        <w:t>edu</w:t>
      </w:r>
      <w:r w:rsidRPr="00CD050D">
        <w:rPr>
          <w:rFonts w:eastAsiaTheme="minorHAnsi"/>
          <w:sz w:val="28"/>
          <w:szCs w:val="28"/>
          <w:lang w:val="uk-UA" w:eastAsia="en-US"/>
        </w:rPr>
        <w:t>.</w:t>
      </w:r>
      <w:r w:rsidRPr="00297285">
        <w:rPr>
          <w:rFonts w:eastAsiaTheme="minorHAnsi"/>
          <w:sz w:val="28"/>
          <w:szCs w:val="28"/>
          <w:lang w:eastAsia="en-US"/>
        </w:rPr>
        <w:t>ua</w:t>
      </w:r>
      <w:r w:rsidRPr="00CD050D">
        <w:rPr>
          <w:rFonts w:eastAsiaTheme="minorHAnsi"/>
          <w:sz w:val="28"/>
          <w:szCs w:val="28"/>
          <w:lang w:val="uk-UA" w:eastAsia="en-US"/>
        </w:rPr>
        <w:t>/1900/1/42.</w:t>
      </w:r>
      <w:r w:rsidRPr="00297285">
        <w:rPr>
          <w:rFonts w:eastAsiaTheme="minorHAnsi"/>
          <w:sz w:val="28"/>
          <w:szCs w:val="28"/>
          <w:lang w:eastAsia="en-US"/>
        </w:rPr>
        <w:t>pdf</w:t>
      </w:r>
    </w:p>
    <w:p w:rsidR="006B7A64" w:rsidRPr="00297285" w:rsidRDefault="006B7A64" w:rsidP="00581F4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eastAsia="uk-UA"/>
        </w:rPr>
      </w:pPr>
      <w:r w:rsidRPr="00297285">
        <w:rPr>
          <w:sz w:val="28"/>
          <w:szCs w:val="28"/>
          <w:lang w:eastAsia="uk-UA"/>
        </w:rPr>
        <w:t>Юрьева Л.В. Стратегический управленческий учет : Учебник. – М.: Инфра - М, 2013. – 336 с.</w:t>
      </w:r>
    </w:p>
    <w:p w:rsidR="006B7A64" w:rsidRPr="006B7A64" w:rsidRDefault="006B7A64" w:rsidP="006B7A64">
      <w:pPr>
        <w:rPr>
          <w:b/>
          <w:i/>
          <w:sz w:val="28"/>
          <w:szCs w:val="28"/>
        </w:rPr>
      </w:pPr>
      <w:r w:rsidRPr="006B7A64">
        <w:rPr>
          <w:b/>
          <w:i/>
          <w:sz w:val="28"/>
          <w:szCs w:val="28"/>
        </w:rPr>
        <w:t>Інтернет ресурси:</w:t>
      </w:r>
    </w:p>
    <w:p w:rsidR="006B7A64" w:rsidRPr="006B7A64" w:rsidRDefault="006B7A64" w:rsidP="006B7A64">
      <w:pPr>
        <w:pStyle w:val="a4"/>
        <w:numPr>
          <w:ilvl w:val="0"/>
          <w:numId w:val="0"/>
        </w:numPr>
        <w:rPr>
          <w:sz w:val="28"/>
          <w:szCs w:val="28"/>
        </w:rPr>
      </w:pPr>
      <w:r w:rsidRPr="006B7A64">
        <w:rPr>
          <w:vanish/>
          <w:sz w:val="28"/>
          <w:szCs w:val="28"/>
        </w:rPr>
        <w:lastRenderedPageBreak/>
        <w:cr/>
        <w:t xml:space="preserve">сновнаурата виконавчої влади) [аудит            </w:t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vanish/>
          <w:sz w:val="28"/>
          <w:szCs w:val="28"/>
        </w:rPr>
        <w:pgNum/>
      </w:r>
      <w:r w:rsidRPr="006B7A64">
        <w:rPr>
          <w:sz w:val="28"/>
          <w:szCs w:val="28"/>
          <w:lang w:val="en-US"/>
        </w:rPr>
        <w:t>http</w:t>
      </w:r>
      <w:r w:rsidRPr="006B7A64">
        <w:rPr>
          <w:sz w:val="28"/>
          <w:szCs w:val="28"/>
        </w:rPr>
        <w:t xml:space="preserve">:// </w:t>
      </w:r>
      <w:r w:rsidRPr="006B7A64">
        <w:rPr>
          <w:sz w:val="28"/>
          <w:szCs w:val="28"/>
          <w:lang w:val="en-US"/>
        </w:rPr>
        <w:t>www</w:t>
      </w:r>
      <w:r w:rsidRPr="006B7A64">
        <w:rPr>
          <w:sz w:val="28"/>
          <w:szCs w:val="28"/>
        </w:rPr>
        <w:t xml:space="preserve">. </w:t>
      </w:r>
      <w:r w:rsidRPr="006B7A64">
        <w:rPr>
          <w:sz w:val="28"/>
          <w:szCs w:val="28"/>
          <w:lang w:val="en-US"/>
        </w:rPr>
        <w:t>library</w:t>
      </w:r>
      <w:r w:rsidRPr="006B7A64">
        <w:rPr>
          <w:sz w:val="28"/>
          <w:szCs w:val="28"/>
        </w:rPr>
        <w:t xml:space="preserve">. </w:t>
      </w:r>
      <w:r w:rsidRPr="006B7A64">
        <w:rPr>
          <w:sz w:val="28"/>
          <w:szCs w:val="28"/>
          <w:lang w:val="en-US"/>
        </w:rPr>
        <w:t>univ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kiev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ua</w:t>
      </w:r>
      <w:r w:rsidRPr="006B7A64">
        <w:rPr>
          <w:sz w:val="28"/>
          <w:szCs w:val="28"/>
        </w:rPr>
        <w:t>/</w:t>
      </w:r>
      <w:r w:rsidRPr="006B7A64">
        <w:rPr>
          <w:sz w:val="28"/>
          <w:szCs w:val="28"/>
          <w:lang w:val="en-US"/>
        </w:rPr>
        <w:t>ukr</w:t>
      </w:r>
      <w:r w:rsidRPr="006B7A64">
        <w:rPr>
          <w:sz w:val="28"/>
          <w:szCs w:val="28"/>
        </w:rPr>
        <w:t>/</w:t>
      </w:r>
      <w:r w:rsidRPr="006B7A64">
        <w:rPr>
          <w:sz w:val="28"/>
          <w:szCs w:val="28"/>
          <w:lang w:val="en-US"/>
        </w:rPr>
        <w:t>res</w:t>
      </w:r>
      <w:r w:rsidRPr="006B7A64">
        <w:rPr>
          <w:sz w:val="28"/>
          <w:szCs w:val="28"/>
        </w:rPr>
        <w:t>/</w:t>
      </w:r>
      <w:r w:rsidRPr="006B7A64">
        <w:rPr>
          <w:sz w:val="28"/>
          <w:szCs w:val="28"/>
          <w:lang w:val="en-US"/>
        </w:rPr>
        <w:t>resour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php</w:t>
      </w:r>
      <w:r w:rsidRPr="006B7A64">
        <w:rPr>
          <w:sz w:val="28"/>
          <w:szCs w:val="28"/>
        </w:rPr>
        <w:t>3 – Бібліотеки в Україні.</w:t>
      </w:r>
    </w:p>
    <w:p w:rsidR="006B7A64" w:rsidRPr="006B7A64" w:rsidRDefault="00291AA8" w:rsidP="006B7A64">
      <w:pPr>
        <w:pStyle w:val="a4"/>
        <w:numPr>
          <w:ilvl w:val="0"/>
          <w:numId w:val="0"/>
        </w:numPr>
        <w:ind w:left="360" w:hanging="360"/>
        <w:rPr>
          <w:rFonts w:eastAsiaTheme="minorHAnsi"/>
          <w:color w:val="000000"/>
          <w:sz w:val="28"/>
          <w:szCs w:val="28"/>
          <w:lang w:eastAsia="en-US"/>
        </w:rPr>
      </w:pPr>
      <w:hyperlink r:id="rId12" w:history="1">
        <w:r w:rsidR="006B7A64" w:rsidRPr="006B7A64">
          <w:rPr>
            <w:rStyle w:val="af"/>
            <w:rFonts w:eastAsiaTheme="minorHAnsi"/>
            <w:sz w:val="28"/>
            <w:szCs w:val="28"/>
            <w:lang w:eastAsia="en-US"/>
          </w:rPr>
          <w:t>http://www.ln.com.ua</w:t>
        </w:r>
      </w:hyperlink>
      <w:r w:rsidR="006B7A64" w:rsidRPr="006B7A64">
        <w:rPr>
          <w:rFonts w:eastAsiaTheme="minorHAnsi"/>
          <w:sz w:val="28"/>
          <w:szCs w:val="28"/>
          <w:lang w:eastAsia="en-US"/>
        </w:rPr>
        <w:t xml:space="preserve"> </w:t>
      </w:r>
      <w:r w:rsidR="006B7A64" w:rsidRPr="006B7A6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6B7A64" w:rsidRPr="006B7A64">
        <w:rPr>
          <w:sz w:val="28"/>
          <w:szCs w:val="28"/>
        </w:rPr>
        <w:t xml:space="preserve">– </w:t>
      </w:r>
      <w:r w:rsidR="006B7A64" w:rsidRPr="006B7A64">
        <w:rPr>
          <w:rFonts w:eastAsiaTheme="minorHAnsi"/>
          <w:color w:val="000000"/>
          <w:sz w:val="28"/>
          <w:szCs w:val="28"/>
          <w:lang w:eastAsia="en-US"/>
        </w:rPr>
        <w:t>Центр стратегічних розробок.</w:t>
      </w:r>
    </w:p>
    <w:p w:rsidR="006B7A64" w:rsidRPr="006B7A64" w:rsidRDefault="00291AA8" w:rsidP="006B7A64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hyperlink r:id="rId13" w:history="1">
        <w:r w:rsidR="006B7A64" w:rsidRPr="006B7A64">
          <w:rPr>
            <w:rStyle w:val="af"/>
            <w:sz w:val="28"/>
            <w:szCs w:val="28"/>
            <w:lang w:val="en-US"/>
          </w:rPr>
          <w:t>http</w:t>
        </w:r>
        <w:r w:rsidR="006B7A64" w:rsidRPr="006B7A64">
          <w:rPr>
            <w:rStyle w:val="af"/>
            <w:sz w:val="28"/>
            <w:szCs w:val="28"/>
          </w:rPr>
          <w:t>://</w:t>
        </w:r>
        <w:r w:rsidR="006B7A64" w:rsidRPr="006B7A64">
          <w:rPr>
            <w:rStyle w:val="af"/>
            <w:sz w:val="28"/>
            <w:szCs w:val="28"/>
            <w:lang w:val="en-US"/>
          </w:rPr>
          <w:t>www</w:t>
        </w:r>
        <w:r w:rsidR="006B7A64" w:rsidRPr="006B7A64">
          <w:rPr>
            <w:rStyle w:val="af"/>
            <w:sz w:val="28"/>
            <w:szCs w:val="28"/>
          </w:rPr>
          <w:t>.</w:t>
        </w:r>
        <w:r w:rsidR="006B7A64" w:rsidRPr="006B7A64">
          <w:rPr>
            <w:rStyle w:val="af"/>
            <w:sz w:val="28"/>
            <w:szCs w:val="28"/>
            <w:lang w:val="en-US"/>
          </w:rPr>
          <w:t>nbuv</w:t>
        </w:r>
        <w:r w:rsidR="006B7A64" w:rsidRPr="006B7A64">
          <w:rPr>
            <w:rStyle w:val="af"/>
            <w:sz w:val="28"/>
            <w:szCs w:val="28"/>
          </w:rPr>
          <w:t>.</w:t>
        </w:r>
        <w:r w:rsidR="006B7A64" w:rsidRPr="006B7A64">
          <w:rPr>
            <w:rStyle w:val="af"/>
            <w:sz w:val="28"/>
            <w:szCs w:val="28"/>
            <w:lang w:val="en-US"/>
          </w:rPr>
          <w:t>gov</w:t>
        </w:r>
        <w:r w:rsidR="006B7A64" w:rsidRPr="006B7A64">
          <w:rPr>
            <w:rStyle w:val="af"/>
            <w:sz w:val="28"/>
            <w:szCs w:val="28"/>
          </w:rPr>
          <w:t>.</w:t>
        </w:r>
        <w:r w:rsidR="006B7A64" w:rsidRPr="006B7A64">
          <w:rPr>
            <w:rStyle w:val="af"/>
            <w:sz w:val="28"/>
            <w:szCs w:val="28"/>
            <w:lang w:val="en-US"/>
          </w:rPr>
          <w:t>ua</w:t>
        </w:r>
        <w:r w:rsidR="006B7A64" w:rsidRPr="006B7A64">
          <w:rPr>
            <w:rStyle w:val="af"/>
            <w:sz w:val="28"/>
            <w:szCs w:val="28"/>
          </w:rPr>
          <w:t>/ –</w:t>
        </w:r>
      </w:hyperlink>
      <w:r w:rsidR="006B7A64" w:rsidRPr="006B7A64">
        <w:rPr>
          <w:sz w:val="28"/>
          <w:szCs w:val="28"/>
        </w:rPr>
        <w:t xml:space="preserve"> Національна бібліотека України ім. В.І.Вернадського</w:t>
      </w:r>
    </w:p>
    <w:p w:rsidR="006B7A64" w:rsidRPr="006B7A64" w:rsidRDefault="006B7A64" w:rsidP="006B7A64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6B7A64">
        <w:rPr>
          <w:sz w:val="28"/>
          <w:szCs w:val="28"/>
          <w:lang w:val="en-US"/>
        </w:rPr>
        <w:t>http</w:t>
      </w:r>
      <w:r w:rsidRPr="006B7A64">
        <w:rPr>
          <w:sz w:val="28"/>
          <w:szCs w:val="28"/>
        </w:rPr>
        <w:t xml:space="preserve">:// </w:t>
      </w:r>
      <w:r w:rsidRPr="006B7A64">
        <w:rPr>
          <w:sz w:val="28"/>
          <w:szCs w:val="28"/>
          <w:lang w:val="en-US"/>
        </w:rPr>
        <w:t>www</w:t>
      </w:r>
      <w:r w:rsidRPr="006B7A64">
        <w:rPr>
          <w:sz w:val="28"/>
          <w:szCs w:val="28"/>
        </w:rPr>
        <w:t xml:space="preserve">. </w:t>
      </w:r>
      <w:r w:rsidRPr="006B7A64">
        <w:rPr>
          <w:sz w:val="28"/>
          <w:szCs w:val="28"/>
          <w:lang w:val="en-US"/>
        </w:rPr>
        <w:t>library</w:t>
      </w:r>
      <w:r w:rsidRPr="006B7A64">
        <w:rPr>
          <w:sz w:val="28"/>
          <w:szCs w:val="28"/>
        </w:rPr>
        <w:t xml:space="preserve">. </w:t>
      </w:r>
      <w:r w:rsidRPr="006B7A64">
        <w:rPr>
          <w:sz w:val="28"/>
          <w:szCs w:val="28"/>
          <w:lang w:val="en-US"/>
        </w:rPr>
        <w:t>lviv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ua</w:t>
      </w:r>
      <w:r w:rsidRPr="006B7A64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6B7A64" w:rsidRPr="006B7A64" w:rsidRDefault="006B7A64" w:rsidP="006B7A64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6B7A64">
        <w:rPr>
          <w:sz w:val="28"/>
          <w:szCs w:val="28"/>
          <w:lang w:val="en-US"/>
        </w:rPr>
        <w:t>http</w:t>
      </w:r>
      <w:r w:rsidRPr="006B7A64">
        <w:rPr>
          <w:sz w:val="28"/>
          <w:szCs w:val="28"/>
        </w:rPr>
        <w:t>://</w:t>
      </w:r>
      <w:r w:rsidRPr="006B7A64">
        <w:rPr>
          <w:sz w:val="28"/>
          <w:szCs w:val="28"/>
          <w:lang w:val="en-US"/>
        </w:rPr>
        <w:t>uk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wikipedia</w:t>
      </w:r>
      <w:r w:rsidRPr="006B7A64">
        <w:rPr>
          <w:sz w:val="28"/>
          <w:szCs w:val="28"/>
        </w:rPr>
        <w:t>.</w:t>
      </w:r>
      <w:r w:rsidRPr="006B7A64">
        <w:rPr>
          <w:sz w:val="28"/>
          <w:szCs w:val="28"/>
          <w:lang w:val="en-US"/>
        </w:rPr>
        <w:t>org</w:t>
      </w:r>
      <w:r w:rsidRPr="006B7A64">
        <w:rPr>
          <w:sz w:val="28"/>
          <w:szCs w:val="28"/>
        </w:rPr>
        <w:t xml:space="preserve"> – вільна енциклопедія.</w:t>
      </w:r>
    </w:p>
    <w:p w:rsidR="006B7A64" w:rsidRPr="0009634E" w:rsidRDefault="006B7A64" w:rsidP="006B7A64">
      <w:pPr>
        <w:rPr>
          <w:sz w:val="24"/>
          <w:szCs w:val="24"/>
        </w:rPr>
      </w:pPr>
      <w:r w:rsidRPr="006B7A64">
        <w:rPr>
          <w:b/>
          <w:sz w:val="28"/>
          <w:szCs w:val="28"/>
        </w:rPr>
        <w:t xml:space="preserve">Навчальне обладнання:  </w:t>
      </w:r>
      <w:r w:rsidRPr="006B7A64">
        <w:rPr>
          <w:sz w:val="28"/>
          <w:szCs w:val="28"/>
        </w:rPr>
        <w:t>електронна дошка, ноутбук.</w:t>
      </w:r>
    </w:p>
    <w:p w:rsidR="006B7A64" w:rsidRDefault="006B7A64" w:rsidP="006B7A64">
      <w:pPr>
        <w:jc w:val="center"/>
        <w:rPr>
          <w:b/>
          <w:sz w:val="24"/>
          <w:szCs w:val="24"/>
        </w:rPr>
      </w:pPr>
    </w:p>
    <w:p w:rsidR="008A36AE" w:rsidRPr="000D5E11" w:rsidRDefault="008A36AE" w:rsidP="008A36AE">
      <w:pPr>
        <w:jc w:val="both"/>
        <w:rPr>
          <w:sz w:val="28"/>
          <w:szCs w:val="28"/>
        </w:rPr>
      </w:pPr>
      <w:r w:rsidRPr="008A36AE">
        <w:rPr>
          <w:b/>
          <w:sz w:val="28"/>
          <w:szCs w:val="28"/>
        </w:rPr>
        <w:t xml:space="preserve">Завдання студентам </w:t>
      </w:r>
      <w:r w:rsidRPr="008A36AE">
        <w:rPr>
          <w:sz w:val="28"/>
          <w:szCs w:val="28"/>
        </w:rPr>
        <w:t xml:space="preserve">на самостійне опрацювання навчального матеріалу для </w:t>
      </w:r>
      <w:r w:rsidRPr="000D5E11">
        <w:rPr>
          <w:sz w:val="28"/>
          <w:szCs w:val="28"/>
        </w:rPr>
        <w:t>підготовки до семінарського заняття №2</w:t>
      </w:r>
      <w:r w:rsidR="000D5E11" w:rsidRPr="000D5E11">
        <w:rPr>
          <w:sz w:val="28"/>
          <w:szCs w:val="28"/>
        </w:rPr>
        <w:t>:</w:t>
      </w:r>
    </w:p>
    <w:p w:rsidR="00130004" w:rsidRPr="000D5E11" w:rsidRDefault="000D5E11" w:rsidP="000D5E11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>к</w:t>
      </w:r>
      <w:r w:rsidR="008A36AE" w:rsidRPr="000D5E11">
        <w:rPr>
          <w:sz w:val="28"/>
          <w:szCs w:val="28"/>
          <w:lang w:val="uk-UA"/>
        </w:rPr>
        <w:t>онспект лекцій з навчальної дисципліни «Стратегічний управлінський облік»</w:t>
      </w:r>
      <w:r w:rsidR="00D90494" w:rsidRPr="000D5E11">
        <w:rPr>
          <w:sz w:val="28"/>
          <w:szCs w:val="28"/>
          <w:lang w:val="uk-UA"/>
        </w:rPr>
        <w:t>.</w:t>
      </w:r>
    </w:p>
    <w:p w:rsidR="00D90494" w:rsidRPr="000D5E11" w:rsidRDefault="000D5E11" w:rsidP="000D5E11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>с</w:t>
      </w:r>
      <w:r w:rsidR="00D90494" w:rsidRPr="000D5E11">
        <w:rPr>
          <w:sz w:val="28"/>
          <w:szCs w:val="28"/>
          <w:lang w:val="uk-UA"/>
        </w:rPr>
        <w:t>амостійна робота №2.</w:t>
      </w:r>
    </w:p>
    <w:p w:rsidR="00D90494" w:rsidRPr="000D5E11" w:rsidRDefault="000D5E11" w:rsidP="000D5E11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>з</w:t>
      </w:r>
      <w:r w:rsidR="00D90494" w:rsidRPr="000D5E11">
        <w:rPr>
          <w:sz w:val="28"/>
          <w:szCs w:val="28"/>
          <w:lang w:val="uk-UA"/>
        </w:rPr>
        <w:t xml:space="preserve">асоби діагностики </w:t>
      </w:r>
      <w:r w:rsidRPr="000D5E11">
        <w:rPr>
          <w:sz w:val="28"/>
          <w:szCs w:val="28"/>
          <w:lang w:val="uk-UA"/>
        </w:rPr>
        <w:t>з навчальної дисципліни (тема 2).</w:t>
      </w:r>
    </w:p>
    <w:p w:rsidR="00051E9B" w:rsidRDefault="00051E9B" w:rsidP="00DE587C">
      <w:pPr>
        <w:spacing w:line="40" w:lineRule="atLeast"/>
        <w:ind w:firstLine="709"/>
        <w:rPr>
          <w:b/>
          <w:sz w:val="24"/>
          <w:szCs w:val="24"/>
        </w:rPr>
      </w:pPr>
    </w:p>
    <w:p w:rsidR="00DE587C" w:rsidRPr="00905544" w:rsidRDefault="00581F45" w:rsidP="00DE587C">
      <w:pPr>
        <w:spacing w:line="40" w:lineRule="atLeast"/>
        <w:ind w:firstLine="709"/>
        <w:rPr>
          <w:sz w:val="28"/>
          <w:szCs w:val="28"/>
        </w:rPr>
      </w:pPr>
      <w:r w:rsidRPr="00905544">
        <w:rPr>
          <w:b/>
          <w:sz w:val="28"/>
          <w:szCs w:val="28"/>
        </w:rPr>
        <w:t>Укладач</w:t>
      </w:r>
      <w:r w:rsidR="00DE587C" w:rsidRPr="00905544">
        <w:rPr>
          <w:b/>
          <w:sz w:val="28"/>
          <w:szCs w:val="28"/>
        </w:rPr>
        <w:t xml:space="preserve">:______  </w:t>
      </w:r>
      <w:r w:rsidR="00DE587C" w:rsidRPr="00905544">
        <w:rPr>
          <w:sz w:val="28"/>
          <w:szCs w:val="28"/>
          <w:u w:val="single"/>
        </w:rPr>
        <w:t xml:space="preserve"> </w:t>
      </w:r>
      <w:r w:rsidR="006D3DBD">
        <w:rPr>
          <w:sz w:val="28"/>
          <w:szCs w:val="28"/>
          <w:u w:val="single"/>
        </w:rPr>
        <w:t>Ярема Я</w:t>
      </w:r>
      <w:r w:rsidR="00DE587C" w:rsidRPr="00905544">
        <w:rPr>
          <w:sz w:val="28"/>
          <w:szCs w:val="28"/>
          <w:u w:val="single"/>
        </w:rPr>
        <w:t>.</w:t>
      </w:r>
      <w:r w:rsidR="006D3DBD">
        <w:rPr>
          <w:sz w:val="28"/>
          <w:szCs w:val="28"/>
          <w:u w:val="single"/>
        </w:rPr>
        <w:t>Р</w:t>
      </w:r>
      <w:r w:rsidR="00DE587C" w:rsidRPr="00905544">
        <w:rPr>
          <w:sz w:val="28"/>
          <w:szCs w:val="28"/>
          <w:u w:val="single"/>
        </w:rPr>
        <w:t xml:space="preserve">. , </w:t>
      </w:r>
      <w:r w:rsidR="006D3DBD">
        <w:rPr>
          <w:sz w:val="28"/>
          <w:szCs w:val="28"/>
          <w:u w:val="single"/>
        </w:rPr>
        <w:t>професор</w:t>
      </w:r>
      <w:r w:rsidR="00DE587C" w:rsidRPr="00905544">
        <w:rPr>
          <w:sz w:val="28"/>
          <w:szCs w:val="28"/>
          <w:u w:val="single"/>
        </w:rPr>
        <w:t xml:space="preserve">,  </w:t>
      </w:r>
      <w:r w:rsidR="006D3DBD">
        <w:rPr>
          <w:sz w:val="28"/>
          <w:szCs w:val="28"/>
          <w:u w:val="single"/>
        </w:rPr>
        <w:t>д</w:t>
      </w:r>
      <w:r w:rsidR="00DE587C" w:rsidRPr="00905544">
        <w:rPr>
          <w:sz w:val="28"/>
          <w:szCs w:val="28"/>
          <w:u w:val="single"/>
        </w:rPr>
        <w:t>.е.н., доцент</w:t>
      </w:r>
    </w:p>
    <w:p w:rsidR="00DE587C" w:rsidRPr="005F15F6" w:rsidRDefault="00DE587C" w:rsidP="00DE587C">
      <w:pPr>
        <w:spacing w:line="40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5F15F6">
        <w:rPr>
          <w:sz w:val="24"/>
          <w:szCs w:val="24"/>
        </w:rPr>
        <w:t xml:space="preserve"> </w:t>
      </w:r>
      <w:r w:rsidRPr="005F15F6">
        <w:rPr>
          <w:sz w:val="20"/>
        </w:rPr>
        <w:t>(підпис)    (ПІБ, посада, науковий ступінь, вчене звання)</w:t>
      </w:r>
    </w:p>
    <w:p w:rsidR="00DE587C" w:rsidRDefault="00DE587C" w:rsidP="00AE2F99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DE587C" w:rsidRDefault="00DE587C" w:rsidP="00AE2F99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AE2F99" w:rsidRDefault="00AE2F99" w:rsidP="00AE2F99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ПЛАН СЕМІНАРСЬКОГО ЗАНЯТТЯ №2</w:t>
      </w:r>
    </w:p>
    <w:p w:rsidR="00AE2F99" w:rsidRDefault="00AE2F99" w:rsidP="00AE2F99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0E580F" w:rsidRPr="005B5488" w:rsidRDefault="000E580F" w:rsidP="000E580F">
      <w:pPr>
        <w:ind w:firstLine="720"/>
        <w:jc w:val="center"/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</w:pPr>
      <w:r w:rsidRPr="005B5488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 2.</w:t>
      </w:r>
      <w:r w:rsidRPr="005B5488">
        <w:rPr>
          <w:rStyle w:val="53"/>
          <w:rFonts w:ascii="Times New Roman" w:hAnsi="Times New Roman" w:cs="Times New Roman"/>
          <w:b/>
          <w:sz w:val="24"/>
          <w:szCs w:val="24"/>
        </w:rPr>
        <w:t xml:space="preserve"> </w:t>
      </w:r>
      <w:r w:rsidRPr="005B5488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ОРГАНІЗАЦІЯ СТРАТЕГІЧНОГО УПРАВЛІНСЬКОГО ОБЛІКУ</w:t>
      </w:r>
    </w:p>
    <w:p w:rsidR="000E580F" w:rsidRPr="005F15F6" w:rsidRDefault="000E580F" w:rsidP="000E580F">
      <w:pPr>
        <w:rPr>
          <w:sz w:val="20"/>
        </w:rPr>
      </w:pPr>
      <w:r w:rsidRPr="005F15F6">
        <w:rPr>
          <w:sz w:val="20"/>
        </w:rPr>
        <w:t xml:space="preserve">                                                                                     (назва теми відповідно до РПНД)</w:t>
      </w:r>
    </w:p>
    <w:p w:rsidR="005B5488" w:rsidRPr="005B5488" w:rsidRDefault="005B5488" w:rsidP="005B5488">
      <w:pPr>
        <w:rPr>
          <w:b/>
          <w:sz w:val="28"/>
          <w:szCs w:val="28"/>
        </w:rPr>
      </w:pPr>
      <w:r w:rsidRPr="005B5488">
        <w:rPr>
          <w:b/>
          <w:sz w:val="28"/>
          <w:szCs w:val="28"/>
        </w:rPr>
        <w:t xml:space="preserve">Навчальний час: </w:t>
      </w:r>
      <w:r>
        <w:rPr>
          <w:sz w:val="28"/>
          <w:szCs w:val="28"/>
          <w:u w:val="single"/>
        </w:rPr>
        <w:t>2</w:t>
      </w:r>
      <w:r w:rsidRPr="005B5488">
        <w:rPr>
          <w:sz w:val="28"/>
          <w:szCs w:val="28"/>
        </w:rPr>
        <w:t xml:space="preserve"> год.</w:t>
      </w:r>
    </w:p>
    <w:p w:rsidR="005B5488" w:rsidRDefault="005B5488" w:rsidP="000E580F">
      <w:pPr>
        <w:jc w:val="both"/>
        <w:rPr>
          <w:b/>
          <w:sz w:val="28"/>
          <w:szCs w:val="28"/>
        </w:rPr>
      </w:pPr>
    </w:p>
    <w:p w:rsidR="000E580F" w:rsidRPr="000E580F" w:rsidRDefault="000E580F" w:rsidP="000E580F">
      <w:pPr>
        <w:jc w:val="both"/>
        <w:rPr>
          <w:sz w:val="28"/>
          <w:szCs w:val="28"/>
        </w:rPr>
      </w:pPr>
      <w:r w:rsidRPr="000E580F">
        <w:rPr>
          <w:b/>
          <w:sz w:val="28"/>
          <w:szCs w:val="28"/>
        </w:rPr>
        <w:t xml:space="preserve">Міжпредметні зв’язки:   </w:t>
      </w:r>
      <w:r w:rsidRPr="000E580F">
        <w:rPr>
          <w:sz w:val="28"/>
          <w:szCs w:val="28"/>
        </w:rPr>
        <w:t>вивчення теми дисципліни передбачає наявність систематичних та ґрунтовних знань із тем, розділів суміжних дисциплін – “Економіка підприємства”, “Бухгалтерський облік”, “Фінансовий облік”, “Організація обліку”, “Управлінський облік”, “Стратегічний аналіз і контролінг”.</w:t>
      </w:r>
    </w:p>
    <w:p w:rsidR="000E580F" w:rsidRPr="000E580F" w:rsidRDefault="000E580F" w:rsidP="00AE2F99">
      <w:pPr>
        <w:pStyle w:val="a6"/>
        <w:widowControl w:val="0"/>
        <w:spacing w:after="0"/>
        <w:jc w:val="center"/>
        <w:rPr>
          <w:b/>
          <w:i/>
          <w:sz w:val="28"/>
          <w:szCs w:val="28"/>
          <w:lang w:val="uk-UA"/>
        </w:rPr>
      </w:pPr>
    </w:p>
    <w:p w:rsidR="00AE2F99" w:rsidRPr="000E580F" w:rsidRDefault="00AE2F99" w:rsidP="000E580F">
      <w:pPr>
        <w:pStyle w:val="a6"/>
        <w:widowControl w:val="0"/>
        <w:spacing w:after="0"/>
        <w:jc w:val="both"/>
        <w:rPr>
          <w:sz w:val="28"/>
          <w:szCs w:val="28"/>
          <w:lang w:val="uk-UA"/>
        </w:rPr>
      </w:pPr>
      <w:r w:rsidRPr="005B5488">
        <w:rPr>
          <w:b/>
          <w:sz w:val="28"/>
          <w:szCs w:val="28"/>
          <w:lang w:val="uk-UA"/>
        </w:rPr>
        <w:t>Мета</w:t>
      </w:r>
      <w:r w:rsidR="000E580F" w:rsidRPr="005B5488">
        <w:rPr>
          <w:b/>
          <w:sz w:val="28"/>
          <w:szCs w:val="28"/>
          <w:lang w:val="uk-UA"/>
        </w:rPr>
        <w:t xml:space="preserve"> і завдання семінару:</w:t>
      </w:r>
      <w:r w:rsidRPr="000E580F">
        <w:rPr>
          <w:b/>
          <w:i/>
          <w:sz w:val="28"/>
          <w:szCs w:val="28"/>
          <w:lang w:val="uk-UA"/>
        </w:rPr>
        <w:t xml:space="preserve"> </w:t>
      </w:r>
      <w:r w:rsidR="000E580F" w:rsidRPr="000E580F">
        <w:rPr>
          <w:sz w:val="28"/>
          <w:szCs w:val="28"/>
          <w:lang w:val="uk-UA"/>
        </w:rPr>
        <w:t>з</w:t>
      </w:r>
      <w:r w:rsidRPr="000E580F">
        <w:rPr>
          <w:sz w:val="28"/>
          <w:szCs w:val="28"/>
          <w:lang w:val="uk-UA"/>
        </w:rPr>
        <w:t xml:space="preserve">асвоєння теоретичних знань щодо організації стратегічного управлінського обліку </w:t>
      </w:r>
      <w:r w:rsidRPr="000E580F">
        <w:rPr>
          <w:rStyle w:val="2"/>
          <w:sz w:val="28"/>
          <w:szCs w:val="28"/>
        </w:rPr>
        <w:t>та реалізації оптимальної конкурентної стратегії підприємства на ринку</w:t>
      </w:r>
      <w:r w:rsidR="000E580F">
        <w:rPr>
          <w:rStyle w:val="2"/>
          <w:sz w:val="28"/>
          <w:szCs w:val="28"/>
        </w:rPr>
        <w:t>.</w:t>
      </w:r>
    </w:p>
    <w:p w:rsidR="005B5488" w:rsidRDefault="005B5488" w:rsidP="000A252A">
      <w:pPr>
        <w:rPr>
          <w:b/>
          <w:sz w:val="24"/>
          <w:szCs w:val="24"/>
        </w:rPr>
      </w:pPr>
    </w:p>
    <w:p w:rsidR="00566A2B" w:rsidRPr="00566A2B" w:rsidRDefault="00566A2B" w:rsidP="00566A2B">
      <w:pPr>
        <w:jc w:val="both"/>
        <w:rPr>
          <w:sz w:val="28"/>
          <w:szCs w:val="28"/>
        </w:rPr>
      </w:pPr>
      <w:r w:rsidRPr="00566A2B">
        <w:rPr>
          <w:b/>
          <w:sz w:val="28"/>
          <w:szCs w:val="28"/>
        </w:rPr>
        <w:t>Питання для перевірки базових знань за темою семінару: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sz w:val="28"/>
          <w:szCs w:val="28"/>
        </w:rPr>
        <w:t>Які етапи побудови системи стратегічного управлінського обліку?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sz w:val="28"/>
          <w:szCs w:val="28"/>
        </w:rPr>
        <w:t>Що передбачає організація системи стратегічного управлінського обліку на підприємствах?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 xml:space="preserve">В чому полягає суть етапів </w:t>
      </w:r>
      <w:r w:rsidRPr="00D3448B">
        <w:rPr>
          <w:rFonts w:eastAsiaTheme="minorHAnsi"/>
          <w:sz w:val="28"/>
          <w:szCs w:val="28"/>
          <w:lang w:eastAsia="en-US"/>
        </w:rPr>
        <w:t>органiзацiйної моделі системи стратегічного управлiнського облiку?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Що таке стратегічне планування, та які особливості його застосування?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Що таке стратегічне управління і від яких чинників залежить?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 xml:space="preserve">Яка мета, завдання, сутність стратегічного управління? 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Які є основні групи факторів, що визначають мету в управлінні?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Сформулюйте етапи стратегічного управління 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В чому полягає суть концепції стратегічного управління, що лежить в основі стратегічного мислення?</w:t>
      </w:r>
    </w:p>
    <w:p w:rsidR="00D3448B" w:rsidRPr="00D3448B" w:rsidRDefault="00D3448B" w:rsidP="00D3448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3448B">
        <w:rPr>
          <w:bCs/>
          <w:sz w:val="28"/>
          <w:szCs w:val="28"/>
          <w:lang w:bidi="en-US"/>
        </w:rPr>
        <w:lastRenderedPageBreak/>
        <w:t xml:space="preserve">В чому полягають відмінності </w:t>
      </w:r>
      <w:r w:rsidRPr="00D3448B">
        <w:rPr>
          <w:sz w:val="28"/>
          <w:szCs w:val="28"/>
        </w:rPr>
        <w:t>стратегічного і оперативного управління?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Назвіть управлінські процеси стратегічного управління?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Що таке стратегія, її основні завдання?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Вкажіть обов’язкові етапів для встановлення цілей.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D3448B">
        <w:rPr>
          <w:sz w:val="28"/>
          <w:szCs w:val="28"/>
        </w:rPr>
        <w:t>Назвіть стадії реалізації стратегії. Охарактеризуйте кожен з них?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Що являє собою процес реалізації стратегії?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За якими ознаками класифікують стратегії?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Назвіть основні етапи реалізації стратегії та поясніть їх зміст?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Які фактори  впливають на зміст загальної стратегії 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jc w:val="both"/>
        <w:rPr>
          <w:bCs/>
          <w:sz w:val="28"/>
          <w:szCs w:val="28"/>
          <w:lang w:bidi="en-US"/>
        </w:rPr>
      </w:pPr>
      <w:r w:rsidRPr="00D3448B">
        <w:rPr>
          <w:bCs/>
          <w:sz w:val="28"/>
          <w:szCs w:val="28"/>
          <w:lang w:bidi="en-US"/>
        </w:rPr>
        <w:t>Які є ознаки конкурентних стратегій?</w:t>
      </w:r>
    </w:p>
    <w:p w:rsidR="00D3448B" w:rsidRPr="00D3448B" w:rsidRDefault="00D3448B" w:rsidP="00D3448B">
      <w:pPr>
        <w:pStyle w:val="a3"/>
        <w:numPr>
          <w:ilvl w:val="0"/>
          <w:numId w:val="20"/>
        </w:numPr>
        <w:jc w:val="both"/>
        <w:rPr>
          <w:rStyle w:val="4"/>
          <w:rFonts w:eastAsiaTheme="minorHAnsi"/>
          <w:i w:val="0"/>
          <w:sz w:val="28"/>
          <w:szCs w:val="28"/>
        </w:rPr>
      </w:pPr>
      <w:r w:rsidRPr="00D3448B">
        <w:rPr>
          <w:sz w:val="28"/>
          <w:szCs w:val="28"/>
        </w:rPr>
        <w:t>Які принципи управління зумовлюють методологічну основу стратегічних управлінських рішень?</w:t>
      </w:r>
    </w:p>
    <w:p w:rsidR="00D3448B" w:rsidRPr="00D3448B" w:rsidRDefault="00D3448B" w:rsidP="00D3448B">
      <w:pPr>
        <w:pStyle w:val="a3"/>
        <w:numPr>
          <w:ilvl w:val="0"/>
          <w:numId w:val="20"/>
        </w:numPr>
        <w:jc w:val="both"/>
        <w:rPr>
          <w:rStyle w:val="4"/>
          <w:rFonts w:eastAsiaTheme="minorHAnsi"/>
          <w:i w:val="0"/>
          <w:iCs w:val="0"/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Які основні стратегії підприємства згідно з М. Портерам?</w:t>
      </w:r>
    </w:p>
    <w:p w:rsidR="00D3448B" w:rsidRPr="00D3448B" w:rsidRDefault="00D3448B" w:rsidP="00D3448B">
      <w:pPr>
        <w:pStyle w:val="a3"/>
        <w:numPr>
          <w:ilvl w:val="0"/>
          <w:numId w:val="20"/>
        </w:numPr>
        <w:jc w:val="both"/>
        <w:rPr>
          <w:rStyle w:val="4"/>
          <w:rFonts w:eastAsiaTheme="minorHAnsi"/>
          <w:i w:val="0"/>
          <w:iCs w:val="0"/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Що таке ключові фактори успіху? З якою метою та як їх визначають?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tabs>
          <w:tab w:val="left" w:pos="315"/>
        </w:tabs>
        <w:jc w:val="both"/>
        <w:rPr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 xml:space="preserve">Що включає </w:t>
      </w:r>
      <w:r w:rsidRPr="00D3448B">
        <w:rPr>
          <w:rStyle w:val="4"/>
          <w:rFonts w:eastAsiaTheme="minorHAnsi"/>
          <w:i w:val="0"/>
          <w:sz w:val="28"/>
          <w:szCs w:val="28"/>
          <w:lang w:val="en-US"/>
        </w:rPr>
        <w:t>SW</w:t>
      </w:r>
      <w:r w:rsidRPr="00D3448B">
        <w:rPr>
          <w:rStyle w:val="4"/>
          <w:rFonts w:eastAsiaTheme="minorHAnsi"/>
          <w:i w:val="0"/>
          <w:sz w:val="28"/>
          <w:szCs w:val="28"/>
        </w:rPr>
        <w:t>ОТ-аналіз і з якою метою його застосовують?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tabs>
          <w:tab w:val="left" w:pos="315"/>
        </w:tabs>
        <w:jc w:val="both"/>
        <w:rPr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Як охарактеризувати конкурентні стратегії підприємства згідно з матрицею І. Ансоффа?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tabs>
          <w:tab w:val="left" w:pos="315"/>
        </w:tabs>
        <w:jc w:val="both"/>
        <w:rPr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Які стадії включає життєвий цикл виробу?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tabs>
          <w:tab w:val="left" w:pos="315"/>
        </w:tabs>
        <w:jc w:val="both"/>
        <w:rPr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Що сприяє популярності Бостонської матриці?</w:t>
      </w:r>
    </w:p>
    <w:p w:rsidR="00D3448B" w:rsidRPr="00D3448B" w:rsidRDefault="00D3448B" w:rsidP="00D3448B">
      <w:pPr>
        <w:pStyle w:val="a3"/>
        <w:widowControl w:val="0"/>
        <w:numPr>
          <w:ilvl w:val="0"/>
          <w:numId w:val="20"/>
        </w:numPr>
        <w:tabs>
          <w:tab w:val="left" w:pos="315"/>
        </w:tabs>
        <w:jc w:val="both"/>
        <w:rPr>
          <w:sz w:val="28"/>
          <w:szCs w:val="28"/>
        </w:rPr>
      </w:pPr>
      <w:r w:rsidRPr="00D3448B">
        <w:rPr>
          <w:rStyle w:val="4"/>
          <w:rFonts w:eastAsiaTheme="minorHAnsi"/>
          <w:i w:val="0"/>
          <w:sz w:val="28"/>
          <w:szCs w:val="28"/>
        </w:rPr>
        <w:t>У чому полягає суть кривої досвіду</w:t>
      </w:r>
      <w:r w:rsidRPr="00D3448B">
        <w:rPr>
          <w:rStyle w:val="40"/>
          <w:rFonts w:eastAsiaTheme="minorHAnsi"/>
          <w:i w:val="0"/>
          <w:sz w:val="28"/>
          <w:szCs w:val="28"/>
        </w:rPr>
        <w:t xml:space="preserve"> </w:t>
      </w:r>
      <w:r w:rsidRPr="00D3448B">
        <w:rPr>
          <w:rStyle w:val="4"/>
          <w:rFonts w:eastAsiaTheme="minorHAnsi"/>
          <w:i w:val="0"/>
          <w:sz w:val="28"/>
          <w:szCs w:val="28"/>
        </w:rPr>
        <w:t>в процесі стратегічного управлінського обліку?</w:t>
      </w:r>
    </w:p>
    <w:p w:rsidR="00F64099" w:rsidRPr="00D3448B" w:rsidRDefault="00F64099" w:rsidP="00566A2B">
      <w:pPr>
        <w:jc w:val="both"/>
        <w:rPr>
          <w:b/>
          <w:sz w:val="28"/>
          <w:szCs w:val="28"/>
          <w:lang w:val="ru-RU"/>
        </w:rPr>
      </w:pPr>
    </w:p>
    <w:p w:rsidR="000A252A" w:rsidRPr="00566A2B" w:rsidRDefault="000A252A" w:rsidP="00566A2B">
      <w:pPr>
        <w:jc w:val="both"/>
        <w:rPr>
          <w:sz w:val="28"/>
          <w:szCs w:val="28"/>
        </w:rPr>
      </w:pPr>
      <w:r w:rsidRPr="00566A2B">
        <w:rPr>
          <w:b/>
          <w:sz w:val="28"/>
          <w:szCs w:val="28"/>
        </w:rPr>
        <w:t>План семінару</w:t>
      </w:r>
    </w:p>
    <w:p w:rsidR="000A252A" w:rsidRPr="00566A2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bCs/>
          <w:sz w:val="28"/>
          <w:szCs w:val="28"/>
        </w:rPr>
        <w:t>Особливості організації стратегічного обліку та його місце в системі управління підприємством (рівні організації</w:t>
      </w:r>
      <w:r w:rsidRPr="00566A2B">
        <w:rPr>
          <w:sz w:val="28"/>
          <w:szCs w:val="28"/>
        </w:rPr>
        <w:t>, стратегічне і операційне управління).</w:t>
      </w:r>
    </w:p>
    <w:p w:rsidR="000A252A" w:rsidRPr="00566A2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 xml:space="preserve">Планування стратегій та цілей підприємства. </w:t>
      </w:r>
    </w:p>
    <w:p w:rsidR="000A252A" w:rsidRPr="00566A2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>Сутність концепції «7</w:t>
      </w:r>
      <w:r w:rsidRPr="00566A2B">
        <w:rPr>
          <w:sz w:val="28"/>
          <w:szCs w:val="28"/>
          <w:lang w:val="en-US"/>
        </w:rPr>
        <w:t>R</w:t>
      </w:r>
      <w:r w:rsidRPr="00566A2B">
        <w:rPr>
          <w:sz w:val="28"/>
          <w:szCs w:val="28"/>
        </w:rPr>
        <w:t xml:space="preserve">», виробнича стратегія. </w:t>
      </w:r>
    </w:p>
    <w:p w:rsidR="000A252A" w:rsidRPr="00566A2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 xml:space="preserve">Конкурентні стратегії підприємства. Ранжування ключових чинників успіху конкурентної позиції підприємства. </w:t>
      </w:r>
    </w:p>
    <w:p w:rsidR="000A252A" w:rsidRPr="00566A2B" w:rsidRDefault="000A252A" w:rsidP="00566A2B">
      <w:pPr>
        <w:pStyle w:val="Default"/>
        <w:ind w:left="720"/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 xml:space="preserve">Стратегічне позиціонування підприємства згідно з моделлю Портера. </w:t>
      </w:r>
    </w:p>
    <w:p w:rsidR="000A252A" w:rsidRPr="00566A2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 xml:space="preserve">Крива досвіду. Бостонська матриця. </w:t>
      </w:r>
    </w:p>
    <w:p w:rsidR="00D3448B" w:rsidRPr="00D3448B" w:rsidRDefault="000A252A" w:rsidP="00566A2B">
      <w:pPr>
        <w:pStyle w:val="Default"/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>Суть концепції сталого розвитку компанії.</w:t>
      </w:r>
    </w:p>
    <w:p w:rsidR="000A252A" w:rsidRPr="00566A2B" w:rsidRDefault="000A252A" w:rsidP="00D3448B">
      <w:pPr>
        <w:pStyle w:val="Default"/>
        <w:ind w:left="720"/>
        <w:jc w:val="both"/>
        <w:rPr>
          <w:bCs/>
          <w:sz w:val="28"/>
          <w:szCs w:val="28"/>
        </w:rPr>
      </w:pPr>
      <w:r w:rsidRPr="00566A2B">
        <w:rPr>
          <w:sz w:val="28"/>
          <w:szCs w:val="28"/>
        </w:rPr>
        <w:t xml:space="preserve"> Концепція сталого розвитку і діапазон інформаційних потреб</w:t>
      </w:r>
      <w:r w:rsidR="00D3448B">
        <w:rPr>
          <w:sz w:val="28"/>
          <w:szCs w:val="28"/>
        </w:rPr>
        <w:t>.</w:t>
      </w:r>
    </w:p>
    <w:p w:rsidR="00F64099" w:rsidRDefault="00F64099" w:rsidP="00566A2B">
      <w:pPr>
        <w:autoSpaceDE w:val="0"/>
        <w:autoSpaceDN w:val="0"/>
        <w:adjustRightInd w:val="0"/>
        <w:spacing w:before="20" w:line="360" w:lineRule="auto"/>
        <w:jc w:val="both"/>
        <w:rPr>
          <w:b/>
          <w:sz w:val="28"/>
          <w:szCs w:val="28"/>
        </w:rPr>
      </w:pPr>
    </w:p>
    <w:p w:rsidR="00AE2F99" w:rsidRPr="00566A2B" w:rsidRDefault="000A252A" w:rsidP="00A90E6A">
      <w:pPr>
        <w:autoSpaceDE w:val="0"/>
        <w:autoSpaceDN w:val="0"/>
        <w:adjustRightInd w:val="0"/>
        <w:spacing w:before="20"/>
        <w:jc w:val="both"/>
        <w:rPr>
          <w:b/>
          <w:sz w:val="28"/>
          <w:szCs w:val="28"/>
        </w:rPr>
      </w:pPr>
      <w:r w:rsidRPr="00566A2B">
        <w:rPr>
          <w:b/>
          <w:sz w:val="28"/>
          <w:szCs w:val="28"/>
        </w:rPr>
        <w:t>Додаткові завдання</w:t>
      </w:r>
      <w:r w:rsidR="00D3086A" w:rsidRPr="00566A2B">
        <w:rPr>
          <w:b/>
          <w:sz w:val="28"/>
          <w:szCs w:val="28"/>
        </w:rPr>
        <w:t>:</w:t>
      </w:r>
      <w:r w:rsidRPr="00566A2B">
        <w:rPr>
          <w:b/>
          <w:sz w:val="28"/>
          <w:szCs w:val="28"/>
        </w:rPr>
        <w:t xml:space="preserve"> </w:t>
      </w:r>
      <w:r w:rsidR="00D3086A" w:rsidRPr="00566A2B">
        <w:rPr>
          <w:b/>
          <w:sz w:val="28"/>
          <w:szCs w:val="28"/>
        </w:rPr>
        <w:t>для підготовки до семінарського заняття №2 запропоновано опрацювати питання з підготовкою доповідей</w:t>
      </w:r>
      <w:r w:rsidR="00AE2F99" w:rsidRPr="00566A2B">
        <w:rPr>
          <w:b/>
          <w:sz w:val="28"/>
          <w:szCs w:val="28"/>
        </w:rPr>
        <w:t>: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  <w:lang w:val="uk-UA"/>
        </w:rPr>
        <w:t>Науково-методичні засади організації стратегічного управлінського обліку.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66A2B">
        <w:rPr>
          <w:bCs/>
          <w:sz w:val="28"/>
          <w:szCs w:val="28"/>
          <w:lang w:val="uk-UA"/>
        </w:rPr>
        <w:t>Аналіз піходів до розробки стратегії розвитку піприємства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  <w:lang w:val="uk-UA"/>
        </w:rPr>
        <w:t>Характеристика проблем стратегічного і операційного управління, конкурентні стратегії підприємства.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</w:rPr>
        <w:t>Підходи до стратегічного управління</w:t>
      </w:r>
      <w:r w:rsidRPr="00566A2B">
        <w:rPr>
          <w:sz w:val="28"/>
          <w:szCs w:val="28"/>
          <w:lang w:val="uk-UA"/>
        </w:rPr>
        <w:t xml:space="preserve"> (позиційний, ресурсний, стратегічний.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  <w:lang w:val="uk-UA"/>
        </w:rPr>
        <w:lastRenderedPageBreak/>
        <w:t xml:space="preserve">Стратегічне позиціонування підприємства згідно з моделлю Портера, 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</w:rPr>
        <w:t xml:space="preserve">Проблеми інформаційного забезпечення діяльності компанії на різних рівнях менеджменту: операційному, адміністративному, стратегічному. 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</w:rPr>
        <w:t>Стратегія компанії як основа для формування системи ключових показників оцінки діяльності.</w:t>
      </w:r>
    </w:p>
    <w:p w:rsidR="00AE2F99" w:rsidRPr="00566A2B" w:rsidRDefault="00AE2F99" w:rsidP="00566A2B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66A2B">
        <w:rPr>
          <w:sz w:val="28"/>
          <w:szCs w:val="28"/>
          <w:lang w:val="uk-UA"/>
        </w:rPr>
        <w:t>Концепція сталого розвитку компанії.</w:t>
      </w:r>
    </w:p>
    <w:p w:rsidR="00F44540" w:rsidRDefault="00F44540" w:rsidP="00F44540">
      <w:pPr>
        <w:jc w:val="both"/>
        <w:rPr>
          <w:b/>
          <w:sz w:val="28"/>
          <w:szCs w:val="28"/>
        </w:rPr>
      </w:pPr>
    </w:p>
    <w:p w:rsidR="002A3E95" w:rsidRDefault="002A3E95" w:rsidP="00F44540">
      <w:pPr>
        <w:jc w:val="both"/>
        <w:rPr>
          <w:b/>
          <w:sz w:val="28"/>
          <w:szCs w:val="28"/>
        </w:rPr>
      </w:pPr>
    </w:p>
    <w:p w:rsidR="00F44540" w:rsidRDefault="00F44540" w:rsidP="00F44540">
      <w:pPr>
        <w:jc w:val="both"/>
        <w:rPr>
          <w:b/>
          <w:sz w:val="24"/>
          <w:szCs w:val="24"/>
        </w:rPr>
      </w:pPr>
      <w:r w:rsidRPr="0052066B">
        <w:rPr>
          <w:b/>
          <w:sz w:val="28"/>
          <w:szCs w:val="28"/>
        </w:rPr>
        <w:t>Форми контролю знань:</w:t>
      </w:r>
      <w:r>
        <w:rPr>
          <w:b/>
          <w:sz w:val="24"/>
          <w:szCs w:val="24"/>
        </w:rPr>
        <w:t xml:space="preserve"> </w:t>
      </w:r>
    </w:p>
    <w:p w:rsidR="00F44540" w:rsidRPr="00BB775E" w:rsidRDefault="00F44540" w:rsidP="00F44540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B775E">
        <w:rPr>
          <w:sz w:val="28"/>
          <w:szCs w:val="28"/>
        </w:rPr>
        <w:t xml:space="preserve">проводиться обговорення доповідей по темі семінару та </w:t>
      </w:r>
      <w:r>
        <w:rPr>
          <w:sz w:val="28"/>
          <w:szCs w:val="28"/>
          <w:lang w:val="uk-UA"/>
        </w:rPr>
        <w:t xml:space="preserve">підготовлених </w:t>
      </w:r>
      <w:r w:rsidRPr="00BB775E">
        <w:rPr>
          <w:sz w:val="28"/>
          <w:szCs w:val="28"/>
        </w:rPr>
        <w:t>рефератів</w:t>
      </w:r>
      <w:r>
        <w:rPr>
          <w:sz w:val="28"/>
          <w:szCs w:val="28"/>
          <w:lang w:val="uk-UA"/>
        </w:rPr>
        <w:t xml:space="preserve"> з їх презентацією</w:t>
      </w:r>
      <w:r w:rsidRPr="00BB775E">
        <w:rPr>
          <w:sz w:val="28"/>
          <w:szCs w:val="28"/>
        </w:rPr>
        <w:t xml:space="preserve">; </w:t>
      </w:r>
    </w:p>
    <w:p w:rsidR="00F44540" w:rsidRPr="00952445" w:rsidRDefault="00F44540" w:rsidP="00F44540">
      <w:pPr>
        <w:pStyle w:val="a3"/>
        <w:numPr>
          <w:ilvl w:val="0"/>
          <w:numId w:val="13"/>
        </w:numPr>
        <w:jc w:val="both"/>
        <w:rPr>
          <w:rFonts w:eastAsiaTheme="minorHAnsi"/>
          <w:b/>
          <w:bCs/>
          <w:i/>
          <w:iCs/>
          <w:color w:val="000000"/>
          <w:spacing w:val="30"/>
          <w:sz w:val="28"/>
          <w:szCs w:val="28"/>
          <w:lang w:val="uk-UA" w:eastAsia="uk-UA" w:bidi="uk-UA"/>
        </w:rPr>
      </w:pPr>
      <w:r w:rsidRPr="00BB775E">
        <w:rPr>
          <w:rFonts w:eastAsia="TimesNewRoman,Bold"/>
          <w:sz w:val="28"/>
          <w:szCs w:val="28"/>
        </w:rPr>
        <w:t xml:space="preserve">проводиться тестовий контроль по темі </w:t>
      </w:r>
      <w:r w:rsidR="002A3E95">
        <w:rPr>
          <w:rFonts w:eastAsia="TimesNewRoman,Bold"/>
          <w:sz w:val="28"/>
          <w:szCs w:val="28"/>
          <w:lang w:val="uk-UA"/>
        </w:rPr>
        <w:t>2</w:t>
      </w:r>
      <w:r>
        <w:rPr>
          <w:rFonts w:eastAsia="TimesNewRoman,Bold"/>
          <w:sz w:val="28"/>
          <w:szCs w:val="28"/>
          <w:lang w:val="uk-UA"/>
        </w:rPr>
        <w:t xml:space="preserve"> (засоби діагностики дисципліни);</w:t>
      </w:r>
    </w:p>
    <w:p w:rsidR="00F44540" w:rsidRPr="00BB775E" w:rsidRDefault="00F44540" w:rsidP="00F44540">
      <w:pPr>
        <w:pStyle w:val="a3"/>
        <w:numPr>
          <w:ilvl w:val="0"/>
          <w:numId w:val="13"/>
        </w:numPr>
        <w:jc w:val="both"/>
        <w:rPr>
          <w:rStyle w:val="81pt"/>
          <w:rFonts w:eastAsiaTheme="minorHAnsi"/>
          <w:sz w:val="28"/>
          <w:szCs w:val="28"/>
        </w:rPr>
      </w:pPr>
      <w:r>
        <w:rPr>
          <w:rFonts w:eastAsia="TimesNewRoman,Bold"/>
          <w:sz w:val="28"/>
          <w:szCs w:val="28"/>
          <w:lang w:val="uk-UA"/>
        </w:rPr>
        <w:t xml:space="preserve">тестовий контроль </w:t>
      </w:r>
      <w:r w:rsidR="002A3E95">
        <w:rPr>
          <w:rFonts w:eastAsia="TimesNewRoman,Bold"/>
          <w:sz w:val="28"/>
          <w:szCs w:val="28"/>
          <w:lang w:val="uk-UA"/>
        </w:rPr>
        <w:t>/</w:t>
      </w:r>
      <w:r>
        <w:rPr>
          <w:rFonts w:eastAsia="TimesNewRoman,Bold"/>
          <w:sz w:val="28"/>
          <w:szCs w:val="28"/>
          <w:lang w:val="uk-UA"/>
        </w:rPr>
        <w:t>економічний диктант згідно питань самостійної роботи №1</w:t>
      </w:r>
      <w:r w:rsidRPr="00BB775E">
        <w:rPr>
          <w:rFonts w:eastAsia="TimesNewRoman,Bold"/>
          <w:sz w:val="28"/>
          <w:szCs w:val="28"/>
        </w:rPr>
        <w:t xml:space="preserve">. </w:t>
      </w:r>
    </w:p>
    <w:p w:rsidR="00AE2F99" w:rsidRDefault="00AE2F99" w:rsidP="00AE2F99">
      <w:pPr>
        <w:pStyle w:val="a3"/>
        <w:ind w:left="1429"/>
        <w:rPr>
          <w:sz w:val="24"/>
          <w:szCs w:val="24"/>
          <w:lang w:val="uk-UA"/>
        </w:rPr>
      </w:pPr>
    </w:p>
    <w:p w:rsidR="002A3E95" w:rsidRPr="00040B10" w:rsidRDefault="002A3E95" w:rsidP="00AE2F99">
      <w:pPr>
        <w:pStyle w:val="a3"/>
        <w:ind w:left="1429"/>
        <w:rPr>
          <w:sz w:val="24"/>
          <w:szCs w:val="24"/>
          <w:lang w:val="uk-UA"/>
        </w:rPr>
      </w:pPr>
    </w:p>
    <w:p w:rsidR="00F64099" w:rsidRPr="00F64099" w:rsidRDefault="00F64099" w:rsidP="00F64099">
      <w:pPr>
        <w:rPr>
          <w:b/>
          <w:sz w:val="28"/>
          <w:szCs w:val="28"/>
        </w:rPr>
      </w:pPr>
      <w:r w:rsidRPr="00F64099">
        <w:rPr>
          <w:b/>
          <w:sz w:val="28"/>
          <w:szCs w:val="28"/>
        </w:rPr>
        <w:t>Рекомендов</w:t>
      </w:r>
      <w:r w:rsidR="00400ECE">
        <w:rPr>
          <w:b/>
          <w:sz w:val="28"/>
          <w:szCs w:val="28"/>
        </w:rPr>
        <w:t>ана література до теми семінару</w:t>
      </w:r>
    </w:p>
    <w:p w:rsidR="00F64099" w:rsidRPr="00F64099" w:rsidRDefault="00F64099" w:rsidP="00F64099">
      <w:pPr>
        <w:rPr>
          <w:b/>
          <w:sz w:val="28"/>
          <w:szCs w:val="28"/>
        </w:rPr>
      </w:pPr>
      <w:r w:rsidRPr="00F64099">
        <w:rPr>
          <w:b/>
          <w:sz w:val="28"/>
          <w:szCs w:val="28"/>
        </w:rPr>
        <w:t>Інформаційні джерела:</w:t>
      </w:r>
    </w:p>
    <w:p w:rsidR="00F64099" w:rsidRPr="00F64099" w:rsidRDefault="00F64099" w:rsidP="00F64099">
      <w:pPr>
        <w:rPr>
          <w:sz w:val="28"/>
          <w:szCs w:val="28"/>
        </w:rPr>
      </w:pPr>
      <w:r w:rsidRPr="00F64099">
        <w:rPr>
          <w:sz w:val="28"/>
          <w:szCs w:val="28"/>
        </w:rPr>
        <w:t>Законодавчі та нормативні акти:</w:t>
      </w:r>
    </w:p>
    <w:p w:rsidR="00F64099" w:rsidRPr="00F64099" w:rsidRDefault="00F64099" w:rsidP="00F64099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F64099">
        <w:rPr>
          <w:sz w:val="28"/>
          <w:szCs w:val="28"/>
          <w:lang w:val="uk-UA"/>
        </w:rPr>
        <w:t xml:space="preserve">Закон України «Про бухгалтерський облік та фінансову звітність в Україні» від 16.07.99 р. № 996 </w:t>
      </w:r>
      <w:r w:rsidRPr="00F64099">
        <w:rPr>
          <w:sz w:val="28"/>
          <w:szCs w:val="28"/>
        </w:rPr>
        <w:t>XIV</w:t>
      </w:r>
      <w:r w:rsidRPr="00F64099">
        <w:rPr>
          <w:sz w:val="28"/>
          <w:szCs w:val="28"/>
          <w:lang w:val="uk-UA"/>
        </w:rPr>
        <w:t xml:space="preserve">. </w:t>
      </w:r>
    </w:p>
    <w:p w:rsidR="00F64099" w:rsidRPr="00F64099" w:rsidRDefault="00F64099" w:rsidP="00F64099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F64099">
        <w:rPr>
          <w:rFonts w:eastAsiaTheme="minorHAnsi"/>
          <w:color w:val="000000"/>
          <w:sz w:val="28"/>
          <w:szCs w:val="28"/>
          <w:lang w:eastAsia="en-US"/>
        </w:rPr>
        <w:t xml:space="preserve">Національне Положення (стандарт) бухгалтерського обліку 1 “Загальні вимоги до фінансової звітності”, затв. Наказом Мінфіну від 07.02.2013, №73. </w:t>
      </w:r>
    </w:p>
    <w:p w:rsidR="00F64099" w:rsidRPr="00F64099" w:rsidRDefault="00F64099" w:rsidP="00F64099">
      <w:pPr>
        <w:rPr>
          <w:sz w:val="28"/>
          <w:szCs w:val="28"/>
        </w:rPr>
      </w:pPr>
    </w:p>
    <w:p w:rsidR="00F64099" w:rsidRPr="00F64099" w:rsidRDefault="00F64099" w:rsidP="00F64099">
      <w:pPr>
        <w:rPr>
          <w:b/>
          <w:sz w:val="28"/>
          <w:szCs w:val="28"/>
        </w:rPr>
      </w:pPr>
      <w:r w:rsidRPr="00F64099">
        <w:rPr>
          <w:sz w:val="28"/>
          <w:szCs w:val="28"/>
        </w:rPr>
        <w:t xml:space="preserve">  </w:t>
      </w:r>
      <w:r w:rsidRPr="00F64099">
        <w:rPr>
          <w:b/>
          <w:sz w:val="28"/>
          <w:szCs w:val="28"/>
        </w:rPr>
        <w:t xml:space="preserve">Основна література: </w:t>
      </w:r>
    </w:p>
    <w:p w:rsidR="00F64099" w:rsidRPr="00F64099" w:rsidRDefault="00F64099" w:rsidP="00F64099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="TimesNewRoman,Italic"/>
          <w:iCs/>
          <w:sz w:val="28"/>
          <w:szCs w:val="28"/>
          <w:lang w:eastAsia="en-US"/>
        </w:rPr>
      </w:pPr>
      <w:r w:rsidRPr="00F64099">
        <w:rPr>
          <w:rFonts w:eastAsia="TimesNewRoman,Italic"/>
          <w:iCs/>
          <w:sz w:val="28"/>
          <w:szCs w:val="28"/>
          <w:lang w:eastAsia="en-US"/>
        </w:rPr>
        <w:t xml:space="preserve">Аткинсон Э.А. Управленческий учет / Э.А. Аткинсон, Р.Д. Банкер, Р.С. Каплан, М.С. Янг; пер. с англ. А.Д. Рахубовского, Д.А. Рахубовской; под. ред. А.Д. Рахубовского. – [ 3-е изд.]. – М.: Вильямс, 2003. – 878 с. </w:t>
      </w:r>
    </w:p>
    <w:p w:rsidR="00F64099" w:rsidRPr="00F64099" w:rsidRDefault="00F64099" w:rsidP="00F64099">
      <w:pPr>
        <w:pStyle w:val="a4"/>
        <w:numPr>
          <w:ilvl w:val="0"/>
          <w:numId w:val="18"/>
        </w:numPr>
        <w:rPr>
          <w:sz w:val="28"/>
          <w:szCs w:val="28"/>
        </w:rPr>
      </w:pPr>
      <w:r w:rsidRPr="00F64099">
        <w:rPr>
          <w:rFonts w:eastAsiaTheme="minorHAnsi"/>
          <w:color w:val="000000"/>
          <w:sz w:val="28"/>
          <w:szCs w:val="28"/>
          <w:lang w:eastAsia="en-US"/>
        </w:rPr>
        <w:t xml:space="preserve">Вахрушина М. А. Стратегический управленческий учт : Полный курс МБА / М. А. Вахрушина, М. И. Сидорова, Л. И. Борисова. – М. : Рид Групп, 2011. – 192 с. </w:t>
      </w:r>
    </w:p>
    <w:p w:rsidR="00F64099" w:rsidRPr="00F64099" w:rsidRDefault="00F64099" w:rsidP="00F64099">
      <w:pPr>
        <w:pStyle w:val="a3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F64099">
        <w:rPr>
          <w:sz w:val="28"/>
          <w:szCs w:val="28"/>
        </w:rPr>
        <w:t>Шевчук В. Стратегічний управлінський облік: навч.пос. [для студ.вищих навч. закл.] / В. Шевчук; за ред.. О.М. Ковалюка.  – К: Алерта, 2009. – 176 с.</w:t>
      </w:r>
    </w:p>
    <w:p w:rsidR="00F64099" w:rsidRPr="00F64099" w:rsidRDefault="00F64099" w:rsidP="00F64099">
      <w:pPr>
        <w:pStyle w:val="a3"/>
        <w:numPr>
          <w:ilvl w:val="0"/>
          <w:numId w:val="18"/>
        </w:numPr>
        <w:shd w:val="clear" w:color="auto" w:fill="FFFFFF"/>
        <w:jc w:val="both"/>
        <w:rPr>
          <w:rStyle w:val="af"/>
          <w:sz w:val="28"/>
          <w:szCs w:val="28"/>
        </w:rPr>
      </w:pPr>
      <w:r w:rsidRPr="00F64099">
        <w:rPr>
          <w:sz w:val="28"/>
          <w:szCs w:val="28"/>
        </w:rPr>
        <w:t>Юрьева Л.В. Стратегический управленческий учет для бизнеса [Электронный ресурс]: учебник / Л.В.Юрьева, Н.Н.Илышева, А.В.Караваева, Быстрова А.Н. - М.:НИЦ ИНФРА-М,</w:t>
      </w:r>
      <w:r w:rsidRPr="00F64099">
        <w:rPr>
          <w:sz w:val="28"/>
          <w:szCs w:val="28"/>
          <w:lang w:val="uk-UA"/>
        </w:rPr>
        <w:t xml:space="preserve"> </w:t>
      </w:r>
      <w:r w:rsidRPr="00F64099">
        <w:rPr>
          <w:sz w:val="28"/>
          <w:szCs w:val="28"/>
        </w:rPr>
        <w:t xml:space="preserve">2013. - 336с. - Режим доступа: </w:t>
      </w:r>
      <w:hyperlink r:id="rId14" w:history="1">
        <w:r w:rsidRPr="00F64099">
          <w:rPr>
            <w:rStyle w:val="af"/>
            <w:sz w:val="28"/>
            <w:szCs w:val="28"/>
          </w:rPr>
          <w:t>http://znanium.com/catalog.php?bookinfo=342102/</w:t>
        </w:r>
      </w:hyperlink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b/>
          <w:sz w:val="28"/>
          <w:szCs w:val="28"/>
        </w:rPr>
      </w:pP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b/>
          <w:sz w:val="28"/>
          <w:szCs w:val="28"/>
        </w:rPr>
        <w:t>Допоміжна література</w:t>
      </w:r>
      <w:r w:rsidRPr="00F64099">
        <w:rPr>
          <w:sz w:val="28"/>
          <w:szCs w:val="28"/>
        </w:rPr>
        <w:t xml:space="preserve"> </w:t>
      </w:r>
    </w:p>
    <w:p w:rsidR="00F64099" w:rsidRPr="00F64099" w:rsidRDefault="00F64099" w:rsidP="00F64099">
      <w:pPr>
        <w:pStyle w:val="a4"/>
        <w:numPr>
          <w:ilvl w:val="0"/>
          <w:numId w:val="19"/>
        </w:numPr>
        <w:rPr>
          <w:sz w:val="28"/>
          <w:szCs w:val="28"/>
        </w:rPr>
      </w:pPr>
      <w:r w:rsidRPr="00F64099">
        <w:rPr>
          <w:sz w:val="28"/>
          <w:szCs w:val="28"/>
        </w:rPr>
        <w:lastRenderedPageBreak/>
        <w:t>Болдуєв М.В. та ін. Організація стратегічного обліку витрат діяльності промислового підприємства: монографія / М.В. Болдуєв та ін. – Запоріжжя: Класичний приватний університет, 2010. – 162 с.</w:t>
      </w:r>
    </w:p>
    <w:p w:rsidR="00F64099" w:rsidRPr="00F64099" w:rsidRDefault="00F64099" w:rsidP="00F64099">
      <w:pPr>
        <w:pStyle w:val="a4"/>
        <w:numPr>
          <w:ilvl w:val="0"/>
          <w:numId w:val="19"/>
        </w:numPr>
        <w:rPr>
          <w:sz w:val="28"/>
          <w:szCs w:val="28"/>
        </w:rPr>
      </w:pPr>
      <w:r w:rsidRPr="00F64099">
        <w:rPr>
          <w:rFonts w:eastAsiaTheme="minorHAnsi"/>
          <w:color w:val="000000"/>
          <w:sz w:val="28"/>
          <w:szCs w:val="28"/>
          <w:lang w:eastAsia="en-US"/>
        </w:rPr>
        <w:t xml:space="preserve">Болдуєв М. В. Організація стратегічного управлінського обліку на промислових підприємствах / Болдуєв М. В., Корінєв В. Л. // Держава та регіони.– Серія : Економіка і підприємництво. – 2010.– №6. – С. 190–194. 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F64099">
        <w:rPr>
          <w:rFonts w:eastAsiaTheme="minorHAnsi"/>
          <w:sz w:val="28"/>
          <w:szCs w:val="28"/>
          <w:lang w:eastAsia="en-US"/>
        </w:rPr>
        <w:t xml:space="preserve">Волошин Д. А. Стратегический управленческий учет / Волошин Д. А., Локтев А. В. // Экономика и производство.– 2009.– №3. – С. 22–26. </w:t>
      </w:r>
    </w:p>
    <w:p w:rsidR="00F64099" w:rsidRPr="00F64099" w:rsidRDefault="00F64099" w:rsidP="00F64099">
      <w:pPr>
        <w:pStyle w:val="a4"/>
        <w:numPr>
          <w:ilvl w:val="0"/>
          <w:numId w:val="19"/>
        </w:numPr>
        <w:rPr>
          <w:sz w:val="28"/>
          <w:szCs w:val="28"/>
        </w:rPr>
      </w:pPr>
      <w:r w:rsidRPr="00F64099">
        <w:rPr>
          <w:sz w:val="28"/>
          <w:szCs w:val="28"/>
        </w:rPr>
        <w:t>Гаррисон Р., Норин Э., Брюэр П. Управленческий учёт. 12-е изд. / Пер.</w:t>
      </w:r>
      <w:r w:rsidRPr="00F64099">
        <w:rPr>
          <w:sz w:val="28"/>
          <w:szCs w:val="28"/>
          <w:lang w:val="ru-RU"/>
        </w:rPr>
        <w:t xml:space="preserve">с англ. под ред. М.А. Карлика; Учебник. </w:t>
      </w:r>
      <w:r w:rsidRPr="00F64099">
        <w:rPr>
          <w:sz w:val="28"/>
          <w:szCs w:val="28"/>
        </w:rPr>
        <w:t xml:space="preserve">– </w:t>
      </w:r>
      <w:r w:rsidRPr="00F64099">
        <w:rPr>
          <w:sz w:val="28"/>
          <w:szCs w:val="28"/>
          <w:lang w:val="ru-RU"/>
        </w:rPr>
        <w:t xml:space="preserve">СПб: Питер, 2010. </w:t>
      </w:r>
      <w:r w:rsidRPr="00F64099">
        <w:rPr>
          <w:sz w:val="28"/>
          <w:szCs w:val="28"/>
        </w:rPr>
        <w:t>–</w:t>
      </w:r>
      <w:r w:rsidRPr="00F64099">
        <w:rPr>
          <w:sz w:val="28"/>
          <w:szCs w:val="28"/>
          <w:lang w:val="ru-RU"/>
        </w:rPr>
        <w:t xml:space="preserve"> 592с.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F64099">
        <w:rPr>
          <w:rFonts w:eastAsiaTheme="minorHAnsi"/>
          <w:sz w:val="28"/>
          <w:szCs w:val="28"/>
          <w:lang w:eastAsia="en-US"/>
        </w:rPr>
        <w:t xml:space="preserve">Илышева Н. Стратегический управленческий учет для бизнеса /Н. Илышева, А. Караваева, А. Быстрова. − М.:Инфра, 2013. − 336с. 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64099">
        <w:rPr>
          <w:bCs/>
          <w:sz w:val="28"/>
          <w:szCs w:val="28"/>
          <w:lang w:val="uk-UA"/>
        </w:rPr>
        <w:t xml:space="preserve">Кім Л.І. </w:t>
      </w:r>
      <w:r w:rsidRPr="00F64099">
        <w:rPr>
          <w:bCs/>
          <w:sz w:val="28"/>
          <w:szCs w:val="28"/>
        </w:rPr>
        <w:t>Стратег</w:t>
      </w:r>
      <w:r w:rsidRPr="00F64099">
        <w:rPr>
          <w:bCs/>
          <w:sz w:val="28"/>
          <w:szCs w:val="28"/>
          <w:lang w:val="uk-UA"/>
        </w:rPr>
        <w:t>ічний</w:t>
      </w:r>
      <w:r w:rsidRPr="00F64099">
        <w:rPr>
          <w:bCs/>
          <w:sz w:val="28"/>
          <w:szCs w:val="28"/>
        </w:rPr>
        <w:t xml:space="preserve"> управл</w:t>
      </w:r>
      <w:r w:rsidRPr="00F64099">
        <w:rPr>
          <w:bCs/>
          <w:sz w:val="28"/>
          <w:szCs w:val="28"/>
          <w:lang w:val="uk-UA"/>
        </w:rPr>
        <w:t>ін</w:t>
      </w:r>
      <w:r w:rsidRPr="00F64099">
        <w:rPr>
          <w:bCs/>
          <w:sz w:val="28"/>
          <w:szCs w:val="28"/>
        </w:rPr>
        <w:t>с</w:t>
      </w:r>
      <w:r w:rsidRPr="00F64099">
        <w:rPr>
          <w:bCs/>
          <w:sz w:val="28"/>
          <w:szCs w:val="28"/>
          <w:lang w:val="uk-UA"/>
        </w:rPr>
        <w:t>ь</w:t>
      </w:r>
      <w:r w:rsidRPr="00F64099">
        <w:rPr>
          <w:bCs/>
          <w:sz w:val="28"/>
          <w:szCs w:val="28"/>
        </w:rPr>
        <w:t xml:space="preserve">кий </w:t>
      </w:r>
      <w:r w:rsidRPr="00F64099">
        <w:rPr>
          <w:bCs/>
          <w:sz w:val="28"/>
          <w:szCs w:val="28"/>
          <w:lang w:val="uk-UA"/>
        </w:rPr>
        <w:t>облік</w:t>
      </w:r>
      <w:r w:rsidRPr="00F64099">
        <w:rPr>
          <w:sz w:val="28"/>
          <w:szCs w:val="28"/>
        </w:rPr>
        <w:t>: [</w:t>
      </w:r>
      <w:r w:rsidRPr="00F64099">
        <w:rPr>
          <w:sz w:val="28"/>
          <w:szCs w:val="28"/>
          <w:lang w:val="uk-UA"/>
        </w:rPr>
        <w:t>м</w:t>
      </w:r>
      <w:r w:rsidRPr="00F64099">
        <w:rPr>
          <w:sz w:val="28"/>
          <w:szCs w:val="28"/>
        </w:rPr>
        <w:t>онограф</w:t>
      </w:r>
      <w:r w:rsidRPr="00F64099">
        <w:rPr>
          <w:sz w:val="28"/>
          <w:szCs w:val="28"/>
          <w:lang w:val="uk-UA"/>
        </w:rPr>
        <w:t>і</w:t>
      </w:r>
      <w:r w:rsidRPr="00F64099">
        <w:rPr>
          <w:sz w:val="28"/>
          <w:szCs w:val="28"/>
        </w:rPr>
        <w:t>я] / Л.</w:t>
      </w:r>
      <w:r w:rsidRPr="00F64099">
        <w:rPr>
          <w:sz w:val="28"/>
          <w:szCs w:val="28"/>
          <w:lang w:val="uk-UA"/>
        </w:rPr>
        <w:t>І</w:t>
      </w:r>
      <w:r w:rsidRPr="00F64099">
        <w:rPr>
          <w:sz w:val="28"/>
          <w:szCs w:val="28"/>
        </w:rPr>
        <w:t>. К</w:t>
      </w:r>
      <w:r w:rsidRPr="00F64099">
        <w:rPr>
          <w:sz w:val="28"/>
          <w:szCs w:val="28"/>
          <w:lang w:val="uk-UA"/>
        </w:rPr>
        <w:t>і</w:t>
      </w:r>
      <w:r w:rsidRPr="00F64099">
        <w:rPr>
          <w:sz w:val="28"/>
          <w:szCs w:val="28"/>
        </w:rPr>
        <w:t>м. - М.: НИЦ ИНФРА-М, 2014. - 202 с.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F64099">
        <w:rPr>
          <w:rFonts w:eastAsiaTheme="minorHAnsi"/>
          <w:sz w:val="28"/>
          <w:szCs w:val="28"/>
          <w:lang w:val="uk-UA" w:eastAsia="en-US"/>
        </w:rPr>
        <w:t xml:space="preserve">Криштопа І.І. Стратегічний облік об’єднаного бізнесу: методологія, моделювання, організація: монографія. / І.І.Криштопа. − Кривий Ріг: Видавець ФО − П Чернявський Д.О., 2016. </w:t>
      </w:r>
      <w:r w:rsidRPr="00F64099">
        <w:rPr>
          <w:rFonts w:eastAsiaTheme="minorHAnsi"/>
          <w:sz w:val="28"/>
          <w:szCs w:val="28"/>
          <w:lang w:eastAsia="en-US"/>
        </w:rPr>
        <w:t>− 464с.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F64099">
        <w:rPr>
          <w:rFonts w:eastAsiaTheme="minorHAnsi"/>
          <w:sz w:val="28"/>
          <w:szCs w:val="28"/>
          <w:lang w:eastAsia="en-US"/>
        </w:rPr>
        <w:t xml:space="preserve">Лесняк В.В.Стратегический упрвленческий учт на промышленных предприятиях: концептуальный поход, моделирование и организиция. / В.В.Лесняк − Ростов-на-Дону: РГСУ, 2005. − 195с. 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F64099">
        <w:rPr>
          <w:bCs/>
          <w:kern w:val="36"/>
          <w:sz w:val="28"/>
          <w:szCs w:val="28"/>
          <w:lang w:val="uk-UA" w:eastAsia="uk-UA"/>
        </w:rPr>
        <w:t xml:space="preserve">Шевців Л.Ю. Обліково-аналітичне забезпечення логістично-зорієнтованого стратегічного розвитку підприємства / Шевців Л.Ю., Шевців А.Б. // Технологічний аудит та резерви виробництва № 6/5 (26), 2015. </w:t>
      </w:r>
      <w:r w:rsidRPr="00F64099">
        <w:rPr>
          <w:sz w:val="28"/>
          <w:szCs w:val="28"/>
          <w:lang w:val="uk-UA"/>
        </w:rPr>
        <w:t>– С.32-38.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F64099">
        <w:rPr>
          <w:bCs/>
          <w:kern w:val="36"/>
          <w:sz w:val="28"/>
          <w:szCs w:val="28"/>
          <w:lang w:val="uk-UA" w:eastAsia="uk-UA"/>
        </w:rPr>
        <w:t xml:space="preserve">Шевців Л.Ю. Стратегічне логістичне управління діяльністю машинобудівних підприємств в умовах євроінтеграційних процесів / Л.Ю. Шевців // </w:t>
      </w:r>
      <w:r w:rsidRPr="00F64099">
        <w:rPr>
          <w:rStyle w:val="im"/>
          <w:sz w:val="28"/>
          <w:szCs w:val="28"/>
          <w:lang w:val="uk-UA"/>
        </w:rPr>
        <w:t>Вісник Дніпропетровського університету. Серія: Світове господарство і міжнародні економічні відносини.</w:t>
      </w:r>
      <w:r w:rsidRPr="00F64099">
        <w:rPr>
          <w:bCs/>
          <w:kern w:val="36"/>
          <w:sz w:val="28"/>
          <w:szCs w:val="28"/>
          <w:lang w:val="uk-UA" w:eastAsia="uk-UA"/>
        </w:rPr>
        <w:t xml:space="preserve"> Дніпропетровськ.</w:t>
      </w:r>
      <w:r w:rsidRPr="00F64099">
        <w:rPr>
          <w:rStyle w:val="im"/>
          <w:sz w:val="28"/>
          <w:szCs w:val="28"/>
          <w:lang w:val="uk-UA"/>
        </w:rPr>
        <w:t xml:space="preserve"> 2017. – </w:t>
      </w:r>
      <w:r w:rsidRPr="00F64099">
        <w:rPr>
          <w:rStyle w:val="im"/>
          <w:sz w:val="28"/>
          <w:szCs w:val="28"/>
        </w:rPr>
        <w:t>Вип. 9</w:t>
      </w:r>
      <w:r w:rsidRPr="00F64099">
        <w:rPr>
          <w:bCs/>
          <w:kern w:val="36"/>
          <w:sz w:val="28"/>
          <w:szCs w:val="28"/>
          <w:lang w:val="uk-UA" w:eastAsia="uk-UA"/>
        </w:rPr>
        <w:t>.</w:t>
      </w:r>
      <w:r w:rsidRPr="00F64099">
        <w:rPr>
          <w:sz w:val="28"/>
          <w:szCs w:val="28"/>
          <w:lang w:val="uk-UA"/>
        </w:rPr>
        <w:t xml:space="preserve"> –</w:t>
      </w:r>
      <w:r w:rsidRPr="00F64099">
        <w:rPr>
          <w:rStyle w:val="im"/>
          <w:sz w:val="28"/>
          <w:szCs w:val="28"/>
        </w:rPr>
        <w:t xml:space="preserve"> Т.25. </w:t>
      </w:r>
      <w:r w:rsidRPr="00F64099">
        <w:rPr>
          <w:sz w:val="28"/>
          <w:szCs w:val="28"/>
          <w:lang w:val="uk-UA"/>
        </w:rPr>
        <w:t xml:space="preserve">– </w:t>
      </w:r>
      <w:r w:rsidRPr="00F64099">
        <w:rPr>
          <w:rStyle w:val="im"/>
          <w:sz w:val="28"/>
          <w:szCs w:val="28"/>
        </w:rPr>
        <w:t>С.118-136.</w:t>
      </w:r>
    </w:p>
    <w:p w:rsidR="00F64099" w:rsidRPr="00F64099" w:rsidRDefault="00F64099" w:rsidP="00F64099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F64099">
        <w:rPr>
          <w:rFonts w:eastAsiaTheme="minorHAnsi"/>
          <w:sz w:val="28"/>
          <w:szCs w:val="28"/>
          <w:lang w:eastAsia="en-US"/>
        </w:rPr>
        <w:t xml:space="preserve">Райан Б. Стратегический учет для руководителей / Пер. с англ. под ред. В.А. Микрюкова. – М.: Аудит, ЮНИТИ., 1998. – 616 с. </w:t>
      </w:r>
    </w:p>
    <w:p w:rsidR="002A3E95" w:rsidRDefault="002A3E95" w:rsidP="00F64099">
      <w:pPr>
        <w:rPr>
          <w:b/>
          <w:sz w:val="28"/>
          <w:szCs w:val="28"/>
        </w:rPr>
      </w:pPr>
    </w:p>
    <w:p w:rsidR="00F64099" w:rsidRPr="00F64099" w:rsidRDefault="00F64099" w:rsidP="00F64099">
      <w:pPr>
        <w:rPr>
          <w:b/>
          <w:sz w:val="28"/>
          <w:szCs w:val="28"/>
        </w:rPr>
      </w:pPr>
      <w:r w:rsidRPr="00F64099">
        <w:rPr>
          <w:b/>
          <w:sz w:val="28"/>
          <w:szCs w:val="28"/>
        </w:rPr>
        <w:t xml:space="preserve">Інтернет ресурси: </w:t>
      </w: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vanish/>
          <w:sz w:val="28"/>
          <w:szCs w:val="28"/>
        </w:rPr>
        <w:cr/>
        <w:t xml:space="preserve">сновнаурата виконавчої влади) [аудит            </w:t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vanish/>
          <w:sz w:val="28"/>
          <w:szCs w:val="28"/>
        </w:rPr>
        <w:pgNum/>
      </w:r>
      <w:r w:rsidRPr="00F64099">
        <w:rPr>
          <w:sz w:val="28"/>
          <w:szCs w:val="28"/>
          <w:lang w:val="en-US"/>
        </w:rPr>
        <w:t>http</w:t>
      </w:r>
      <w:r w:rsidRPr="00F64099">
        <w:rPr>
          <w:sz w:val="28"/>
          <w:szCs w:val="28"/>
        </w:rPr>
        <w:t xml:space="preserve">:// </w:t>
      </w:r>
      <w:r w:rsidRPr="00F64099">
        <w:rPr>
          <w:sz w:val="28"/>
          <w:szCs w:val="28"/>
          <w:lang w:val="en-US"/>
        </w:rPr>
        <w:t>www</w:t>
      </w:r>
      <w:r w:rsidRPr="00F64099">
        <w:rPr>
          <w:sz w:val="28"/>
          <w:szCs w:val="28"/>
        </w:rPr>
        <w:t xml:space="preserve">. </w:t>
      </w:r>
      <w:r w:rsidRPr="00F64099">
        <w:rPr>
          <w:sz w:val="28"/>
          <w:szCs w:val="28"/>
          <w:lang w:val="en-US"/>
        </w:rPr>
        <w:t>library</w:t>
      </w:r>
      <w:r w:rsidRPr="00F64099">
        <w:rPr>
          <w:sz w:val="28"/>
          <w:szCs w:val="28"/>
        </w:rPr>
        <w:t xml:space="preserve">. </w:t>
      </w:r>
      <w:r w:rsidRPr="00F64099">
        <w:rPr>
          <w:sz w:val="28"/>
          <w:szCs w:val="28"/>
          <w:lang w:val="en-US"/>
        </w:rPr>
        <w:t>univ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kiev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ua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ukr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res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resour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php</w:t>
      </w:r>
      <w:r w:rsidRPr="00F64099">
        <w:rPr>
          <w:sz w:val="28"/>
          <w:szCs w:val="28"/>
        </w:rPr>
        <w:t>3 – Бібліотеки в Україні.</w:t>
      </w:r>
    </w:p>
    <w:p w:rsidR="00F64099" w:rsidRPr="00F64099" w:rsidRDefault="00291AA8" w:rsidP="00F64099">
      <w:pPr>
        <w:pStyle w:val="a4"/>
        <w:numPr>
          <w:ilvl w:val="0"/>
          <w:numId w:val="0"/>
        </w:numPr>
        <w:ind w:left="360" w:hanging="360"/>
        <w:rPr>
          <w:rFonts w:eastAsiaTheme="minorHAnsi"/>
          <w:color w:val="000000"/>
          <w:sz w:val="28"/>
          <w:szCs w:val="28"/>
          <w:lang w:eastAsia="en-US"/>
        </w:rPr>
      </w:pPr>
      <w:hyperlink r:id="rId15" w:history="1">
        <w:r w:rsidR="00F64099" w:rsidRPr="00F64099">
          <w:rPr>
            <w:rStyle w:val="af"/>
            <w:rFonts w:eastAsiaTheme="minorHAnsi"/>
            <w:sz w:val="28"/>
            <w:szCs w:val="28"/>
            <w:lang w:eastAsia="en-US"/>
          </w:rPr>
          <w:t>http://www.ln.com.ua</w:t>
        </w:r>
      </w:hyperlink>
      <w:r w:rsidR="00F64099" w:rsidRPr="00F64099">
        <w:rPr>
          <w:rFonts w:eastAsiaTheme="minorHAnsi"/>
          <w:sz w:val="28"/>
          <w:szCs w:val="28"/>
          <w:lang w:eastAsia="en-US"/>
        </w:rPr>
        <w:t xml:space="preserve"> </w:t>
      </w:r>
      <w:r w:rsidR="00F64099" w:rsidRPr="00F6409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64099" w:rsidRPr="00F64099">
        <w:rPr>
          <w:sz w:val="28"/>
          <w:szCs w:val="28"/>
        </w:rPr>
        <w:t xml:space="preserve">– </w:t>
      </w:r>
      <w:r w:rsidR="00F64099" w:rsidRPr="00F64099">
        <w:rPr>
          <w:rFonts w:eastAsiaTheme="minorHAnsi"/>
          <w:color w:val="000000"/>
          <w:sz w:val="28"/>
          <w:szCs w:val="28"/>
          <w:lang w:eastAsia="en-US"/>
        </w:rPr>
        <w:t>Центр стратегічних розробок.</w:t>
      </w:r>
    </w:p>
    <w:p w:rsidR="00F64099" w:rsidRPr="00F64099" w:rsidRDefault="00291AA8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hyperlink r:id="rId16" w:history="1">
        <w:r w:rsidR="00F64099" w:rsidRPr="00F64099">
          <w:rPr>
            <w:rStyle w:val="af"/>
            <w:sz w:val="28"/>
            <w:szCs w:val="28"/>
            <w:lang w:val="en-US"/>
          </w:rPr>
          <w:t>http</w:t>
        </w:r>
        <w:r w:rsidR="00F64099" w:rsidRPr="00F64099">
          <w:rPr>
            <w:rStyle w:val="af"/>
            <w:sz w:val="28"/>
            <w:szCs w:val="28"/>
          </w:rPr>
          <w:t>://</w:t>
        </w:r>
        <w:r w:rsidR="00F64099" w:rsidRPr="00F64099">
          <w:rPr>
            <w:rStyle w:val="af"/>
            <w:sz w:val="28"/>
            <w:szCs w:val="28"/>
            <w:lang w:val="en-US"/>
          </w:rPr>
          <w:t>www</w:t>
        </w:r>
        <w:r w:rsidR="00F64099" w:rsidRPr="00F64099">
          <w:rPr>
            <w:rStyle w:val="af"/>
            <w:sz w:val="28"/>
            <w:szCs w:val="28"/>
          </w:rPr>
          <w:t>.</w:t>
        </w:r>
        <w:r w:rsidR="00F64099" w:rsidRPr="00F64099">
          <w:rPr>
            <w:rStyle w:val="af"/>
            <w:sz w:val="28"/>
            <w:szCs w:val="28"/>
            <w:lang w:val="en-US"/>
          </w:rPr>
          <w:t>nbuv</w:t>
        </w:r>
        <w:r w:rsidR="00F64099" w:rsidRPr="00F64099">
          <w:rPr>
            <w:rStyle w:val="af"/>
            <w:sz w:val="28"/>
            <w:szCs w:val="28"/>
          </w:rPr>
          <w:t>.</w:t>
        </w:r>
        <w:r w:rsidR="00F64099" w:rsidRPr="00F64099">
          <w:rPr>
            <w:rStyle w:val="af"/>
            <w:sz w:val="28"/>
            <w:szCs w:val="28"/>
            <w:lang w:val="en-US"/>
          </w:rPr>
          <w:t>gov</w:t>
        </w:r>
        <w:r w:rsidR="00F64099" w:rsidRPr="00F64099">
          <w:rPr>
            <w:rStyle w:val="af"/>
            <w:sz w:val="28"/>
            <w:szCs w:val="28"/>
          </w:rPr>
          <w:t>.</w:t>
        </w:r>
        <w:r w:rsidR="00F64099" w:rsidRPr="00F64099">
          <w:rPr>
            <w:rStyle w:val="af"/>
            <w:sz w:val="28"/>
            <w:szCs w:val="28"/>
            <w:lang w:val="en-US"/>
          </w:rPr>
          <w:t>ua</w:t>
        </w:r>
        <w:r w:rsidR="00F64099" w:rsidRPr="00F64099">
          <w:rPr>
            <w:rStyle w:val="af"/>
            <w:sz w:val="28"/>
            <w:szCs w:val="28"/>
          </w:rPr>
          <w:t>/ –</w:t>
        </w:r>
      </w:hyperlink>
      <w:r w:rsidR="00F64099" w:rsidRPr="00F64099">
        <w:rPr>
          <w:sz w:val="28"/>
          <w:szCs w:val="28"/>
        </w:rPr>
        <w:t xml:space="preserve"> Національна бібліотека України ім. В.І.Вернадського</w:t>
      </w: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sz w:val="28"/>
          <w:szCs w:val="28"/>
          <w:lang w:val="en-US"/>
        </w:rPr>
        <w:t>http</w:t>
      </w:r>
      <w:r w:rsidRPr="00F64099">
        <w:rPr>
          <w:sz w:val="28"/>
          <w:szCs w:val="28"/>
        </w:rPr>
        <w:t>://</w:t>
      </w:r>
      <w:r w:rsidRPr="00F64099">
        <w:rPr>
          <w:sz w:val="28"/>
          <w:szCs w:val="28"/>
          <w:lang w:val="en-US"/>
        </w:rPr>
        <w:t>www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nbuv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gov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ua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portal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libukr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html</w:t>
      </w:r>
      <w:r w:rsidRPr="00F64099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sz w:val="28"/>
          <w:szCs w:val="28"/>
          <w:lang w:val="en-US"/>
        </w:rPr>
        <w:t>http</w:t>
      </w:r>
      <w:r w:rsidRPr="00F64099">
        <w:rPr>
          <w:sz w:val="28"/>
          <w:szCs w:val="28"/>
        </w:rPr>
        <w:t xml:space="preserve">:// </w:t>
      </w:r>
      <w:r w:rsidRPr="00F64099">
        <w:rPr>
          <w:sz w:val="28"/>
          <w:szCs w:val="28"/>
          <w:lang w:val="en-US"/>
        </w:rPr>
        <w:t>www</w:t>
      </w:r>
      <w:r w:rsidRPr="00F64099">
        <w:rPr>
          <w:sz w:val="28"/>
          <w:szCs w:val="28"/>
        </w:rPr>
        <w:t xml:space="preserve">. </w:t>
      </w:r>
      <w:r w:rsidRPr="00F64099">
        <w:rPr>
          <w:sz w:val="28"/>
          <w:szCs w:val="28"/>
          <w:lang w:val="en-US"/>
        </w:rPr>
        <w:t>library</w:t>
      </w:r>
      <w:r w:rsidRPr="00F64099">
        <w:rPr>
          <w:sz w:val="28"/>
          <w:szCs w:val="28"/>
        </w:rPr>
        <w:t xml:space="preserve">. </w:t>
      </w:r>
      <w:r w:rsidRPr="00F64099">
        <w:rPr>
          <w:sz w:val="28"/>
          <w:szCs w:val="28"/>
          <w:lang w:val="en-US"/>
        </w:rPr>
        <w:t>lviv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ua</w:t>
      </w:r>
      <w:r w:rsidRPr="00F64099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sz w:val="28"/>
          <w:szCs w:val="28"/>
          <w:lang w:val="en-US"/>
        </w:rPr>
        <w:t>http</w:t>
      </w:r>
      <w:r w:rsidRPr="00F64099">
        <w:rPr>
          <w:sz w:val="28"/>
          <w:szCs w:val="28"/>
        </w:rPr>
        <w:t>://</w:t>
      </w:r>
      <w:r w:rsidRPr="00F64099">
        <w:rPr>
          <w:sz w:val="28"/>
          <w:szCs w:val="28"/>
          <w:lang w:val="en-US"/>
        </w:rPr>
        <w:t>uk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wikipedia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org</w:t>
      </w:r>
      <w:r w:rsidRPr="00F64099">
        <w:rPr>
          <w:sz w:val="28"/>
          <w:szCs w:val="28"/>
        </w:rPr>
        <w:t xml:space="preserve"> – вільна енциклопедія.</w:t>
      </w:r>
    </w:p>
    <w:p w:rsidR="00F64099" w:rsidRPr="00F64099" w:rsidRDefault="00F64099" w:rsidP="00F64099">
      <w:pPr>
        <w:pStyle w:val="a4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F64099">
        <w:rPr>
          <w:sz w:val="28"/>
          <w:szCs w:val="28"/>
          <w:lang w:val="en-US"/>
        </w:rPr>
        <w:t>www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osvita</w:t>
      </w:r>
      <w:r w:rsidRPr="00F64099">
        <w:rPr>
          <w:sz w:val="28"/>
          <w:szCs w:val="28"/>
        </w:rPr>
        <w:t>/</w:t>
      </w:r>
      <w:r w:rsidRPr="00F64099">
        <w:rPr>
          <w:sz w:val="28"/>
          <w:szCs w:val="28"/>
          <w:lang w:val="en-US"/>
        </w:rPr>
        <w:t>org</w:t>
      </w:r>
      <w:r w:rsidRPr="00F64099">
        <w:rPr>
          <w:sz w:val="28"/>
          <w:szCs w:val="28"/>
        </w:rPr>
        <w:t>.</w:t>
      </w:r>
      <w:r w:rsidRPr="00F64099">
        <w:rPr>
          <w:sz w:val="28"/>
          <w:szCs w:val="28"/>
          <w:lang w:val="en-US"/>
        </w:rPr>
        <w:t>ua</w:t>
      </w:r>
      <w:r w:rsidRPr="00F64099">
        <w:rPr>
          <w:sz w:val="28"/>
          <w:szCs w:val="28"/>
        </w:rPr>
        <w:t xml:space="preserve"> – сайт Міністерства освіти і науки України</w:t>
      </w:r>
    </w:p>
    <w:p w:rsidR="00F64099" w:rsidRPr="00F64099" w:rsidRDefault="00F64099" w:rsidP="00F64099">
      <w:pPr>
        <w:autoSpaceDE w:val="0"/>
        <w:autoSpaceDN w:val="0"/>
        <w:adjustRightInd w:val="0"/>
        <w:spacing w:after="25"/>
        <w:rPr>
          <w:rFonts w:eastAsiaTheme="minorHAnsi"/>
          <w:color w:val="000000"/>
          <w:sz w:val="28"/>
          <w:szCs w:val="28"/>
          <w:lang w:eastAsia="en-US"/>
        </w:rPr>
      </w:pPr>
      <w:r w:rsidRPr="00F64099">
        <w:rPr>
          <w:rFonts w:eastAsiaTheme="minorHAnsi"/>
          <w:color w:val="000000"/>
          <w:sz w:val="28"/>
          <w:szCs w:val="28"/>
          <w:lang w:eastAsia="en-US"/>
        </w:rPr>
        <w:t xml:space="preserve">www.consult. ru </w:t>
      </w:r>
    </w:p>
    <w:p w:rsidR="00F64099" w:rsidRPr="00F64099" w:rsidRDefault="00F64099" w:rsidP="00F64099">
      <w:pPr>
        <w:autoSpaceDE w:val="0"/>
        <w:autoSpaceDN w:val="0"/>
        <w:adjustRightInd w:val="0"/>
        <w:spacing w:after="25"/>
        <w:rPr>
          <w:rFonts w:eastAsiaTheme="minorHAnsi"/>
          <w:color w:val="000000"/>
          <w:sz w:val="28"/>
          <w:szCs w:val="28"/>
          <w:lang w:eastAsia="en-US"/>
        </w:rPr>
      </w:pPr>
      <w:r w:rsidRPr="00F64099">
        <w:rPr>
          <w:rFonts w:eastAsiaTheme="minorHAnsi"/>
          <w:color w:val="000000"/>
          <w:sz w:val="28"/>
          <w:szCs w:val="28"/>
          <w:lang w:eastAsia="en-US"/>
        </w:rPr>
        <w:t xml:space="preserve">http://e.lanbook.com </w:t>
      </w:r>
    </w:p>
    <w:p w:rsidR="00F64099" w:rsidRPr="00F64099" w:rsidRDefault="00F64099" w:rsidP="00F64099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64099" w:rsidRPr="00F64099" w:rsidRDefault="00F64099" w:rsidP="00F64099">
      <w:pPr>
        <w:rPr>
          <w:sz w:val="28"/>
          <w:szCs w:val="28"/>
        </w:rPr>
      </w:pPr>
      <w:r w:rsidRPr="00F64099">
        <w:rPr>
          <w:b/>
          <w:sz w:val="28"/>
          <w:szCs w:val="28"/>
        </w:rPr>
        <w:t xml:space="preserve">Навчальне обладнання:  </w:t>
      </w:r>
      <w:r w:rsidRPr="00F64099">
        <w:rPr>
          <w:sz w:val="28"/>
          <w:szCs w:val="28"/>
        </w:rPr>
        <w:t>електронна дошка, проектор, ноутбук.</w:t>
      </w:r>
    </w:p>
    <w:p w:rsidR="00F64099" w:rsidRDefault="00F64099" w:rsidP="00F64099">
      <w:pPr>
        <w:jc w:val="center"/>
        <w:rPr>
          <w:b/>
          <w:sz w:val="24"/>
          <w:szCs w:val="24"/>
        </w:rPr>
      </w:pPr>
    </w:p>
    <w:p w:rsidR="00F64099" w:rsidRDefault="00F64099" w:rsidP="00F64099">
      <w:pPr>
        <w:jc w:val="center"/>
        <w:rPr>
          <w:b/>
          <w:sz w:val="24"/>
          <w:szCs w:val="24"/>
        </w:rPr>
      </w:pPr>
    </w:p>
    <w:p w:rsidR="003F5A95" w:rsidRPr="000D5E11" w:rsidRDefault="003F5A95" w:rsidP="003F5A95">
      <w:pPr>
        <w:jc w:val="both"/>
        <w:rPr>
          <w:sz w:val="28"/>
          <w:szCs w:val="28"/>
        </w:rPr>
      </w:pPr>
      <w:r w:rsidRPr="008A36AE">
        <w:rPr>
          <w:b/>
          <w:sz w:val="28"/>
          <w:szCs w:val="28"/>
        </w:rPr>
        <w:t xml:space="preserve">Завдання студентам </w:t>
      </w:r>
      <w:r w:rsidRPr="008A36AE">
        <w:rPr>
          <w:sz w:val="28"/>
          <w:szCs w:val="28"/>
        </w:rPr>
        <w:t xml:space="preserve">на самостійне опрацювання навчального матеріалу для </w:t>
      </w:r>
      <w:r w:rsidRPr="000D5E11">
        <w:rPr>
          <w:sz w:val="28"/>
          <w:szCs w:val="28"/>
        </w:rPr>
        <w:t xml:space="preserve">підготовки до </w:t>
      </w:r>
      <w:r>
        <w:rPr>
          <w:sz w:val="28"/>
          <w:szCs w:val="28"/>
        </w:rPr>
        <w:t>практичного</w:t>
      </w:r>
      <w:r w:rsidRPr="000D5E11">
        <w:rPr>
          <w:sz w:val="28"/>
          <w:szCs w:val="28"/>
        </w:rPr>
        <w:t xml:space="preserve"> заняття №</w:t>
      </w:r>
      <w:r>
        <w:rPr>
          <w:sz w:val="28"/>
          <w:szCs w:val="28"/>
        </w:rPr>
        <w:t>1</w:t>
      </w:r>
      <w:r w:rsidRPr="000D5E11">
        <w:rPr>
          <w:sz w:val="28"/>
          <w:szCs w:val="28"/>
        </w:rPr>
        <w:t>:</w:t>
      </w:r>
    </w:p>
    <w:p w:rsidR="003F5A95" w:rsidRPr="000D5E11" w:rsidRDefault="003F5A95" w:rsidP="003F5A95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>конспект лекцій з навчальної дисципліни «Стратегічний управлінський облік».</w:t>
      </w:r>
    </w:p>
    <w:p w:rsidR="003F5A95" w:rsidRPr="000D5E11" w:rsidRDefault="003F5A95" w:rsidP="003F5A95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>с</w:t>
      </w:r>
      <w:r w:rsidR="00A90E6A">
        <w:rPr>
          <w:sz w:val="28"/>
          <w:szCs w:val="28"/>
          <w:lang w:val="uk-UA"/>
        </w:rPr>
        <w:t>амостійна робота №3</w:t>
      </w:r>
      <w:r w:rsidRPr="000D5E11">
        <w:rPr>
          <w:sz w:val="28"/>
          <w:szCs w:val="28"/>
          <w:lang w:val="uk-UA"/>
        </w:rPr>
        <w:t>.</w:t>
      </w:r>
    </w:p>
    <w:p w:rsidR="003F5A95" w:rsidRPr="000D5E11" w:rsidRDefault="003F5A95" w:rsidP="003F5A95">
      <w:pPr>
        <w:pStyle w:val="a6"/>
        <w:widowControl w:val="0"/>
        <w:spacing w:after="0"/>
        <w:rPr>
          <w:sz w:val="28"/>
          <w:szCs w:val="28"/>
          <w:lang w:val="uk-UA"/>
        </w:rPr>
      </w:pPr>
      <w:r w:rsidRPr="000D5E11">
        <w:rPr>
          <w:sz w:val="28"/>
          <w:szCs w:val="28"/>
          <w:lang w:val="uk-UA"/>
        </w:rPr>
        <w:t xml:space="preserve">засоби діагностики з навчальної дисципліни (тема </w:t>
      </w:r>
      <w:r w:rsidR="00A90E6A">
        <w:rPr>
          <w:sz w:val="28"/>
          <w:szCs w:val="28"/>
          <w:lang w:val="uk-UA"/>
        </w:rPr>
        <w:t>3</w:t>
      </w:r>
      <w:r w:rsidRPr="000D5E11">
        <w:rPr>
          <w:sz w:val="28"/>
          <w:szCs w:val="28"/>
          <w:lang w:val="uk-UA"/>
        </w:rPr>
        <w:t>).</w:t>
      </w:r>
    </w:p>
    <w:p w:rsidR="00E20AC5" w:rsidRDefault="00E20AC5" w:rsidP="003F5A95">
      <w:pPr>
        <w:spacing w:line="40" w:lineRule="atLeast"/>
        <w:ind w:firstLine="709"/>
        <w:rPr>
          <w:b/>
          <w:sz w:val="28"/>
          <w:szCs w:val="28"/>
        </w:rPr>
      </w:pPr>
    </w:p>
    <w:p w:rsidR="003F5A95" w:rsidRPr="00E20AC5" w:rsidRDefault="003F5A95" w:rsidP="003F5A95">
      <w:pPr>
        <w:spacing w:line="40" w:lineRule="atLeast"/>
        <w:ind w:firstLine="709"/>
        <w:rPr>
          <w:sz w:val="28"/>
          <w:szCs w:val="28"/>
        </w:rPr>
      </w:pPr>
      <w:r w:rsidRPr="00E20AC5">
        <w:rPr>
          <w:b/>
          <w:sz w:val="28"/>
          <w:szCs w:val="28"/>
        </w:rPr>
        <w:t xml:space="preserve">Укладач:______  </w:t>
      </w:r>
      <w:r w:rsidR="006D3DBD">
        <w:rPr>
          <w:b/>
          <w:sz w:val="28"/>
          <w:szCs w:val="28"/>
        </w:rPr>
        <w:t xml:space="preserve"> </w:t>
      </w:r>
      <w:r w:rsidRPr="00E20AC5">
        <w:rPr>
          <w:sz w:val="28"/>
          <w:szCs w:val="28"/>
          <w:u w:val="single"/>
        </w:rPr>
        <w:t xml:space="preserve"> </w:t>
      </w:r>
      <w:r w:rsidR="006D3DBD">
        <w:rPr>
          <w:sz w:val="28"/>
          <w:szCs w:val="28"/>
          <w:u w:val="single"/>
        </w:rPr>
        <w:t>Ярема А</w:t>
      </w:r>
      <w:r w:rsidRPr="00E20AC5">
        <w:rPr>
          <w:sz w:val="28"/>
          <w:szCs w:val="28"/>
          <w:u w:val="single"/>
        </w:rPr>
        <w:t>.</w:t>
      </w:r>
      <w:r w:rsidR="006D3DBD">
        <w:rPr>
          <w:sz w:val="28"/>
          <w:szCs w:val="28"/>
          <w:u w:val="single"/>
        </w:rPr>
        <w:t>Р</w:t>
      </w:r>
      <w:r w:rsidRPr="00E20AC5">
        <w:rPr>
          <w:sz w:val="28"/>
          <w:szCs w:val="28"/>
          <w:u w:val="single"/>
        </w:rPr>
        <w:t xml:space="preserve">. , </w:t>
      </w:r>
      <w:r w:rsidR="006D3DBD">
        <w:rPr>
          <w:sz w:val="28"/>
          <w:szCs w:val="28"/>
          <w:u w:val="single"/>
        </w:rPr>
        <w:t>професор</w:t>
      </w:r>
      <w:r w:rsidRPr="00E20AC5">
        <w:rPr>
          <w:sz w:val="28"/>
          <w:szCs w:val="28"/>
          <w:u w:val="single"/>
        </w:rPr>
        <w:t xml:space="preserve">,  </w:t>
      </w:r>
      <w:r w:rsidR="006D3DBD">
        <w:rPr>
          <w:sz w:val="28"/>
          <w:szCs w:val="28"/>
          <w:u w:val="single"/>
        </w:rPr>
        <w:t>д</w:t>
      </w:r>
      <w:r w:rsidRPr="00E20AC5">
        <w:rPr>
          <w:sz w:val="28"/>
          <w:szCs w:val="28"/>
          <w:u w:val="single"/>
        </w:rPr>
        <w:t>.е.н., доцент</w:t>
      </w:r>
    </w:p>
    <w:p w:rsidR="003F5A95" w:rsidRPr="005F15F6" w:rsidRDefault="003F5A95" w:rsidP="003F5A95">
      <w:pPr>
        <w:spacing w:line="40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5F15F6">
        <w:rPr>
          <w:sz w:val="24"/>
          <w:szCs w:val="24"/>
        </w:rPr>
        <w:t xml:space="preserve"> </w:t>
      </w:r>
      <w:r w:rsidRPr="005F15F6">
        <w:rPr>
          <w:sz w:val="20"/>
        </w:rPr>
        <w:t>(підпис)    (ПІБ, посада, науковий ступінь, вчене звання)</w:t>
      </w:r>
    </w:p>
    <w:p w:rsidR="003F5A95" w:rsidRDefault="003F5A95" w:rsidP="003F5A95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E20AC5" w:rsidRDefault="00E20AC5" w:rsidP="003F5A95">
      <w:pPr>
        <w:pStyle w:val="a6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DA1293" w:rsidRPr="00AF30BC" w:rsidRDefault="00DA1293" w:rsidP="00DA1293">
      <w:pPr>
        <w:spacing w:line="360" w:lineRule="auto"/>
        <w:jc w:val="both"/>
        <w:rPr>
          <w:b/>
          <w:sz w:val="28"/>
          <w:szCs w:val="28"/>
        </w:rPr>
      </w:pPr>
      <w:r w:rsidRPr="00AF30BC">
        <w:rPr>
          <w:b/>
          <w:sz w:val="28"/>
          <w:szCs w:val="28"/>
        </w:rPr>
        <w:t>РОЗДІЛ 4. КРИТЕРІЇ ОЦІНЮВАННЯ</w:t>
      </w:r>
    </w:p>
    <w:tbl>
      <w:tblPr>
        <w:tblW w:w="96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6236"/>
        <w:gridCol w:w="1132"/>
        <w:gridCol w:w="1701"/>
      </w:tblGrid>
      <w:tr w:rsidR="00592663" w:rsidRPr="0044026E" w:rsidTr="00A36A94">
        <w:trPr>
          <w:tblHeader/>
        </w:trPr>
        <w:tc>
          <w:tcPr>
            <w:tcW w:w="568" w:type="dxa"/>
            <w:vAlign w:val="center"/>
          </w:tcPr>
          <w:p w:rsidR="00592663" w:rsidRPr="0044026E" w:rsidRDefault="00592663" w:rsidP="00A36A94">
            <w:pPr>
              <w:pStyle w:val="a8"/>
              <w:rPr>
                <w:i/>
                <w:iCs/>
                <w:color w:val="auto"/>
              </w:rPr>
            </w:pPr>
            <w:r w:rsidRPr="0044026E">
              <w:rPr>
                <w:i/>
                <w:iCs/>
                <w:color w:val="auto"/>
              </w:rPr>
              <w:t>№</w:t>
            </w:r>
          </w:p>
          <w:p w:rsidR="00592663" w:rsidRPr="0044026E" w:rsidRDefault="00592663" w:rsidP="00A36A94">
            <w:pPr>
              <w:pStyle w:val="a8"/>
              <w:rPr>
                <w:i/>
                <w:iCs/>
                <w:color w:val="auto"/>
              </w:rPr>
            </w:pPr>
            <w:r w:rsidRPr="0044026E">
              <w:rPr>
                <w:i/>
                <w:iCs/>
                <w:color w:val="auto"/>
              </w:rPr>
              <w:t>з/п</w:t>
            </w:r>
          </w:p>
        </w:tc>
        <w:tc>
          <w:tcPr>
            <w:tcW w:w="6236" w:type="dxa"/>
            <w:vAlign w:val="center"/>
          </w:tcPr>
          <w:p w:rsidR="00592663" w:rsidRPr="00175F4D" w:rsidRDefault="00592663" w:rsidP="00A36A94">
            <w:pPr>
              <w:pStyle w:val="a8"/>
              <w:jc w:val="center"/>
              <w:rPr>
                <w:b/>
                <w:iCs/>
                <w:color w:val="auto"/>
              </w:rPr>
            </w:pPr>
            <w:r w:rsidRPr="00175F4D">
              <w:rPr>
                <w:b/>
                <w:iCs/>
                <w:color w:val="auto"/>
              </w:rPr>
              <w:t>Види робіт</w:t>
            </w:r>
          </w:p>
          <w:p w:rsidR="00592663" w:rsidRPr="005F15F6" w:rsidRDefault="00592663" w:rsidP="00A36A94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Критерії оцінювання знань студентів</w:t>
            </w:r>
          </w:p>
          <w:p w:rsidR="00592663" w:rsidRPr="0044026E" w:rsidRDefault="00592663" w:rsidP="00A36A94">
            <w:pPr>
              <w:pStyle w:val="a8"/>
              <w:rPr>
                <w:i/>
                <w:iCs/>
                <w:color w:val="auto"/>
              </w:rPr>
            </w:pPr>
          </w:p>
        </w:tc>
        <w:tc>
          <w:tcPr>
            <w:tcW w:w="1132" w:type="dxa"/>
            <w:vAlign w:val="center"/>
          </w:tcPr>
          <w:p w:rsidR="00592663" w:rsidRDefault="00592663" w:rsidP="00A36A94">
            <w:pPr>
              <w:pStyle w:val="a8"/>
              <w:rPr>
                <w:i/>
                <w:iCs/>
                <w:color w:val="auto"/>
              </w:rPr>
            </w:pPr>
            <w:r w:rsidRPr="0044026E">
              <w:rPr>
                <w:i/>
                <w:iCs/>
                <w:color w:val="auto"/>
              </w:rPr>
              <w:t xml:space="preserve">Бали </w:t>
            </w:r>
          </w:p>
          <w:p w:rsidR="00592663" w:rsidRPr="0044026E" w:rsidRDefault="00592663" w:rsidP="00A36A94">
            <w:pPr>
              <w:pStyle w:val="a8"/>
              <w:rPr>
                <w:i/>
                <w:iCs/>
                <w:color w:val="auto"/>
              </w:rPr>
            </w:pPr>
            <w:r w:rsidRPr="0044026E">
              <w:rPr>
                <w:i/>
                <w:iCs/>
                <w:color w:val="auto"/>
              </w:rPr>
              <w:t>рейтингу</w:t>
            </w:r>
          </w:p>
        </w:tc>
        <w:tc>
          <w:tcPr>
            <w:tcW w:w="1701" w:type="dxa"/>
            <w:vAlign w:val="center"/>
          </w:tcPr>
          <w:p w:rsidR="00592663" w:rsidRPr="0044026E" w:rsidRDefault="00592663" w:rsidP="00A36A94">
            <w:pPr>
              <w:pStyle w:val="a8"/>
              <w:rPr>
                <w:i/>
                <w:iCs/>
                <w:color w:val="auto"/>
              </w:rPr>
            </w:pPr>
            <w:r w:rsidRPr="0044026E">
              <w:rPr>
                <w:i/>
                <w:iCs/>
                <w:color w:val="auto"/>
              </w:rPr>
              <w:t>Максимальна к-ть балів</w:t>
            </w:r>
          </w:p>
        </w:tc>
      </w:tr>
      <w:tr w:rsidR="00592663" w:rsidRPr="0044026E" w:rsidTr="00A36A94">
        <w:tc>
          <w:tcPr>
            <w:tcW w:w="568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44026E">
              <w:rPr>
                <w:b/>
                <w:bCs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6236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44026E">
              <w:rPr>
                <w:b/>
                <w:bCs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1132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44026E">
              <w:rPr>
                <w:b/>
                <w:bCs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44026E">
              <w:rPr>
                <w:b/>
                <w:bCs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592663" w:rsidRPr="0044026E" w:rsidTr="00A36A94">
        <w:tc>
          <w:tcPr>
            <w:tcW w:w="9637" w:type="dxa"/>
            <w:gridSpan w:val="4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F10D43">
              <w:rPr>
                <w:b/>
              </w:rPr>
              <w:t>1.   Бали поточної успішності за участь у семінарських, практичних заняттях</w:t>
            </w:r>
          </w:p>
        </w:tc>
      </w:tr>
      <w:tr w:rsidR="00592663" w:rsidRPr="000063BA" w:rsidTr="00A36A94">
        <w:tc>
          <w:tcPr>
            <w:tcW w:w="568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6236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15F6">
              <w:rPr>
                <w:b/>
              </w:rPr>
              <w:t>Критерії оцінювання</w:t>
            </w:r>
          </w:p>
        </w:tc>
        <w:tc>
          <w:tcPr>
            <w:tcW w:w="1132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5F15F6">
              <w:rPr>
                <w:b/>
              </w:rPr>
              <w:t>5 балів</w:t>
            </w:r>
          </w:p>
        </w:tc>
        <w:tc>
          <w:tcPr>
            <w:tcW w:w="1701" w:type="dxa"/>
            <w:vAlign w:val="center"/>
          </w:tcPr>
          <w:p w:rsidR="00592663" w:rsidRPr="000063BA" w:rsidRDefault="00E20AC5" w:rsidP="00A36A94">
            <w:pPr>
              <w:pStyle w:val="a9"/>
              <w:jc w:val="center"/>
              <w:rPr>
                <w:b/>
                <w:bCs/>
                <w:iCs/>
                <w:color w:val="auto"/>
              </w:rPr>
            </w:pPr>
            <w:r>
              <w:rPr>
                <w:b/>
                <w:bCs/>
                <w:iCs/>
                <w:color w:val="auto"/>
              </w:rPr>
              <w:t>10</w:t>
            </w:r>
            <w:r w:rsidR="00592663" w:rsidRPr="000063BA">
              <w:rPr>
                <w:b/>
                <w:bCs/>
                <w:iCs/>
                <w:color w:val="auto"/>
              </w:rPr>
              <w:t xml:space="preserve"> балів</w:t>
            </w:r>
          </w:p>
        </w:tc>
      </w:tr>
      <w:tr w:rsidR="00592663" w:rsidRPr="0044026E" w:rsidTr="00A36A94">
        <w:tc>
          <w:tcPr>
            <w:tcW w:w="568" w:type="dxa"/>
            <w:vMerge w:val="restart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592663" w:rsidRPr="00537ACE" w:rsidRDefault="00592663" w:rsidP="00592663">
            <w:pPr>
              <w:pStyle w:val="a8"/>
              <w:numPr>
                <w:ilvl w:val="0"/>
                <w:numId w:val="5"/>
              </w:numPr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>розгорнутий, вичерпаний виклад змісту питання</w:t>
            </w:r>
            <w:r w:rsidR="00676D80">
              <w:rPr>
                <w:bCs/>
                <w:iCs/>
                <w:color w:val="auto"/>
              </w:rPr>
              <w:t xml:space="preserve"> з </w:t>
            </w:r>
            <w:r w:rsidRPr="00537ACE">
              <w:rPr>
                <w:sz w:val="22"/>
                <w:szCs w:val="22"/>
              </w:rPr>
              <w:t xml:space="preserve"> </w:t>
            </w:r>
            <w:r w:rsidR="00676D80">
              <w:rPr>
                <w:sz w:val="22"/>
                <w:szCs w:val="22"/>
              </w:rPr>
              <w:t>поданням</w:t>
            </w:r>
            <w:r w:rsidRPr="00537ACE">
              <w:rPr>
                <w:sz w:val="22"/>
                <w:szCs w:val="22"/>
              </w:rPr>
              <w:t xml:space="preserve"> </w:t>
            </w:r>
            <w:r w:rsidR="00676D80">
              <w:rPr>
                <w:sz w:val="22"/>
                <w:szCs w:val="22"/>
              </w:rPr>
              <w:t>таблиць, схем,</w:t>
            </w:r>
            <w:r w:rsidR="00676D80" w:rsidRPr="00537ACE">
              <w:rPr>
                <w:sz w:val="22"/>
                <w:szCs w:val="22"/>
              </w:rPr>
              <w:t xml:space="preserve"> </w:t>
            </w:r>
            <w:r w:rsidR="00676D80">
              <w:rPr>
                <w:sz w:val="22"/>
                <w:szCs w:val="22"/>
              </w:rPr>
              <w:t>прикладів</w:t>
            </w:r>
            <w:r w:rsidR="000745F8">
              <w:rPr>
                <w:sz w:val="22"/>
                <w:szCs w:val="22"/>
              </w:rPr>
              <w:t xml:space="preserve"> у вигляді реферативної доповіді</w:t>
            </w:r>
            <w:r w:rsidRPr="00537ACE">
              <w:rPr>
                <w:sz w:val="22"/>
                <w:szCs w:val="22"/>
              </w:rPr>
              <w:t>;</w:t>
            </w:r>
            <w:r w:rsidR="000745F8">
              <w:rPr>
                <w:sz w:val="22"/>
                <w:szCs w:val="22"/>
              </w:rPr>
              <w:t xml:space="preserve"> </w:t>
            </w:r>
          </w:p>
          <w:p w:rsidR="00592663" w:rsidRPr="00537ACE" w:rsidRDefault="00592663" w:rsidP="00592663">
            <w:pPr>
              <w:pStyle w:val="a8"/>
              <w:numPr>
                <w:ilvl w:val="0"/>
                <w:numId w:val="5"/>
              </w:numPr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592663" w:rsidRDefault="00592663" w:rsidP="00592663">
            <w:pPr>
              <w:pStyle w:val="a8"/>
              <w:numPr>
                <w:ilvl w:val="0"/>
                <w:numId w:val="5"/>
              </w:numPr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>висловлення власного ставлення до альтернативних поглядів на дане питання</w:t>
            </w:r>
            <w:r w:rsidR="00570472">
              <w:rPr>
                <w:bCs/>
                <w:iCs/>
                <w:color w:val="auto"/>
              </w:rPr>
              <w:t xml:space="preserve"> у вигляді реферативної доповіді</w:t>
            </w:r>
            <w:r w:rsidRPr="00537ACE">
              <w:rPr>
                <w:bCs/>
                <w:iCs/>
                <w:color w:val="auto"/>
              </w:rPr>
              <w:t>;</w:t>
            </w:r>
          </w:p>
          <w:p w:rsidR="00592663" w:rsidRPr="00537ACE" w:rsidRDefault="00592663" w:rsidP="00A36A94">
            <w:pPr>
              <w:pStyle w:val="a8"/>
              <w:ind w:left="720"/>
              <w:jc w:val="both"/>
              <w:rPr>
                <w:bCs/>
                <w:iCs/>
                <w:color w:val="auto"/>
              </w:rPr>
            </w:pPr>
          </w:p>
        </w:tc>
        <w:tc>
          <w:tcPr>
            <w:tcW w:w="2833" w:type="dxa"/>
            <w:gridSpan w:val="2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  <w:r w:rsidRPr="0044026E">
              <w:rPr>
                <w:b/>
                <w:bCs/>
                <w:color w:val="auto"/>
              </w:rPr>
              <w:t>5</w:t>
            </w:r>
          </w:p>
        </w:tc>
      </w:tr>
      <w:tr w:rsidR="00592663" w:rsidRPr="0044026E" w:rsidTr="00A36A94">
        <w:tc>
          <w:tcPr>
            <w:tcW w:w="568" w:type="dxa"/>
            <w:vMerge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592663" w:rsidRPr="00537ACE" w:rsidRDefault="00592663" w:rsidP="00592663">
            <w:pPr>
              <w:pStyle w:val="a8"/>
              <w:numPr>
                <w:ilvl w:val="0"/>
                <w:numId w:val="5"/>
              </w:numPr>
              <w:tabs>
                <w:tab w:val="left" w:pos="397"/>
              </w:tabs>
              <w:jc w:val="both"/>
              <w:rPr>
                <w:bCs/>
                <w:iCs/>
                <w:color w:val="auto"/>
              </w:rPr>
            </w:pPr>
            <w:r w:rsidRPr="00537ACE">
              <w:t xml:space="preserve">виявлення помилок під час виконання </w:t>
            </w:r>
            <w:r>
              <w:t>завдань</w:t>
            </w:r>
            <w:r w:rsidRPr="00537ACE">
              <w:t xml:space="preserve">, </w:t>
            </w:r>
          </w:p>
          <w:p w:rsidR="00592663" w:rsidRPr="00934B11" w:rsidRDefault="00592663" w:rsidP="00592663">
            <w:pPr>
              <w:pStyle w:val="a8"/>
              <w:numPr>
                <w:ilvl w:val="0"/>
                <w:numId w:val="5"/>
              </w:numPr>
              <w:tabs>
                <w:tab w:val="left" w:pos="397"/>
              </w:tabs>
              <w:jc w:val="both"/>
              <w:rPr>
                <w:bCs/>
                <w:iCs/>
                <w:color w:val="auto"/>
              </w:rPr>
            </w:pPr>
            <w:r w:rsidRPr="00537ACE">
              <w:t>відповідь на питання дано не в повному обсязі, виявлено неточност</w:t>
            </w:r>
            <w:r>
              <w:t xml:space="preserve">і при визначенні термінів </w:t>
            </w:r>
            <w:r w:rsidRPr="00537ACE">
              <w:t>про те з допомогою викладача він швидко орієнтується  і знаходить правильні відповіді.</w:t>
            </w:r>
          </w:p>
          <w:p w:rsidR="00592663" w:rsidRPr="005F0838" w:rsidRDefault="00592663" w:rsidP="00A36A94">
            <w:pPr>
              <w:pStyle w:val="a8"/>
              <w:tabs>
                <w:tab w:val="left" w:pos="397"/>
              </w:tabs>
              <w:ind w:left="720"/>
              <w:jc w:val="both"/>
              <w:rPr>
                <w:bCs/>
                <w:iCs/>
                <w:color w:val="auto"/>
              </w:rPr>
            </w:pPr>
          </w:p>
        </w:tc>
        <w:tc>
          <w:tcPr>
            <w:tcW w:w="2833" w:type="dxa"/>
            <w:gridSpan w:val="2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</w:tr>
      <w:tr w:rsidR="00592663" w:rsidRPr="0044026E" w:rsidTr="00A36A94">
        <w:tc>
          <w:tcPr>
            <w:tcW w:w="568" w:type="dxa"/>
            <w:vMerge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592663" w:rsidRPr="00537ACE" w:rsidRDefault="00592663" w:rsidP="00592663">
            <w:pPr>
              <w:pStyle w:val="a8"/>
              <w:numPr>
                <w:ilvl w:val="0"/>
                <w:numId w:val="6"/>
              </w:numPr>
              <w:tabs>
                <w:tab w:val="num" w:pos="86"/>
                <w:tab w:val="left" w:pos="427"/>
              </w:tabs>
              <w:jc w:val="both"/>
              <w:rPr>
                <w:bCs/>
                <w:iCs/>
                <w:color w:val="auto"/>
              </w:rPr>
            </w:pPr>
            <w:r w:rsidRPr="00537ACE">
              <w:t>відповідь на питання дано не в повному обсязі, виявлено неточності при визначенні термінів</w:t>
            </w:r>
            <w:r w:rsidR="00570472">
              <w:t>, понять, сутності питання</w:t>
            </w:r>
            <w:r w:rsidRPr="00537ACE">
              <w:t>;</w:t>
            </w:r>
          </w:p>
          <w:p w:rsidR="008F4CA6" w:rsidRPr="0029107D" w:rsidRDefault="008F4CA6" w:rsidP="008F4CA6">
            <w:pPr>
              <w:pStyle w:val="a8"/>
              <w:numPr>
                <w:ilvl w:val="0"/>
                <w:numId w:val="6"/>
              </w:numPr>
              <w:tabs>
                <w:tab w:val="left" w:pos="397"/>
              </w:tabs>
              <w:jc w:val="both"/>
              <w:rPr>
                <w:bCs/>
                <w:iCs/>
                <w:color w:val="auto"/>
              </w:rPr>
            </w:pPr>
            <w:r w:rsidRPr="00537ACE">
              <w:t>перечитування конспекту лекції</w:t>
            </w:r>
            <w:r w:rsidR="00534A19">
              <w:t xml:space="preserve"> з визначенням висновків</w:t>
            </w:r>
            <w:r w:rsidRPr="00537ACE">
              <w:t xml:space="preserve">, </w:t>
            </w:r>
          </w:p>
          <w:p w:rsidR="00592663" w:rsidRPr="00537ACE" w:rsidRDefault="00592663" w:rsidP="0029107D">
            <w:pPr>
              <w:pStyle w:val="a8"/>
              <w:tabs>
                <w:tab w:val="left" w:pos="427"/>
              </w:tabs>
              <w:ind w:left="720"/>
              <w:jc w:val="both"/>
              <w:rPr>
                <w:bCs/>
                <w:iCs/>
                <w:color w:val="auto"/>
              </w:rPr>
            </w:pPr>
          </w:p>
        </w:tc>
        <w:tc>
          <w:tcPr>
            <w:tcW w:w="2833" w:type="dxa"/>
            <w:gridSpan w:val="2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</w:t>
            </w:r>
          </w:p>
        </w:tc>
      </w:tr>
      <w:tr w:rsidR="00592663" w:rsidRPr="0044026E" w:rsidTr="00A36A94">
        <w:tc>
          <w:tcPr>
            <w:tcW w:w="568" w:type="dxa"/>
            <w:vMerge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F4CA6" w:rsidRPr="0029107D" w:rsidRDefault="008F4CA6" w:rsidP="008F4CA6">
            <w:pPr>
              <w:pStyle w:val="a8"/>
              <w:numPr>
                <w:ilvl w:val="0"/>
                <w:numId w:val="6"/>
              </w:numPr>
              <w:tabs>
                <w:tab w:val="left" w:pos="397"/>
              </w:tabs>
              <w:jc w:val="both"/>
              <w:rPr>
                <w:bCs/>
                <w:iCs/>
                <w:color w:val="auto"/>
              </w:rPr>
            </w:pPr>
            <w:r w:rsidRPr="00537ACE">
              <w:t xml:space="preserve">відповідь </w:t>
            </w:r>
            <w:r w:rsidR="00592663" w:rsidRPr="00537ACE">
              <w:t xml:space="preserve">на поставлені запитання </w:t>
            </w:r>
            <w:r w:rsidRPr="00537ACE">
              <w:t>не</w:t>
            </w:r>
            <w:r w:rsidR="00534A19">
              <w:t xml:space="preserve"> дано, </w:t>
            </w:r>
            <w:r w:rsidRPr="00537ACE">
              <w:t xml:space="preserve"> </w:t>
            </w:r>
            <w:r w:rsidR="00534A19">
              <w:t xml:space="preserve"> </w:t>
            </w:r>
            <w:r w:rsidRPr="00537ACE">
              <w:t xml:space="preserve">  перечитування конспекту лекції, </w:t>
            </w:r>
          </w:p>
          <w:p w:rsidR="00592663" w:rsidRPr="00537ACE" w:rsidRDefault="00592663" w:rsidP="00592663">
            <w:pPr>
              <w:pStyle w:val="a8"/>
              <w:numPr>
                <w:ilvl w:val="0"/>
                <w:numId w:val="6"/>
              </w:numPr>
              <w:tabs>
                <w:tab w:val="left" w:pos="397"/>
              </w:tabs>
              <w:jc w:val="both"/>
              <w:rPr>
                <w:bCs/>
                <w:iCs/>
                <w:color w:val="auto"/>
              </w:rPr>
            </w:pPr>
          </w:p>
          <w:p w:rsidR="00592663" w:rsidRPr="00537ACE" w:rsidRDefault="00592663" w:rsidP="0029107D">
            <w:pPr>
              <w:pStyle w:val="a8"/>
              <w:tabs>
                <w:tab w:val="left" w:pos="397"/>
              </w:tabs>
              <w:ind w:left="360"/>
              <w:jc w:val="both"/>
              <w:rPr>
                <w:bCs/>
                <w:iCs/>
                <w:color w:val="auto"/>
              </w:rPr>
            </w:pPr>
          </w:p>
        </w:tc>
        <w:tc>
          <w:tcPr>
            <w:tcW w:w="2833" w:type="dxa"/>
            <w:gridSpan w:val="2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592663" w:rsidRPr="0044026E" w:rsidTr="00A36A94">
        <w:trPr>
          <w:trHeight w:val="828"/>
        </w:trPr>
        <w:tc>
          <w:tcPr>
            <w:tcW w:w="568" w:type="dxa"/>
            <w:vAlign w:val="center"/>
          </w:tcPr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592663" w:rsidRPr="00537ACE" w:rsidRDefault="00592663" w:rsidP="00592663">
            <w:pPr>
              <w:pStyle w:val="a8"/>
              <w:numPr>
                <w:ilvl w:val="0"/>
                <w:numId w:val="6"/>
              </w:numPr>
              <w:tabs>
                <w:tab w:val="left" w:pos="511"/>
              </w:tabs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>студент відсутній на занятті;</w:t>
            </w:r>
          </w:p>
          <w:p w:rsidR="00592663" w:rsidRPr="00537ACE" w:rsidRDefault="00592663" w:rsidP="006D3DBD">
            <w:pPr>
              <w:pStyle w:val="a8"/>
              <w:numPr>
                <w:ilvl w:val="0"/>
                <w:numId w:val="6"/>
              </w:numPr>
              <w:tabs>
                <w:tab w:val="left" w:pos="511"/>
              </w:tabs>
              <w:jc w:val="both"/>
              <w:rPr>
                <w:bCs/>
                <w:iCs/>
                <w:color w:val="auto"/>
              </w:rPr>
            </w:pPr>
            <w:r w:rsidRPr="00537ACE">
              <w:t>студент не приймав участі в обговоренні питань, не виконав поставлених завдань.</w:t>
            </w:r>
            <w:bookmarkStart w:id="1" w:name="_GoBack"/>
            <w:bookmarkEnd w:id="1"/>
          </w:p>
        </w:tc>
        <w:tc>
          <w:tcPr>
            <w:tcW w:w="2833" w:type="dxa"/>
            <w:gridSpan w:val="2"/>
            <w:vAlign w:val="center"/>
          </w:tcPr>
          <w:p w:rsidR="00592663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</w:p>
          <w:p w:rsidR="00592663" w:rsidRPr="0044026E" w:rsidRDefault="00592663" w:rsidP="00A36A94">
            <w:pPr>
              <w:pStyle w:val="a9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0</w:t>
            </w:r>
          </w:p>
        </w:tc>
      </w:tr>
    </w:tbl>
    <w:p w:rsidR="00592663" w:rsidRPr="00001FF6" w:rsidRDefault="00592663" w:rsidP="00DA1293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61"/>
        <w:gridCol w:w="1372"/>
        <w:gridCol w:w="6989"/>
      </w:tblGrid>
      <w:tr w:rsidR="00DA1293" w:rsidRPr="00001FF6" w:rsidTr="00E51F3F">
        <w:trPr>
          <w:gridAfter w:val="1"/>
          <w:wAfter w:w="6989" w:type="dxa"/>
        </w:trPr>
        <w:tc>
          <w:tcPr>
            <w:tcW w:w="1433" w:type="dxa"/>
          </w:tcPr>
          <w:p w:rsidR="00DA1293" w:rsidRPr="00001FF6" w:rsidRDefault="00DA1293" w:rsidP="00E51F3F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  <w:gridSpan w:val="2"/>
          </w:tcPr>
          <w:p w:rsidR="00DA1293" w:rsidRPr="00001FF6" w:rsidRDefault="00DA1293" w:rsidP="00E51F3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A1293" w:rsidRPr="00001FF6" w:rsidTr="00E51F3F">
        <w:tc>
          <w:tcPr>
            <w:tcW w:w="1494" w:type="dxa"/>
            <w:gridSpan w:val="2"/>
          </w:tcPr>
          <w:p w:rsidR="00DA1293" w:rsidRPr="00001FF6" w:rsidRDefault="00DA1293" w:rsidP="00E51F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61" w:type="dxa"/>
            <w:gridSpan w:val="2"/>
          </w:tcPr>
          <w:p w:rsidR="00DA1293" w:rsidRPr="00001FF6" w:rsidRDefault="00DA1293" w:rsidP="00E51F3F">
            <w:pPr>
              <w:ind w:firstLine="34"/>
              <w:jc w:val="both"/>
              <w:rPr>
                <w:sz w:val="28"/>
                <w:szCs w:val="28"/>
              </w:rPr>
            </w:pPr>
          </w:p>
        </w:tc>
      </w:tr>
    </w:tbl>
    <w:p w:rsidR="00DA1293" w:rsidRDefault="00DA1293" w:rsidP="00DA1293">
      <w:pPr>
        <w:rPr>
          <w:sz w:val="28"/>
          <w:szCs w:val="28"/>
        </w:rPr>
      </w:pPr>
    </w:p>
    <w:sectPr w:rsidR="00DA1293" w:rsidSect="004F54B9">
      <w:footerReference w:type="default" r:id="rId1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AA8" w:rsidRDefault="00291AA8" w:rsidP="004F54B9">
      <w:r>
        <w:separator/>
      </w:r>
    </w:p>
  </w:endnote>
  <w:endnote w:type="continuationSeparator" w:id="0">
    <w:p w:rsidR="00291AA8" w:rsidRDefault="00291AA8" w:rsidP="004F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6365186"/>
      <w:docPartObj>
        <w:docPartGallery w:val="Page Numbers (Bottom of Page)"/>
        <w:docPartUnique/>
      </w:docPartObj>
    </w:sdtPr>
    <w:sdtEndPr/>
    <w:sdtContent>
      <w:p w:rsidR="004F54B9" w:rsidRDefault="004F54B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279" w:rsidRPr="00C07279">
          <w:rPr>
            <w:noProof/>
            <w:lang w:val="ru-RU"/>
          </w:rPr>
          <w:t>2</w:t>
        </w:r>
        <w:r>
          <w:fldChar w:fldCharType="end"/>
        </w:r>
      </w:p>
    </w:sdtContent>
  </w:sdt>
  <w:p w:rsidR="004F54B9" w:rsidRDefault="004F54B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AA8" w:rsidRDefault="00291AA8" w:rsidP="004F54B9">
      <w:r>
        <w:separator/>
      </w:r>
    </w:p>
  </w:footnote>
  <w:footnote w:type="continuationSeparator" w:id="0">
    <w:p w:rsidR="00291AA8" w:rsidRDefault="00291AA8" w:rsidP="004F5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A41"/>
    <w:multiLevelType w:val="hybridMultilevel"/>
    <w:tmpl w:val="DF9010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41C7"/>
    <w:multiLevelType w:val="hybridMultilevel"/>
    <w:tmpl w:val="CF6862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D6A284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814DC"/>
    <w:multiLevelType w:val="hybridMultilevel"/>
    <w:tmpl w:val="D660AE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412EF"/>
    <w:multiLevelType w:val="hybridMultilevel"/>
    <w:tmpl w:val="26B2F9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0547A"/>
    <w:multiLevelType w:val="hybridMultilevel"/>
    <w:tmpl w:val="056408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420A8"/>
    <w:multiLevelType w:val="hybridMultilevel"/>
    <w:tmpl w:val="FE3614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94CAE"/>
    <w:multiLevelType w:val="hybridMultilevel"/>
    <w:tmpl w:val="461ABBF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346602"/>
    <w:multiLevelType w:val="hybridMultilevel"/>
    <w:tmpl w:val="50A4F2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65EA5"/>
    <w:multiLevelType w:val="multilevel"/>
    <w:tmpl w:val="3C749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44B5CB9"/>
    <w:multiLevelType w:val="hybridMultilevel"/>
    <w:tmpl w:val="CF50BA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638AB"/>
    <w:multiLevelType w:val="hybridMultilevel"/>
    <w:tmpl w:val="6D0826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22A1C"/>
    <w:multiLevelType w:val="hybridMultilevel"/>
    <w:tmpl w:val="461ABBF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D21BF6"/>
    <w:multiLevelType w:val="hybridMultilevel"/>
    <w:tmpl w:val="AE9041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B16406"/>
    <w:multiLevelType w:val="hybridMultilevel"/>
    <w:tmpl w:val="FE3614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70979"/>
    <w:multiLevelType w:val="multilevel"/>
    <w:tmpl w:val="E75C6EC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5" w15:restartNumberingAfterBreak="0">
    <w:nsid w:val="6CD32DE5"/>
    <w:multiLevelType w:val="hybridMultilevel"/>
    <w:tmpl w:val="E38E4E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224B3"/>
    <w:multiLevelType w:val="hybridMultilevel"/>
    <w:tmpl w:val="B94872D6"/>
    <w:lvl w:ilvl="0" w:tplc="21D8E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74174"/>
    <w:multiLevelType w:val="hybridMultilevel"/>
    <w:tmpl w:val="978EC8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87571"/>
    <w:multiLevelType w:val="hybridMultilevel"/>
    <w:tmpl w:val="64A224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13"/>
  </w:num>
  <w:num w:numId="5">
    <w:abstractNumId w:val="10"/>
  </w:num>
  <w:num w:numId="6">
    <w:abstractNumId w:val="0"/>
  </w:num>
  <w:num w:numId="7">
    <w:abstractNumId w:val="19"/>
  </w:num>
  <w:num w:numId="8">
    <w:abstractNumId w:val="1"/>
  </w:num>
  <w:num w:numId="9">
    <w:abstractNumId w:val="12"/>
  </w:num>
  <w:num w:numId="10">
    <w:abstractNumId w:val="11"/>
  </w:num>
  <w:num w:numId="11">
    <w:abstractNumId w:val="17"/>
  </w:num>
  <w:num w:numId="12">
    <w:abstractNumId w:val="5"/>
  </w:num>
  <w:num w:numId="13">
    <w:abstractNumId w:val="3"/>
  </w:num>
  <w:num w:numId="14">
    <w:abstractNumId w:val="6"/>
  </w:num>
  <w:num w:numId="15">
    <w:abstractNumId w:val="18"/>
  </w:num>
  <w:num w:numId="16">
    <w:abstractNumId w:val="16"/>
  </w:num>
  <w:num w:numId="17">
    <w:abstractNumId w:val="8"/>
  </w:num>
  <w:num w:numId="18">
    <w:abstractNumId w:val="7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45"/>
    <w:rsid w:val="0000506B"/>
    <w:rsid w:val="00051E9B"/>
    <w:rsid w:val="000745F8"/>
    <w:rsid w:val="000821B5"/>
    <w:rsid w:val="00095799"/>
    <w:rsid w:val="000A252A"/>
    <w:rsid w:val="000D248E"/>
    <w:rsid w:val="000D5E11"/>
    <w:rsid w:val="000E580F"/>
    <w:rsid w:val="00110730"/>
    <w:rsid w:val="00130004"/>
    <w:rsid w:val="00140D3D"/>
    <w:rsid w:val="00183E74"/>
    <w:rsid w:val="001D24AF"/>
    <w:rsid w:val="00274C1A"/>
    <w:rsid w:val="00285A6B"/>
    <w:rsid w:val="0029107D"/>
    <w:rsid w:val="002911D1"/>
    <w:rsid w:val="00291AA8"/>
    <w:rsid w:val="00297285"/>
    <w:rsid w:val="002A3E95"/>
    <w:rsid w:val="002C180F"/>
    <w:rsid w:val="003F5A95"/>
    <w:rsid w:val="00400ECE"/>
    <w:rsid w:val="00445EB2"/>
    <w:rsid w:val="004F54B9"/>
    <w:rsid w:val="00506C17"/>
    <w:rsid w:val="0053177E"/>
    <w:rsid w:val="00534A19"/>
    <w:rsid w:val="0055094D"/>
    <w:rsid w:val="00566A2B"/>
    <w:rsid w:val="00570472"/>
    <w:rsid w:val="00581F45"/>
    <w:rsid w:val="00592663"/>
    <w:rsid w:val="00594DCF"/>
    <w:rsid w:val="005A0F20"/>
    <w:rsid w:val="005B5488"/>
    <w:rsid w:val="005C30D9"/>
    <w:rsid w:val="005E4BE4"/>
    <w:rsid w:val="006034A5"/>
    <w:rsid w:val="0066562D"/>
    <w:rsid w:val="00676D80"/>
    <w:rsid w:val="006B7A64"/>
    <w:rsid w:val="006D3DBD"/>
    <w:rsid w:val="00713517"/>
    <w:rsid w:val="00726A20"/>
    <w:rsid w:val="007A199F"/>
    <w:rsid w:val="007A5AD0"/>
    <w:rsid w:val="008225E7"/>
    <w:rsid w:val="008512B6"/>
    <w:rsid w:val="008513CF"/>
    <w:rsid w:val="008A36AE"/>
    <w:rsid w:val="008B0629"/>
    <w:rsid w:val="008E18A8"/>
    <w:rsid w:val="008F4CA6"/>
    <w:rsid w:val="00905544"/>
    <w:rsid w:val="00927D45"/>
    <w:rsid w:val="00932067"/>
    <w:rsid w:val="00952445"/>
    <w:rsid w:val="00A51941"/>
    <w:rsid w:val="00A67302"/>
    <w:rsid w:val="00A856F3"/>
    <w:rsid w:val="00A90E6A"/>
    <w:rsid w:val="00AC6F7B"/>
    <w:rsid w:val="00AC74C4"/>
    <w:rsid w:val="00AE2F99"/>
    <w:rsid w:val="00AF30BC"/>
    <w:rsid w:val="00AF57AF"/>
    <w:rsid w:val="00B260F7"/>
    <w:rsid w:val="00BB775E"/>
    <w:rsid w:val="00C07279"/>
    <w:rsid w:val="00C11D7F"/>
    <w:rsid w:val="00C24874"/>
    <w:rsid w:val="00C605E4"/>
    <w:rsid w:val="00CA08AF"/>
    <w:rsid w:val="00CD050D"/>
    <w:rsid w:val="00D239C4"/>
    <w:rsid w:val="00D3086A"/>
    <w:rsid w:val="00D3448B"/>
    <w:rsid w:val="00D457DC"/>
    <w:rsid w:val="00D82500"/>
    <w:rsid w:val="00D90494"/>
    <w:rsid w:val="00DA0EA3"/>
    <w:rsid w:val="00DA1293"/>
    <w:rsid w:val="00DA33D8"/>
    <w:rsid w:val="00DA7B96"/>
    <w:rsid w:val="00DE587C"/>
    <w:rsid w:val="00DF72DA"/>
    <w:rsid w:val="00E20AC5"/>
    <w:rsid w:val="00E24CFF"/>
    <w:rsid w:val="00E25F03"/>
    <w:rsid w:val="00E33A9C"/>
    <w:rsid w:val="00E33EED"/>
    <w:rsid w:val="00E619AF"/>
    <w:rsid w:val="00E92FCA"/>
    <w:rsid w:val="00ED0378"/>
    <w:rsid w:val="00EF2CE8"/>
    <w:rsid w:val="00F25A3A"/>
    <w:rsid w:val="00F26337"/>
    <w:rsid w:val="00F34843"/>
    <w:rsid w:val="00F44540"/>
    <w:rsid w:val="00F46AA1"/>
    <w:rsid w:val="00F514FA"/>
    <w:rsid w:val="00F633B7"/>
    <w:rsid w:val="00F64099"/>
    <w:rsid w:val="00F8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ED288"/>
  <w15:docId w15:val="{895348A1-B91C-4901-ACB4-101E3AAA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6F3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E24CFF"/>
    <w:pPr>
      <w:keepNext/>
      <w:suppressAutoHyphens w:val="0"/>
      <w:jc w:val="center"/>
      <w:outlineLvl w:val="0"/>
    </w:pPr>
    <w:rPr>
      <w:b/>
      <w:color w:val="FF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6F3"/>
    <w:pPr>
      <w:suppressAutoHyphens w:val="0"/>
      <w:ind w:left="720"/>
      <w:contextualSpacing/>
    </w:pPr>
    <w:rPr>
      <w:sz w:val="20"/>
      <w:lang w:val="ru-RU" w:eastAsia="ru-RU"/>
    </w:rPr>
  </w:style>
  <w:style w:type="paragraph" w:styleId="a4">
    <w:name w:val="Body Text Indent"/>
    <w:basedOn w:val="a"/>
    <w:link w:val="a5"/>
    <w:rsid w:val="00A856F3"/>
    <w:pPr>
      <w:numPr>
        <w:ilvl w:val="12"/>
      </w:numPr>
      <w:suppressAutoHyphens w:val="0"/>
      <w:ind w:left="360" w:hanging="360"/>
      <w:jc w:val="both"/>
    </w:pPr>
    <w:rPr>
      <w:sz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856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"/>
    <w:basedOn w:val="a0"/>
    <w:rsid w:val="00A85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6">
    <w:name w:val="Body Text"/>
    <w:basedOn w:val="a"/>
    <w:link w:val="a7"/>
    <w:uiPriority w:val="99"/>
    <w:unhideWhenUsed/>
    <w:rsid w:val="00A856F3"/>
    <w:pPr>
      <w:suppressAutoHyphens w:val="0"/>
      <w:spacing w:after="120"/>
    </w:pPr>
    <w:rPr>
      <w:sz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856F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(2) + Полужирный;Курсив"/>
    <w:basedOn w:val="a0"/>
    <w:rsid w:val="00A856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10">
    <w:name w:val="Заголовок 1 Знак"/>
    <w:basedOn w:val="a0"/>
    <w:link w:val="1"/>
    <w:rsid w:val="00E24CFF"/>
    <w:rPr>
      <w:rFonts w:ascii="Times New Roman" w:eastAsia="Times New Roman" w:hAnsi="Times New Roman" w:cs="Times New Roman"/>
      <w:b/>
      <w:color w:val="FF0000"/>
      <w:sz w:val="20"/>
      <w:szCs w:val="20"/>
      <w:lang w:eastAsia="ru-RU"/>
    </w:rPr>
  </w:style>
  <w:style w:type="paragraph" w:customStyle="1" w:styleId="a8">
    <w:name w:val="Заголовок таблицы"/>
    <w:basedOn w:val="a9"/>
    <w:rsid w:val="00592663"/>
  </w:style>
  <w:style w:type="paragraph" w:customStyle="1" w:styleId="a9">
    <w:name w:val="Содержимое таблицы"/>
    <w:basedOn w:val="a"/>
    <w:rsid w:val="00592663"/>
    <w:pPr>
      <w:widowControl w:val="0"/>
      <w:suppressLineNumbers/>
    </w:pPr>
    <w:rPr>
      <w:rFonts w:eastAsia="Lucida Sans Unicode" w:cs="Tahoma"/>
      <w:color w:val="000000"/>
      <w:sz w:val="24"/>
      <w:szCs w:val="24"/>
      <w:lang w:eastAsia="ru-RU"/>
    </w:rPr>
  </w:style>
  <w:style w:type="paragraph" w:customStyle="1" w:styleId="aa">
    <w:name w:val="Знак Знак Знак Знак"/>
    <w:basedOn w:val="a"/>
    <w:rsid w:val="00E92FCA"/>
    <w:pPr>
      <w:suppressAutoHyphens w:val="0"/>
    </w:pPr>
    <w:rPr>
      <w:rFonts w:ascii="Verdana" w:hAnsi="Verdana" w:cs="Verdana"/>
      <w:sz w:val="20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4F54B9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F54B9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footer"/>
    <w:basedOn w:val="a"/>
    <w:link w:val="ae"/>
    <w:uiPriority w:val="99"/>
    <w:unhideWhenUsed/>
    <w:rsid w:val="004F54B9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F54B9"/>
    <w:rPr>
      <w:rFonts w:ascii="Times New Roman" w:eastAsia="Times New Roman" w:hAnsi="Times New Roman" w:cs="Times New Roman"/>
      <w:sz w:val="18"/>
      <w:szCs w:val="20"/>
      <w:lang w:eastAsia="ar-SA"/>
    </w:rPr>
  </w:style>
  <w:style w:type="character" w:customStyle="1" w:styleId="21">
    <w:name w:val="Заголовок №2"/>
    <w:basedOn w:val="a0"/>
    <w:rsid w:val="00A6730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styleId="af">
    <w:name w:val="Hyperlink"/>
    <w:basedOn w:val="a0"/>
    <w:uiPriority w:val="99"/>
    <w:unhideWhenUsed/>
    <w:rsid w:val="006B7A64"/>
    <w:rPr>
      <w:color w:val="0000FF" w:themeColor="hyperlink"/>
      <w:u w:val="single"/>
    </w:rPr>
  </w:style>
  <w:style w:type="character" w:customStyle="1" w:styleId="4">
    <w:name w:val="Основной текст (4)"/>
    <w:basedOn w:val="a0"/>
    <w:rsid w:val="006B7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0">
    <w:name w:val="Основной текст (4) + Не курсив"/>
    <w:basedOn w:val="a0"/>
    <w:rsid w:val="006B7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81pt">
    <w:name w:val="Основной текст (8) + Интервал 1 pt"/>
    <w:basedOn w:val="a0"/>
    <w:rsid w:val="007A5A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53">
    <w:name w:val="Заголовок №5 (3)"/>
    <w:basedOn w:val="a0"/>
    <w:rsid w:val="000E580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Default">
    <w:name w:val="Default"/>
    <w:rsid w:val="000A25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m">
    <w:name w:val="im"/>
    <w:rsid w:val="00F64099"/>
  </w:style>
  <w:style w:type="paragraph" w:styleId="af0">
    <w:name w:val="Balloon Text"/>
    <w:basedOn w:val="a"/>
    <w:link w:val="af1"/>
    <w:uiPriority w:val="99"/>
    <w:semiHidden/>
    <w:unhideWhenUsed/>
    <w:rsid w:val="00E619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619A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buv.gov.ua/%20&#8211;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n.com.u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nbuv.gov.ua/%20&#8211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pace.uabs.edu.ua/bitstrea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n.com.ua" TargetMode="External"/><Relationship Id="rId10" Type="http://schemas.openxmlformats.org/officeDocument/2006/relationships/hyperlink" Target="http://znanium.com/catalog.php?bookinfo=342102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znanium.com/catalog.php?bookinfo=3421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17AAA-4DFB-4443-ADE7-EA443FF5B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14402</Words>
  <Characters>8210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Admin</cp:lastModifiedBy>
  <cp:revision>2</cp:revision>
  <cp:lastPrinted>2019-01-21T20:22:00Z</cp:lastPrinted>
  <dcterms:created xsi:type="dcterms:W3CDTF">2021-01-19T15:03:00Z</dcterms:created>
  <dcterms:modified xsi:type="dcterms:W3CDTF">2021-01-19T15:03:00Z</dcterms:modified>
</cp:coreProperties>
</file>