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9776" w:type="dxa"/>
        <w:tblInd w:w="-147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3F2983" w:rsidTr="00D7166E">
        <w:tc>
          <w:tcPr>
            <w:tcW w:w="2263" w:type="dxa"/>
          </w:tcPr>
          <w:p w:rsidR="003F2983" w:rsidRDefault="003F2983" w:rsidP="005F2BAA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3810</wp:posOffset>
                  </wp:positionV>
                  <wp:extent cx="1320800" cy="12192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297" t="39565" r="47755" b="48983"/>
                          <a:stretch/>
                        </pic:blipFill>
                        <pic:spPr bwMode="auto">
                          <a:xfrm>
                            <a:off x="0" y="0"/>
                            <a:ext cx="1320800" cy="121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</w:tcPr>
          <w:p w:rsidR="003F2983" w:rsidRPr="00E852EB" w:rsidRDefault="003F2983" w:rsidP="003F298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</w:pPr>
            <w:r w:rsidRPr="00E852EB"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  <w:t>МІНІСТЕРСТВО ОСВІТИ І НАУКИ УКРАЇНИ</w:t>
            </w:r>
          </w:p>
          <w:p w:rsidR="003F2983" w:rsidRPr="00E852EB" w:rsidRDefault="003F2983" w:rsidP="003F298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</w:pPr>
            <w:r w:rsidRPr="00E852EB"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  <w:t>Львівський національний університет імені Івана Франка</w:t>
            </w:r>
          </w:p>
          <w:p w:rsidR="003F2983" w:rsidRPr="00E852EB" w:rsidRDefault="003F2983" w:rsidP="003F298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</w:pPr>
            <w:r w:rsidRPr="00E852EB"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  <w:t>Факультет управління фінансами та бізнесу</w:t>
            </w:r>
          </w:p>
          <w:p w:rsidR="003F2983" w:rsidRDefault="003F2983" w:rsidP="003F298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</w:pPr>
            <w:r w:rsidRPr="00E852EB"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  <w:t>Кафедра цифрової економіки та бізнес-аналітики</w:t>
            </w:r>
          </w:p>
          <w:p w:rsidR="003F2983" w:rsidRDefault="003F2983" w:rsidP="003F298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</w:pPr>
          </w:p>
          <w:p w:rsidR="003F2983" w:rsidRDefault="003F2983" w:rsidP="005F2BAA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</w:pPr>
          </w:p>
        </w:tc>
      </w:tr>
    </w:tbl>
    <w:p w:rsidR="003F2983" w:rsidRDefault="003F2983" w:rsidP="005F2BAA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F2BAA" w:rsidRPr="00E852EB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F2BAA" w:rsidRPr="00E852EB" w:rsidRDefault="005F2BAA" w:rsidP="003F2983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  <w:r w:rsidRPr="00E852EB">
        <w:rPr>
          <w:rFonts w:ascii="Times New Roman" w:hAnsi="Times New Roman"/>
          <w:b/>
          <w:sz w:val="24"/>
          <w:szCs w:val="24"/>
        </w:rPr>
        <w:t>З</w:t>
      </w:r>
      <w:r w:rsidR="003F2983">
        <w:rPr>
          <w:rFonts w:ascii="Times New Roman" w:hAnsi="Times New Roman"/>
          <w:b/>
          <w:sz w:val="24"/>
          <w:szCs w:val="24"/>
        </w:rPr>
        <w:t xml:space="preserve">АТВЕРДЖЕНО </w:t>
      </w:r>
    </w:p>
    <w:p w:rsidR="005F2BAA" w:rsidRPr="00173464" w:rsidRDefault="005F2BAA" w:rsidP="00987700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E852EB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987700" w:rsidRPr="00E852EB">
        <w:rPr>
          <w:rFonts w:ascii="Times New Roman" w:hAnsi="Times New Roman"/>
          <w:sz w:val="24"/>
          <w:szCs w:val="24"/>
        </w:rPr>
        <w:t xml:space="preserve">цифрової економіки та </w:t>
      </w:r>
      <w:r w:rsidR="00987700" w:rsidRPr="00173464">
        <w:rPr>
          <w:rFonts w:ascii="Times New Roman" w:hAnsi="Times New Roman"/>
          <w:sz w:val="24"/>
          <w:szCs w:val="24"/>
        </w:rPr>
        <w:t>бізнес-аналітики</w:t>
      </w:r>
    </w:p>
    <w:p w:rsidR="005F2BAA" w:rsidRPr="00173464" w:rsidRDefault="005F2BAA" w:rsidP="00987700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173464">
        <w:rPr>
          <w:rFonts w:ascii="Times New Roman" w:hAnsi="Times New Roman"/>
          <w:sz w:val="24"/>
          <w:szCs w:val="24"/>
        </w:rPr>
        <w:t xml:space="preserve">факультету </w:t>
      </w:r>
      <w:r w:rsidR="00987700" w:rsidRPr="00173464">
        <w:rPr>
          <w:rFonts w:ascii="Times New Roman" w:hAnsi="Times New Roman"/>
          <w:sz w:val="24"/>
          <w:szCs w:val="24"/>
        </w:rPr>
        <w:t>управління фінансами та бізнесу</w:t>
      </w:r>
    </w:p>
    <w:p w:rsidR="005F2BAA" w:rsidRPr="00173464" w:rsidRDefault="005F2BAA" w:rsidP="00987700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173464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5F2BAA" w:rsidRPr="00173464" w:rsidRDefault="005F2BAA" w:rsidP="00987700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173464">
        <w:rPr>
          <w:rFonts w:ascii="Times New Roman" w:hAnsi="Times New Roman"/>
          <w:sz w:val="24"/>
          <w:szCs w:val="24"/>
        </w:rPr>
        <w:t>(протокол №</w:t>
      </w:r>
      <w:r w:rsidR="00981DF3">
        <w:rPr>
          <w:rFonts w:ascii="Times New Roman" w:hAnsi="Times New Roman"/>
          <w:sz w:val="24"/>
          <w:szCs w:val="24"/>
        </w:rPr>
        <w:t xml:space="preserve"> 1 від 2</w:t>
      </w:r>
      <w:r w:rsidR="002A312C">
        <w:rPr>
          <w:rFonts w:ascii="Times New Roman" w:hAnsi="Times New Roman"/>
          <w:sz w:val="24"/>
          <w:szCs w:val="24"/>
        </w:rPr>
        <w:t>7</w:t>
      </w:r>
      <w:r w:rsidR="00981DF3">
        <w:rPr>
          <w:rFonts w:ascii="Times New Roman" w:hAnsi="Times New Roman"/>
          <w:sz w:val="24"/>
          <w:szCs w:val="24"/>
        </w:rPr>
        <w:t xml:space="preserve"> серпня </w:t>
      </w:r>
      <w:r w:rsidRPr="00173464">
        <w:rPr>
          <w:rFonts w:ascii="Times New Roman" w:hAnsi="Times New Roman"/>
          <w:sz w:val="24"/>
          <w:szCs w:val="24"/>
        </w:rPr>
        <w:t>20</w:t>
      </w:r>
      <w:r w:rsidR="00981DF3">
        <w:rPr>
          <w:rFonts w:ascii="Times New Roman" w:hAnsi="Times New Roman"/>
          <w:sz w:val="24"/>
          <w:szCs w:val="24"/>
        </w:rPr>
        <w:t>2</w:t>
      </w:r>
      <w:r w:rsidR="002A312C">
        <w:rPr>
          <w:rFonts w:ascii="Times New Roman" w:hAnsi="Times New Roman"/>
          <w:sz w:val="24"/>
          <w:szCs w:val="24"/>
        </w:rPr>
        <w:t>1</w:t>
      </w:r>
      <w:r w:rsidRPr="00173464">
        <w:rPr>
          <w:rFonts w:ascii="Times New Roman" w:hAnsi="Times New Roman"/>
          <w:sz w:val="24"/>
          <w:szCs w:val="24"/>
        </w:rPr>
        <w:t xml:space="preserve"> р.)</w:t>
      </w:r>
    </w:p>
    <w:p w:rsidR="005F2BAA" w:rsidRPr="00173464" w:rsidRDefault="005F2BAA" w:rsidP="00987700">
      <w:pPr>
        <w:spacing w:after="0"/>
        <w:ind w:left="4962"/>
        <w:rPr>
          <w:rFonts w:ascii="Times New Roman" w:hAnsi="Times New Roman"/>
          <w:sz w:val="24"/>
          <w:szCs w:val="24"/>
        </w:rPr>
      </w:pPr>
    </w:p>
    <w:p w:rsidR="005F2BAA" w:rsidRPr="00173464" w:rsidRDefault="002045C4" w:rsidP="00987700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173464">
        <w:rPr>
          <w:rFonts w:ascii="Times New Roman" w:hAnsi="Times New Roman"/>
          <w:sz w:val="24"/>
          <w:szCs w:val="24"/>
        </w:rPr>
        <w:t>Завідувач кафедри _________</w:t>
      </w:r>
      <w:r w:rsidR="005F2BAA" w:rsidRPr="00173464">
        <w:rPr>
          <w:rFonts w:ascii="Times New Roman" w:hAnsi="Times New Roman"/>
          <w:sz w:val="24"/>
          <w:szCs w:val="24"/>
        </w:rPr>
        <w:t>_</w:t>
      </w:r>
      <w:r w:rsidRPr="00173464">
        <w:rPr>
          <w:rFonts w:ascii="Times New Roman" w:hAnsi="Times New Roman"/>
          <w:sz w:val="24"/>
          <w:szCs w:val="24"/>
        </w:rPr>
        <w:t xml:space="preserve"> І.</w:t>
      </w:r>
      <w:r w:rsidR="00116ECD">
        <w:rPr>
          <w:rFonts w:ascii="Times New Roman" w:hAnsi="Times New Roman"/>
          <w:sz w:val="24"/>
          <w:szCs w:val="24"/>
        </w:rPr>
        <w:t> </w:t>
      </w:r>
      <w:r w:rsidRPr="00173464">
        <w:rPr>
          <w:rFonts w:ascii="Times New Roman" w:hAnsi="Times New Roman"/>
          <w:sz w:val="24"/>
          <w:szCs w:val="24"/>
        </w:rPr>
        <w:t xml:space="preserve">Б. Шевчук </w:t>
      </w:r>
    </w:p>
    <w:p w:rsidR="005F2BAA" w:rsidRPr="00173464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5F2BAA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3F2983" w:rsidRPr="00173464" w:rsidRDefault="003F2983" w:rsidP="005F2BAA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  <w:bookmarkStart w:id="0" w:name="_GoBack"/>
      <w:bookmarkEnd w:id="0"/>
    </w:p>
    <w:p w:rsidR="002045C4" w:rsidRPr="00173464" w:rsidRDefault="005F2BAA" w:rsidP="003F298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173464">
        <w:rPr>
          <w:rFonts w:ascii="Times New Roman" w:eastAsia="Times New Roman" w:hAnsi="Times New Roman"/>
          <w:b/>
          <w:sz w:val="32"/>
          <w:szCs w:val="32"/>
        </w:rPr>
        <w:t xml:space="preserve">Силабус з навчальної дисципліни </w:t>
      </w:r>
    </w:p>
    <w:p w:rsidR="005F2BAA" w:rsidRPr="00173464" w:rsidRDefault="005F2BAA" w:rsidP="003F298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173464">
        <w:rPr>
          <w:rFonts w:ascii="Times New Roman" w:eastAsia="Times New Roman" w:hAnsi="Times New Roman"/>
          <w:b/>
          <w:sz w:val="32"/>
          <w:szCs w:val="32"/>
        </w:rPr>
        <w:t>«</w:t>
      </w:r>
      <w:r w:rsidR="000A36D4">
        <w:rPr>
          <w:rFonts w:ascii="Times New Roman" w:eastAsia="Times New Roman" w:hAnsi="Times New Roman"/>
          <w:b/>
          <w:sz w:val="32"/>
          <w:szCs w:val="32"/>
        </w:rPr>
        <w:t>Економічні ризики та методи їх</w:t>
      </w:r>
      <w:r w:rsidR="00744FEB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="000A36D4">
        <w:rPr>
          <w:rFonts w:ascii="Times New Roman" w:eastAsia="Times New Roman" w:hAnsi="Times New Roman"/>
          <w:b/>
          <w:sz w:val="32"/>
          <w:szCs w:val="32"/>
        </w:rPr>
        <w:t>вимірювання</w:t>
      </w:r>
      <w:r w:rsidRPr="00173464">
        <w:rPr>
          <w:rFonts w:ascii="Times New Roman" w:eastAsia="Times New Roman" w:hAnsi="Times New Roman"/>
          <w:b/>
          <w:sz w:val="32"/>
          <w:szCs w:val="32"/>
        </w:rPr>
        <w:t>»,</w:t>
      </w:r>
    </w:p>
    <w:p w:rsidR="00987700" w:rsidRPr="00173464" w:rsidRDefault="00987700" w:rsidP="003F298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173464">
        <w:rPr>
          <w:rFonts w:ascii="Times New Roman" w:eastAsia="Times New Roman" w:hAnsi="Times New Roman"/>
          <w:b/>
          <w:sz w:val="32"/>
          <w:szCs w:val="32"/>
        </w:rPr>
        <w:t xml:space="preserve">що викладається в межах ОПП </w:t>
      </w:r>
    </w:p>
    <w:p w:rsidR="00987700" w:rsidRPr="00173464" w:rsidRDefault="00987700" w:rsidP="003F298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173464">
        <w:rPr>
          <w:rFonts w:ascii="Times New Roman" w:eastAsia="Times New Roman" w:hAnsi="Times New Roman"/>
          <w:b/>
          <w:sz w:val="32"/>
          <w:szCs w:val="32"/>
        </w:rPr>
        <w:t>«</w:t>
      </w:r>
      <w:r w:rsidR="009A2514">
        <w:rPr>
          <w:rFonts w:ascii="Times New Roman" w:eastAsia="Times New Roman" w:hAnsi="Times New Roman"/>
          <w:b/>
          <w:sz w:val="32"/>
          <w:szCs w:val="32"/>
        </w:rPr>
        <w:t>Інформаційні технології в бізнесі</w:t>
      </w:r>
      <w:r w:rsidRPr="00173464">
        <w:rPr>
          <w:rFonts w:ascii="Times New Roman" w:eastAsia="Times New Roman" w:hAnsi="Times New Roman"/>
          <w:b/>
          <w:sz w:val="32"/>
          <w:szCs w:val="32"/>
        </w:rPr>
        <w:t>»</w:t>
      </w:r>
    </w:p>
    <w:p w:rsidR="005F2BAA" w:rsidRPr="00173464" w:rsidRDefault="009A2514" w:rsidP="003F298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другого</w:t>
      </w:r>
      <w:r w:rsidR="005F2BAA" w:rsidRPr="00173464">
        <w:rPr>
          <w:rFonts w:ascii="Times New Roman" w:eastAsia="Times New Roman" w:hAnsi="Times New Roman"/>
          <w:b/>
          <w:sz w:val="32"/>
          <w:szCs w:val="32"/>
        </w:rPr>
        <w:t xml:space="preserve"> (</w:t>
      </w:r>
      <w:r>
        <w:rPr>
          <w:rFonts w:ascii="Times New Roman" w:eastAsia="Times New Roman" w:hAnsi="Times New Roman"/>
          <w:b/>
          <w:sz w:val="32"/>
          <w:szCs w:val="32"/>
        </w:rPr>
        <w:t>магістерського</w:t>
      </w:r>
      <w:r w:rsidR="002045C4" w:rsidRPr="00173464">
        <w:rPr>
          <w:rFonts w:ascii="Times New Roman" w:eastAsia="Times New Roman" w:hAnsi="Times New Roman"/>
          <w:b/>
          <w:sz w:val="32"/>
          <w:szCs w:val="32"/>
        </w:rPr>
        <w:t>)</w:t>
      </w:r>
      <w:r w:rsidR="00116ECD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="005F2BAA" w:rsidRPr="00173464">
        <w:rPr>
          <w:rFonts w:ascii="Times New Roman" w:eastAsia="Times New Roman" w:hAnsi="Times New Roman"/>
          <w:b/>
          <w:sz w:val="32"/>
          <w:szCs w:val="32"/>
        </w:rPr>
        <w:t>рівня вищої освіти для здобувачів з спеціальності</w:t>
      </w:r>
      <w:r w:rsidR="00987700" w:rsidRPr="00173464">
        <w:rPr>
          <w:rFonts w:ascii="Times New Roman" w:eastAsia="Times New Roman" w:hAnsi="Times New Roman"/>
          <w:b/>
          <w:sz w:val="32"/>
          <w:szCs w:val="32"/>
        </w:rPr>
        <w:t xml:space="preserve"> 0</w:t>
      </w:r>
      <w:r>
        <w:rPr>
          <w:rFonts w:ascii="Times New Roman" w:eastAsia="Times New Roman" w:hAnsi="Times New Roman"/>
          <w:b/>
          <w:sz w:val="32"/>
          <w:szCs w:val="32"/>
        </w:rPr>
        <w:t>51</w:t>
      </w:r>
      <w:r w:rsidR="00987700" w:rsidRPr="00173464">
        <w:rPr>
          <w:rFonts w:ascii="Times New Roman" w:eastAsia="Times New Roman" w:hAnsi="Times New Roman"/>
          <w:b/>
          <w:sz w:val="32"/>
          <w:szCs w:val="32"/>
        </w:rPr>
        <w:t xml:space="preserve"> «</w:t>
      </w:r>
      <w:r>
        <w:rPr>
          <w:rFonts w:ascii="Times New Roman" w:eastAsia="Times New Roman" w:hAnsi="Times New Roman"/>
          <w:b/>
          <w:sz w:val="32"/>
          <w:szCs w:val="32"/>
        </w:rPr>
        <w:t>Економіка</w:t>
      </w:r>
      <w:r w:rsidR="00987700" w:rsidRPr="00173464">
        <w:rPr>
          <w:rFonts w:ascii="Times New Roman" w:eastAsia="Times New Roman" w:hAnsi="Times New Roman"/>
          <w:b/>
          <w:sz w:val="32"/>
          <w:szCs w:val="32"/>
        </w:rPr>
        <w:t xml:space="preserve">» </w:t>
      </w:r>
    </w:p>
    <w:p w:rsidR="005F2BAA" w:rsidRPr="00E852EB" w:rsidRDefault="005F2BAA" w:rsidP="005F2BAA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F2BAA" w:rsidRPr="00E852EB" w:rsidRDefault="005F2BAA" w:rsidP="005F2BAA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F2BAA" w:rsidRPr="00E852EB" w:rsidRDefault="005F2BAA" w:rsidP="005F2BAA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F2BAA" w:rsidRPr="00E852EB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F2BAA" w:rsidRDefault="005F2BAA" w:rsidP="005F2BAA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3F2983" w:rsidRDefault="003F2983" w:rsidP="005F2BAA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3F2983" w:rsidRPr="00E852EB" w:rsidRDefault="003F2983" w:rsidP="005F2BAA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F2BAA" w:rsidRPr="00E852EB" w:rsidRDefault="005F2BAA" w:rsidP="005F2BAA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F2BAA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2983" w:rsidRDefault="003F2983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2983" w:rsidRDefault="003F2983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2983" w:rsidRDefault="003F2983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2983" w:rsidRDefault="003F2983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2983" w:rsidRPr="00E852EB" w:rsidRDefault="003F2983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F2BAA" w:rsidRPr="00E852EB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F2BAA" w:rsidRPr="00E852EB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F2BAA" w:rsidRPr="00E852EB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F2BAA" w:rsidRPr="00173464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73464">
        <w:rPr>
          <w:rFonts w:ascii="Times New Roman" w:eastAsia="Times New Roman" w:hAnsi="Times New Roman"/>
          <w:b/>
          <w:sz w:val="28"/>
          <w:szCs w:val="28"/>
        </w:rPr>
        <w:t>Львів</w:t>
      </w:r>
      <w:r w:rsidR="00A33AE0" w:rsidRPr="00173464">
        <w:rPr>
          <w:rFonts w:ascii="Times New Roman" w:eastAsia="Times New Roman" w:hAnsi="Times New Roman"/>
          <w:b/>
          <w:sz w:val="28"/>
          <w:szCs w:val="28"/>
        </w:rPr>
        <w:t xml:space="preserve"> 202</w:t>
      </w:r>
      <w:r w:rsidR="002A312C">
        <w:rPr>
          <w:rFonts w:ascii="Times New Roman" w:eastAsia="Times New Roman" w:hAnsi="Times New Roman"/>
          <w:b/>
          <w:sz w:val="28"/>
          <w:szCs w:val="28"/>
        </w:rPr>
        <w:t>1</w:t>
      </w:r>
      <w:r w:rsidR="00A33AE0" w:rsidRPr="0017346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80227">
        <w:rPr>
          <w:rFonts w:ascii="Times New Roman" w:eastAsia="Times New Roman" w:hAnsi="Times New Roman"/>
          <w:b/>
          <w:sz w:val="28"/>
          <w:szCs w:val="28"/>
        </w:rPr>
        <w:t>р</w:t>
      </w:r>
    </w:p>
    <w:p w:rsidR="005F2BAA" w:rsidRPr="00E852EB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2744"/>
        <w:gridCol w:w="7145"/>
      </w:tblGrid>
      <w:tr w:rsidR="005B530C" w:rsidRPr="00E852EB" w:rsidTr="00CE65E9">
        <w:trPr>
          <w:trHeight w:val="1973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C" w:rsidRPr="00E10605" w:rsidRDefault="00DB6355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4"/>
              </w:rPr>
            </w:pPr>
            <w:r w:rsidRPr="00E10605">
              <w:rPr>
                <w:rFonts w:ascii="Times New Roman" w:eastAsia="Times New Roman" w:hAnsi="Times New Roman"/>
                <w:b/>
                <w:noProof/>
                <w:sz w:val="4"/>
                <w:szCs w:val="4"/>
                <w:lang w:eastAsia="uk-UA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177165</wp:posOffset>
                  </wp:positionH>
                  <wp:positionV relativeFrom="margin">
                    <wp:posOffset>120650</wp:posOffset>
                  </wp:positionV>
                  <wp:extent cx="1111250" cy="1179830"/>
                  <wp:effectExtent l="0" t="0" r="0" b="1270"/>
                  <wp:wrapSquare wrapText="bothSides"/>
                  <wp:docPr id="1" name="Рисунок 1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05" w:rsidRDefault="00E10605" w:rsidP="005B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B530C" w:rsidRPr="005B530C" w:rsidRDefault="005B530C" w:rsidP="005B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530C">
              <w:rPr>
                <w:rFonts w:ascii="Times New Roman" w:eastAsia="Times New Roman" w:hAnsi="Times New Roman"/>
                <w:b/>
                <w:sz w:val="24"/>
                <w:szCs w:val="24"/>
              </w:rPr>
              <w:t>Силабус навчальної дисципліни</w:t>
            </w:r>
          </w:p>
          <w:p w:rsidR="005B530C" w:rsidRPr="005B530C" w:rsidRDefault="005B530C" w:rsidP="005B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530C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="000A36D4">
              <w:rPr>
                <w:rFonts w:ascii="Times New Roman" w:eastAsia="Times New Roman" w:hAnsi="Times New Roman"/>
                <w:b/>
                <w:sz w:val="24"/>
                <w:szCs w:val="24"/>
              </w:rPr>
              <w:t>Економічні ризики та методи їх вимірювання</w:t>
            </w:r>
            <w:r w:rsidRPr="005B530C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  <w:p w:rsidR="005B530C" w:rsidRPr="005B530C" w:rsidRDefault="005B530C" w:rsidP="005B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Галузь знань: 0</w:t>
            </w:r>
            <w:r w:rsidR="009A2514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D2085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="009A2514">
              <w:rPr>
                <w:rFonts w:ascii="Times New Roman" w:eastAsia="Times New Roman" w:hAnsi="Times New Roman"/>
                <w:b/>
                <w:sz w:val="24"/>
                <w:szCs w:val="24"/>
              </w:rPr>
              <w:t>Соціальні та поведінкові науки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  <w:p w:rsidR="005B530C" w:rsidRPr="0095335B" w:rsidRDefault="005B530C" w:rsidP="009A2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530C">
              <w:rPr>
                <w:rFonts w:ascii="Times New Roman" w:eastAsia="Times New Roman" w:hAnsi="Times New Roman"/>
                <w:b/>
                <w:sz w:val="24"/>
                <w:szCs w:val="24"/>
              </w:rPr>
              <w:t>Спеціальність: 0</w:t>
            </w:r>
            <w:r w:rsidR="009A2514">
              <w:rPr>
                <w:rFonts w:ascii="Times New Roman" w:eastAsia="Times New Roman" w:hAnsi="Times New Roman"/>
                <w:b/>
                <w:sz w:val="24"/>
                <w:szCs w:val="24"/>
              </w:rPr>
              <w:t>51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</w:t>
            </w:r>
            <w:r w:rsidR="009A2514">
              <w:rPr>
                <w:rFonts w:ascii="Times New Roman" w:eastAsia="Times New Roman" w:hAnsi="Times New Roman"/>
                <w:b/>
                <w:sz w:val="24"/>
                <w:szCs w:val="24"/>
              </w:rPr>
              <w:t>Економіка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» </w:t>
            </w:r>
          </w:p>
        </w:tc>
      </w:tr>
      <w:tr w:rsidR="005F2BAA" w:rsidRPr="00E852EB" w:rsidTr="00CE65E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335B" w:rsidRDefault="00336AD9" w:rsidP="009A25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м. Львів, вул. </w:t>
            </w:r>
            <w:r w:rsidR="009A2514">
              <w:rPr>
                <w:rFonts w:ascii="Times New Roman" w:eastAsia="Times New Roman" w:hAnsi="Times New Roman"/>
                <w:sz w:val="24"/>
                <w:szCs w:val="24"/>
              </w:rPr>
              <w:t>Коперника</w:t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, 3</w:t>
            </w:r>
          </w:p>
        </w:tc>
      </w:tr>
      <w:tr w:rsidR="005F2BAA" w:rsidRPr="00E852EB" w:rsidTr="00CE65E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335B" w:rsidRDefault="00336AD9" w:rsidP="009533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Факультет управління фінансами та бізнесу</w:t>
            </w:r>
          </w:p>
          <w:p w:rsidR="00336AD9" w:rsidRPr="0095335B" w:rsidRDefault="00336AD9" w:rsidP="009533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Кафедра цифрової економіки та бізнес-аналітики</w:t>
            </w:r>
          </w:p>
        </w:tc>
      </w:tr>
      <w:tr w:rsidR="005F2BAA" w:rsidRPr="00E852EB" w:rsidTr="00CE65E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ECD" w:rsidRPr="00116ECD" w:rsidRDefault="00116ECD" w:rsidP="00116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EC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9A251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D208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6ECD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9A2514">
              <w:rPr>
                <w:rFonts w:ascii="Times New Roman" w:eastAsia="Times New Roman" w:hAnsi="Times New Roman"/>
                <w:sz w:val="24"/>
                <w:szCs w:val="24"/>
              </w:rPr>
              <w:t>Соціальні та поведінкові науки</w:t>
            </w:r>
            <w:r w:rsidRPr="00116EC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336AD9" w:rsidRPr="0095335B" w:rsidRDefault="009A2514" w:rsidP="009A25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Спеціальність: 051</w:t>
            </w:r>
            <w:r w:rsidR="00116ECD" w:rsidRPr="00116ECD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Економіка</w:t>
            </w:r>
            <w:r w:rsidR="00116ECD" w:rsidRPr="00116EC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5F2BAA" w:rsidRPr="00E852EB" w:rsidTr="00CE65E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335B" w:rsidRDefault="00D20853" w:rsidP="00D20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Васьків Оксана Миколаївна</w:t>
            </w:r>
            <w:r w:rsidR="00C0298E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ст. викл. </w:t>
            </w:r>
            <w:r w:rsidR="00C0298E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 кафедри цифрової економіки та бізнес-аналітики</w:t>
            </w:r>
          </w:p>
        </w:tc>
      </w:tr>
      <w:tr w:rsidR="005F2BAA" w:rsidRPr="00E852EB" w:rsidTr="00CE65E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3C" w:rsidRPr="00093BF2" w:rsidRDefault="00977D3C" w:rsidP="00953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BF2">
              <w:rPr>
                <w:rFonts w:ascii="Times New Roman" w:eastAsia="Times New Roman" w:hAnsi="Times New Roman"/>
                <w:sz w:val="24"/>
                <w:szCs w:val="24"/>
              </w:rPr>
              <w:t>Моб. телефон: +38(067)-</w:t>
            </w:r>
            <w:r w:rsidR="00D20853" w:rsidRPr="00093BF2">
              <w:rPr>
                <w:rFonts w:ascii="Times New Roman" w:eastAsia="Times New Roman" w:hAnsi="Times New Roman"/>
                <w:sz w:val="24"/>
                <w:szCs w:val="24"/>
              </w:rPr>
              <w:t>92-84-638</w:t>
            </w:r>
          </w:p>
          <w:p w:rsidR="00CE65E9" w:rsidRPr="00093BF2" w:rsidRDefault="00CE65E9" w:rsidP="00CE65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BF2">
              <w:rPr>
                <w:rFonts w:ascii="Times New Roman" w:eastAsia="Times New Roman" w:hAnsi="Times New Roman"/>
                <w:sz w:val="24"/>
                <w:szCs w:val="24"/>
              </w:rPr>
              <w:t xml:space="preserve">Електронні скриньки: </w:t>
            </w:r>
            <w:hyperlink r:id="rId11" w:history="1">
              <w:r w:rsidRPr="00093BF2">
                <w:rPr>
                  <w:rFonts w:ascii="Times New Roman" w:eastAsia="Times New Roman" w:hAnsi="Times New Roman"/>
                  <w:sz w:val="24"/>
                  <w:szCs w:val="24"/>
                </w:rPr>
                <w:t>omvaskiv@ukr.net</w:t>
              </w:r>
            </w:hyperlink>
            <w:r w:rsidRPr="00093BF2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hyperlink r:id="rId12" w:history="1">
              <w:r w:rsidRPr="00093BF2">
                <w:rPr>
                  <w:rFonts w:ascii="Times New Roman" w:eastAsia="Times New Roman" w:hAnsi="Times New Roman"/>
                  <w:sz w:val="24"/>
                  <w:szCs w:val="24"/>
                </w:rPr>
                <w:t>oksana.vaskiv@lnu.edu.ua</w:t>
              </w:r>
            </w:hyperlink>
          </w:p>
          <w:p w:rsidR="00CE65E9" w:rsidRPr="00093BF2" w:rsidRDefault="00CE65E9" w:rsidP="00CE65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BF2">
              <w:rPr>
                <w:rFonts w:ascii="Times New Roman" w:eastAsia="Times New Roman" w:hAnsi="Times New Roman"/>
                <w:sz w:val="24"/>
                <w:szCs w:val="24"/>
              </w:rPr>
              <w:t>Viber: 067-92-84-638</w:t>
            </w:r>
          </w:p>
          <w:p w:rsidR="00CE65E9" w:rsidRPr="00093BF2" w:rsidRDefault="00CE65E9" w:rsidP="00CE65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BF2">
              <w:rPr>
                <w:rFonts w:ascii="Times New Roman" w:eastAsia="Times New Roman" w:hAnsi="Times New Roman"/>
                <w:sz w:val="24"/>
                <w:szCs w:val="24"/>
              </w:rPr>
              <w:t>Messenger: Oksana Vaskiv</w:t>
            </w:r>
          </w:p>
          <w:p w:rsidR="00CE65E9" w:rsidRPr="00093BF2" w:rsidRDefault="00CE65E9" w:rsidP="00CE65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BF2">
              <w:rPr>
                <w:rFonts w:ascii="Times New Roman" w:eastAsia="Times New Roman" w:hAnsi="Times New Roman"/>
                <w:sz w:val="24"/>
                <w:szCs w:val="24"/>
              </w:rPr>
              <w:t>Skype: oksana.vaskiv1</w:t>
            </w:r>
          </w:p>
          <w:p w:rsidR="00EC4694" w:rsidRPr="00093BF2" w:rsidRDefault="00EC4694" w:rsidP="00CE65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BF2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5F2BAA" w:rsidRPr="00093BF2">
              <w:rPr>
                <w:rFonts w:ascii="Times New Roman" w:eastAsia="Times New Roman" w:hAnsi="Times New Roman"/>
                <w:sz w:val="24"/>
                <w:szCs w:val="24"/>
              </w:rPr>
              <w:t>торінк</w:t>
            </w:r>
            <w:r w:rsidRPr="00093BF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5F2BAA" w:rsidRPr="00093BF2">
              <w:rPr>
                <w:rFonts w:ascii="Times New Roman" w:eastAsia="Times New Roman" w:hAnsi="Times New Roman"/>
                <w:sz w:val="24"/>
                <w:szCs w:val="24"/>
              </w:rPr>
              <w:t xml:space="preserve"> викладача</w:t>
            </w:r>
            <w:r w:rsidRPr="00093BF2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D46015" w:rsidRPr="00093BF2" w:rsidRDefault="00744FEB" w:rsidP="00953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D46015" w:rsidRPr="00093BF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https://financial.lnu.edu.ua/employee/vaskiv-oksana-mykolajivna</w:t>
              </w:r>
            </w:hyperlink>
          </w:p>
          <w:p w:rsidR="005F2BAA" w:rsidRPr="00093BF2" w:rsidRDefault="00EC4694" w:rsidP="00953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BF2">
              <w:rPr>
                <w:rFonts w:ascii="Times New Roman" w:eastAsia="Times New Roman" w:hAnsi="Times New Roman"/>
                <w:sz w:val="24"/>
                <w:szCs w:val="24"/>
              </w:rPr>
              <w:t>Місце знаходження: м. Львів, вул. Коперника, 3; кім. 508</w:t>
            </w:r>
            <w:r w:rsidR="0019467A" w:rsidRPr="00093BF2">
              <w:rPr>
                <w:rFonts w:ascii="Times New Roman" w:eastAsia="Times New Roman" w:hAnsi="Times New Roman"/>
                <w:sz w:val="24"/>
                <w:szCs w:val="24"/>
              </w:rPr>
              <w:t xml:space="preserve"> (кафедра цифрової економіки та бізнес-аналітики)</w:t>
            </w:r>
          </w:p>
        </w:tc>
      </w:tr>
      <w:tr w:rsidR="005F2BAA" w:rsidRPr="00E852EB" w:rsidTr="00CE65E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093BF2" w:rsidRDefault="000A36D4" w:rsidP="00CE7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Щосереди</w:t>
            </w:r>
            <w:r w:rsidR="00B40D62" w:rsidRPr="00093BF2">
              <w:rPr>
                <w:rFonts w:ascii="Times New Roman" w:eastAsia="Times New Roman" w:hAnsi="Times New Roman"/>
                <w:sz w:val="24"/>
                <w:szCs w:val="24"/>
              </w:rPr>
              <w:t>, 1</w:t>
            </w:r>
            <w:r w:rsidR="009A251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B40D62" w:rsidRPr="00093BF2">
              <w:rPr>
                <w:rFonts w:ascii="Times New Roman" w:eastAsia="Times New Roman" w:hAnsi="Times New Roman"/>
                <w:sz w:val="24"/>
                <w:szCs w:val="24"/>
              </w:rPr>
              <w:t>:00-1</w:t>
            </w:r>
            <w:r w:rsidR="009A251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5F2BAA" w:rsidRPr="00093BF2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9A251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5F2BAA" w:rsidRPr="00093BF2">
              <w:rPr>
                <w:rFonts w:ascii="Times New Roman" w:eastAsia="Times New Roman" w:hAnsi="Times New Roman"/>
                <w:sz w:val="24"/>
                <w:szCs w:val="24"/>
              </w:rPr>
              <w:t>0 год. (</w:t>
            </w:r>
            <w:r w:rsidR="000922DB" w:rsidRPr="00093BF2">
              <w:rPr>
                <w:rFonts w:ascii="Times New Roman" w:eastAsia="Times New Roman" w:hAnsi="Times New Roman"/>
                <w:sz w:val="24"/>
                <w:szCs w:val="24"/>
              </w:rPr>
              <w:t xml:space="preserve">вул. </w:t>
            </w:r>
            <w:r w:rsidR="009A2514">
              <w:rPr>
                <w:rFonts w:ascii="Times New Roman" w:eastAsia="Times New Roman" w:hAnsi="Times New Roman"/>
                <w:sz w:val="24"/>
                <w:szCs w:val="24"/>
              </w:rPr>
              <w:t>Коперника</w:t>
            </w:r>
            <w:r w:rsidR="000922DB" w:rsidRPr="00093BF2">
              <w:rPr>
                <w:rFonts w:ascii="Times New Roman" w:eastAsia="Times New Roman" w:hAnsi="Times New Roman"/>
                <w:sz w:val="24"/>
                <w:szCs w:val="24"/>
              </w:rPr>
              <w:t>,3</w:t>
            </w:r>
            <w:r w:rsidR="005F2BAA" w:rsidRPr="00093B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F2BAA" w:rsidRPr="00093BF2">
              <w:rPr>
                <w:rFonts w:ascii="Times New Roman" w:eastAsia="Times New Roman" w:hAnsi="Times New Roman"/>
                <w:sz w:val="24"/>
                <w:szCs w:val="24"/>
              </w:rPr>
              <w:t>ауд</w:t>
            </w:r>
            <w:proofErr w:type="spellEnd"/>
            <w:r w:rsidR="005F2BAA" w:rsidRPr="00093BF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0922DB" w:rsidRPr="00093BF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9A251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5F2BAA" w:rsidRPr="00093BF2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</w:p>
          <w:p w:rsidR="000922DB" w:rsidRPr="00093BF2" w:rsidRDefault="005F2BAA" w:rsidP="00CE7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BF2">
              <w:rPr>
                <w:rFonts w:ascii="Times New Roman" w:eastAsia="Times New Roman" w:hAnsi="Times New Roman"/>
                <w:sz w:val="24"/>
                <w:szCs w:val="24"/>
              </w:rPr>
              <w:t>Консультації в день проведення лекцій/</w:t>
            </w:r>
            <w:r w:rsidR="000922DB" w:rsidRPr="00093BF2">
              <w:rPr>
                <w:rFonts w:ascii="Times New Roman" w:eastAsia="Times New Roman" w:hAnsi="Times New Roman"/>
                <w:sz w:val="24"/>
                <w:szCs w:val="24"/>
              </w:rPr>
              <w:t>лабораторних</w:t>
            </w:r>
            <w:r w:rsidRPr="00093BF2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занять (за попередньою домовленістю). </w:t>
            </w:r>
          </w:p>
          <w:p w:rsidR="005F2BAA" w:rsidRPr="00093BF2" w:rsidRDefault="000922DB" w:rsidP="00CE7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BF2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5F2BAA" w:rsidRPr="00093BF2">
              <w:rPr>
                <w:rFonts w:ascii="Times New Roman" w:eastAsia="Times New Roman" w:hAnsi="Times New Roman"/>
                <w:sz w:val="24"/>
                <w:szCs w:val="24"/>
              </w:rPr>
              <w:t xml:space="preserve">ожливі он-лайн консультації через </w:t>
            </w:r>
            <w:proofErr w:type="spellStart"/>
            <w:r w:rsidR="005F2BAA" w:rsidRPr="00093BF2">
              <w:rPr>
                <w:rFonts w:ascii="Times New Roman" w:eastAsia="Times New Roman" w:hAnsi="Times New Roman"/>
                <w:sz w:val="24"/>
                <w:szCs w:val="24"/>
              </w:rPr>
              <w:t>Skype</w:t>
            </w:r>
            <w:proofErr w:type="spellEnd"/>
            <w:r w:rsidRPr="00093B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93BF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="000A36D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0A36D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Teams</w:t>
            </w:r>
            <w:r w:rsidR="005F2BAA" w:rsidRPr="00093BF2">
              <w:rPr>
                <w:rFonts w:ascii="Times New Roman" w:eastAsia="Times New Roman" w:hAnsi="Times New Roman"/>
                <w:sz w:val="24"/>
                <w:szCs w:val="24"/>
              </w:rPr>
              <w:t>. Для погодження часу он-лайн консультацій слід писати на електрон</w:t>
            </w:r>
            <w:r w:rsidR="007D633F" w:rsidRPr="00093BF2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="005F2BAA" w:rsidRPr="00093BF2">
              <w:rPr>
                <w:rFonts w:ascii="Times New Roman" w:eastAsia="Times New Roman" w:hAnsi="Times New Roman"/>
                <w:sz w:val="24"/>
                <w:szCs w:val="24"/>
              </w:rPr>
              <w:t>ну пошту викладача або дзвонити.</w:t>
            </w:r>
          </w:p>
        </w:tc>
      </w:tr>
      <w:tr w:rsidR="005F2BAA" w:rsidRPr="00E852EB" w:rsidTr="00CE65E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D4" w:rsidRPr="000A36D4" w:rsidRDefault="00744FEB" w:rsidP="00CE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0A36D4" w:rsidRPr="000A36D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https://financial.lnu.edu.ua/course/ekonomichni-ryzyky-ta-metody-ikh-vymiriu</w:t>
              </w:r>
            </w:hyperlink>
          </w:p>
          <w:p w:rsidR="00494827" w:rsidRPr="00093BF2" w:rsidRDefault="00494827" w:rsidP="00CE7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6D4">
              <w:rPr>
                <w:rFonts w:ascii="Times New Roman" w:hAnsi="Times New Roman"/>
                <w:sz w:val="24"/>
                <w:szCs w:val="24"/>
              </w:rPr>
              <w:t xml:space="preserve">Платформа MOODLE: </w:t>
            </w:r>
            <w:hyperlink r:id="rId15" w:history="1">
              <w:r w:rsidRPr="000A36D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http://e-learning.lnu.edu.ua/login/index.php</w:t>
              </w:r>
            </w:hyperlink>
          </w:p>
        </w:tc>
      </w:tr>
      <w:tr w:rsidR="000922DB" w:rsidRPr="000922DB" w:rsidTr="00CE65E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0922D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CC4554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89" w:rsidRPr="00E85D89" w:rsidRDefault="005F2BAA" w:rsidP="00E85D89">
            <w:pPr>
              <w:pStyle w:val="a9"/>
              <w:ind w:left="0" w:firstLine="709"/>
              <w:rPr>
                <w:lang w:val="uk-UA"/>
              </w:rPr>
            </w:pPr>
            <w:r w:rsidRPr="00E85D89">
              <w:rPr>
                <w:lang w:val="uk-UA"/>
              </w:rPr>
              <w:t xml:space="preserve">Курс розроблено таким чином, щоб надати </w:t>
            </w:r>
            <w:r w:rsidR="00D63D95" w:rsidRPr="00E85D89">
              <w:rPr>
                <w:lang w:val="uk-UA"/>
              </w:rPr>
              <w:t>здобувачам вищої освіти</w:t>
            </w:r>
            <w:r w:rsidRPr="00E85D89">
              <w:rPr>
                <w:lang w:val="uk-UA"/>
              </w:rPr>
              <w:t xml:space="preserve"> необхідні знання</w:t>
            </w:r>
            <w:r w:rsidR="00744FEB">
              <w:rPr>
                <w:lang w:val="uk-UA"/>
              </w:rPr>
              <w:t xml:space="preserve"> </w:t>
            </w:r>
            <w:r w:rsidR="00985C2B" w:rsidRPr="00E85D89">
              <w:rPr>
                <w:lang w:val="uk-UA"/>
              </w:rPr>
              <w:t xml:space="preserve">для набуття і прикладного використання </w:t>
            </w:r>
            <w:proofErr w:type="spellStart"/>
            <w:r w:rsidR="00985C2B" w:rsidRPr="00E85D89">
              <w:rPr>
                <w:lang w:val="uk-UA"/>
              </w:rPr>
              <w:t>компетентностей</w:t>
            </w:r>
            <w:proofErr w:type="spellEnd"/>
            <w:r w:rsidRPr="00E85D89">
              <w:rPr>
                <w:lang w:val="uk-UA"/>
              </w:rPr>
              <w:t>, обов’язков</w:t>
            </w:r>
            <w:r w:rsidR="00985C2B" w:rsidRPr="00E85D89">
              <w:rPr>
                <w:lang w:val="uk-UA"/>
              </w:rPr>
              <w:t>их</w:t>
            </w:r>
            <w:r w:rsidRPr="00E85D89">
              <w:rPr>
                <w:lang w:val="uk-UA"/>
              </w:rPr>
              <w:t xml:space="preserve"> для того, щоб </w:t>
            </w:r>
            <w:r w:rsidR="00F66B64" w:rsidRPr="00E85D89">
              <w:rPr>
                <w:lang w:val="uk-UA"/>
              </w:rPr>
              <w:t xml:space="preserve">стати фахівцем із застосування </w:t>
            </w:r>
            <w:r w:rsidR="00E85D89" w:rsidRPr="00E85D89">
              <w:rPr>
                <w:lang w:val="uk-UA"/>
              </w:rPr>
              <w:t>оцінки та аналізу ступеня ризикованості прийняття управлінських рішень для забезпечення ефективного управління підприємством, що функціонує в умовах нестабільного зовнішнього середовища; вироблення у майбутніх фахівців глибокого розуміння суті економічних явищ і процесів; гнучкого професійного мислення, оволодіння сучасною, що враховує ризик, методологією аналізу та прийняття раціональних рішень, стратегією і тактикою антикризового управління економічним об’єктом в реальних умовах.</w:t>
            </w:r>
          </w:p>
          <w:p w:rsidR="00EE4772" w:rsidRPr="00E85D89" w:rsidRDefault="005D140C" w:rsidP="00E85D89">
            <w:pPr>
              <w:tabs>
                <w:tab w:val="num" w:pos="629"/>
                <w:tab w:val="num" w:pos="1021"/>
              </w:tabs>
              <w:spacing w:after="0" w:line="240" w:lineRule="auto"/>
              <w:rPr>
                <w:color w:val="FF0000"/>
                <w:spacing w:val="-2"/>
              </w:rPr>
            </w:pPr>
            <w:r w:rsidRPr="00E85D89">
              <w:rPr>
                <w:rFonts w:ascii="Times New Roman" w:eastAsia="Times New Roman" w:hAnsi="Times New Roman"/>
                <w:sz w:val="24"/>
                <w:szCs w:val="24"/>
              </w:rPr>
              <w:t>Тому у курсі</w:t>
            </w:r>
            <w:r w:rsidR="004B6323" w:rsidRPr="00E85D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24FF1" w:rsidRPr="00E85D89">
              <w:rPr>
                <w:rFonts w:ascii="Times New Roman" w:eastAsia="Times New Roman" w:hAnsi="Times New Roman"/>
                <w:sz w:val="24"/>
                <w:szCs w:val="24"/>
              </w:rPr>
              <w:t xml:space="preserve">розглянуто </w:t>
            </w:r>
            <w:r w:rsidR="00E85D89" w:rsidRPr="00E85D89">
              <w:rPr>
                <w:rFonts w:ascii="Times New Roman" w:hAnsi="Times New Roman"/>
                <w:spacing w:val="-2"/>
                <w:sz w:val="24"/>
                <w:szCs w:val="24"/>
              </w:rPr>
              <w:t>аналіз та методи оцінювання ризику;</w:t>
            </w:r>
            <w:r w:rsidR="00744FE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E85D89" w:rsidRPr="00E85D89">
              <w:rPr>
                <w:rFonts w:ascii="Times New Roman" w:hAnsi="Times New Roman"/>
                <w:spacing w:val="-2"/>
                <w:sz w:val="24"/>
                <w:szCs w:val="24"/>
              </w:rPr>
              <w:t>методи системного планування в</w:t>
            </w:r>
            <w:r w:rsidR="00744FE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E85D89" w:rsidRPr="00E85D89">
              <w:rPr>
                <w:rFonts w:ascii="Times New Roman" w:hAnsi="Times New Roman"/>
                <w:spacing w:val="-2"/>
                <w:sz w:val="24"/>
                <w:szCs w:val="24"/>
              </w:rPr>
              <w:t>умовах</w:t>
            </w:r>
            <w:r w:rsidR="00744FE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E85D89" w:rsidRPr="00E85D89">
              <w:rPr>
                <w:rFonts w:ascii="Times New Roman" w:hAnsi="Times New Roman"/>
                <w:spacing w:val="-2"/>
                <w:sz w:val="24"/>
                <w:szCs w:val="24"/>
              </w:rPr>
              <w:t>ризику;технології управління ризиками;експертні оцінки виміру ризику.</w:t>
            </w:r>
          </w:p>
        </w:tc>
      </w:tr>
      <w:tr w:rsidR="005F2BAA" w:rsidRPr="00E852EB" w:rsidTr="00CE65E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4811F9" w:rsidRDefault="005F2BAA" w:rsidP="00353B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11F9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864F91">
              <w:rPr>
                <w:rFonts w:ascii="Times New Roman" w:eastAsia="Times New Roman" w:hAnsi="Times New Roman"/>
                <w:sz w:val="24"/>
                <w:szCs w:val="24"/>
              </w:rPr>
              <w:t xml:space="preserve">Економічні </w:t>
            </w:r>
            <w:proofErr w:type="spellStart"/>
            <w:r w:rsidR="00864F91">
              <w:rPr>
                <w:rFonts w:ascii="Times New Roman" w:eastAsia="Times New Roman" w:hAnsi="Times New Roman"/>
                <w:sz w:val="24"/>
                <w:szCs w:val="24"/>
              </w:rPr>
              <w:t>ризки</w:t>
            </w:r>
            <w:proofErr w:type="spellEnd"/>
            <w:r w:rsidR="00864F91">
              <w:rPr>
                <w:rFonts w:ascii="Times New Roman" w:eastAsia="Times New Roman" w:hAnsi="Times New Roman"/>
                <w:sz w:val="24"/>
                <w:szCs w:val="24"/>
              </w:rPr>
              <w:t xml:space="preserve"> та методи їх</w:t>
            </w:r>
            <w:r w:rsidR="00744F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64F91">
              <w:rPr>
                <w:rFonts w:ascii="Times New Roman" w:eastAsia="Times New Roman" w:hAnsi="Times New Roman"/>
                <w:sz w:val="24"/>
                <w:szCs w:val="24"/>
              </w:rPr>
              <w:t>вимірювання</w:t>
            </w:r>
            <w:r w:rsidR="000922DB" w:rsidRPr="004811F9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6B20AB">
              <w:rPr>
                <w:rFonts w:ascii="Times New Roman" w:eastAsia="Times New Roman" w:hAnsi="Times New Roman"/>
                <w:sz w:val="24"/>
                <w:szCs w:val="24"/>
              </w:rPr>
              <w:t>нормативною</w:t>
            </w:r>
            <w:r w:rsidRPr="004811F9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дисципліною з</w:t>
            </w:r>
            <w:r w:rsidR="000922DB" w:rsidRPr="004811F9"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r w:rsidRPr="004811F9">
              <w:rPr>
                <w:rFonts w:ascii="Times New Roman" w:eastAsia="Times New Roman" w:hAnsi="Times New Roman"/>
                <w:sz w:val="24"/>
                <w:szCs w:val="24"/>
              </w:rPr>
              <w:t xml:space="preserve"> спеціальності </w:t>
            </w:r>
            <w:r w:rsidR="000922DB" w:rsidRPr="004811F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6B20AB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  <w:r w:rsidR="004811F9" w:rsidRPr="004811F9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="006B20AB">
              <w:rPr>
                <w:rFonts w:ascii="Times New Roman" w:eastAsia="Times New Roman" w:hAnsi="Times New Roman"/>
                <w:sz w:val="24"/>
                <w:szCs w:val="24"/>
              </w:rPr>
              <w:t>Економіка</w:t>
            </w:r>
            <w:r w:rsidR="000922DB" w:rsidRPr="004811F9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Pr="004811F9">
              <w:rPr>
                <w:rFonts w:ascii="Times New Roman" w:eastAsia="Times New Roman" w:hAnsi="Times New Roman"/>
                <w:sz w:val="24"/>
                <w:szCs w:val="24"/>
              </w:rPr>
              <w:t xml:space="preserve">для </w:t>
            </w:r>
            <w:r w:rsidRPr="004811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освітньої програми</w:t>
            </w:r>
            <w:r w:rsidR="000922DB" w:rsidRPr="004811F9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="006B20AB">
              <w:rPr>
                <w:rFonts w:ascii="Times New Roman" w:hAnsi="Times New Roman"/>
                <w:sz w:val="24"/>
                <w:szCs w:val="24"/>
              </w:rPr>
              <w:t>Інформаційні технології в бізнесі</w:t>
            </w:r>
            <w:r w:rsidR="000922DB" w:rsidRPr="004811F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4811F9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в </w:t>
            </w:r>
            <w:r w:rsidR="002A31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="004811F9" w:rsidRPr="00B8022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811F9">
              <w:rPr>
                <w:rFonts w:ascii="Times New Roman" w:eastAsia="Times New Roman" w:hAnsi="Times New Roman"/>
                <w:sz w:val="24"/>
                <w:szCs w:val="24"/>
              </w:rPr>
              <w:t xml:space="preserve">семестрі в обсязі </w:t>
            </w:r>
            <w:r w:rsidR="00353B1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0922DB" w:rsidRPr="004811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811F9">
              <w:rPr>
                <w:rFonts w:ascii="Times New Roman" w:eastAsia="Times New Roman" w:hAnsi="Times New Roman"/>
                <w:sz w:val="24"/>
                <w:szCs w:val="24"/>
              </w:rPr>
              <w:t>кредитів (за Європейською Кредитно-Трансферною Системою ECTS).</w:t>
            </w:r>
          </w:p>
        </w:tc>
      </w:tr>
      <w:tr w:rsidR="005F2BAA" w:rsidRPr="00E852EB" w:rsidTr="005B5AB9">
        <w:trPr>
          <w:trHeight w:val="6511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Мета та цілі дисципліни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44" w:rsidRPr="00700744" w:rsidRDefault="005C5674" w:rsidP="00700744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700744">
              <w:rPr>
                <w:rFonts w:ascii="Times New Roman" w:hAnsi="Times New Roman"/>
                <w:b/>
                <w:bCs/>
                <w:sz w:val="24"/>
                <w:szCs w:val="24"/>
              </w:rPr>
              <w:t>Мета</w:t>
            </w:r>
            <w:r w:rsidR="005B5AB9" w:rsidRPr="00700744">
              <w:rPr>
                <w:rFonts w:ascii="Times New Roman" w:hAnsi="Times New Roman"/>
                <w:sz w:val="24"/>
                <w:szCs w:val="24"/>
              </w:rPr>
              <w:t xml:space="preserve"> навчальної дисципліни: </w:t>
            </w:r>
            <w:r w:rsidR="00700744" w:rsidRPr="00700744">
              <w:rPr>
                <w:rFonts w:ascii="Times New Roman" w:hAnsi="Times New Roman"/>
                <w:sz w:val="24"/>
                <w:szCs w:val="24"/>
              </w:rPr>
              <w:t>фундаментальне навчання майбутніх фахівців з економіки та фінансів систематизованими знаннями щодо аналізу, моделювання та управління економічним ризиком, стратегією та тактикою антикризового управління економічним об’єктом в реальних умовах, навчити приймати оптимальні рішення в ситуаціях невизначеності та конфліктності. виробити у майбутніх фахівців розуміння суті економічних явищ і процесів.</w:t>
            </w:r>
          </w:p>
          <w:p w:rsidR="00A57F9E" w:rsidRPr="00700744" w:rsidRDefault="005C5674" w:rsidP="00700744">
            <w:pPr>
              <w:pStyle w:val="a9"/>
              <w:ind w:left="0" w:firstLine="709"/>
              <w:rPr>
                <w:lang w:val="uk-UA"/>
              </w:rPr>
            </w:pPr>
            <w:r w:rsidRPr="00700744">
              <w:rPr>
                <w:b/>
                <w:lang w:val="uk-UA"/>
              </w:rPr>
              <w:t>Основні завдання</w:t>
            </w:r>
            <w:r w:rsidRPr="00700744">
              <w:rPr>
                <w:lang w:val="uk-UA"/>
              </w:rPr>
              <w:t xml:space="preserve">: </w:t>
            </w:r>
            <w:r w:rsidR="00700744" w:rsidRPr="00700744">
              <w:rPr>
                <w:lang w:val="uk-UA"/>
              </w:rPr>
              <w:t>набуття навичок щодо оцінки та аналізу ступеня ризикованості прийняття управлінських рішень для забезпечення ефективного управління підприємством, що функціонує в умовах нестабільного зовнішнього середовища; вироблення у майбутніх фахівців глибокого розуміння суті економічних явищ і процесів; гнучкого професійного мислення, оволодіння сучасною, що враховує ризик, методологією аналізу та прийняття раціональних рішень, стратегією і тактикою антикризового управління економічним об’єктом в реальних умовах.</w:t>
            </w:r>
          </w:p>
        </w:tc>
      </w:tr>
      <w:tr w:rsidR="005F2BAA" w:rsidRPr="00E852EB" w:rsidTr="00CE65E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0D" w:rsidRPr="00414910" w:rsidRDefault="005F2BAA" w:rsidP="009533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41491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uk-UA"/>
              </w:rPr>
              <w:t xml:space="preserve">Основна література: </w:t>
            </w:r>
          </w:p>
          <w:p w:rsidR="00923C2F" w:rsidRPr="00744FEB" w:rsidRDefault="005B5AB9" w:rsidP="00744FEB">
            <w:pPr>
              <w:pStyle w:val="FR1"/>
              <w:numPr>
                <w:ilvl w:val="0"/>
                <w:numId w:val="32"/>
              </w:num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4FEB">
              <w:rPr>
                <w:rFonts w:ascii="Times New Roman" w:hAnsi="Times New Roman"/>
                <w:sz w:val="24"/>
                <w:szCs w:val="24"/>
              </w:rPr>
              <w:t>Абламейко</w:t>
            </w:r>
            <w:proofErr w:type="spellEnd"/>
            <w:r w:rsidRPr="00744FEB">
              <w:rPr>
                <w:rFonts w:ascii="Times New Roman" w:hAnsi="Times New Roman"/>
                <w:sz w:val="24"/>
                <w:szCs w:val="24"/>
              </w:rPr>
              <w:t xml:space="preserve"> С.В. "</w:t>
            </w:r>
            <w:proofErr w:type="spellStart"/>
            <w:r w:rsidRPr="00744FEB">
              <w:rPr>
                <w:rFonts w:ascii="Times New Roman" w:hAnsi="Times New Roman"/>
                <w:sz w:val="24"/>
                <w:szCs w:val="24"/>
              </w:rPr>
              <w:t>Облачные</w:t>
            </w:r>
            <w:proofErr w:type="spellEnd"/>
            <w:r w:rsidRPr="00744FEB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744FEB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proofErr w:type="spellEnd"/>
            <w:r w:rsidRPr="00744FEB">
              <w:rPr>
                <w:rFonts w:ascii="Times New Roman" w:hAnsi="Times New Roman"/>
                <w:sz w:val="24"/>
                <w:szCs w:val="24"/>
              </w:rPr>
              <w:t xml:space="preserve"> в образовании / С. В. </w:t>
            </w:r>
            <w:proofErr w:type="spellStart"/>
            <w:r w:rsidR="00923C2F" w:rsidRPr="00744FEB">
              <w:rPr>
                <w:rFonts w:ascii="Times New Roman" w:hAnsi="Times New Roman"/>
                <w:sz w:val="24"/>
                <w:szCs w:val="24"/>
              </w:rPr>
              <w:t>Балабанов</w:t>
            </w:r>
            <w:proofErr w:type="spellEnd"/>
            <w:r w:rsidR="00923C2F" w:rsidRPr="00744FEB">
              <w:rPr>
                <w:rFonts w:ascii="Times New Roman" w:hAnsi="Times New Roman"/>
                <w:sz w:val="24"/>
                <w:szCs w:val="24"/>
              </w:rPr>
              <w:t xml:space="preserve"> И. Т. Риск-менеджмент / И. Т. </w:t>
            </w:r>
            <w:proofErr w:type="spellStart"/>
            <w:r w:rsidR="00923C2F" w:rsidRPr="00744FEB">
              <w:rPr>
                <w:rFonts w:ascii="Times New Roman" w:hAnsi="Times New Roman"/>
                <w:sz w:val="24"/>
                <w:szCs w:val="24"/>
              </w:rPr>
              <w:t>Балабанов</w:t>
            </w:r>
            <w:proofErr w:type="spellEnd"/>
            <w:r w:rsidR="00923C2F" w:rsidRPr="00744FEB">
              <w:rPr>
                <w:rFonts w:ascii="Times New Roman" w:hAnsi="Times New Roman"/>
                <w:sz w:val="24"/>
                <w:szCs w:val="24"/>
              </w:rPr>
              <w:t xml:space="preserve">. – М. : </w:t>
            </w:r>
            <w:proofErr w:type="spellStart"/>
            <w:r w:rsidR="00923C2F" w:rsidRPr="00744FEB">
              <w:rPr>
                <w:rFonts w:ascii="Times New Roman" w:hAnsi="Times New Roman"/>
                <w:sz w:val="24"/>
                <w:szCs w:val="24"/>
              </w:rPr>
              <w:t>Финансы</w:t>
            </w:r>
            <w:proofErr w:type="spellEnd"/>
            <w:r w:rsidR="00923C2F" w:rsidRPr="00744FEB">
              <w:rPr>
                <w:rFonts w:ascii="Times New Roman" w:hAnsi="Times New Roman"/>
                <w:sz w:val="24"/>
                <w:szCs w:val="24"/>
              </w:rPr>
              <w:t xml:space="preserve"> и статистика, 1996. – 156 с. </w:t>
            </w:r>
            <w:proofErr w:type="spellStart"/>
            <w:r w:rsidR="00923C2F" w:rsidRPr="00744FEB">
              <w:rPr>
                <w:rFonts w:ascii="Times New Roman" w:hAnsi="Times New Roman"/>
                <w:sz w:val="24"/>
                <w:szCs w:val="24"/>
              </w:rPr>
              <w:t>Бережная</w:t>
            </w:r>
            <w:proofErr w:type="spellEnd"/>
            <w:r w:rsidR="00923C2F" w:rsidRPr="00744FEB">
              <w:rPr>
                <w:rFonts w:ascii="Times New Roman" w:hAnsi="Times New Roman"/>
                <w:sz w:val="24"/>
                <w:szCs w:val="24"/>
              </w:rPr>
              <w:t xml:space="preserve"> Е. В. </w:t>
            </w:r>
            <w:proofErr w:type="spellStart"/>
            <w:r w:rsidR="00923C2F" w:rsidRPr="00744FEB">
              <w:rPr>
                <w:rFonts w:ascii="Times New Roman" w:hAnsi="Times New Roman"/>
                <w:sz w:val="24"/>
                <w:szCs w:val="24"/>
              </w:rPr>
              <w:t>Математические</w:t>
            </w:r>
            <w:proofErr w:type="spellEnd"/>
            <w:r w:rsidR="00923C2F" w:rsidRPr="00744F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3C2F" w:rsidRPr="00744FEB">
              <w:rPr>
                <w:rFonts w:ascii="Times New Roman" w:hAnsi="Times New Roman"/>
                <w:sz w:val="24"/>
                <w:szCs w:val="24"/>
              </w:rPr>
              <w:t>методы</w:t>
            </w:r>
            <w:proofErr w:type="spellEnd"/>
            <w:r w:rsidR="00923C2F" w:rsidRPr="00744F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3C2F" w:rsidRPr="00744FEB">
              <w:rPr>
                <w:rFonts w:ascii="Times New Roman" w:hAnsi="Times New Roman"/>
                <w:sz w:val="24"/>
                <w:szCs w:val="24"/>
              </w:rPr>
              <w:t>моделирования</w:t>
            </w:r>
            <w:proofErr w:type="spellEnd"/>
            <w:r w:rsidR="00923C2F" w:rsidRPr="00744F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3C2F" w:rsidRPr="00744FEB">
              <w:rPr>
                <w:rFonts w:ascii="Times New Roman" w:hAnsi="Times New Roman"/>
                <w:sz w:val="24"/>
                <w:szCs w:val="24"/>
              </w:rPr>
              <w:t>экономических</w:t>
            </w:r>
            <w:proofErr w:type="spellEnd"/>
            <w:r w:rsidR="00923C2F" w:rsidRPr="00744FEB">
              <w:rPr>
                <w:rFonts w:ascii="Times New Roman" w:hAnsi="Times New Roman"/>
                <w:sz w:val="24"/>
                <w:szCs w:val="24"/>
              </w:rPr>
              <w:t xml:space="preserve"> систем : </w:t>
            </w:r>
            <w:proofErr w:type="spellStart"/>
            <w:r w:rsidR="00923C2F" w:rsidRPr="00744FEB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 w:rsidR="00923C2F" w:rsidRPr="00744FEB">
              <w:rPr>
                <w:rFonts w:ascii="Times New Roman" w:hAnsi="Times New Roman"/>
                <w:sz w:val="24"/>
                <w:szCs w:val="24"/>
              </w:rPr>
              <w:t>. пособ. / Е. В.</w:t>
            </w:r>
            <w:proofErr w:type="spellStart"/>
            <w:r w:rsidR="00923C2F" w:rsidRPr="00744FEB">
              <w:rPr>
                <w:rFonts w:ascii="Times New Roman" w:hAnsi="Times New Roman"/>
                <w:sz w:val="24"/>
                <w:szCs w:val="24"/>
              </w:rPr>
              <w:t>Бережная</w:t>
            </w:r>
            <w:proofErr w:type="spellEnd"/>
            <w:r w:rsidR="00923C2F" w:rsidRPr="00744FEB">
              <w:rPr>
                <w:rFonts w:ascii="Times New Roman" w:hAnsi="Times New Roman"/>
                <w:sz w:val="24"/>
                <w:szCs w:val="24"/>
              </w:rPr>
              <w:t xml:space="preserve">, В. И. Бережной. – М. : </w:t>
            </w:r>
            <w:proofErr w:type="spellStart"/>
            <w:r w:rsidR="00923C2F" w:rsidRPr="00744FEB">
              <w:rPr>
                <w:rFonts w:ascii="Times New Roman" w:hAnsi="Times New Roman"/>
                <w:sz w:val="24"/>
                <w:szCs w:val="24"/>
              </w:rPr>
              <w:t>Финансы</w:t>
            </w:r>
            <w:proofErr w:type="spellEnd"/>
            <w:r w:rsidR="00923C2F" w:rsidRPr="00744FEB">
              <w:rPr>
                <w:rFonts w:ascii="Times New Roman" w:hAnsi="Times New Roman"/>
                <w:sz w:val="24"/>
                <w:szCs w:val="24"/>
              </w:rPr>
              <w:t xml:space="preserve"> и статистика, 2002. – 368 с. </w:t>
            </w:r>
          </w:p>
          <w:p w:rsidR="00923C2F" w:rsidRPr="00744FEB" w:rsidRDefault="00923C2F" w:rsidP="00744FEB">
            <w:pPr>
              <w:pStyle w:val="a9"/>
              <w:numPr>
                <w:ilvl w:val="0"/>
                <w:numId w:val="32"/>
              </w:numPr>
              <w:jc w:val="both"/>
              <w:rPr>
                <w:lang w:val="uk-UA"/>
              </w:rPr>
            </w:pPr>
            <w:proofErr w:type="spellStart"/>
            <w:r w:rsidRPr="00744FEB">
              <w:rPr>
                <w:lang w:val="uk-UA"/>
              </w:rPr>
              <w:t>Вітлінський</w:t>
            </w:r>
            <w:proofErr w:type="spellEnd"/>
            <w:r w:rsidRPr="00744FEB">
              <w:rPr>
                <w:lang w:val="uk-UA"/>
              </w:rPr>
              <w:t xml:space="preserve"> В. В. Аналіз, оцінка і моделювання економічного ризику / В. В. </w:t>
            </w:r>
            <w:proofErr w:type="spellStart"/>
            <w:r w:rsidRPr="00744FEB">
              <w:rPr>
                <w:lang w:val="uk-UA"/>
              </w:rPr>
              <w:t>Вітлінський</w:t>
            </w:r>
            <w:proofErr w:type="spellEnd"/>
            <w:r w:rsidRPr="00744FEB">
              <w:rPr>
                <w:lang w:val="uk-UA"/>
              </w:rPr>
              <w:t xml:space="preserve">. – К. : ДЕМІУР, 1996. – 212 с. </w:t>
            </w:r>
          </w:p>
          <w:p w:rsidR="00923C2F" w:rsidRPr="00744FEB" w:rsidRDefault="00923C2F" w:rsidP="00744FEB">
            <w:pPr>
              <w:pStyle w:val="a9"/>
              <w:numPr>
                <w:ilvl w:val="0"/>
                <w:numId w:val="32"/>
              </w:numPr>
              <w:jc w:val="both"/>
              <w:rPr>
                <w:lang w:val="uk-UA"/>
              </w:rPr>
            </w:pPr>
            <w:proofErr w:type="spellStart"/>
            <w:r w:rsidRPr="00744FEB">
              <w:t>Вітлінський</w:t>
            </w:r>
            <w:proofErr w:type="spellEnd"/>
            <w:r w:rsidRPr="00744FEB">
              <w:t xml:space="preserve"> В. В. </w:t>
            </w:r>
            <w:proofErr w:type="spellStart"/>
            <w:r w:rsidRPr="00744FEB">
              <w:t>Ризик</w:t>
            </w:r>
            <w:proofErr w:type="spellEnd"/>
            <w:r w:rsidRPr="00744FEB">
              <w:t xml:space="preserve"> у </w:t>
            </w:r>
            <w:proofErr w:type="spellStart"/>
            <w:r w:rsidRPr="00744FEB">
              <w:t>менеджменті</w:t>
            </w:r>
            <w:proofErr w:type="spellEnd"/>
            <w:r w:rsidRPr="00744FEB">
              <w:t xml:space="preserve"> / В. В. </w:t>
            </w:r>
            <w:proofErr w:type="spellStart"/>
            <w:r w:rsidRPr="00744FEB">
              <w:t>Вітлінський</w:t>
            </w:r>
            <w:proofErr w:type="spellEnd"/>
            <w:r w:rsidRPr="00744FEB">
              <w:t>, С. І. Н</w:t>
            </w:r>
            <w:proofErr w:type="gramStart"/>
            <w:r w:rsidRPr="00744FEB">
              <w:t>а-</w:t>
            </w:r>
            <w:proofErr w:type="gramEnd"/>
            <w:r w:rsidRPr="00744FEB">
              <w:t xml:space="preserve"> </w:t>
            </w:r>
            <w:proofErr w:type="spellStart"/>
            <w:r w:rsidRPr="00744FEB">
              <w:t>конечний</w:t>
            </w:r>
            <w:proofErr w:type="spellEnd"/>
            <w:r w:rsidRPr="00744FEB">
              <w:t xml:space="preserve">. – К. : </w:t>
            </w:r>
            <w:proofErr w:type="gramStart"/>
            <w:r w:rsidRPr="00744FEB">
              <w:t>ТОВ</w:t>
            </w:r>
            <w:proofErr w:type="gramEnd"/>
            <w:r w:rsidRPr="00744FEB">
              <w:t xml:space="preserve"> "Бори сфен-М", 1996. – 326 с. </w:t>
            </w:r>
          </w:p>
          <w:p w:rsidR="00923C2F" w:rsidRPr="00744FEB" w:rsidRDefault="00923C2F" w:rsidP="00744FEB">
            <w:pPr>
              <w:pStyle w:val="a9"/>
              <w:numPr>
                <w:ilvl w:val="0"/>
                <w:numId w:val="32"/>
              </w:numPr>
              <w:jc w:val="both"/>
              <w:rPr>
                <w:lang w:val="uk-UA"/>
              </w:rPr>
            </w:pPr>
            <w:proofErr w:type="spellStart"/>
            <w:r w:rsidRPr="00744FEB">
              <w:rPr>
                <w:lang w:val="uk-UA"/>
              </w:rPr>
              <w:t>Вітлінський</w:t>
            </w:r>
            <w:proofErr w:type="spellEnd"/>
            <w:r w:rsidRPr="00744FEB">
              <w:rPr>
                <w:lang w:val="uk-UA"/>
              </w:rPr>
              <w:t xml:space="preserve"> В. В. </w:t>
            </w:r>
            <w:proofErr w:type="spellStart"/>
            <w:r w:rsidRPr="00744FEB">
              <w:rPr>
                <w:lang w:val="uk-UA"/>
              </w:rPr>
              <w:t>Ризикологія</w:t>
            </w:r>
            <w:proofErr w:type="spellEnd"/>
            <w:r w:rsidRPr="00744FEB">
              <w:rPr>
                <w:lang w:val="uk-UA"/>
              </w:rPr>
              <w:t xml:space="preserve"> в економіці та підприємництві : Монографія / В. В. </w:t>
            </w:r>
            <w:proofErr w:type="spellStart"/>
            <w:r w:rsidRPr="00744FEB">
              <w:rPr>
                <w:lang w:val="uk-UA"/>
              </w:rPr>
              <w:t>Вітлінський</w:t>
            </w:r>
            <w:proofErr w:type="spellEnd"/>
            <w:r w:rsidRPr="00744FEB">
              <w:rPr>
                <w:lang w:val="uk-UA"/>
              </w:rPr>
              <w:t xml:space="preserve">, Г. І. </w:t>
            </w:r>
            <w:proofErr w:type="spellStart"/>
            <w:r w:rsidRPr="00744FEB">
              <w:rPr>
                <w:lang w:val="uk-UA"/>
              </w:rPr>
              <w:t>Великоіваненко</w:t>
            </w:r>
            <w:proofErr w:type="spellEnd"/>
            <w:r w:rsidRPr="00744FEB">
              <w:rPr>
                <w:lang w:val="uk-UA"/>
              </w:rPr>
              <w:t xml:space="preserve">. – К. : КНЕУ, 2002. – 490 с. </w:t>
            </w:r>
          </w:p>
          <w:p w:rsidR="00923C2F" w:rsidRPr="00744FEB" w:rsidRDefault="00923C2F" w:rsidP="00744FEB">
            <w:pPr>
              <w:pStyle w:val="a9"/>
              <w:numPr>
                <w:ilvl w:val="0"/>
                <w:numId w:val="32"/>
              </w:numPr>
              <w:jc w:val="both"/>
              <w:rPr>
                <w:lang w:val="uk-UA"/>
              </w:rPr>
            </w:pPr>
            <w:proofErr w:type="spellStart"/>
            <w:r w:rsidRPr="00744FEB">
              <w:t>Гранатуров</w:t>
            </w:r>
            <w:proofErr w:type="spellEnd"/>
            <w:r w:rsidRPr="00744FEB">
              <w:t xml:space="preserve"> В. М. Экономический риск: сущность, методы измерения, пути снижения / В. М. </w:t>
            </w:r>
            <w:proofErr w:type="spellStart"/>
            <w:r w:rsidRPr="00744FEB">
              <w:t>Гранатуров</w:t>
            </w:r>
            <w:proofErr w:type="spellEnd"/>
            <w:r w:rsidRPr="00744FEB">
              <w:t>. – М.</w:t>
            </w:r>
            <w:proofErr w:type="gramStart"/>
            <w:r w:rsidRPr="00744FEB">
              <w:t xml:space="preserve"> :</w:t>
            </w:r>
            <w:proofErr w:type="gramEnd"/>
            <w:r w:rsidRPr="00744FEB">
              <w:t xml:space="preserve"> Изд. "Дело и Сервис", 1999. – 112 с. </w:t>
            </w:r>
          </w:p>
          <w:p w:rsidR="00923C2F" w:rsidRPr="00744FEB" w:rsidRDefault="00923C2F" w:rsidP="00744FEB">
            <w:pPr>
              <w:pStyle w:val="a9"/>
              <w:numPr>
                <w:ilvl w:val="0"/>
                <w:numId w:val="32"/>
              </w:numPr>
              <w:jc w:val="both"/>
              <w:rPr>
                <w:lang w:val="uk-UA"/>
              </w:rPr>
            </w:pPr>
            <w:proofErr w:type="spellStart"/>
            <w:r w:rsidRPr="00744FEB">
              <w:t>Клебанова</w:t>
            </w:r>
            <w:proofErr w:type="spellEnd"/>
            <w:r w:rsidRPr="00744FEB">
              <w:t xml:space="preserve"> Т. С. Теория экономического риска</w:t>
            </w:r>
            <w:proofErr w:type="gramStart"/>
            <w:r w:rsidRPr="00744FEB">
              <w:t xml:space="preserve"> :</w:t>
            </w:r>
            <w:proofErr w:type="gramEnd"/>
            <w:r w:rsidRPr="00744FEB">
              <w:t xml:space="preserve"> </w:t>
            </w:r>
            <w:proofErr w:type="spellStart"/>
            <w:r w:rsidRPr="00744FEB">
              <w:t>учебн</w:t>
            </w:r>
            <w:proofErr w:type="spellEnd"/>
            <w:r w:rsidRPr="00744FEB">
              <w:t xml:space="preserve">. </w:t>
            </w:r>
            <w:proofErr w:type="spellStart"/>
            <w:r w:rsidRPr="00744FEB">
              <w:t>пособ</w:t>
            </w:r>
            <w:proofErr w:type="spellEnd"/>
            <w:r w:rsidRPr="00744FEB">
              <w:t xml:space="preserve">. / Т. С. </w:t>
            </w:r>
            <w:proofErr w:type="spellStart"/>
            <w:r w:rsidRPr="00744FEB">
              <w:t>Клебанова</w:t>
            </w:r>
            <w:proofErr w:type="spellEnd"/>
            <w:r w:rsidRPr="00744FEB">
              <w:t xml:space="preserve">, Е. В. </w:t>
            </w:r>
            <w:proofErr w:type="spellStart"/>
            <w:r w:rsidRPr="00744FEB">
              <w:t>Раевнева</w:t>
            </w:r>
            <w:proofErr w:type="spellEnd"/>
            <w:r w:rsidRPr="00744FEB">
              <w:t>. – Х.</w:t>
            </w:r>
            <w:proofErr w:type="gramStart"/>
            <w:r w:rsidRPr="00744FEB">
              <w:t xml:space="preserve"> :</w:t>
            </w:r>
            <w:proofErr w:type="gramEnd"/>
            <w:r w:rsidRPr="00744FEB">
              <w:t xml:space="preserve"> Издательский Дом "ИНЖЕК", 2006. – 208 с. </w:t>
            </w:r>
          </w:p>
          <w:p w:rsidR="00923C2F" w:rsidRPr="00744FEB" w:rsidRDefault="00923C2F" w:rsidP="00744FEB">
            <w:pPr>
              <w:pStyle w:val="a9"/>
              <w:numPr>
                <w:ilvl w:val="0"/>
                <w:numId w:val="32"/>
              </w:numPr>
              <w:jc w:val="both"/>
              <w:rPr>
                <w:lang w:val="uk-UA"/>
              </w:rPr>
            </w:pPr>
            <w:proofErr w:type="spellStart"/>
            <w:r w:rsidRPr="00744FEB">
              <w:t>Робоча</w:t>
            </w:r>
            <w:proofErr w:type="spellEnd"/>
            <w:r w:rsidRPr="00744FEB">
              <w:t xml:space="preserve"> </w:t>
            </w:r>
            <w:proofErr w:type="spellStart"/>
            <w:r w:rsidRPr="00744FEB">
              <w:t>програма</w:t>
            </w:r>
            <w:proofErr w:type="spellEnd"/>
            <w:r w:rsidRPr="00744FEB">
              <w:t xml:space="preserve"> </w:t>
            </w:r>
            <w:proofErr w:type="spellStart"/>
            <w:r w:rsidRPr="00744FEB">
              <w:t>навчальної</w:t>
            </w:r>
            <w:proofErr w:type="spellEnd"/>
            <w:r w:rsidRPr="00744FEB">
              <w:t xml:space="preserve"> </w:t>
            </w:r>
            <w:proofErr w:type="spellStart"/>
            <w:r w:rsidRPr="00744FEB">
              <w:t>дисципліни</w:t>
            </w:r>
            <w:proofErr w:type="spellEnd"/>
            <w:r w:rsidRPr="00744FEB">
              <w:t xml:space="preserve"> "</w:t>
            </w:r>
            <w:proofErr w:type="spellStart"/>
            <w:r w:rsidRPr="00744FEB">
              <w:t>Теорія</w:t>
            </w:r>
            <w:proofErr w:type="spellEnd"/>
            <w:r w:rsidRPr="00744FEB">
              <w:t xml:space="preserve"> </w:t>
            </w:r>
            <w:proofErr w:type="spellStart"/>
            <w:r w:rsidRPr="00744FEB">
              <w:t>економічного</w:t>
            </w:r>
            <w:proofErr w:type="spellEnd"/>
            <w:r w:rsidRPr="00744FEB">
              <w:t xml:space="preserve"> </w:t>
            </w:r>
            <w:proofErr w:type="spellStart"/>
            <w:r w:rsidRPr="00744FEB">
              <w:t>ризику</w:t>
            </w:r>
            <w:proofErr w:type="spellEnd"/>
            <w:r w:rsidRPr="00744FEB">
              <w:t xml:space="preserve">" для </w:t>
            </w:r>
            <w:proofErr w:type="spellStart"/>
            <w:r w:rsidRPr="00744FEB">
              <w:t>студентів</w:t>
            </w:r>
            <w:proofErr w:type="spellEnd"/>
            <w:r w:rsidRPr="00744FEB">
              <w:t xml:space="preserve"> </w:t>
            </w:r>
            <w:proofErr w:type="spellStart"/>
            <w:r w:rsidRPr="00744FEB">
              <w:t>напряму</w:t>
            </w:r>
            <w:proofErr w:type="spellEnd"/>
            <w:r w:rsidRPr="00744FEB">
              <w:t xml:space="preserve"> </w:t>
            </w:r>
            <w:proofErr w:type="spellStart"/>
            <w:proofErr w:type="gramStart"/>
            <w:r w:rsidRPr="00744FEB">
              <w:t>п</w:t>
            </w:r>
            <w:proofErr w:type="gramEnd"/>
            <w:r w:rsidRPr="00744FEB">
              <w:t>ідготовки</w:t>
            </w:r>
            <w:proofErr w:type="spellEnd"/>
            <w:r w:rsidRPr="00744FEB">
              <w:t xml:space="preserve"> 6.030506 "</w:t>
            </w:r>
            <w:proofErr w:type="spellStart"/>
            <w:r w:rsidRPr="00744FEB">
              <w:t>Прикладна</w:t>
            </w:r>
            <w:proofErr w:type="spellEnd"/>
            <w:r w:rsidRPr="00744FEB">
              <w:t xml:space="preserve"> статистика" </w:t>
            </w:r>
            <w:proofErr w:type="spellStart"/>
            <w:r w:rsidRPr="00744FEB">
              <w:t>денної</w:t>
            </w:r>
            <w:proofErr w:type="spellEnd"/>
            <w:r w:rsidRPr="00744FEB">
              <w:t xml:space="preserve"> </w:t>
            </w:r>
            <w:proofErr w:type="spellStart"/>
            <w:r w:rsidRPr="00744FEB">
              <w:t>форми</w:t>
            </w:r>
            <w:proofErr w:type="spellEnd"/>
            <w:r w:rsidRPr="00744FEB">
              <w:t xml:space="preserve"> </w:t>
            </w:r>
            <w:proofErr w:type="spellStart"/>
            <w:r w:rsidRPr="00744FEB">
              <w:t>навчання</w:t>
            </w:r>
            <w:proofErr w:type="spellEnd"/>
            <w:r w:rsidRPr="00744FEB">
              <w:t xml:space="preserve"> / уклад. О. В. </w:t>
            </w:r>
            <w:proofErr w:type="spellStart"/>
            <w:r w:rsidRPr="00744FEB">
              <w:t>Раєвнєва</w:t>
            </w:r>
            <w:proofErr w:type="spellEnd"/>
            <w:r w:rsidRPr="00744FEB">
              <w:t xml:space="preserve">, О. І. </w:t>
            </w:r>
            <w:proofErr w:type="spellStart"/>
            <w:r w:rsidRPr="00744FEB">
              <w:t>Бров</w:t>
            </w:r>
            <w:proofErr w:type="spellEnd"/>
            <w:r w:rsidRPr="00744FEB">
              <w:t>-ко. – Х.</w:t>
            </w:r>
            <w:proofErr w:type="gramStart"/>
            <w:r w:rsidRPr="00744FEB">
              <w:t xml:space="preserve"> :</w:t>
            </w:r>
            <w:proofErr w:type="gramEnd"/>
            <w:r w:rsidRPr="00744FEB">
              <w:t xml:space="preserve"> ХНЕУ </w:t>
            </w:r>
            <w:proofErr w:type="spellStart"/>
            <w:r w:rsidRPr="00744FEB">
              <w:t>ім</w:t>
            </w:r>
            <w:proofErr w:type="spellEnd"/>
            <w:r w:rsidRPr="00744FEB">
              <w:t xml:space="preserve">. С. </w:t>
            </w:r>
            <w:proofErr w:type="spellStart"/>
            <w:r w:rsidRPr="00744FEB">
              <w:lastRenderedPageBreak/>
              <w:t>Кузнеця</w:t>
            </w:r>
            <w:proofErr w:type="spellEnd"/>
            <w:r w:rsidRPr="00744FEB">
              <w:t>, 2015. – 48 с. (</w:t>
            </w:r>
            <w:proofErr w:type="spellStart"/>
            <w:r w:rsidRPr="00744FEB">
              <w:t>Укр</w:t>
            </w:r>
            <w:proofErr w:type="spellEnd"/>
            <w:r w:rsidRPr="00744FEB">
              <w:t xml:space="preserve">. </w:t>
            </w:r>
            <w:proofErr w:type="spellStart"/>
            <w:r w:rsidRPr="00744FEB">
              <w:t>мов</w:t>
            </w:r>
            <w:proofErr w:type="spellEnd"/>
            <w:r w:rsidRPr="00744FEB">
              <w:t>.)</w:t>
            </w:r>
            <w:r w:rsidRPr="00744FEB">
              <w:rPr>
                <w:lang w:val="uk-UA"/>
              </w:rPr>
              <w:t>.</w:t>
            </w:r>
          </w:p>
          <w:p w:rsidR="00923C2F" w:rsidRPr="00744FEB" w:rsidRDefault="00923C2F" w:rsidP="00744FEB">
            <w:pPr>
              <w:pStyle w:val="a9"/>
              <w:numPr>
                <w:ilvl w:val="0"/>
                <w:numId w:val="32"/>
              </w:numPr>
              <w:jc w:val="both"/>
              <w:rPr>
                <w:b/>
                <w:i/>
                <w:lang w:val="uk-UA"/>
              </w:rPr>
            </w:pPr>
            <w:proofErr w:type="spellStart"/>
            <w:r w:rsidRPr="00744FEB">
              <w:t>Ястремський</w:t>
            </w:r>
            <w:proofErr w:type="spellEnd"/>
            <w:r w:rsidRPr="00744FEB">
              <w:t xml:space="preserve"> О. І. </w:t>
            </w:r>
            <w:proofErr w:type="spellStart"/>
            <w:r w:rsidRPr="00744FEB">
              <w:t>Моделювання</w:t>
            </w:r>
            <w:proofErr w:type="spellEnd"/>
            <w:r w:rsidRPr="00744FEB">
              <w:t xml:space="preserve"> </w:t>
            </w:r>
            <w:proofErr w:type="spellStart"/>
            <w:r w:rsidRPr="00744FEB">
              <w:t>економічного</w:t>
            </w:r>
            <w:proofErr w:type="spellEnd"/>
            <w:r w:rsidRPr="00744FEB">
              <w:t xml:space="preserve"> </w:t>
            </w:r>
            <w:proofErr w:type="spellStart"/>
            <w:r w:rsidRPr="00744FEB">
              <w:t>ризику</w:t>
            </w:r>
            <w:proofErr w:type="spellEnd"/>
            <w:r w:rsidRPr="00744FEB">
              <w:t xml:space="preserve"> / О. І. </w:t>
            </w:r>
            <w:proofErr w:type="spellStart"/>
            <w:r w:rsidRPr="00744FEB">
              <w:t>Яс</w:t>
            </w:r>
            <w:proofErr w:type="gramStart"/>
            <w:r w:rsidRPr="00744FEB">
              <w:t>т</w:t>
            </w:r>
            <w:proofErr w:type="spellEnd"/>
            <w:r w:rsidRPr="00744FEB">
              <w:t>-</w:t>
            </w:r>
            <w:proofErr w:type="gramEnd"/>
            <w:r w:rsidRPr="00744FEB">
              <w:t xml:space="preserve"> </w:t>
            </w:r>
            <w:proofErr w:type="spellStart"/>
            <w:r w:rsidRPr="00744FEB">
              <w:t>ремський</w:t>
            </w:r>
            <w:proofErr w:type="spellEnd"/>
            <w:r w:rsidRPr="00744FEB">
              <w:t>. – К.</w:t>
            </w:r>
            <w:proofErr w:type="gramStart"/>
            <w:r w:rsidRPr="00744FEB">
              <w:t xml:space="preserve"> :</w:t>
            </w:r>
            <w:proofErr w:type="gramEnd"/>
            <w:r w:rsidRPr="00744FEB">
              <w:t xml:space="preserve"> </w:t>
            </w:r>
            <w:proofErr w:type="spellStart"/>
            <w:r w:rsidRPr="00744FEB">
              <w:t>Либідь</w:t>
            </w:r>
            <w:proofErr w:type="spellEnd"/>
            <w:r w:rsidRPr="00744FEB">
              <w:t>, 1992. – 80с.</w:t>
            </w:r>
          </w:p>
          <w:p w:rsidR="00923C2F" w:rsidRPr="00744FEB" w:rsidRDefault="00923C2F" w:rsidP="00744FEB">
            <w:pPr>
              <w:pStyle w:val="a9"/>
              <w:numPr>
                <w:ilvl w:val="0"/>
                <w:numId w:val="32"/>
              </w:numPr>
              <w:jc w:val="both"/>
              <w:rPr>
                <w:lang w:val="uk-UA"/>
              </w:rPr>
            </w:pPr>
            <w:proofErr w:type="spellStart"/>
            <w:r w:rsidRPr="00744FEB">
              <w:t>Клебанова</w:t>
            </w:r>
            <w:proofErr w:type="spellEnd"/>
            <w:r w:rsidRPr="00744FEB">
              <w:t xml:space="preserve"> Т. С. Теория экономического риска</w:t>
            </w:r>
            <w:proofErr w:type="gramStart"/>
            <w:r w:rsidRPr="00744FEB">
              <w:t xml:space="preserve"> :</w:t>
            </w:r>
            <w:proofErr w:type="gramEnd"/>
            <w:r w:rsidRPr="00744FEB">
              <w:t xml:space="preserve"> </w:t>
            </w:r>
            <w:proofErr w:type="spellStart"/>
            <w:r w:rsidRPr="00744FEB">
              <w:t>учебн</w:t>
            </w:r>
            <w:proofErr w:type="spellEnd"/>
            <w:r w:rsidRPr="00744FEB">
              <w:t xml:space="preserve">. </w:t>
            </w:r>
            <w:proofErr w:type="spellStart"/>
            <w:r w:rsidRPr="00744FEB">
              <w:t>пособ</w:t>
            </w:r>
            <w:proofErr w:type="spellEnd"/>
            <w:r w:rsidRPr="00744FEB">
              <w:t xml:space="preserve">. / Т. С. </w:t>
            </w:r>
            <w:proofErr w:type="spellStart"/>
            <w:r w:rsidRPr="00744FEB">
              <w:t>Клебанова</w:t>
            </w:r>
            <w:proofErr w:type="spellEnd"/>
            <w:r w:rsidRPr="00744FEB">
              <w:t xml:space="preserve">, Е. В. </w:t>
            </w:r>
            <w:proofErr w:type="spellStart"/>
            <w:r w:rsidRPr="00744FEB">
              <w:t>Раевнева</w:t>
            </w:r>
            <w:proofErr w:type="spellEnd"/>
            <w:r w:rsidRPr="00744FEB">
              <w:t>. – Х.</w:t>
            </w:r>
            <w:proofErr w:type="gramStart"/>
            <w:r w:rsidRPr="00744FEB">
              <w:t xml:space="preserve"> :</w:t>
            </w:r>
            <w:proofErr w:type="gramEnd"/>
            <w:r w:rsidRPr="00744FEB">
              <w:t xml:space="preserve"> Изд. ХГЭУ, 2001. – 132 с. </w:t>
            </w:r>
          </w:p>
          <w:p w:rsidR="00923C2F" w:rsidRPr="00744FEB" w:rsidRDefault="00923C2F" w:rsidP="00744FEB">
            <w:pPr>
              <w:pStyle w:val="a9"/>
              <w:numPr>
                <w:ilvl w:val="0"/>
                <w:numId w:val="32"/>
              </w:numPr>
              <w:jc w:val="both"/>
              <w:rPr>
                <w:b/>
                <w:lang w:val="uk-UA"/>
              </w:rPr>
            </w:pPr>
            <w:proofErr w:type="spellStart"/>
            <w:r w:rsidRPr="00744FEB">
              <w:t>Клебанова</w:t>
            </w:r>
            <w:proofErr w:type="spellEnd"/>
            <w:r w:rsidRPr="00744FEB">
              <w:t xml:space="preserve"> Т. С. Теория экономического риска</w:t>
            </w:r>
            <w:proofErr w:type="gramStart"/>
            <w:r w:rsidRPr="00744FEB">
              <w:t xml:space="preserve"> :</w:t>
            </w:r>
            <w:proofErr w:type="gramEnd"/>
            <w:r w:rsidRPr="00744FEB">
              <w:t xml:space="preserve"> </w:t>
            </w:r>
            <w:proofErr w:type="spellStart"/>
            <w:r w:rsidRPr="00744FEB">
              <w:t>учебн</w:t>
            </w:r>
            <w:proofErr w:type="spellEnd"/>
            <w:r w:rsidRPr="00744FEB">
              <w:t xml:space="preserve">. </w:t>
            </w:r>
            <w:proofErr w:type="spellStart"/>
            <w:r w:rsidRPr="00744FEB">
              <w:t>пособ</w:t>
            </w:r>
            <w:proofErr w:type="spellEnd"/>
            <w:r w:rsidRPr="00744FEB">
              <w:t xml:space="preserve">. для самостоятельного изучения дисциплины / Т. С. </w:t>
            </w:r>
            <w:proofErr w:type="spellStart"/>
            <w:r w:rsidRPr="00744FEB">
              <w:t>Клебанова</w:t>
            </w:r>
            <w:proofErr w:type="spellEnd"/>
            <w:r w:rsidRPr="00744FEB">
              <w:t xml:space="preserve">, Е. В. </w:t>
            </w:r>
            <w:proofErr w:type="spellStart"/>
            <w:r w:rsidRPr="00744FEB">
              <w:t>Раевнева</w:t>
            </w:r>
            <w:proofErr w:type="spellEnd"/>
            <w:r w:rsidRPr="00744FEB">
              <w:t>. – Х.</w:t>
            </w:r>
            <w:proofErr w:type="gramStart"/>
            <w:r w:rsidRPr="00744FEB">
              <w:t xml:space="preserve"> :</w:t>
            </w:r>
            <w:proofErr w:type="gramEnd"/>
            <w:r w:rsidRPr="00744FEB">
              <w:t xml:space="preserve"> Издательский Дом "ИНЖЕК", 2003. – 272 с.</w:t>
            </w:r>
          </w:p>
          <w:p w:rsidR="00923C2F" w:rsidRPr="00744FEB" w:rsidRDefault="00923C2F" w:rsidP="00744FEB">
            <w:pPr>
              <w:pStyle w:val="a9"/>
              <w:numPr>
                <w:ilvl w:val="0"/>
                <w:numId w:val="32"/>
              </w:numPr>
              <w:jc w:val="both"/>
              <w:rPr>
                <w:b/>
                <w:lang w:val="uk-UA"/>
              </w:rPr>
            </w:pPr>
            <w:proofErr w:type="spellStart"/>
            <w:r w:rsidRPr="00744FEB">
              <w:t>Клебанова</w:t>
            </w:r>
            <w:proofErr w:type="spellEnd"/>
            <w:r w:rsidRPr="00744FEB">
              <w:t xml:space="preserve"> Т. С. Теория экономического риска</w:t>
            </w:r>
            <w:proofErr w:type="gramStart"/>
            <w:r w:rsidRPr="00744FEB">
              <w:t xml:space="preserve"> :</w:t>
            </w:r>
            <w:proofErr w:type="gramEnd"/>
            <w:r w:rsidRPr="00744FEB">
              <w:t xml:space="preserve"> </w:t>
            </w:r>
            <w:proofErr w:type="spellStart"/>
            <w:r w:rsidRPr="00744FEB">
              <w:t>учебн</w:t>
            </w:r>
            <w:proofErr w:type="spellEnd"/>
            <w:r w:rsidRPr="00744FEB">
              <w:t xml:space="preserve">. </w:t>
            </w:r>
            <w:proofErr w:type="spellStart"/>
            <w:r w:rsidRPr="00744FEB">
              <w:t>пособ</w:t>
            </w:r>
            <w:proofErr w:type="spellEnd"/>
            <w:r w:rsidRPr="00744FEB">
              <w:t xml:space="preserve">. – 2-е изд., </w:t>
            </w:r>
            <w:proofErr w:type="spellStart"/>
            <w:r w:rsidRPr="00744FEB">
              <w:t>перераб</w:t>
            </w:r>
            <w:proofErr w:type="spellEnd"/>
            <w:r w:rsidRPr="00744FEB">
              <w:t xml:space="preserve">. и доп./ Т. С. </w:t>
            </w:r>
            <w:proofErr w:type="spellStart"/>
            <w:r w:rsidRPr="00744FEB">
              <w:t>Клебанова</w:t>
            </w:r>
            <w:proofErr w:type="spellEnd"/>
            <w:r w:rsidRPr="00744FEB">
              <w:t xml:space="preserve">, Е. В. </w:t>
            </w:r>
            <w:proofErr w:type="spellStart"/>
            <w:r w:rsidRPr="00744FEB">
              <w:t>Раевнева</w:t>
            </w:r>
            <w:proofErr w:type="spellEnd"/>
            <w:r w:rsidRPr="00744FEB">
              <w:t>. – Х.</w:t>
            </w:r>
            <w:proofErr w:type="gramStart"/>
            <w:r w:rsidRPr="00744FEB">
              <w:t xml:space="preserve"> :</w:t>
            </w:r>
            <w:proofErr w:type="gramEnd"/>
            <w:r w:rsidRPr="00744FEB">
              <w:t xml:space="preserve"> Издательский Дом "ИНЖЕК", 2007. – 208 с.</w:t>
            </w:r>
          </w:p>
          <w:p w:rsidR="00923C2F" w:rsidRPr="00744FEB" w:rsidRDefault="00923C2F" w:rsidP="00744FEB">
            <w:pPr>
              <w:pStyle w:val="a9"/>
              <w:numPr>
                <w:ilvl w:val="0"/>
                <w:numId w:val="32"/>
              </w:numPr>
              <w:jc w:val="both"/>
            </w:pPr>
            <w:r w:rsidRPr="00744FEB">
              <w:t xml:space="preserve">Ситник В. Ф. </w:t>
            </w:r>
            <w:proofErr w:type="spellStart"/>
            <w:r w:rsidRPr="00744FEB">
              <w:t>Засоби</w:t>
            </w:r>
            <w:proofErr w:type="spellEnd"/>
            <w:r w:rsidRPr="00744FEB">
              <w:t xml:space="preserve"> </w:t>
            </w:r>
            <w:proofErr w:type="spellStart"/>
            <w:r w:rsidRPr="00744FEB">
              <w:t>дейтамайнінгу</w:t>
            </w:r>
            <w:proofErr w:type="spellEnd"/>
            <w:r w:rsidRPr="00744FEB">
              <w:t xml:space="preserve"> для </w:t>
            </w:r>
            <w:proofErr w:type="spellStart"/>
            <w:r w:rsidRPr="00744FEB">
              <w:t>аналізу</w:t>
            </w:r>
            <w:proofErr w:type="spellEnd"/>
            <w:r w:rsidRPr="00744FEB">
              <w:t xml:space="preserve"> </w:t>
            </w:r>
            <w:proofErr w:type="spellStart"/>
            <w:r w:rsidRPr="00744FEB">
              <w:t>бізнесових</w:t>
            </w:r>
            <w:proofErr w:type="spellEnd"/>
            <w:r w:rsidRPr="00744FEB">
              <w:t xml:space="preserve"> </w:t>
            </w:r>
            <w:proofErr w:type="spellStart"/>
            <w:proofErr w:type="gramStart"/>
            <w:r w:rsidRPr="00744FEB">
              <w:t>р</w:t>
            </w:r>
            <w:proofErr w:type="gramEnd"/>
            <w:r w:rsidRPr="00744FEB">
              <w:t>ішень</w:t>
            </w:r>
            <w:proofErr w:type="spellEnd"/>
            <w:r w:rsidRPr="00744FEB">
              <w:t xml:space="preserve"> // </w:t>
            </w:r>
            <w:proofErr w:type="spellStart"/>
            <w:r w:rsidRPr="00744FEB">
              <w:t>Науково-практичний</w:t>
            </w:r>
            <w:proofErr w:type="spellEnd"/>
            <w:r w:rsidRPr="00744FEB">
              <w:t xml:space="preserve"> журнал «</w:t>
            </w:r>
            <w:proofErr w:type="spellStart"/>
            <w:r w:rsidRPr="00744FEB">
              <w:t>Науково-технічна</w:t>
            </w:r>
            <w:proofErr w:type="spellEnd"/>
            <w:r w:rsidRPr="00744FEB">
              <w:t xml:space="preserve"> </w:t>
            </w:r>
            <w:proofErr w:type="spellStart"/>
            <w:r w:rsidRPr="00744FEB">
              <w:t>інформація</w:t>
            </w:r>
            <w:proofErr w:type="spellEnd"/>
            <w:r w:rsidRPr="00744FEB">
              <w:t>». — № 3. — 2002. — С. 60—64.</w:t>
            </w:r>
          </w:p>
          <w:p w:rsidR="00923C2F" w:rsidRPr="00744FEB" w:rsidRDefault="00923C2F" w:rsidP="00744FEB">
            <w:pPr>
              <w:pStyle w:val="a9"/>
              <w:numPr>
                <w:ilvl w:val="0"/>
                <w:numId w:val="32"/>
              </w:numPr>
              <w:jc w:val="both"/>
            </w:pPr>
            <w:r w:rsidRPr="00744FEB">
              <w:t xml:space="preserve"> Ситник В. Ф., Ситник Н. В. </w:t>
            </w:r>
            <w:proofErr w:type="spellStart"/>
            <w:r w:rsidRPr="00744FEB">
              <w:t>Проблеми</w:t>
            </w:r>
            <w:proofErr w:type="spellEnd"/>
            <w:r w:rsidRPr="00744FEB">
              <w:t xml:space="preserve"> </w:t>
            </w:r>
            <w:proofErr w:type="spellStart"/>
            <w:r w:rsidRPr="00744FEB">
              <w:t>впровадження</w:t>
            </w:r>
            <w:proofErr w:type="spellEnd"/>
            <w:r w:rsidRPr="00744FEB">
              <w:t xml:space="preserve"> </w:t>
            </w:r>
            <w:proofErr w:type="spellStart"/>
            <w:r w:rsidRPr="00744FEB">
              <w:t>дейтамайнінгу</w:t>
            </w:r>
            <w:proofErr w:type="spellEnd"/>
            <w:r w:rsidRPr="00744FEB">
              <w:t xml:space="preserve"> </w:t>
            </w:r>
            <w:proofErr w:type="gramStart"/>
            <w:r w:rsidRPr="00744FEB">
              <w:t xml:space="preserve">в </w:t>
            </w:r>
            <w:proofErr w:type="spellStart"/>
            <w:r w:rsidRPr="00744FEB">
              <w:t>б</w:t>
            </w:r>
            <w:proofErr w:type="gramEnd"/>
            <w:r w:rsidRPr="00744FEB">
              <w:t>ізнесі</w:t>
            </w:r>
            <w:proofErr w:type="spellEnd"/>
            <w:r w:rsidRPr="00744FEB">
              <w:t xml:space="preserve">/ </w:t>
            </w:r>
            <w:proofErr w:type="spellStart"/>
            <w:r w:rsidRPr="00744FEB">
              <w:t>Вчені</w:t>
            </w:r>
            <w:proofErr w:type="spellEnd"/>
            <w:r w:rsidRPr="00744FEB">
              <w:t xml:space="preserve"> записки: Наук</w:t>
            </w:r>
            <w:proofErr w:type="gramStart"/>
            <w:r w:rsidRPr="00744FEB">
              <w:t>.</w:t>
            </w:r>
            <w:proofErr w:type="gramEnd"/>
            <w:r w:rsidRPr="00744FEB">
              <w:t xml:space="preserve"> </w:t>
            </w:r>
            <w:proofErr w:type="spellStart"/>
            <w:proofErr w:type="gramStart"/>
            <w:r w:rsidRPr="00744FEB">
              <w:t>з</w:t>
            </w:r>
            <w:proofErr w:type="gramEnd"/>
            <w:r w:rsidRPr="00744FEB">
              <w:t>б</w:t>
            </w:r>
            <w:proofErr w:type="spellEnd"/>
            <w:r w:rsidRPr="00744FEB">
              <w:t xml:space="preserve">. — </w:t>
            </w:r>
            <w:proofErr w:type="spellStart"/>
            <w:r w:rsidRPr="00744FEB">
              <w:t>Вип</w:t>
            </w:r>
            <w:proofErr w:type="spellEnd"/>
            <w:r w:rsidRPr="00744FEB">
              <w:t>. 6 . — К.: КНЕУ. 2004. — С. 58—64.</w:t>
            </w:r>
          </w:p>
          <w:p w:rsidR="00923C2F" w:rsidRPr="00744FEB" w:rsidRDefault="00923C2F" w:rsidP="00744FEB">
            <w:pPr>
              <w:pStyle w:val="a9"/>
              <w:ind w:left="0"/>
              <w:jc w:val="both"/>
              <w:rPr>
                <w:b/>
                <w:i/>
                <w:lang w:val="uk-UA"/>
              </w:rPr>
            </w:pPr>
            <w:r w:rsidRPr="00744FEB">
              <w:rPr>
                <w:b/>
                <w:i/>
                <w:lang w:val="uk-UA"/>
              </w:rPr>
              <w:t>Додаткова:</w:t>
            </w:r>
          </w:p>
          <w:p w:rsidR="00923C2F" w:rsidRPr="00744FEB" w:rsidRDefault="00923C2F" w:rsidP="00744FEB">
            <w:pPr>
              <w:pStyle w:val="a9"/>
              <w:numPr>
                <w:ilvl w:val="0"/>
                <w:numId w:val="32"/>
              </w:numPr>
              <w:jc w:val="both"/>
              <w:rPr>
                <w:lang w:val="uk-UA"/>
              </w:rPr>
            </w:pPr>
            <w:r w:rsidRPr="00744FEB">
              <w:t xml:space="preserve">Альгин А. П. Риск и его роль в общественной жизни / А. П. Альгин. – М. : Мысль, 1989. – 188 с. Гончаров І. В. </w:t>
            </w:r>
            <w:proofErr w:type="spellStart"/>
            <w:r w:rsidRPr="00744FEB">
              <w:t>Ризик</w:t>
            </w:r>
            <w:proofErr w:type="spellEnd"/>
            <w:r w:rsidRPr="00744FEB">
              <w:t xml:space="preserve"> та </w:t>
            </w:r>
            <w:proofErr w:type="spellStart"/>
            <w:r w:rsidRPr="00744FEB">
              <w:t>прийняття</w:t>
            </w:r>
            <w:proofErr w:type="spellEnd"/>
            <w:r w:rsidRPr="00744FEB">
              <w:t xml:space="preserve"> </w:t>
            </w:r>
            <w:proofErr w:type="spellStart"/>
            <w:r w:rsidRPr="00744FEB">
              <w:t>управлінських</w:t>
            </w:r>
            <w:proofErr w:type="spellEnd"/>
            <w:r w:rsidRPr="00744FEB">
              <w:t xml:space="preserve"> </w:t>
            </w:r>
            <w:proofErr w:type="spellStart"/>
            <w:proofErr w:type="gramStart"/>
            <w:r w:rsidRPr="00744FEB">
              <w:t>р</w:t>
            </w:r>
            <w:proofErr w:type="gramEnd"/>
            <w:r w:rsidRPr="00744FEB">
              <w:t>ішень</w:t>
            </w:r>
            <w:proofErr w:type="spellEnd"/>
            <w:r w:rsidRPr="00744FEB">
              <w:t xml:space="preserve">: </w:t>
            </w:r>
            <w:proofErr w:type="spellStart"/>
            <w:r w:rsidRPr="00744FEB">
              <w:t>навч</w:t>
            </w:r>
            <w:proofErr w:type="spellEnd"/>
            <w:r w:rsidRPr="00744FEB">
              <w:t xml:space="preserve">. </w:t>
            </w:r>
            <w:proofErr w:type="spellStart"/>
            <w:r w:rsidRPr="00744FEB">
              <w:t>посіб</w:t>
            </w:r>
            <w:proofErr w:type="spellEnd"/>
            <w:r w:rsidRPr="00744FEB">
              <w:t>. / І. В. Гончаров. – Х.</w:t>
            </w:r>
            <w:proofErr w:type="gramStart"/>
            <w:r w:rsidRPr="00744FEB">
              <w:t xml:space="preserve"> :</w:t>
            </w:r>
            <w:proofErr w:type="gramEnd"/>
            <w:r w:rsidRPr="00744FEB">
              <w:t xml:space="preserve"> НТУ "ХПІ", 2003. – 150 с.</w:t>
            </w:r>
          </w:p>
          <w:p w:rsidR="00923C2F" w:rsidRPr="00744FEB" w:rsidRDefault="00923C2F" w:rsidP="00744FEB">
            <w:pPr>
              <w:pStyle w:val="a9"/>
              <w:numPr>
                <w:ilvl w:val="0"/>
                <w:numId w:val="32"/>
              </w:numPr>
              <w:jc w:val="both"/>
              <w:rPr>
                <w:lang w:val="uk-UA"/>
              </w:rPr>
            </w:pPr>
            <w:proofErr w:type="gramStart"/>
            <w:r w:rsidRPr="00744FEB">
              <w:t>Грабовый</w:t>
            </w:r>
            <w:proofErr w:type="gramEnd"/>
            <w:r w:rsidRPr="00744FEB">
              <w:t xml:space="preserve"> П. Г. Риски в современном бизнесе / П. Г. Грабовый, С. Н. Петрова. – М.</w:t>
            </w:r>
            <w:proofErr w:type="gramStart"/>
            <w:r w:rsidRPr="00744FEB">
              <w:t xml:space="preserve"> :</w:t>
            </w:r>
            <w:proofErr w:type="gramEnd"/>
            <w:r w:rsidRPr="00744FEB">
              <w:t xml:space="preserve"> Изд. "</w:t>
            </w:r>
            <w:proofErr w:type="spellStart"/>
            <w:r w:rsidRPr="00744FEB">
              <w:t>Аланс</w:t>
            </w:r>
            <w:proofErr w:type="spellEnd"/>
            <w:r w:rsidRPr="00744FEB">
              <w:t>", 1994. – 200 с.</w:t>
            </w:r>
          </w:p>
          <w:p w:rsidR="00923C2F" w:rsidRPr="00744FEB" w:rsidRDefault="00923C2F" w:rsidP="00744FEB">
            <w:pPr>
              <w:pStyle w:val="a9"/>
              <w:numPr>
                <w:ilvl w:val="0"/>
                <w:numId w:val="32"/>
              </w:numPr>
              <w:jc w:val="both"/>
              <w:rPr>
                <w:lang w:val="uk-UA"/>
              </w:rPr>
            </w:pPr>
            <w:proofErr w:type="spellStart"/>
            <w:r w:rsidRPr="00744FEB">
              <w:t>Ермольев</w:t>
            </w:r>
            <w:proofErr w:type="spellEnd"/>
            <w:r w:rsidRPr="00744FEB">
              <w:t xml:space="preserve"> Ю. М. Методы стохастического программирования / Ю. М. </w:t>
            </w:r>
            <w:proofErr w:type="spellStart"/>
            <w:r w:rsidRPr="00744FEB">
              <w:t>Ермольев</w:t>
            </w:r>
            <w:proofErr w:type="spellEnd"/>
            <w:r w:rsidRPr="00744FEB">
              <w:t>. – М.</w:t>
            </w:r>
            <w:proofErr w:type="gramStart"/>
            <w:r w:rsidRPr="00744FEB">
              <w:t xml:space="preserve"> :</w:t>
            </w:r>
            <w:proofErr w:type="gramEnd"/>
            <w:r w:rsidRPr="00744FEB">
              <w:t xml:space="preserve"> Наука, 1976. – 312 с.</w:t>
            </w:r>
          </w:p>
          <w:p w:rsidR="00923C2F" w:rsidRPr="00744FEB" w:rsidRDefault="00923C2F" w:rsidP="00744FEB">
            <w:pPr>
              <w:pStyle w:val="a9"/>
              <w:numPr>
                <w:ilvl w:val="0"/>
                <w:numId w:val="32"/>
              </w:numPr>
              <w:jc w:val="both"/>
              <w:rPr>
                <w:lang w:val="uk-UA"/>
              </w:rPr>
            </w:pPr>
            <w:r w:rsidRPr="00744FEB">
              <w:t>Канторович Л. В. Экономика и оптимизация / Л. В. Канторович. – М.</w:t>
            </w:r>
            <w:proofErr w:type="gramStart"/>
            <w:r w:rsidRPr="00744FEB">
              <w:t xml:space="preserve"> :</w:t>
            </w:r>
            <w:proofErr w:type="gramEnd"/>
            <w:r w:rsidRPr="00744FEB">
              <w:t xml:space="preserve"> Наука,1990. – 212 с</w:t>
            </w:r>
            <w:r w:rsidRPr="00744FEB">
              <w:rPr>
                <w:lang w:val="uk-UA"/>
              </w:rPr>
              <w:t>.</w:t>
            </w:r>
          </w:p>
          <w:p w:rsidR="00923C2F" w:rsidRPr="00744FEB" w:rsidRDefault="00923C2F" w:rsidP="00744FEB">
            <w:pPr>
              <w:pStyle w:val="a9"/>
              <w:numPr>
                <w:ilvl w:val="0"/>
                <w:numId w:val="32"/>
              </w:numPr>
              <w:jc w:val="both"/>
              <w:rPr>
                <w:lang w:val="uk-UA"/>
              </w:rPr>
            </w:pPr>
            <w:proofErr w:type="spellStart"/>
            <w:r w:rsidRPr="00744FEB">
              <w:t>Кини</w:t>
            </w:r>
            <w:proofErr w:type="spellEnd"/>
            <w:r w:rsidRPr="00744FEB">
              <w:t xml:space="preserve"> Р. Л. Принятие решений при многих критериях: пре</w:t>
            </w:r>
            <w:proofErr w:type="gramStart"/>
            <w:r w:rsidRPr="00744FEB">
              <w:t>д-</w:t>
            </w:r>
            <w:proofErr w:type="gramEnd"/>
            <w:r w:rsidRPr="00744FEB">
              <w:t xml:space="preserve"> почтения и замещения / Р. Л. </w:t>
            </w:r>
            <w:proofErr w:type="spellStart"/>
            <w:r w:rsidRPr="00744FEB">
              <w:t>Кини</w:t>
            </w:r>
            <w:proofErr w:type="spellEnd"/>
            <w:r w:rsidRPr="00744FEB">
              <w:t xml:space="preserve">, Х. </w:t>
            </w:r>
            <w:proofErr w:type="spellStart"/>
            <w:r w:rsidRPr="00744FEB">
              <w:t>Райфа</w:t>
            </w:r>
            <w:proofErr w:type="spellEnd"/>
            <w:r w:rsidRPr="00744FEB">
              <w:t>. – М.</w:t>
            </w:r>
            <w:proofErr w:type="gramStart"/>
            <w:r w:rsidRPr="00744FEB">
              <w:t xml:space="preserve"> :</w:t>
            </w:r>
            <w:proofErr w:type="gramEnd"/>
            <w:r w:rsidRPr="00744FEB">
              <w:t xml:space="preserve"> Мир, 1982. – 132 с.</w:t>
            </w:r>
          </w:p>
          <w:p w:rsidR="00923C2F" w:rsidRPr="00744FEB" w:rsidRDefault="00923C2F" w:rsidP="00744FEB">
            <w:pPr>
              <w:pStyle w:val="a9"/>
              <w:numPr>
                <w:ilvl w:val="0"/>
                <w:numId w:val="32"/>
              </w:numPr>
              <w:jc w:val="both"/>
              <w:rPr>
                <w:lang w:val="uk-UA"/>
              </w:rPr>
            </w:pPr>
            <w:proofErr w:type="spellStart"/>
            <w:r w:rsidRPr="00744FEB">
              <w:t>Клебанова</w:t>
            </w:r>
            <w:proofErr w:type="spellEnd"/>
            <w:r w:rsidRPr="00744FEB">
              <w:t xml:space="preserve"> Т. С. Теория экономического риска</w:t>
            </w:r>
            <w:proofErr w:type="gramStart"/>
            <w:r w:rsidRPr="00744FEB">
              <w:t xml:space="preserve"> :</w:t>
            </w:r>
            <w:proofErr w:type="gramEnd"/>
            <w:r w:rsidRPr="00744FEB">
              <w:t xml:space="preserve"> </w:t>
            </w:r>
            <w:proofErr w:type="spellStart"/>
            <w:r w:rsidRPr="00744FEB">
              <w:t>учебн</w:t>
            </w:r>
            <w:proofErr w:type="spellEnd"/>
            <w:r w:rsidRPr="00744FEB">
              <w:t xml:space="preserve">. </w:t>
            </w:r>
            <w:proofErr w:type="spellStart"/>
            <w:r w:rsidRPr="00744FEB">
              <w:t>пособ</w:t>
            </w:r>
            <w:proofErr w:type="spellEnd"/>
            <w:r w:rsidRPr="00744FEB">
              <w:t xml:space="preserve">. / Т. С. </w:t>
            </w:r>
            <w:proofErr w:type="spellStart"/>
            <w:r w:rsidRPr="00744FEB">
              <w:t>Клебанова</w:t>
            </w:r>
            <w:proofErr w:type="spellEnd"/>
            <w:r w:rsidRPr="00744FEB">
              <w:t xml:space="preserve">, Е. В. </w:t>
            </w:r>
            <w:proofErr w:type="spellStart"/>
            <w:r w:rsidRPr="00744FEB">
              <w:t>Раевнева</w:t>
            </w:r>
            <w:proofErr w:type="spellEnd"/>
            <w:r w:rsidRPr="00744FEB">
              <w:t>. – Х.</w:t>
            </w:r>
            <w:proofErr w:type="gramStart"/>
            <w:r w:rsidRPr="00744FEB">
              <w:t xml:space="preserve"> :</w:t>
            </w:r>
            <w:proofErr w:type="gramEnd"/>
            <w:r w:rsidRPr="00744FEB">
              <w:t xml:space="preserve"> Изд. ХГЭУ, 2001. – 132 с.</w:t>
            </w:r>
          </w:p>
          <w:p w:rsidR="00923C2F" w:rsidRPr="00744FEB" w:rsidRDefault="00923C2F" w:rsidP="00744FEB">
            <w:pPr>
              <w:pStyle w:val="a9"/>
              <w:numPr>
                <w:ilvl w:val="0"/>
                <w:numId w:val="32"/>
              </w:numPr>
              <w:jc w:val="both"/>
              <w:rPr>
                <w:lang w:val="uk-UA"/>
              </w:rPr>
            </w:pPr>
            <w:r w:rsidRPr="00744FEB">
              <w:t>Моррис У. Т. Наука об управлении. Байесовский подход / У. Т. Мо</w:t>
            </w:r>
            <w:proofErr w:type="gramStart"/>
            <w:r w:rsidRPr="00744FEB">
              <w:t>р-</w:t>
            </w:r>
            <w:proofErr w:type="gramEnd"/>
            <w:r w:rsidRPr="00744FEB">
              <w:t xml:space="preserve"> рис. – М. : Мир, 1971. – 152 с.</w:t>
            </w:r>
          </w:p>
          <w:p w:rsidR="00923C2F" w:rsidRPr="00744FEB" w:rsidRDefault="00923C2F" w:rsidP="00744FEB">
            <w:pPr>
              <w:pStyle w:val="a9"/>
              <w:numPr>
                <w:ilvl w:val="0"/>
                <w:numId w:val="32"/>
              </w:numPr>
              <w:jc w:val="both"/>
              <w:rPr>
                <w:lang w:val="uk-UA"/>
              </w:rPr>
            </w:pPr>
            <w:r w:rsidRPr="00744FEB">
              <w:t xml:space="preserve">Петраков Н. Я. Фактор неопределенности и управление </w:t>
            </w:r>
            <w:proofErr w:type="spellStart"/>
            <w:r w:rsidRPr="00744FEB">
              <w:t>экономиче</w:t>
            </w:r>
            <w:proofErr w:type="gramStart"/>
            <w:r w:rsidRPr="00744FEB">
              <w:t>с</w:t>
            </w:r>
            <w:proofErr w:type="spellEnd"/>
            <w:r w:rsidRPr="00744FEB">
              <w:t>-</w:t>
            </w:r>
            <w:proofErr w:type="gramEnd"/>
            <w:r w:rsidRPr="00744FEB">
              <w:t xml:space="preserve"> кими системами / Н. Я. Петраков, В. И. </w:t>
            </w:r>
            <w:proofErr w:type="spellStart"/>
            <w:r w:rsidRPr="00744FEB">
              <w:t>Ротарь</w:t>
            </w:r>
            <w:proofErr w:type="spellEnd"/>
            <w:r w:rsidRPr="00744FEB">
              <w:t>. – М.</w:t>
            </w:r>
            <w:proofErr w:type="gramStart"/>
            <w:r w:rsidRPr="00744FEB">
              <w:t xml:space="preserve"> :</w:t>
            </w:r>
            <w:proofErr w:type="gramEnd"/>
            <w:r w:rsidRPr="00744FEB">
              <w:t xml:space="preserve"> Наука, 1985. – 116 с.</w:t>
            </w:r>
          </w:p>
          <w:p w:rsidR="00923C2F" w:rsidRPr="00744FEB" w:rsidRDefault="00923C2F" w:rsidP="00744FEB">
            <w:pPr>
              <w:pStyle w:val="a9"/>
              <w:numPr>
                <w:ilvl w:val="0"/>
                <w:numId w:val="32"/>
              </w:numPr>
              <w:jc w:val="both"/>
              <w:rPr>
                <w:lang w:val="uk-UA"/>
              </w:rPr>
            </w:pPr>
            <w:proofErr w:type="spellStart"/>
            <w:r w:rsidRPr="00744FEB">
              <w:t>Райзенберг</w:t>
            </w:r>
            <w:proofErr w:type="spellEnd"/>
            <w:r w:rsidRPr="00744FEB">
              <w:t xml:space="preserve"> Б. А. Предпринимательство и риск / Б. А. </w:t>
            </w:r>
            <w:proofErr w:type="spellStart"/>
            <w:r w:rsidRPr="00744FEB">
              <w:t>Райзенберг</w:t>
            </w:r>
            <w:proofErr w:type="spellEnd"/>
            <w:r w:rsidRPr="00744FEB">
              <w:t>. – М.</w:t>
            </w:r>
            <w:proofErr w:type="gramStart"/>
            <w:r w:rsidRPr="00744FEB">
              <w:t xml:space="preserve"> :</w:t>
            </w:r>
            <w:proofErr w:type="gramEnd"/>
            <w:r w:rsidRPr="00744FEB">
              <w:t xml:space="preserve"> Знание, 1992. – 56</w:t>
            </w:r>
            <w:r w:rsidRPr="00744FEB">
              <w:rPr>
                <w:lang w:val="uk-UA"/>
              </w:rPr>
              <w:t> </w:t>
            </w:r>
            <w:r w:rsidRPr="00744FEB">
              <w:t>с.</w:t>
            </w:r>
          </w:p>
          <w:p w:rsidR="00923C2F" w:rsidRPr="00744FEB" w:rsidRDefault="00923C2F" w:rsidP="00744FEB">
            <w:pPr>
              <w:pStyle w:val="a9"/>
              <w:numPr>
                <w:ilvl w:val="0"/>
                <w:numId w:val="32"/>
              </w:numPr>
              <w:jc w:val="both"/>
              <w:rPr>
                <w:lang w:val="uk-UA"/>
              </w:rPr>
            </w:pPr>
            <w:r w:rsidRPr="00744FEB">
              <w:t>Фон Нейман Д. Теория игр и экономическое поведение / Д. Фон Нейман, О. Моргенштерн. – М.</w:t>
            </w:r>
            <w:proofErr w:type="gramStart"/>
            <w:r w:rsidRPr="00744FEB">
              <w:t xml:space="preserve"> :</w:t>
            </w:r>
            <w:proofErr w:type="gramEnd"/>
            <w:r w:rsidRPr="00744FEB">
              <w:t xml:space="preserve"> Наука, 1970. – 707 с.</w:t>
            </w:r>
          </w:p>
          <w:p w:rsidR="00923C2F" w:rsidRPr="00744FEB" w:rsidRDefault="00923C2F" w:rsidP="00744FEB">
            <w:pPr>
              <w:pStyle w:val="a9"/>
              <w:numPr>
                <w:ilvl w:val="0"/>
                <w:numId w:val="32"/>
              </w:numPr>
              <w:jc w:val="both"/>
              <w:rPr>
                <w:lang w:val="uk-UA"/>
              </w:rPr>
            </w:pPr>
            <w:r w:rsidRPr="00744FEB">
              <w:t>Харрис Дж. Денежная теория / Дж. Харрис. – М.</w:t>
            </w:r>
            <w:proofErr w:type="gramStart"/>
            <w:r w:rsidRPr="00744FEB">
              <w:t xml:space="preserve"> :</w:t>
            </w:r>
            <w:proofErr w:type="gramEnd"/>
            <w:r w:rsidRPr="00744FEB">
              <w:t xml:space="preserve"> Мир, 1977. – 368 с.</w:t>
            </w:r>
          </w:p>
          <w:p w:rsidR="00923C2F" w:rsidRPr="00744FEB" w:rsidRDefault="00923C2F" w:rsidP="00744FEB">
            <w:pPr>
              <w:pStyle w:val="a9"/>
              <w:numPr>
                <w:ilvl w:val="0"/>
                <w:numId w:val="32"/>
              </w:numPr>
              <w:jc w:val="both"/>
              <w:rPr>
                <w:lang w:val="uk-UA"/>
              </w:rPr>
            </w:pPr>
            <w:r w:rsidRPr="00744FEB">
              <w:t xml:space="preserve">Хозяйственный риск и методы его измерения / под ред. Т. </w:t>
            </w:r>
            <w:proofErr w:type="spellStart"/>
            <w:r w:rsidRPr="00744FEB">
              <w:t>Ба</w:t>
            </w:r>
            <w:proofErr w:type="gramStart"/>
            <w:r w:rsidRPr="00744FEB">
              <w:t>ч</w:t>
            </w:r>
            <w:proofErr w:type="spellEnd"/>
            <w:r w:rsidRPr="00744FEB">
              <w:t>-</w:t>
            </w:r>
            <w:proofErr w:type="gramEnd"/>
            <w:r w:rsidRPr="00744FEB">
              <w:t xml:space="preserve"> </w:t>
            </w:r>
            <w:proofErr w:type="spellStart"/>
            <w:r w:rsidRPr="00744FEB">
              <w:t>каи</w:t>
            </w:r>
            <w:proofErr w:type="spellEnd"/>
            <w:r w:rsidRPr="00744FEB">
              <w:t>. – М.</w:t>
            </w:r>
            <w:proofErr w:type="gramStart"/>
            <w:r w:rsidRPr="00744FEB">
              <w:t xml:space="preserve"> :</w:t>
            </w:r>
            <w:proofErr w:type="gramEnd"/>
            <w:r w:rsidRPr="00744FEB">
              <w:t xml:space="preserve"> Экономика, 1979. – 184 с.</w:t>
            </w:r>
          </w:p>
          <w:p w:rsidR="005B5AB9" w:rsidRPr="00744FEB" w:rsidRDefault="00923C2F" w:rsidP="00744FEB">
            <w:pPr>
              <w:pStyle w:val="a9"/>
              <w:numPr>
                <w:ilvl w:val="0"/>
                <w:numId w:val="32"/>
              </w:numPr>
              <w:jc w:val="both"/>
              <w:rPr>
                <w:lang w:val="uk-UA"/>
              </w:rPr>
            </w:pPr>
            <w:r w:rsidRPr="00744FEB">
              <w:t>Четыркин Е. М. Методы финансовых и коммерческих расчетов / Е. М. Четыркин. – М.</w:t>
            </w:r>
            <w:proofErr w:type="gramStart"/>
            <w:r w:rsidRPr="00744FEB">
              <w:t xml:space="preserve"> :</w:t>
            </w:r>
            <w:proofErr w:type="gramEnd"/>
            <w:r w:rsidRPr="00744FEB">
              <w:t xml:space="preserve"> Дело, 1993. – 88 с.</w:t>
            </w:r>
          </w:p>
          <w:p w:rsidR="00BC6685" w:rsidRPr="00744FEB" w:rsidRDefault="00BC6685" w:rsidP="00744FEB">
            <w:pPr>
              <w:shd w:val="clear" w:color="auto" w:fill="FFFFFF"/>
              <w:spacing w:after="0" w:line="240" w:lineRule="auto"/>
              <w:ind w:firstLine="259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uk-UA"/>
              </w:rPr>
            </w:pPr>
          </w:p>
          <w:p w:rsidR="005F2BAA" w:rsidRPr="00744FEB" w:rsidRDefault="00493E0D" w:rsidP="00744FEB">
            <w:pPr>
              <w:shd w:val="clear" w:color="auto" w:fill="FFFFFF"/>
              <w:spacing w:after="0" w:line="240" w:lineRule="auto"/>
              <w:ind w:firstLine="259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uk-UA"/>
              </w:rPr>
            </w:pPr>
            <w:proofErr w:type="spellStart"/>
            <w:r w:rsidRPr="00744FE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uk-UA"/>
              </w:rPr>
              <w:t>Інтернет-джерела</w:t>
            </w:r>
            <w:proofErr w:type="spellEnd"/>
            <w:r w:rsidRPr="00744FE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uk-UA"/>
              </w:rPr>
              <w:t>:</w:t>
            </w:r>
          </w:p>
          <w:p w:rsidR="00923C2F" w:rsidRPr="00744FEB" w:rsidRDefault="00744FEB" w:rsidP="00744FEB">
            <w:pPr>
              <w:pStyle w:val="FR1"/>
              <w:numPr>
                <w:ilvl w:val="0"/>
                <w:numId w:val="38"/>
              </w:num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923C2F" w:rsidRPr="00744FEB">
                <w:rPr>
                  <w:rFonts w:ascii="Times New Roman" w:hAnsi="Times New Roman"/>
                  <w:sz w:val="24"/>
                  <w:szCs w:val="24"/>
                </w:rPr>
                <w:t>https://www.5.ua/ekonomika/eksperty-nazvaly-osnovni-ekonomichni-ryzyky-2019-roku-184946.html</w:t>
              </w:r>
            </w:hyperlink>
            <w:r w:rsidR="00923C2F" w:rsidRPr="00744F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3C2F" w:rsidRPr="00744FEB" w:rsidRDefault="00923C2F" w:rsidP="00744FEB">
            <w:pPr>
              <w:pStyle w:val="FR1"/>
              <w:numPr>
                <w:ilvl w:val="0"/>
                <w:numId w:val="38"/>
              </w:num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FEB">
              <w:rPr>
                <w:rFonts w:ascii="Times New Roman" w:hAnsi="Times New Roman"/>
                <w:sz w:val="24"/>
                <w:szCs w:val="24"/>
              </w:rPr>
              <w:t xml:space="preserve">Фінансово-економічні ризики розвитку України в умовах сучасної кризи. </w:t>
            </w:r>
            <w:r w:rsidRPr="00744FE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44FEB">
              <w:rPr>
                <w:rFonts w:ascii="Times New Roman" w:hAnsi="Times New Roman"/>
                <w:sz w:val="24"/>
                <w:szCs w:val="24"/>
              </w:rPr>
              <w:instrText xml:space="preserve"> HYPERLINK "http://soskin.info/news/2896.html" </w:instrText>
            </w:r>
            <w:r w:rsidRPr="00744FE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44FEB">
              <w:rPr>
                <w:rFonts w:ascii="Times New Roman" w:hAnsi="Times New Roman"/>
                <w:sz w:val="24"/>
                <w:szCs w:val="24"/>
              </w:rPr>
              <w:t>http://soskin.info/news/2896.html</w:t>
            </w:r>
            <w:r w:rsidRPr="00744FE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44F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3C2F" w:rsidRPr="00744FEB" w:rsidRDefault="00923C2F" w:rsidP="00744FEB">
            <w:pPr>
              <w:pStyle w:val="FR1"/>
              <w:numPr>
                <w:ilvl w:val="0"/>
                <w:numId w:val="38"/>
              </w:num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FEB">
              <w:rPr>
                <w:rFonts w:ascii="Times New Roman" w:hAnsi="Times New Roman"/>
                <w:sz w:val="24"/>
                <w:szCs w:val="24"/>
              </w:rPr>
              <w:t xml:space="preserve">  Економічні ризики та методи їх вимірювання: Метод. рекомендації до вивчення дисципліни, проведення практичних занять та виконання контрольної роботи для </w:t>
            </w:r>
            <w:proofErr w:type="spellStart"/>
            <w:r w:rsidRPr="00744FEB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744FEB">
              <w:rPr>
                <w:rFonts w:ascii="Times New Roman" w:hAnsi="Times New Roman"/>
                <w:sz w:val="24"/>
                <w:szCs w:val="24"/>
              </w:rPr>
              <w:t xml:space="preserve">. за напрямом підготовки6.030601 «Менеджмент» денної та заочної форм </w:t>
            </w:r>
            <w:proofErr w:type="spellStart"/>
            <w:r w:rsidRPr="00744FEB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744FEB">
              <w:rPr>
                <w:rFonts w:ascii="Times New Roman" w:hAnsi="Times New Roman"/>
                <w:sz w:val="24"/>
                <w:szCs w:val="24"/>
              </w:rPr>
              <w:t xml:space="preserve">. / Уклад.: І.В. Федулова, Н.С. </w:t>
            </w:r>
            <w:proofErr w:type="spellStart"/>
            <w:r w:rsidRPr="00744FEB">
              <w:rPr>
                <w:rFonts w:ascii="Times New Roman" w:hAnsi="Times New Roman"/>
                <w:sz w:val="24"/>
                <w:szCs w:val="24"/>
              </w:rPr>
              <w:t>Скопенко</w:t>
            </w:r>
            <w:proofErr w:type="spellEnd"/>
            <w:r w:rsidRPr="00744FEB">
              <w:rPr>
                <w:rFonts w:ascii="Times New Roman" w:hAnsi="Times New Roman"/>
                <w:sz w:val="24"/>
                <w:szCs w:val="24"/>
              </w:rPr>
              <w:t xml:space="preserve"> – К.: НУХТ, 2013. – 51 с. </w:t>
            </w:r>
            <w:r w:rsidRPr="00744FE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44FEB">
              <w:rPr>
                <w:rFonts w:ascii="Times New Roman" w:hAnsi="Times New Roman"/>
                <w:sz w:val="24"/>
                <w:szCs w:val="24"/>
              </w:rPr>
              <w:instrText xml:space="preserve"> HYPERLINK "https://studfiles.net/preview/5194793/" </w:instrText>
            </w:r>
            <w:r w:rsidRPr="00744FE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44FEB">
              <w:rPr>
                <w:rFonts w:ascii="Times New Roman" w:hAnsi="Times New Roman"/>
                <w:sz w:val="24"/>
                <w:szCs w:val="24"/>
              </w:rPr>
              <w:t>https://studfiles.net/preview/5194793/</w:t>
            </w:r>
            <w:r w:rsidRPr="00744FE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44F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3C2F" w:rsidRPr="00744FEB" w:rsidRDefault="00923C2F" w:rsidP="00744FEB">
            <w:pPr>
              <w:pStyle w:val="FR1"/>
              <w:numPr>
                <w:ilvl w:val="0"/>
                <w:numId w:val="38"/>
              </w:numPr>
              <w:spacing w:before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FEB">
              <w:rPr>
                <w:rFonts w:ascii="Times New Roman" w:hAnsi="Times New Roman"/>
                <w:sz w:val="24"/>
                <w:szCs w:val="24"/>
              </w:rPr>
              <w:t xml:space="preserve">Управління інформаційними технологіями та </w:t>
            </w:r>
            <w:proofErr w:type="spellStart"/>
            <w:r w:rsidRPr="00744FEB">
              <w:rPr>
                <w:rFonts w:ascii="Times New Roman" w:hAnsi="Times New Roman"/>
                <w:sz w:val="24"/>
                <w:szCs w:val="24"/>
              </w:rPr>
              <w:t>ІТ-ризиками</w:t>
            </w:r>
            <w:proofErr w:type="spellEnd"/>
            <w:r w:rsidRPr="00744FE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17" w:history="1">
              <w:r w:rsidRPr="00744FEB">
                <w:rPr>
                  <w:rFonts w:ascii="Times New Roman" w:hAnsi="Times New Roman"/>
                  <w:sz w:val="24"/>
                  <w:szCs w:val="24"/>
                </w:rPr>
                <w:t>https://www.ey.com/ua/uk/services/advisory/it</w:t>
              </w:r>
            </w:hyperlink>
            <w:r w:rsidRPr="00744F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3C2F" w:rsidRPr="00744FEB" w:rsidRDefault="00923C2F" w:rsidP="00744FEB">
            <w:pPr>
              <w:pStyle w:val="a9"/>
              <w:numPr>
                <w:ilvl w:val="0"/>
                <w:numId w:val="38"/>
              </w:numPr>
              <w:jc w:val="both"/>
              <w:rPr>
                <w:lang w:val="uk-UA"/>
              </w:rPr>
            </w:pPr>
            <w:proofErr w:type="spellStart"/>
            <w:r w:rsidRPr="00744FEB">
              <w:t>Офіційний</w:t>
            </w:r>
            <w:proofErr w:type="spellEnd"/>
            <w:r w:rsidRPr="00744FEB">
              <w:t xml:space="preserve"> сайт </w:t>
            </w:r>
            <w:proofErr w:type="spellStart"/>
            <w:r w:rsidRPr="00744FEB">
              <w:t>державної</w:t>
            </w:r>
            <w:proofErr w:type="spellEnd"/>
            <w:r w:rsidRPr="00744FEB">
              <w:t xml:space="preserve"> </w:t>
            </w:r>
            <w:proofErr w:type="spellStart"/>
            <w:r w:rsidRPr="00744FEB">
              <w:t>служби</w:t>
            </w:r>
            <w:proofErr w:type="spellEnd"/>
            <w:r w:rsidRPr="00744FEB">
              <w:t xml:space="preserve"> статистики </w:t>
            </w:r>
            <w:proofErr w:type="spellStart"/>
            <w:r w:rsidRPr="00744FEB">
              <w:t>України</w:t>
            </w:r>
            <w:proofErr w:type="spellEnd"/>
            <w:r w:rsidRPr="00744FEB">
              <w:t>. – Режим доступу</w:t>
            </w:r>
            <w:proofErr w:type="gramStart"/>
            <w:r w:rsidRPr="00744FEB">
              <w:t xml:space="preserve"> :</w:t>
            </w:r>
            <w:proofErr w:type="gramEnd"/>
            <w:r w:rsidRPr="00744FEB">
              <w:t xml:space="preserve"> http://www.ukrstat.gov.ua/. </w:t>
            </w:r>
          </w:p>
          <w:p w:rsidR="00923C2F" w:rsidRPr="00744FEB" w:rsidRDefault="00923C2F" w:rsidP="00744FEB">
            <w:pPr>
              <w:pStyle w:val="a9"/>
              <w:numPr>
                <w:ilvl w:val="0"/>
                <w:numId w:val="38"/>
              </w:numPr>
              <w:jc w:val="both"/>
              <w:rPr>
                <w:lang w:val="uk-UA"/>
              </w:rPr>
            </w:pPr>
            <w:proofErr w:type="spellStart"/>
            <w:r w:rsidRPr="00744FEB">
              <w:t>Офіційний</w:t>
            </w:r>
            <w:proofErr w:type="spellEnd"/>
            <w:r w:rsidRPr="00744FEB">
              <w:t xml:space="preserve"> сайт департаменту статистики </w:t>
            </w:r>
            <w:proofErr w:type="spellStart"/>
            <w:r w:rsidRPr="00744FEB">
              <w:t>Організац</w:t>
            </w:r>
            <w:proofErr w:type="gramStart"/>
            <w:r w:rsidRPr="00744FEB">
              <w:t>ії</w:t>
            </w:r>
            <w:proofErr w:type="spellEnd"/>
            <w:r w:rsidRPr="00744FEB">
              <w:t xml:space="preserve"> </w:t>
            </w:r>
            <w:proofErr w:type="spellStart"/>
            <w:r w:rsidRPr="00744FEB">
              <w:t>О</w:t>
            </w:r>
            <w:proofErr w:type="gramEnd"/>
            <w:r w:rsidRPr="00744FEB">
              <w:t>б'єднаних</w:t>
            </w:r>
            <w:proofErr w:type="spellEnd"/>
            <w:r w:rsidRPr="00744FEB">
              <w:t xml:space="preserve"> </w:t>
            </w:r>
            <w:proofErr w:type="spellStart"/>
            <w:r w:rsidRPr="00744FEB">
              <w:t>Націй</w:t>
            </w:r>
            <w:proofErr w:type="spellEnd"/>
            <w:r w:rsidRPr="00744FEB">
              <w:t>. – Режим доступу</w:t>
            </w:r>
            <w:proofErr w:type="gramStart"/>
            <w:r w:rsidRPr="00744FEB">
              <w:t xml:space="preserve"> :</w:t>
            </w:r>
            <w:proofErr w:type="gramEnd"/>
            <w:r w:rsidRPr="00744FEB">
              <w:t xml:space="preserve"> </w:t>
            </w:r>
            <w:hyperlink r:id="rId18" w:history="1">
              <w:r w:rsidRPr="00744FEB">
                <w:rPr>
                  <w:rStyle w:val="a3"/>
                  <w:rFonts w:eastAsia="Calibri"/>
                </w:rPr>
                <w:t>http://unstats.un.org/unsd/default.htm</w:t>
              </w:r>
            </w:hyperlink>
            <w:r w:rsidRPr="00744FEB">
              <w:t>.</w:t>
            </w:r>
          </w:p>
          <w:p w:rsidR="00923C2F" w:rsidRPr="00744FEB" w:rsidRDefault="00923C2F" w:rsidP="00744FEB">
            <w:pPr>
              <w:pStyle w:val="a9"/>
              <w:numPr>
                <w:ilvl w:val="0"/>
                <w:numId w:val="38"/>
              </w:numPr>
              <w:jc w:val="both"/>
              <w:rPr>
                <w:lang w:val="uk-UA"/>
              </w:rPr>
            </w:pPr>
            <w:proofErr w:type="spellStart"/>
            <w:r w:rsidRPr="00744FEB">
              <w:t>Офіційний</w:t>
            </w:r>
            <w:proofErr w:type="spellEnd"/>
            <w:r w:rsidRPr="00744FEB">
              <w:t xml:space="preserve"> сайт </w:t>
            </w:r>
            <w:proofErr w:type="spellStart"/>
            <w:r w:rsidRPr="00744FEB">
              <w:t>Міжнародного</w:t>
            </w:r>
            <w:proofErr w:type="spellEnd"/>
            <w:r w:rsidRPr="00744FEB">
              <w:t xml:space="preserve"> </w:t>
            </w:r>
            <w:proofErr w:type="gramStart"/>
            <w:r w:rsidRPr="00744FEB">
              <w:t>валютного</w:t>
            </w:r>
            <w:proofErr w:type="gramEnd"/>
            <w:r w:rsidRPr="00744FEB">
              <w:t xml:space="preserve"> фонду. – Режим доступу</w:t>
            </w:r>
            <w:proofErr w:type="gramStart"/>
            <w:r w:rsidRPr="00744FEB">
              <w:t xml:space="preserve"> :</w:t>
            </w:r>
            <w:proofErr w:type="gramEnd"/>
            <w:r w:rsidRPr="00744FEB">
              <w:t xml:space="preserve"> </w:t>
            </w:r>
            <w:hyperlink r:id="rId19" w:history="1">
              <w:r w:rsidRPr="00744FEB">
                <w:rPr>
                  <w:rStyle w:val="a3"/>
                  <w:rFonts w:eastAsia="Calibri"/>
                </w:rPr>
                <w:t>http://www.imf.org</w:t>
              </w:r>
            </w:hyperlink>
            <w:r w:rsidRPr="00744FEB">
              <w:t>.</w:t>
            </w:r>
          </w:p>
          <w:p w:rsidR="00923C2F" w:rsidRPr="00744FEB" w:rsidRDefault="00923C2F" w:rsidP="00744FEB">
            <w:pPr>
              <w:pStyle w:val="a9"/>
              <w:numPr>
                <w:ilvl w:val="0"/>
                <w:numId w:val="38"/>
              </w:numPr>
              <w:jc w:val="both"/>
              <w:rPr>
                <w:lang w:val="uk-UA"/>
              </w:rPr>
            </w:pPr>
            <w:proofErr w:type="spellStart"/>
            <w:r w:rsidRPr="00744FEB">
              <w:t>Офіційний</w:t>
            </w:r>
            <w:proofErr w:type="spellEnd"/>
            <w:r w:rsidRPr="00744FEB">
              <w:t xml:space="preserve"> сайт </w:t>
            </w:r>
            <w:proofErr w:type="spellStart"/>
            <w:r w:rsidRPr="00744FEB">
              <w:t>Міністерства</w:t>
            </w:r>
            <w:proofErr w:type="spellEnd"/>
            <w:r w:rsidRPr="00744FEB">
              <w:t xml:space="preserve"> </w:t>
            </w:r>
            <w:proofErr w:type="spellStart"/>
            <w:r w:rsidRPr="00744FEB">
              <w:t>економічного</w:t>
            </w:r>
            <w:proofErr w:type="spellEnd"/>
            <w:r w:rsidRPr="00744FEB">
              <w:t xml:space="preserve"> </w:t>
            </w:r>
            <w:proofErr w:type="spellStart"/>
            <w:r w:rsidRPr="00744FEB">
              <w:t>розвитку</w:t>
            </w:r>
            <w:proofErr w:type="spellEnd"/>
            <w:r w:rsidRPr="00744FEB">
              <w:t xml:space="preserve"> та </w:t>
            </w:r>
            <w:proofErr w:type="spellStart"/>
            <w:r w:rsidRPr="00744FEB">
              <w:t>торгі</w:t>
            </w:r>
            <w:proofErr w:type="gramStart"/>
            <w:r w:rsidRPr="00744FEB">
              <w:t>вл</w:t>
            </w:r>
            <w:proofErr w:type="gramEnd"/>
            <w:r w:rsidRPr="00744FEB">
              <w:t>і</w:t>
            </w:r>
            <w:proofErr w:type="spellEnd"/>
            <w:r w:rsidRPr="00744FEB">
              <w:t xml:space="preserve"> </w:t>
            </w:r>
            <w:proofErr w:type="spellStart"/>
            <w:r w:rsidRPr="00744FEB">
              <w:t>України</w:t>
            </w:r>
            <w:proofErr w:type="spellEnd"/>
            <w:r w:rsidRPr="00744FEB">
              <w:t>. – Режим доступу</w:t>
            </w:r>
            <w:proofErr w:type="gramStart"/>
            <w:r w:rsidRPr="00744FEB">
              <w:t xml:space="preserve"> :</w:t>
            </w:r>
            <w:proofErr w:type="gramEnd"/>
            <w:r w:rsidRPr="00744FEB">
              <w:t xml:space="preserve"> </w:t>
            </w:r>
            <w:hyperlink r:id="rId20" w:history="1">
              <w:r w:rsidRPr="00744FEB">
                <w:rPr>
                  <w:rStyle w:val="a3"/>
                  <w:rFonts w:eastAsia="Calibri"/>
                </w:rPr>
                <w:t>http://me.kmu.gov.ua</w:t>
              </w:r>
            </w:hyperlink>
            <w:r w:rsidRPr="00744FEB">
              <w:t>.</w:t>
            </w:r>
          </w:p>
          <w:p w:rsidR="00923C2F" w:rsidRPr="00744FEB" w:rsidRDefault="00923C2F" w:rsidP="00744FEB">
            <w:pPr>
              <w:pStyle w:val="a9"/>
              <w:numPr>
                <w:ilvl w:val="0"/>
                <w:numId w:val="38"/>
              </w:numPr>
              <w:jc w:val="both"/>
              <w:rPr>
                <w:lang w:val="uk-UA"/>
              </w:rPr>
            </w:pPr>
            <w:proofErr w:type="spellStart"/>
            <w:r w:rsidRPr="00744FEB">
              <w:t>Офіційний</w:t>
            </w:r>
            <w:proofErr w:type="spellEnd"/>
            <w:r w:rsidRPr="00744FEB">
              <w:t xml:space="preserve"> сайт </w:t>
            </w:r>
            <w:proofErr w:type="spellStart"/>
            <w:r w:rsidRPr="00744FEB">
              <w:t>Національного</w:t>
            </w:r>
            <w:proofErr w:type="spellEnd"/>
            <w:r w:rsidRPr="00744FEB">
              <w:t xml:space="preserve"> банку </w:t>
            </w:r>
            <w:proofErr w:type="spellStart"/>
            <w:r w:rsidRPr="00744FEB">
              <w:t>України</w:t>
            </w:r>
            <w:proofErr w:type="spellEnd"/>
            <w:r w:rsidRPr="00744FEB">
              <w:t>. – Режим доступу</w:t>
            </w:r>
            <w:proofErr w:type="gramStart"/>
            <w:r w:rsidRPr="00744FEB">
              <w:t xml:space="preserve"> :</w:t>
            </w:r>
            <w:proofErr w:type="gramEnd"/>
            <w:r w:rsidRPr="00744FEB">
              <w:t xml:space="preserve"> </w:t>
            </w:r>
            <w:hyperlink r:id="rId21" w:history="1">
              <w:r w:rsidRPr="00744FEB">
                <w:rPr>
                  <w:rStyle w:val="a3"/>
                  <w:rFonts w:eastAsia="Calibri"/>
                </w:rPr>
                <w:t>http://www.bank.gov.ua</w:t>
              </w:r>
            </w:hyperlink>
            <w:r w:rsidRPr="00744FEB">
              <w:t>.</w:t>
            </w:r>
          </w:p>
          <w:p w:rsidR="00923C2F" w:rsidRPr="00744FEB" w:rsidRDefault="00923C2F" w:rsidP="00744FEB">
            <w:pPr>
              <w:pStyle w:val="a9"/>
              <w:numPr>
                <w:ilvl w:val="0"/>
                <w:numId w:val="38"/>
              </w:numPr>
              <w:jc w:val="both"/>
              <w:rPr>
                <w:lang w:val="uk-UA"/>
              </w:rPr>
            </w:pPr>
            <w:proofErr w:type="spellStart"/>
            <w:r w:rsidRPr="00744FEB">
              <w:t>Офіційний</w:t>
            </w:r>
            <w:proofErr w:type="spellEnd"/>
            <w:r w:rsidRPr="00744FEB">
              <w:t xml:space="preserve"> сайт </w:t>
            </w:r>
            <w:proofErr w:type="spellStart"/>
            <w:proofErr w:type="gramStart"/>
            <w:r w:rsidRPr="00744FEB">
              <w:t>Св</w:t>
            </w:r>
            <w:proofErr w:type="gramEnd"/>
            <w:r w:rsidRPr="00744FEB">
              <w:t>ітового</w:t>
            </w:r>
            <w:proofErr w:type="spellEnd"/>
            <w:r w:rsidRPr="00744FEB">
              <w:t xml:space="preserve"> </w:t>
            </w:r>
            <w:proofErr w:type="spellStart"/>
            <w:r w:rsidRPr="00744FEB">
              <w:t>економічного</w:t>
            </w:r>
            <w:proofErr w:type="spellEnd"/>
            <w:r w:rsidRPr="00744FEB">
              <w:t xml:space="preserve"> форуму. – Режим доступу</w:t>
            </w:r>
            <w:proofErr w:type="gramStart"/>
            <w:r w:rsidRPr="00744FEB">
              <w:t xml:space="preserve"> :</w:t>
            </w:r>
            <w:proofErr w:type="gramEnd"/>
            <w:r w:rsidRPr="00744FEB">
              <w:t xml:space="preserve"> </w:t>
            </w:r>
            <w:hyperlink r:id="rId22" w:history="1">
              <w:r w:rsidRPr="00744FEB">
                <w:rPr>
                  <w:rStyle w:val="a3"/>
                  <w:rFonts w:eastAsia="Calibri"/>
                </w:rPr>
                <w:t>http://www.weforum.org</w:t>
              </w:r>
            </w:hyperlink>
            <w:r w:rsidRPr="00744FEB">
              <w:t>.</w:t>
            </w:r>
          </w:p>
          <w:p w:rsidR="00923C2F" w:rsidRPr="00744FEB" w:rsidRDefault="00923C2F" w:rsidP="00744FEB">
            <w:pPr>
              <w:pStyle w:val="a9"/>
              <w:numPr>
                <w:ilvl w:val="0"/>
                <w:numId w:val="38"/>
              </w:numPr>
              <w:jc w:val="both"/>
              <w:rPr>
                <w:lang w:val="uk-UA"/>
              </w:rPr>
            </w:pPr>
            <w:proofErr w:type="spellStart"/>
            <w:r w:rsidRPr="00744FEB">
              <w:t>Офіційний</w:t>
            </w:r>
            <w:proofErr w:type="spellEnd"/>
            <w:r w:rsidRPr="00744FEB">
              <w:t xml:space="preserve"> сайт </w:t>
            </w:r>
            <w:proofErr w:type="spellStart"/>
            <w:r w:rsidRPr="00744FEB">
              <w:t>Статкомітета</w:t>
            </w:r>
            <w:proofErr w:type="spellEnd"/>
            <w:r w:rsidRPr="00744FEB">
              <w:t xml:space="preserve"> СНД. – Режим доступу</w:t>
            </w:r>
            <w:proofErr w:type="gramStart"/>
            <w:r w:rsidRPr="00744FEB">
              <w:t xml:space="preserve"> :</w:t>
            </w:r>
            <w:proofErr w:type="gramEnd"/>
            <w:r w:rsidRPr="00744FEB">
              <w:t xml:space="preserve"> </w:t>
            </w:r>
            <w:hyperlink r:id="rId23" w:history="1">
              <w:r w:rsidRPr="00744FEB">
                <w:rPr>
                  <w:rStyle w:val="a3"/>
                  <w:rFonts w:eastAsia="Calibri"/>
                </w:rPr>
                <w:t>http://www.cisstat.com</w:t>
              </w:r>
            </w:hyperlink>
            <w:r w:rsidRPr="00744FEB">
              <w:t>.</w:t>
            </w:r>
          </w:p>
          <w:p w:rsidR="00A121D9" w:rsidRPr="00923C2F" w:rsidRDefault="00923C2F" w:rsidP="00744FEB">
            <w:pPr>
              <w:pStyle w:val="a9"/>
              <w:numPr>
                <w:ilvl w:val="0"/>
                <w:numId w:val="38"/>
              </w:num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44FEB">
              <w:t>Асоціація</w:t>
            </w:r>
            <w:proofErr w:type="spellEnd"/>
            <w:r w:rsidRPr="00744FEB">
              <w:t xml:space="preserve"> </w:t>
            </w:r>
            <w:proofErr w:type="spellStart"/>
            <w:r w:rsidRPr="00744FEB">
              <w:t>Українських</w:t>
            </w:r>
            <w:proofErr w:type="spellEnd"/>
            <w:r w:rsidRPr="00744FEB">
              <w:t xml:space="preserve"> </w:t>
            </w:r>
            <w:proofErr w:type="spellStart"/>
            <w:r w:rsidRPr="00744FEB">
              <w:t>Банків</w:t>
            </w:r>
            <w:proofErr w:type="spellEnd"/>
            <w:r w:rsidRPr="00744FEB">
              <w:t xml:space="preserve"> [</w:t>
            </w:r>
            <w:proofErr w:type="spellStart"/>
            <w:r w:rsidRPr="00744FEB">
              <w:t>Електронний</w:t>
            </w:r>
            <w:proofErr w:type="spellEnd"/>
            <w:r w:rsidRPr="00744FEB">
              <w:t xml:space="preserve"> ресурс]. – Режим доступу</w:t>
            </w:r>
            <w:proofErr w:type="gramStart"/>
            <w:r w:rsidRPr="00744FEB">
              <w:t xml:space="preserve"> :</w:t>
            </w:r>
            <w:proofErr w:type="gramEnd"/>
            <w:r w:rsidRPr="00744FEB">
              <w:t xml:space="preserve"> http://aub.org.ua.</w:t>
            </w:r>
          </w:p>
        </w:tc>
      </w:tr>
      <w:tr w:rsidR="00D63D95" w:rsidRPr="00E852EB" w:rsidTr="00CE65E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95" w:rsidRPr="00E852EB" w:rsidRDefault="00D63D95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95" w:rsidRPr="0095335B" w:rsidRDefault="00923C2F" w:rsidP="004C6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  <w:r w:rsidR="00D63D95">
              <w:rPr>
                <w:rFonts w:ascii="Times New Roman" w:eastAsia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5F2BAA" w:rsidRPr="00E852EB" w:rsidTr="00CE65E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335B" w:rsidRDefault="00F830CC" w:rsidP="00F83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  <w:r w:rsidR="00940D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годин аудиторних занять. З них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лекцій,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 w:rsidR="000922DB" w:rsidRPr="0095335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940D24">
              <w:rPr>
                <w:rFonts w:ascii="Times New Roman" w:eastAsia="Times New Roman" w:hAnsi="Times New Roman"/>
                <w:sz w:val="24"/>
                <w:szCs w:val="24"/>
              </w:rPr>
              <w:t xml:space="preserve"> лабораторних 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занять та </w:t>
            </w:r>
            <w:r w:rsidR="003A718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0922DB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>годин</w:t>
            </w:r>
            <w:r w:rsidR="00940D2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самостійної роботи</w:t>
            </w:r>
          </w:p>
        </w:tc>
      </w:tr>
      <w:tr w:rsidR="005F2BAA" w:rsidRPr="00E852EB" w:rsidTr="00CE65E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122FF8" w:rsidRDefault="005F2BAA" w:rsidP="00CE7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2FF8">
              <w:rPr>
                <w:rFonts w:ascii="Times New Roman" w:eastAsia="Times New Roman" w:hAnsi="Times New Roman"/>
                <w:sz w:val="24"/>
                <w:szCs w:val="24"/>
              </w:rPr>
              <w:t xml:space="preserve">Після завершення цього курсу студент буде : </w:t>
            </w:r>
          </w:p>
          <w:p w:rsidR="000922DB" w:rsidRPr="00F830CC" w:rsidRDefault="000922DB" w:rsidP="00CE71BE">
            <w:pPr>
              <w:shd w:val="clear" w:color="auto" w:fill="FFFFFF"/>
              <w:spacing w:after="0" w:line="240" w:lineRule="auto"/>
              <w:ind w:hanging="25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830C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а) знати</w:t>
            </w:r>
          </w:p>
          <w:p w:rsidR="00F830CC" w:rsidRPr="00F830CC" w:rsidRDefault="00F830CC" w:rsidP="00F830CC">
            <w:pPr>
              <w:numPr>
                <w:ilvl w:val="0"/>
                <w:numId w:val="33"/>
              </w:numPr>
              <w:tabs>
                <w:tab w:val="clear" w:pos="102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0CC">
              <w:rPr>
                <w:rFonts w:ascii="Times New Roman" w:hAnsi="Times New Roman"/>
                <w:sz w:val="24"/>
                <w:szCs w:val="24"/>
              </w:rPr>
              <w:t>джерело, об'єкт і суб'єкт ризику;</w:t>
            </w:r>
          </w:p>
          <w:p w:rsidR="00F830CC" w:rsidRPr="00F830CC" w:rsidRDefault="00F830CC" w:rsidP="00F830CC">
            <w:pPr>
              <w:numPr>
                <w:ilvl w:val="0"/>
                <w:numId w:val="33"/>
              </w:numPr>
              <w:tabs>
                <w:tab w:val="clear" w:pos="102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0CC">
              <w:rPr>
                <w:rFonts w:ascii="Times New Roman" w:hAnsi="Times New Roman"/>
                <w:sz w:val="24"/>
                <w:szCs w:val="24"/>
              </w:rPr>
              <w:t>основні категорії економічного ризику;</w:t>
            </w:r>
          </w:p>
          <w:p w:rsidR="00F830CC" w:rsidRPr="00F830CC" w:rsidRDefault="00F830CC" w:rsidP="00F830CC">
            <w:pPr>
              <w:numPr>
                <w:ilvl w:val="0"/>
                <w:numId w:val="33"/>
              </w:numPr>
              <w:tabs>
                <w:tab w:val="clear" w:pos="102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0CC">
              <w:rPr>
                <w:rFonts w:ascii="Times New Roman" w:hAnsi="Times New Roman"/>
                <w:sz w:val="24"/>
                <w:szCs w:val="24"/>
              </w:rPr>
              <w:t>принципи керування економічними ризиками;</w:t>
            </w:r>
          </w:p>
          <w:p w:rsidR="00F830CC" w:rsidRPr="00F830CC" w:rsidRDefault="00F830CC" w:rsidP="00F830CC">
            <w:pPr>
              <w:numPr>
                <w:ilvl w:val="0"/>
                <w:numId w:val="33"/>
              </w:numPr>
              <w:tabs>
                <w:tab w:val="clear" w:pos="102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0CC">
              <w:rPr>
                <w:rFonts w:ascii="Times New Roman" w:hAnsi="Times New Roman"/>
                <w:sz w:val="24"/>
                <w:szCs w:val="24"/>
              </w:rPr>
              <w:t>класифікацію видів ризику;</w:t>
            </w:r>
          </w:p>
          <w:p w:rsidR="00F830CC" w:rsidRPr="00F830CC" w:rsidRDefault="00F830CC" w:rsidP="00F830CC">
            <w:pPr>
              <w:numPr>
                <w:ilvl w:val="0"/>
                <w:numId w:val="33"/>
              </w:numPr>
              <w:tabs>
                <w:tab w:val="clear" w:pos="102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0CC">
              <w:rPr>
                <w:rFonts w:ascii="Times New Roman" w:hAnsi="Times New Roman"/>
                <w:sz w:val="24"/>
                <w:szCs w:val="24"/>
              </w:rPr>
              <w:t>загальні та специфічні методи виміру ризику; кількісні та якісні, а також абсолютні і відносні оцінки ризику;</w:t>
            </w:r>
          </w:p>
          <w:p w:rsidR="00F830CC" w:rsidRPr="00F830CC" w:rsidRDefault="00F830CC" w:rsidP="00F830CC">
            <w:pPr>
              <w:numPr>
                <w:ilvl w:val="0"/>
                <w:numId w:val="33"/>
              </w:numPr>
              <w:tabs>
                <w:tab w:val="clear" w:pos="102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0CC">
              <w:rPr>
                <w:rFonts w:ascii="Times New Roman" w:hAnsi="Times New Roman"/>
                <w:sz w:val="24"/>
                <w:szCs w:val="24"/>
              </w:rPr>
              <w:t>критерії вибору управлінських рішень в умовах ризику;</w:t>
            </w:r>
          </w:p>
          <w:p w:rsidR="00F830CC" w:rsidRPr="00F830CC" w:rsidRDefault="00F830CC" w:rsidP="00F830CC">
            <w:pPr>
              <w:numPr>
                <w:ilvl w:val="0"/>
                <w:numId w:val="33"/>
              </w:numPr>
              <w:tabs>
                <w:tab w:val="clear" w:pos="102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0CC">
              <w:rPr>
                <w:rFonts w:ascii="Times New Roman" w:hAnsi="Times New Roman"/>
                <w:sz w:val="24"/>
                <w:szCs w:val="24"/>
              </w:rPr>
              <w:t>методи зниження економічного ризику;</w:t>
            </w:r>
          </w:p>
          <w:p w:rsidR="00F830CC" w:rsidRPr="00F830CC" w:rsidRDefault="00F830CC" w:rsidP="00F830CC">
            <w:pPr>
              <w:numPr>
                <w:ilvl w:val="0"/>
                <w:numId w:val="33"/>
              </w:numPr>
              <w:tabs>
                <w:tab w:val="clear" w:pos="102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0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основні наукові підходи та сучасні концепції </w:t>
            </w:r>
            <w:proofErr w:type="spellStart"/>
            <w:r w:rsidRPr="00F830CC">
              <w:rPr>
                <w:rFonts w:ascii="Times New Roman" w:hAnsi="Times New Roman"/>
                <w:color w:val="000000"/>
                <w:sz w:val="24"/>
                <w:szCs w:val="24"/>
              </w:rPr>
              <w:t>ризикології</w:t>
            </w:r>
            <w:proofErr w:type="spellEnd"/>
            <w:r w:rsidRPr="00F830C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830CC" w:rsidRPr="00F830CC" w:rsidRDefault="00F830CC" w:rsidP="00F830CC">
            <w:pPr>
              <w:numPr>
                <w:ilvl w:val="0"/>
                <w:numId w:val="33"/>
              </w:numPr>
              <w:tabs>
                <w:tab w:val="clear" w:pos="102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0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проблеми застосування теоретичних розробок </w:t>
            </w:r>
            <w:proofErr w:type="spellStart"/>
            <w:r w:rsidRPr="00F830CC">
              <w:rPr>
                <w:rFonts w:ascii="Times New Roman" w:hAnsi="Times New Roman"/>
                <w:color w:val="000000"/>
                <w:sz w:val="24"/>
                <w:szCs w:val="24"/>
              </w:rPr>
              <w:t>ризикології</w:t>
            </w:r>
            <w:proofErr w:type="spellEnd"/>
            <w:r w:rsidRPr="00F830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українського ринку;</w:t>
            </w:r>
          </w:p>
          <w:p w:rsidR="00F830CC" w:rsidRPr="00F830CC" w:rsidRDefault="00F830CC" w:rsidP="00F830CC">
            <w:pPr>
              <w:numPr>
                <w:ilvl w:val="0"/>
                <w:numId w:val="33"/>
              </w:numPr>
              <w:tabs>
                <w:tab w:val="clear" w:pos="102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0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можливості використання </w:t>
            </w:r>
            <w:proofErr w:type="spellStart"/>
            <w:r w:rsidRPr="00F830CC">
              <w:rPr>
                <w:rFonts w:ascii="Times New Roman" w:hAnsi="Times New Roman"/>
                <w:color w:val="000000"/>
                <w:sz w:val="24"/>
                <w:szCs w:val="24"/>
              </w:rPr>
              <w:t>ризикології</w:t>
            </w:r>
            <w:proofErr w:type="spellEnd"/>
            <w:r w:rsidRPr="00F830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прийнятті рішень в умовах невизначеності;</w:t>
            </w:r>
          </w:p>
          <w:p w:rsidR="00F830CC" w:rsidRPr="00F830CC" w:rsidRDefault="00F830CC" w:rsidP="00F830CC">
            <w:pPr>
              <w:numPr>
                <w:ilvl w:val="0"/>
                <w:numId w:val="33"/>
              </w:numPr>
              <w:tabs>
                <w:tab w:val="clear" w:pos="102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0CC">
              <w:rPr>
                <w:rFonts w:ascii="Times New Roman" w:hAnsi="Times New Roman"/>
                <w:color w:val="000000"/>
                <w:sz w:val="24"/>
                <w:szCs w:val="24"/>
              </w:rPr>
              <w:t>пріоритетні дослідження ук</w:t>
            </w:r>
            <w:r w:rsidR="00A71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раїнських </w:t>
            </w:r>
            <w:proofErr w:type="spellStart"/>
            <w:r w:rsidR="00A71AA4">
              <w:rPr>
                <w:rFonts w:ascii="Times New Roman" w:hAnsi="Times New Roman"/>
                <w:color w:val="000000"/>
                <w:sz w:val="24"/>
                <w:szCs w:val="24"/>
              </w:rPr>
              <w:t>науковців-</w:t>
            </w:r>
            <w:r w:rsidR="00A71A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ризикологів</w:t>
            </w:r>
            <w:proofErr w:type="spellEnd"/>
            <w:r w:rsidR="00A71AA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D41EA" w:rsidRPr="00F830CC" w:rsidRDefault="00774E39" w:rsidP="00774E39">
            <w:pPr>
              <w:tabs>
                <w:tab w:val="num" w:pos="540"/>
                <w:tab w:val="num" w:pos="629"/>
                <w:tab w:val="num" w:pos="10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0C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22DB" w:rsidRPr="00F830CC" w:rsidRDefault="000922DB" w:rsidP="00CE71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30CC">
              <w:rPr>
                <w:rFonts w:ascii="Times New Roman" w:hAnsi="Times New Roman"/>
                <w:b/>
                <w:sz w:val="24"/>
                <w:szCs w:val="24"/>
              </w:rPr>
              <w:t>б) уміти</w:t>
            </w:r>
          </w:p>
          <w:p w:rsidR="00F830CC" w:rsidRPr="00F830CC" w:rsidRDefault="00F830CC" w:rsidP="00F830CC">
            <w:pPr>
              <w:numPr>
                <w:ilvl w:val="0"/>
                <w:numId w:val="34"/>
              </w:numPr>
              <w:tabs>
                <w:tab w:val="clear" w:pos="102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0CC">
              <w:rPr>
                <w:rFonts w:ascii="Times New Roman" w:hAnsi="Times New Roman"/>
                <w:color w:val="000000"/>
                <w:sz w:val="24"/>
                <w:szCs w:val="24"/>
              </w:rPr>
              <w:t>розробляти заходи для оптимізації і управління ризиком;</w:t>
            </w:r>
          </w:p>
          <w:p w:rsidR="00F830CC" w:rsidRPr="00F830CC" w:rsidRDefault="00F830CC" w:rsidP="00F830CC">
            <w:pPr>
              <w:numPr>
                <w:ilvl w:val="0"/>
                <w:numId w:val="34"/>
              </w:numPr>
              <w:tabs>
                <w:tab w:val="clear" w:pos="102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0CC">
              <w:rPr>
                <w:rFonts w:ascii="Times New Roman" w:hAnsi="Times New Roman"/>
                <w:sz w:val="24"/>
                <w:szCs w:val="24"/>
              </w:rPr>
              <w:t>визначати вид ризику, що впливає на прийняття конкретного управлінського рішення;</w:t>
            </w:r>
          </w:p>
          <w:p w:rsidR="00F830CC" w:rsidRPr="00F830CC" w:rsidRDefault="00F830CC" w:rsidP="00F830CC">
            <w:pPr>
              <w:numPr>
                <w:ilvl w:val="0"/>
                <w:numId w:val="34"/>
              </w:numPr>
              <w:tabs>
                <w:tab w:val="clear" w:pos="102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0CC">
              <w:rPr>
                <w:rFonts w:ascii="Times New Roman" w:hAnsi="Times New Roman"/>
                <w:sz w:val="24"/>
                <w:szCs w:val="24"/>
              </w:rPr>
              <w:t xml:space="preserve">кількісно оцінювати вплив ризику за допомогою </w:t>
            </w:r>
            <w:proofErr w:type="spellStart"/>
            <w:r w:rsidRPr="00F830CC">
              <w:rPr>
                <w:rFonts w:ascii="Times New Roman" w:hAnsi="Times New Roman"/>
                <w:sz w:val="24"/>
                <w:szCs w:val="24"/>
              </w:rPr>
              <w:t>економіко-</w:t>
            </w:r>
            <w:proofErr w:type="spellEnd"/>
            <w:r w:rsidRPr="00F830CC">
              <w:rPr>
                <w:rFonts w:ascii="Times New Roman" w:hAnsi="Times New Roman"/>
                <w:sz w:val="24"/>
                <w:szCs w:val="24"/>
              </w:rPr>
              <w:t xml:space="preserve"> математичних методів;</w:t>
            </w:r>
          </w:p>
          <w:p w:rsidR="00F830CC" w:rsidRPr="00F830CC" w:rsidRDefault="00F830CC" w:rsidP="00F830CC">
            <w:pPr>
              <w:numPr>
                <w:ilvl w:val="0"/>
                <w:numId w:val="34"/>
              </w:numPr>
              <w:tabs>
                <w:tab w:val="clear" w:pos="102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0CC">
              <w:rPr>
                <w:rFonts w:ascii="Times New Roman" w:hAnsi="Times New Roman"/>
                <w:sz w:val="24"/>
                <w:szCs w:val="24"/>
              </w:rPr>
              <w:t>приймати оптимальні управлінські рішення з використанням різноманітних критеріїв теорії ігор;</w:t>
            </w:r>
          </w:p>
          <w:p w:rsidR="00F830CC" w:rsidRPr="00F830CC" w:rsidRDefault="00F830CC" w:rsidP="00F830CC">
            <w:pPr>
              <w:numPr>
                <w:ilvl w:val="0"/>
                <w:numId w:val="34"/>
              </w:numPr>
              <w:tabs>
                <w:tab w:val="clear" w:pos="102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0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застосовувати </w:t>
            </w:r>
            <w:proofErr w:type="spellStart"/>
            <w:r w:rsidRPr="00F830CC">
              <w:rPr>
                <w:rFonts w:ascii="Times New Roman" w:hAnsi="Times New Roman"/>
                <w:color w:val="000000"/>
                <w:sz w:val="24"/>
                <w:szCs w:val="24"/>
              </w:rPr>
              <w:t>ризикологію</w:t>
            </w:r>
            <w:proofErr w:type="spellEnd"/>
            <w:r w:rsidRPr="00F830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формування портфеля цінних паперів, «валютного кошика», управлінні ризиком у менеджменті;</w:t>
            </w:r>
          </w:p>
          <w:p w:rsidR="00F830CC" w:rsidRPr="00F830CC" w:rsidRDefault="00F830CC" w:rsidP="00F830CC">
            <w:pPr>
              <w:numPr>
                <w:ilvl w:val="0"/>
                <w:numId w:val="34"/>
              </w:numPr>
              <w:tabs>
                <w:tab w:val="clear" w:pos="102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0CC">
              <w:rPr>
                <w:rFonts w:ascii="Times New Roman" w:hAnsi="Times New Roman"/>
                <w:color w:val="000000"/>
                <w:sz w:val="24"/>
                <w:szCs w:val="24"/>
              </w:rPr>
              <w:t>розробляти й вирішувати актуальні питання теорії і практики підприємницької діяльності в умовах ризику;</w:t>
            </w:r>
          </w:p>
          <w:p w:rsidR="004D21F9" w:rsidRPr="00122FF8" w:rsidRDefault="00F830CC" w:rsidP="00F830CC">
            <w:pPr>
              <w:pStyle w:val="aa"/>
              <w:ind w:firstLine="0"/>
              <w:rPr>
                <w:sz w:val="20"/>
              </w:rPr>
            </w:pPr>
            <w:r w:rsidRPr="00F830CC">
              <w:rPr>
                <w:color w:val="000000"/>
                <w:szCs w:val="24"/>
              </w:rPr>
              <w:t xml:space="preserve">застосовувати знання з </w:t>
            </w:r>
            <w:proofErr w:type="spellStart"/>
            <w:r w:rsidRPr="00F830CC">
              <w:rPr>
                <w:color w:val="000000"/>
                <w:szCs w:val="24"/>
              </w:rPr>
              <w:t>ризикології</w:t>
            </w:r>
            <w:proofErr w:type="spellEnd"/>
            <w:r w:rsidRPr="00F830CC">
              <w:rPr>
                <w:color w:val="000000"/>
                <w:szCs w:val="24"/>
              </w:rPr>
              <w:t xml:space="preserve"> в практичній діяльності</w:t>
            </w:r>
            <w:r w:rsidR="00A71AA4">
              <w:rPr>
                <w:color w:val="000000"/>
                <w:szCs w:val="24"/>
              </w:rPr>
              <w:t>.</w:t>
            </w:r>
          </w:p>
        </w:tc>
      </w:tr>
      <w:tr w:rsidR="005F2BAA" w:rsidRPr="00E852EB" w:rsidTr="00CE65E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335B" w:rsidRDefault="00632A39" w:rsidP="0063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Економічні ризики,методи,моделі, метод</w:t>
            </w:r>
            <w:r w:rsidR="00744F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ієрархії,теорія ігор</w:t>
            </w:r>
            <w:r w:rsidR="00C26418" w:rsidRPr="0095335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F2BAA" w:rsidRPr="00E852EB" w:rsidTr="00CE65E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FD" w:rsidRPr="0095335B" w:rsidRDefault="00C26418" w:rsidP="004C6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Очний </w:t>
            </w:r>
          </w:p>
        </w:tc>
      </w:tr>
      <w:tr w:rsidR="00F654FD" w:rsidRPr="00F654FD" w:rsidTr="00CE65E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F654FD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Default="005F2BAA" w:rsidP="00CE7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F00">
              <w:rPr>
                <w:rFonts w:ascii="Times New Roman" w:eastAsia="Times New Roman" w:hAnsi="Times New Roman"/>
                <w:sz w:val="24"/>
                <w:szCs w:val="24"/>
              </w:rPr>
              <w:t>Проведення лекцій, лабораторних робіт та консультації для кращого розуміння тем</w:t>
            </w:r>
            <w:r w:rsidR="00646F0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46F00" w:rsidRPr="0095335B" w:rsidRDefault="00646F00" w:rsidP="00CE71B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Викладання навчальної дисципліни передбачає поєднання тра</w:t>
            </w:r>
            <w:r w:rsidR="002A7C3B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диційних форм аудиторного навчання з елементами електрон</w:t>
            </w:r>
            <w:r w:rsidR="002A7C3B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ного навчання, в якому використовуються спеціальні інформа</w:t>
            </w:r>
            <w:r w:rsidR="002A7C3B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ційні технології, такі як комп’ютерна графіка, аудіо та відео, інтерактивні елементи, онлайн консультування і т.п.</w:t>
            </w:r>
          </w:p>
        </w:tc>
      </w:tr>
      <w:tr w:rsidR="005F2BAA" w:rsidRPr="00E852EB" w:rsidTr="00CE65E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91" w:rsidRPr="00192845" w:rsidRDefault="00024391" w:rsidP="004C6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63F7">
              <w:rPr>
                <w:rFonts w:ascii="Times New Roman" w:hAnsi="Times New Roman"/>
                <w:sz w:val="24"/>
                <w:szCs w:val="24"/>
              </w:rPr>
              <w:t>Подано у формі С</w:t>
            </w:r>
            <w:r w:rsidR="00D463F7">
              <w:rPr>
                <w:rFonts w:ascii="Times New Roman" w:hAnsi="Times New Roman"/>
                <w:sz w:val="24"/>
                <w:szCs w:val="24"/>
              </w:rPr>
              <w:t>хеми курсу</w:t>
            </w:r>
          </w:p>
        </w:tc>
      </w:tr>
      <w:tr w:rsidR="005F2BAA" w:rsidRPr="00E852EB" w:rsidTr="00CE65E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Default="003A718D" w:rsidP="00CE7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Іспит</w:t>
            </w:r>
            <w:r w:rsidR="008321CE"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>кінці семестру</w:t>
            </w:r>
            <w:r w:rsidR="00067DA8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E0599D">
              <w:rPr>
                <w:rFonts w:ascii="Times New Roman" w:eastAsia="Times New Roman" w:hAnsi="Times New Roman"/>
                <w:sz w:val="24"/>
                <w:szCs w:val="24"/>
              </w:rPr>
              <w:t>комбінований</w:t>
            </w:r>
            <w:r w:rsidR="00F37D65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F37D65" w:rsidRPr="00F37D65">
              <w:rPr>
                <w:rFonts w:ascii="Times New Roman" w:eastAsia="Times New Roman" w:hAnsi="Times New Roman"/>
                <w:sz w:val="24"/>
                <w:szCs w:val="24"/>
              </w:rPr>
              <w:t>відповідь + письмовий тест)</w:t>
            </w:r>
            <w:r w:rsidR="00E0599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A57E6" w:rsidRPr="003E61BC" w:rsidRDefault="00E0599D" w:rsidP="00CE7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Оцінка складається із кількості балів нарахованих за</w:t>
            </w:r>
            <w:r w:rsidR="003E61BC" w:rsidRPr="003E61BC">
              <w:rPr>
                <w:rFonts w:ascii="Times New Roman" w:eastAsia="Times New Roman" w:hAnsi="Times New Roman"/>
                <w:sz w:val="24"/>
                <w:szCs w:val="24"/>
              </w:rPr>
              <w:t xml:space="preserve">: здачу лабораторних робіт, виконання самостійних робіт, </w:t>
            </w:r>
            <w:r w:rsidR="00984472">
              <w:rPr>
                <w:rFonts w:ascii="Times New Roman" w:eastAsia="Times New Roman" w:hAnsi="Times New Roman"/>
                <w:sz w:val="24"/>
                <w:szCs w:val="24"/>
              </w:rPr>
              <w:t>складання іспиту</w:t>
            </w:r>
            <w:r w:rsidR="003E61BC" w:rsidRPr="003E61B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A57E6" w:rsidRPr="0095335B" w:rsidRDefault="00AA57E6" w:rsidP="00CE7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7E6">
              <w:rPr>
                <w:rFonts w:ascii="Times New Roman" w:eastAsia="Times New Roman" w:hAnsi="Times New Roman"/>
                <w:sz w:val="24"/>
                <w:szCs w:val="24"/>
              </w:rPr>
              <w:t>Методи контролю: спостереження за навчальною діяльністю здобувачів вищої освіти, усне</w:t>
            </w:r>
            <w:r w:rsidR="00CE71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A57E6">
              <w:rPr>
                <w:rFonts w:ascii="Times New Roman" w:eastAsia="Times New Roman" w:hAnsi="Times New Roman"/>
                <w:sz w:val="24"/>
                <w:szCs w:val="24"/>
              </w:rPr>
              <w:t>опитування, письмовий контроль, тестовий контроль, виконання навчальних та індивідуальних завдань.</w:t>
            </w:r>
          </w:p>
        </w:tc>
      </w:tr>
      <w:tr w:rsidR="001D6A91" w:rsidRPr="001D6A91" w:rsidTr="00CE65E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1D6A91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6A91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E9" w:rsidRPr="00632A39" w:rsidRDefault="005F2BAA" w:rsidP="00632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A39">
              <w:rPr>
                <w:rFonts w:ascii="Times New Roman" w:eastAsia="Times New Roman" w:hAnsi="Times New Roman"/>
                <w:sz w:val="24"/>
                <w:szCs w:val="24"/>
              </w:rPr>
              <w:t>Для вивчення курсу студенти потребують базових знань з дисциплін</w:t>
            </w:r>
            <w:r w:rsidR="00C26418" w:rsidRPr="00632A3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979B6" w:rsidRPr="00632A39">
              <w:rPr>
                <w:rFonts w:ascii="Times New Roman" w:hAnsi="Times New Roman"/>
                <w:sz w:val="24"/>
                <w:szCs w:val="24"/>
              </w:rPr>
              <w:t xml:space="preserve">«Інформаційні та комунікаційні технології», </w:t>
            </w:r>
            <w:r w:rsidR="00632A39" w:rsidRPr="00632A39">
              <w:rPr>
                <w:rFonts w:ascii="Times New Roman" w:hAnsi="Times New Roman"/>
                <w:sz w:val="24"/>
                <w:szCs w:val="24"/>
              </w:rPr>
              <w:t xml:space="preserve">«Макроекономіка», «Мікроекономіка», «Інформатика», «Математика для економістів, «Інформатизація бізнес-процесів», «Економіко-математичне моделювання» </w:t>
            </w:r>
            <w:r w:rsidR="00E979B6" w:rsidRPr="00632A3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 w:rsidR="00632A39">
              <w:rPr>
                <w:rFonts w:ascii="Times New Roman" w:hAnsi="Times New Roman"/>
                <w:sz w:val="24"/>
                <w:szCs w:val="24"/>
              </w:rPr>
              <w:t>ін..</w:t>
            </w:r>
          </w:p>
        </w:tc>
      </w:tr>
      <w:tr w:rsidR="005F2BAA" w:rsidRPr="00E852EB" w:rsidTr="00CE65E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D253C" w:rsidRDefault="001563B7" w:rsidP="00CE7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Презентація, лекція-бесіда, лекція-візуалізація</w:t>
            </w:r>
            <w:r w:rsidR="005F2BAA" w:rsidRPr="00ED253C">
              <w:rPr>
                <w:rFonts w:ascii="Times New Roman" w:eastAsia="Times New Roman" w:hAnsi="Times New Roman"/>
                <w:sz w:val="24"/>
                <w:szCs w:val="24"/>
              </w:rPr>
              <w:t>, колаборативне навчання (форми – гру</w:t>
            </w:r>
            <w:r w:rsidR="00ED253C">
              <w:rPr>
                <w:rFonts w:ascii="Times New Roman" w:eastAsia="Times New Roman" w:hAnsi="Times New Roman"/>
                <w:sz w:val="24"/>
                <w:szCs w:val="24"/>
              </w:rPr>
              <w:t xml:space="preserve">пові проекти, спільні розробки </w:t>
            </w:r>
            <w:r w:rsidR="00173464">
              <w:rPr>
                <w:rFonts w:ascii="Times New Roman" w:eastAsia="Times New Roman" w:hAnsi="Times New Roman"/>
                <w:sz w:val="24"/>
                <w:szCs w:val="24"/>
              </w:rPr>
              <w:t xml:space="preserve">і т. д.), </w:t>
            </w:r>
            <w:r w:rsidR="005F2BAA" w:rsidRPr="00ED253C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проектно-орієнтоване навчання, </w:t>
            </w:r>
            <w:r w:rsidR="00C570C8">
              <w:rPr>
                <w:rFonts w:ascii="Times New Roman" w:eastAsia="Times New Roman" w:hAnsi="Times New Roman"/>
                <w:sz w:val="24"/>
                <w:szCs w:val="24"/>
              </w:rPr>
              <w:t xml:space="preserve">навчальна </w:t>
            </w:r>
            <w:r w:rsidR="005F2BAA" w:rsidRPr="00ED253C">
              <w:rPr>
                <w:rFonts w:ascii="Times New Roman" w:eastAsia="Times New Roman" w:hAnsi="Times New Roman"/>
                <w:sz w:val="24"/>
                <w:szCs w:val="24"/>
              </w:rPr>
              <w:t>дискусія</w:t>
            </w:r>
            <w:r w:rsidR="00ED253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173464">
              <w:rPr>
                <w:rFonts w:ascii="Times New Roman" w:eastAsia="Times New Roman" w:hAnsi="Times New Roman"/>
                <w:sz w:val="24"/>
                <w:szCs w:val="24"/>
              </w:rPr>
              <w:t>мозкова атака,</w:t>
            </w:r>
            <w:r w:rsidR="00AB569B">
              <w:rPr>
                <w:rFonts w:ascii="Times New Roman" w:eastAsia="Times New Roman" w:hAnsi="Times New Roman"/>
                <w:sz w:val="24"/>
                <w:szCs w:val="24"/>
              </w:rPr>
              <w:t xml:space="preserve"> кейс-метод,</w:t>
            </w:r>
            <w:r w:rsidR="00C570C8">
              <w:rPr>
                <w:rFonts w:ascii="Times New Roman" w:eastAsia="Times New Roman" w:hAnsi="Times New Roman"/>
                <w:sz w:val="24"/>
                <w:szCs w:val="24"/>
              </w:rPr>
              <w:t>демонстрування, самостійна робота</w:t>
            </w:r>
            <w:r w:rsidR="00413F8A">
              <w:rPr>
                <w:rFonts w:ascii="Times New Roman" w:eastAsia="Times New Roman" w:hAnsi="Times New Roman"/>
                <w:sz w:val="24"/>
                <w:szCs w:val="24"/>
              </w:rPr>
              <w:t>, лабора</w:t>
            </w:r>
            <w:r w:rsidR="00413F8A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торні роботи, метод порівняння, метод узагальнення, метод конкретизації, метод виокремлення основного, обг</w:t>
            </w:r>
            <w:r w:rsidR="00DA7A7A">
              <w:rPr>
                <w:rFonts w:ascii="Times New Roman" w:eastAsia="Times New Roman" w:hAnsi="Times New Roman"/>
                <w:sz w:val="24"/>
                <w:szCs w:val="24"/>
              </w:rPr>
              <w:t>оворення, робота над помилками</w:t>
            </w:r>
          </w:p>
        </w:tc>
      </w:tr>
      <w:tr w:rsidR="005F2BAA" w:rsidRPr="00E852EB" w:rsidTr="00CE65E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39" w:rsidRPr="00F51321" w:rsidRDefault="005F2BAA" w:rsidP="00632A39">
            <w:pPr>
              <w:spacing w:after="0" w:line="240" w:lineRule="auto"/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  <w:r w:rsidRPr="00E979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Вивчення курсу потребу</w:t>
            </w:r>
            <w:r w:rsidR="00C26418" w:rsidRPr="00E979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є </w:t>
            </w:r>
            <w:r w:rsidR="00632A39" w:rsidRPr="00F5132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fldChar w:fldCharType="begin"/>
            </w:r>
            <w:r w:rsidR="00632A39" w:rsidRPr="00F5132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instrText xml:space="preserve"> HYPERLINK "https://www.microsoft.com/uk-ua/download/office.aspx" </w:instrText>
            </w:r>
            <w:r w:rsidR="00632A39" w:rsidRPr="00F5132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fldChar w:fldCharType="separate"/>
            </w:r>
            <w:r w:rsidR="00632A39" w:rsidRPr="00F51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Microsoft Office</w:t>
            </w:r>
            <w:r w:rsidR="00632A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(функції надбудов, прогнозування із вбудованими функціями прогнозування, та ін.); </w:t>
            </w:r>
          </w:p>
          <w:p w:rsidR="00632A39" w:rsidRPr="00F51321" w:rsidRDefault="00632A39" w:rsidP="00632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132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fldChar w:fldCharType="end"/>
            </w:r>
            <w:proofErr w:type="spellStart"/>
            <w:r w:rsidRPr="00F51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Програмнй</w:t>
            </w:r>
            <w:proofErr w:type="spellEnd"/>
            <w:r w:rsidRPr="00F51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пакет для статистичного </w:t>
            </w:r>
            <w:proofErr w:type="spellStart"/>
            <w:r w:rsidRPr="00F51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анализу</w:t>
            </w:r>
            <w:proofErr w:type="spellEnd"/>
            <w:r w:rsidRPr="00F51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1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Statistica</w:t>
            </w:r>
            <w:proofErr w:type="spellEnd"/>
            <w:r w:rsidRPr="00F51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(реалізовані процедури для аналізу даних (</w:t>
            </w:r>
            <w:proofErr w:type="spellStart"/>
            <w:r w:rsidRPr="00F51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data</w:t>
            </w:r>
            <w:proofErr w:type="spellEnd"/>
            <w:r w:rsidRPr="00F51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1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analysis</w:t>
            </w:r>
            <w:proofErr w:type="spellEnd"/>
            <w:r w:rsidRPr="00F51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), управління даними (</w:t>
            </w:r>
            <w:proofErr w:type="spellStart"/>
            <w:r w:rsidRPr="00F51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data</w:t>
            </w:r>
            <w:proofErr w:type="spellEnd"/>
            <w:r w:rsidRPr="00F51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1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management</w:t>
            </w:r>
            <w:proofErr w:type="spellEnd"/>
            <w:r w:rsidRPr="00F51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), </w:t>
            </w:r>
            <w:hyperlink r:id="rId24" w:tooltip="Добування даних" w:history="1">
              <w:r w:rsidRPr="00F51321"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>добування даних</w:t>
              </w:r>
            </w:hyperlink>
            <w:r w:rsidRPr="00F51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(</w:t>
            </w:r>
            <w:proofErr w:type="spellStart"/>
            <w:r w:rsidRPr="00F51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data</w:t>
            </w:r>
            <w:proofErr w:type="spellEnd"/>
            <w:r w:rsidRPr="00F51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1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mining</w:t>
            </w:r>
            <w:proofErr w:type="spellEnd"/>
            <w:r w:rsidRPr="00F51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), візуаліз</w:t>
            </w:r>
            <w:r w:rsidR="00443C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ації даних (</w:t>
            </w:r>
            <w:proofErr w:type="spellStart"/>
            <w:r w:rsidR="00443C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data</w:t>
            </w:r>
            <w:proofErr w:type="spellEnd"/>
            <w:r w:rsidR="00443C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43C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visualization</w:t>
            </w:r>
            <w:proofErr w:type="spellEnd"/>
            <w:r w:rsidR="00443C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),</w:t>
            </w:r>
            <w:r w:rsidR="00443C4B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443C4B" w:rsidRPr="00443C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Mathcad</w:t>
            </w:r>
            <w:proofErr w:type="spellEnd"/>
            <w:r w:rsidR="00443C4B" w:rsidRPr="00443C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DD736F" w:rsidRPr="0095335B" w:rsidRDefault="00DD736F" w:rsidP="00632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9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Мультимедійна дошка, проектор.</w:t>
            </w:r>
          </w:p>
        </w:tc>
      </w:tr>
      <w:tr w:rsidR="005F2BAA" w:rsidRPr="00E852EB" w:rsidTr="00CE65E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Критерії оцінювання (окремо для кожного виду навчальної діяльності)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B64D2F" w:rsidRDefault="005F2BAA" w:rsidP="00CE7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4D2F">
              <w:rPr>
                <w:rFonts w:ascii="Times New Roman" w:eastAsia="Times New Roman" w:hAnsi="Times New Roman"/>
                <w:sz w:val="24"/>
                <w:szCs w:val="24"/>
              </w:rPr>
              <w:t xml:space="preserve">Оцінювання проводиться за 100-бальною шкалою. Бали нараховуються за наступним </w:t>
            </w:r>
            <w:r w:rsidR="009A3F4B" w:rsidRPr="00B64D2F">
              <w:rPr>
                <w:rFonts w:ascii="Times New Roman" w:eastAsia="Times New Roman" w:hAnsi="Times New Roman"/>
                <w:sz w:val="24"/>
                <w:szCs w:val="24"/>
              </w:rPr>
              <w:t>співвідношенням</w:t>
            </w:r>
            <w:r w:rsidRPr="00B64D2F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5F2BAA" w:rsidRPr="00B64D2F" w:rsidRDefault="005F2BAA" w:rsidP="00CE7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4D2F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 w:rsidR="000A06F2">
              <w:rPr>
                <w:rFonts w:ascii="Times New Roman" w:eastAsia="Times New Roman" w:hAnsi="Times New Roman"/>
                <w:sz w:val="24"/>
                <w:szCs w:val="24"/>
              </w:rPr>
              <w:t>лабораторні</w:t>
            </w:r>
            <w:r w:rsidR="004505CE" w:rsidRPr="00B64D2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D17E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79703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B64D2F">
              <w:rPr>
                <w:rFonts w:ascii="Times New Roman" w:eastAsia="Times New Roman" w:hAnsi="Times New Roman"/>
                <w:sz w:val="24"/>
                <w:szCs w:val="24"/>
              </w:rPr>
              <w:t>% семестрової оцінки; максимальна кількість балів</w:t>
            </w:r>
            <w:r w:rsidR="004505CE" w:rsidRPr="00B64D2F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="008D17E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79703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4505CE" w:rsidRPr="00B64D2F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5F2BAA" w:rsidRDefault="005F2BAA" w:rsidP="00CE7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4D2F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 w:rsidR="00797039">
              <w:rPr>
                <w:rFonts w:ascii="Times New Roman" w:eastAsia="Times New Roman" w:hAnsi="Times New Roman"/>
                <w:sz w:val="24"/>
                <w:szCs w:val="24"/>
              </w:rPr>
              <w:t>СР</w:t>
            </w:r>
            <w:r w:rsidR="004505CE" w:rsidRPr="00B64D2F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53612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505CE" w:rsidRPr="00B64D2F">
              <w:rPr>
                <w:rFonts w:ascii="Times New Roman" w:eastAsia="Times New Roman" w:hAnsi="Times New Roman"/>
                <w:sz w:val="24"/>
                <w:szCs w:val="24"/>
              </w:rPr>
              <w:t>0% семестрової оцінки (м</w:t>
            </w:r>
            <w:r w:rsidRPr="00B64D2F">
              <w:rPr>
                <w:rFonts w:ascii="Times New Roman" w:eastAsia="Times New Roman" w:hAnsi="Times New Roman"/>
                <w:sz w:val="24"/>
                <w:szCs w:val="24"/>
              </w:rPr>
              <w:t>аксимальна кількість балів</w:t>
            </w:r>
            <w:r w:rsidR="004505CE" w:rsidRPr="00B64D2F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="0053612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D17E5">
              <w:rPr>
                <w:rFonts w:ascii="Times New Roman" w:eastAsia="Times New Roman" w:hAnsi="Times New Roman"/>
                <w:sz w:val="24"/>
                <w:szCs w:val="24"/>
              </w:rPr>
              <w:t>0);</w:t>
            </w:r>
          </w:p>
          <w:p w:rsidR="0053612E" w:rsidRDefault="0053612E" w:rsidP="00CE7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 робота: 10% семестрової оцінки (максимальна кількість балів – 10);</w:t>
            </w:r>
          </w:p>
          <w:p w:rsidR="008D17E5" w:rsidRPr="00B64D2F" w:rsidRDefault="008D17E5" w:rsidP="00CE7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Іспит: 50% семестрової оцінки (максимальна кількість балів – 50).</w:t>
            </w:r>
          </w:p>
          <w:p w:rsidR="005F2BAA" w:rsidRPr="00B64D2F" w:rsidRDefault="005F2BAA" w:rsidP="004C6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4D2F">
              <w:rPr>
                <w:rFonts w:ascii="Times New Roman" w:eastAsia="Times New Roman" w:hAnsi="Times New Roman"/>
                <w:sz w:val="24"/>
                <w:szCs w:val="24"/>
              </w:rPr>
              <w:t>Підсумкова максимальна кількість балів</w:t>
            </w:r>
            <w:r w:rsidR="004505CE" w:rsidRPr="00B64D2F">
              <w:rPr>
                <w:rFonts w:ascii="Times New Roman" w:eastAsia="Times New Roman" w:hAnsi="Times New Roman"/>
                <w:sz w:val="24"/>
                <w:szCs w:val="24"/>
              </w:rPr>
              <w:t xml:space="preserve"> – 100. </w:t>
            </w:r>
          </w:p>
          <w:p w:rsidR="00ED253C" w:rsidRPr="0095335B" w:rsidRDefault="00ED253C" w:rsidP="004C6AB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AF364D" w:rsidRDefault="005F2BAA" w:rsidP="000431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64D">
              <w:rPr>
                <w:rFonts w:ascii="Times New Roman" w:eastAsia="Times New Roman" w:hAnsi="Times New Roman"/>
                <w:b/>
                <w:sz w:val="24"/>
                <w:szCs w:val="24"/>
              </w:rPr>
              <w:t>Академічна доброчесність</w:t>
            </w:r>
            <w:r w:rsidRPr="00AF364D">
              <w:rPr>
                <w:rFonts w:ascii="Times New Roman" w:eastAsia="Times New Roman" w:hAnsi="Times New Roman"/>
                <w:sz w:val="24"/>
                <w:szCs w:val="24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</w:t>
            </w:r>
            <w:r w:rsidR="00AF364D">
              <w:rPr>
                <w:rFonts w:ascii="Times New Roman" w:eastAsia="Times New Roman" w:hAnsi="Times New Roman"/>
                <w:sz w:val="24"/>
                <w:szCs w:val="24"/>
              </w:rPr>
              <w:t>практичній (</w:t>
            </w:r>
            <w:r w:rsidRPr="00AF364D">
              <w:rPr>
                <w:rFonts w:ascii="Times New Roman" w:eastAsia="Times New Roman" w:hAnsi="Times New Roman"/>
                <w:sz w:val="24"/>
                <w:szCs w:val="24"/>
              </w:rPr>
              <w:t>письмовій</w:t>
            </w:r>
            <w:r w:rsidR="00AF364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AF364D">
              <w:rPr>
                <w:rFonts w:ascii="Times New Roman" w:eastAsia="Times New Roman" w:hAnsi="Times New Roman"/>
                <w:sz w:val="24"/>
                <w:szCs w:val="24"/>
              </w:rPr>
              <w:t xml:space="preserve"> роботі студента є підставою для її незарахуванння викладачем, незалежно від масштабів плагіату чи обману. </w:t>
            </w:r>
          </w:p>
          <w:p w:rsidR="00067DA8" w:rsidRPr="00AF364D" w:rsidRDefault="005F2BAA" w:rsidP="000431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64D">
              <w:rPr>
                <w:rFonts w:ascii="Times New Roman" w:eastAsia="Times New Roman" w:hAnsi="Times New Roman"/>
                <w:b/>
                <w:sz w:val="24"/>
                <w:szCs w:val="24"/>
              </w:rPr>
              <w:t>Відвідання занять</w:t>
            </w:r>
            <w:r w:rsidRPr="00AF364D">
              <w:rPr>
                <w:rFonts w:ascii="Times New Roman" w:eastAsia="Times New Roman" w:hAnsi="Times New Roman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і </w:t>
            </w:r>
            <w:r w:rsidR="00AF364D">
              <w:rPr>
                <w:rFonts w:ascii="Times New Roman" w:eastAsia="Times New Roman" w:hAnsi="Times New Roman"/>
                <w:sz w:val="24"/>
                <w:szCs w:val="24"/>
              </w:rPr>
              <w:t>лабораторні</w:t>
            </w:r>
            <w:r w:rsidRPr="00AF364D">
              <w:rPr>
                <w:rFonts w:ascii="Times New Roman" w:eastAsia="Times New Roman" w:hAnsi="Times New Roman"/>
                <w:sz w:val="24"/>
                <w:szCs w:val="24"/>
              </w:rPr>
              <w:t xml:space="preserve"> зайняття курсу. Студенти мають інформувати викладача про неможли</w:t>
            </w:r>
            <w:r w:rsidR="00AF364D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AF364D">
              <w:rPr>
                <w:rFonts w:ascii="Times New Roman" w:eastAsia="Times New Roman" w:hAnsi="Times New Roman"/>
                <w:sz w:val="24"/>
                <w:szCs w:val="24"/>
              </w:rPr>
              <w:t xml:space="preserve">вість відвідати заняття. У будь-якому випадку студенти зобов’язані дотримуватися усіх строків визначених для виконання усіх видів робіт, передбачених курсом. </w:t>
            </w:r>
          </w:p>
          <w:p w:rsidR="005F2BAA" w:rsidRPr="00AF364D" w:rsidRDefault="005F2BAA" w:rsidP="000431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64D">
              <w:rPr>
                <w:rFonts w:ascii="Times New Roman" w:eastAsia="Times New Roman" w:hAnsi="Times New Roman"/>
                <w:b/>
                <w:sz w:val="24"/>
                <w:szCs w:val="24"/>
              </w:rPr>
              <w:t>Література.</w:t>
            </w:r>
            <w:r w:rsidRPr="00AF364D">
              <w:rPr>
                <w:rFonts w:ascii="Times New Roman" w:eastAsia="Times New Roman" w:hAnsi="Times New Roman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5F2BAA" w:rsidRPr="00AF364D" w:rsidRDefault="005F2BAA" w:rsidP="0004310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F364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AF36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Pr="00AF364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 Враховуються бали набрані на </w:t>
            </w:r>
            <w:r w:rsidR="0030628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лабораторних заняттях</w:t>
            </w:r>
            <w:r w:rsidRPr="00AF364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самостійній роботі та бали </w:t>
            </w:r>
            <w:r w:rsidR="0030628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іспиту</w:t>
            </w:r>
            <w:r w:rsidRPr="00AF364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При цьому обов’язково враховуються присутність на заняттях та активність студента під час </w:t>
            </w:r>
            <w:r w:rsidR="00AF364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лабораторного</w:t>
            </w:r>
            <w:r w:rsidRPr="00AF364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5F2BAA" w:rsidRPr="0095335B" w:rsidRDefault="005F2BAA" w:rsidP="0004310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F364D">
              <w:rPr>
                <w:rFonts w:ascii="Times New Roman" w:eastAsia="Times New Roman" w:hAnsi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5F2BAA" w:rsidRPr="00E852EB" w:rsidTr="00CE65E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Питання до заліку чи екзамену.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  <w:proofErr w:type="spellStart"/>
            <w:r w:rsidRPr="00514898">
              <w:t>Колективними</w:t>
            </w:r>
            <w:proofErr w:type="spellEnd"/>
            <w:r w:rsidRPr="00514898">
              <w:t xml:space="preserve"> методами </w:t>
            </w:r>
            <w:proofErr w:type="spellStart"/>
            <w:r w:rsidRPr="00514898">
              <w:t>експертної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оцінки</w:t>
            </w:r>
            <w:proofErr w:type="spellEnd"/>
            <w:proofErr w:type="gramStart"/>
            <w:r w:rsidRPr="00514898">
              <w:t xml:space="preserve"> є</w:t>
            </w:r>
            <w:r w:rsidRPr="00514898">
              <w:rPr>
                <w:lang w:val="uk-UA"/>
              </w:rPr>
              <w:t>:</w:t>
            </w:r>
            <w:proofErr w:type="gramEnd"/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  <w:proofErr w:type="spellStart"/>
            <w:r w:rsidRPr="00514898">
              <w:t>Теорія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гри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ефективно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реалізується</w:t>
            </w:r>
            <w:proofErr w:type="spellEnd"/>
            <w:r w:rsidRPr="00514898">
              <w:t xml:space="preserve"> за </w:t>
            </w:r>
            <w:proofErr w:type="spellStart"/>
            <w:r w:rsidRPr="00514898">
              <w:t>умови</w:t>
            </w:r>
            <w:proofErr w:type="spellEnd"/>
            <w:r w:rsidRPr="00514898">
              <w:t xml:space="preserve">, </w:t>
            </w:r>
            <w:proofErr w:type="spellStart"/>
            <w:r w:rsidRPr="00514898">
              <w:t>що</w:t>
            </w:r>
            <w:proofErr w:type="spellEnd"/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  <w:proofErr w:type="spellStart"/>
            <w:proofErr w:type="gramStart"/>
            <w:r w:rsidRPr="00514898">
              <w:t>Р</w:t>
            </w:r>
            <w:proofErr w:type="gramEnd"/>
            <w:r w:rsidRPr="00514898">
              <w:t>ізновидами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евристичних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методів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групової</w:t>
            </w:r>
            <w:proofErr w:type="spellEnd"/>
            <w:r w:rsidRPr="00514898">
              <w:t xml:space="preserve"> роботи є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  <w:rPr>
                <w:lang w:val="uk-UA"/>
              </w:rPr>
            </w:pPr>
            <w:r w:rsidRPr="00514898">
              <w:rPr>
                <w:lang w:val="uk-UA"/>
              </w:rPr>
              <w:t xml:space="preserve">Зовнішні чинники ризику 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  <w:rPr>
                <w:lang w:val="uk-UA"/>
              </w:rPr>
            </w:pPr>
            <w:r w:rsidRPr="00514898">
              <w:rPr>
                <w:lang w:val="uk-UA"/>
              </w:rPr>
              <w:t>Внутрішні чинники ризику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</w:pPr>
            <w:r w:rsidRPr="00514898">
              <w:t xml:space="preserve">Для </w:t>
            </w:r>
            <w:proofErr w:type="spellStart"/>
            <w:r w:rsidRPr="00514898">
              <w:t>прийняття</w:t>
            </w:r>
            <w:proofErr w:type="spellEnd"/>
            <w:r w:rsidRPr="00514898">
              <w:rPr>
                <w:lang w:val="uk-UA"/>
              </w:rPr>
              <w:t xml:space="preserve"> </w:t>
            </w:r>
            <w:proofErr w:type="spellStart"/>
            <w:proofErr w:type="gramStart"/>
            <w:r w:rsidRPr="00514898">
              <w:t>р</w:t>
            </w:r>
            <w:proofErr w:type="gramEnd"/>
            <w:r w:rsidRPr="00514898">
              <w:t>ішень</w:t>
            </w:r>
            <w:proofErr w:type="spellEnd"/>
            <w:r w:rsidRPr="00514898">
              <w:t xml:space="preserve"> в </w:t>
            </w:r>
            <w:proofErr w:type="spellStart"/>
            <w:r w:rsidRPr="00514898">
              <w:t>умовах</w:t>
            </w:r>
            <w:proofErr w:type="spellEnd"/>
            <w:r w:rsidRPr="00514898">
              <w:rPr>
                <w:lang w:val="uk-UA"/>
              </w:rPr>
              <w:t xml:space="preserve"> </w:t>
            </w:r>
            <w:proofErr w:type="spellStart"/>
            <w:r w:rsidRPr="00514898">
              <w:t>ризику</w:t>
            </w:r>
            <w:proofErr w:type="spellEnd"/>
            <w:r w:rsidRPr="00514898">
              <w:rPr>
                <w:lang w:val="uk-UA"/>
              </w:rPr>
              <w:t xml:space="preserve"> </w:t>
            </w:r>
            <w:proofErr w:type="spellStart"/>
            <w:r w:rsidRPr="00514898">
              <w:t>застосовується</w:t>
            </w:r>
            <w:proofErr w:type="spellEnd"/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</w:pPr>
            <w:proofErr w:type="spellStart"/>
            <w:r w:rsidRPr="00514898">
              <w:t>Марківський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процес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описує</w:t>
            </w:r>
            <w:proofErr w:type="spellEnd"/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</w:pPr>
            <w:proofErr w:type="spellStart"/>
            <w:r w:rsidRPr="00514898">
              <w:t>Марківський</w:t>
            </w:r>
            <w:proofErr w:type="spellEnd"/>
            <w:r w:rsidRPr="00514898">
              <w:t xml:space="preserve"> процесс</w:t>
            </w:r>
            <w:r w:rsidRPr="00514898">
              <w:rPr>
                <w:lang w:val="uk-UA"/>
              </w:rPr>
              <w:t xml:space="preserve"> – </w:t>
            </w:r>
            <w:proofErr w:type="spellStart"/>
            <w:r w:rsidRPr="00514898">
              <w:t>це</w:t>
            </w:r>
            <w:proofErr w:type="spellEnd"/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</w:pPr>
            <w:proofErr w:type="spellStart"/>
            <w:r w:rsidRPr="00514898">
              <w:t>Існують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такі</w:t>
            </w:r>
            <w:proofErr w:type="spellEnd"/>
            <w:r w:rsidRPr="00514898">
              <w:t xml:space="preserve"> </w:t>
            </w:r>
            <w:proofErr w:type="spellStart"/>
            <w:proofErr w:type="gramStart"/>
            <w:r w:rsidRPr="00514898">
              <w:t>р</w:t>
            </w:r>
            <w:proofErr w:type="gramEnd"/>
            <w:r w:rsidRPr="00514898">
              <w:t>ізновиди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випадкових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процесів</w:t>
            </w:r>
            <w:proofErr w:type="spellEnd"/>
            <w:r w:rsidRPr="00514898">
              <w:t xml:space="preserve">, </w:t>
            </w:r>
            <w:proofErr w:type="spellStart"/>
            <w:r w:rsidRPr="00514898">
              <w:t>що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протікають</w:t>
            </w:r>
            <w:proofErr w:type="spellEnd"/>
            <w:r w:rsidRPr="00514898">
              <w:t xml:space="preserve"> у </w:t>
            </w:r>
            <w:proofErr w:type="spellStart"/>
            <w:r w:rsidRPr="00514898">
              <w:t>системі</w:t>
            </w:r>
            <w:proofErr w:type="spellEnd"/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</w:pPr>
            <w:proofErr w:type="spellStart"/>
            <w:r w:rsidRPr="00514898">
              <w:lastRenderedPageBreak/>
              <w:t>Процес</w:t>
            </w:r>
            <w:proofErr w:type="spellEnd"/>
            <w:r w:rsidRPr="00514898">
              <w:t xml:space="preserve">, </w:t>
            </w:r>
            <w:proofErr w:type="spellStart"/>
            <w:r w:rsidRPr="00514898">
              <w:t>який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представляється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випадковою</w:t>
            </w:r>
            <w:proofErr w:type="spellEnd"/>
            <w:r w:rsidRPr="00514898">
              <w:t xml:space="preserve"> </w:t>
            </w:r>
            <w:proofErr w:type="spellStart"/>
            <w:proofErr w:type="gramStart"/>
            <w:r w:rsidRPr="00514898">
              <w:t>посл</w:t>
            </w:r>
            <w:proofErr w:type="gramEnd"/>
            <w:r w:rsidRPr="00514898">
              <w:t>ідовністю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подій</w:t>
            </w:r>
            <w:proofErr w:type="spellEnd"/>
            <w:r w:rsidRPr="00514898">
              <w:t xml:space="preserve">, </w:t>
            </w:r>
            <w:proofErr w:type="spellStart"/>
            <w:r w:rsidRPr="00514898">
              <w:t>називається</w:t>
            </w:r>
            <w:proofErr w:type="spellEnd"/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</w:pPr>
            <w:r w:rsidRPr="00514898">
              <w:t xml:space="preserve">Основною характеристикою </w:t>
            </w:r>
            <w:proofErr w:type="spellStart"/>
            <w:r w:rsidRPr="00514898">
              <w:t>марківських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ланцюгів</w:t>
            </w:r>
            <w:proofErr w:type="spellEnd"/>
            <w:r w:rsidRPr="00514898">
              <w:t xml:space="preserve"> є </w:t>
            </w:r>
            <w:proofErr w:type="spellStart"/>
            <w:r w:rsidRPr="00514898">
              <w:t>ймовірності</w:t>
            </w:r>
            <w:proofErr w:type="spellEnd"/>
            <w:r w:rsidRPr="00514898">
              <w:t xml:space="preserve">, </w:t>
            </w:r>
            <w:proofErr w:type="spellStart"/>
            <w:r w:rsidRPr="00514898">
              <w:t>що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називаються</w:t>
            </w:r>
            <w:proofErr w:type="spellEnd"/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</w:pPr>
            <w:proofErr w:type="spellStart"/>
            <w:r w:rsidRPr="00514898">
              <w:t>Еволюційні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моделі</w:t>
            </w:r>
            <w:proofErr w:type="spellEnd"/>
            <w:r w:rsidRPr="00514898">
              <w:t xml:space="preserve"> – </w:t>
            </w:r>
            <w:proofErr w:type="spellStart"/>
            <w:r w:rsidRPr="00514898">
              <w:t>це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моделі</w:t>
            </w:r>
            <w:proofErr w:type="spellEnd"/>
            <w:r w:rsidRPr="00514898">
              <w:t xml:space="preserve"> переходу </w:t>
            </w:r>
            <w:proofErr w:type="spellStart"/>
            <w:r w:rsidRPr="00514898">
              <w:t>системи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із</w:t>
            </w:r>
            <w:proofErr w:type="spellEnd"/>
            <w:r w:rsidRPr="00514898">
              <w:t xml:space="preserve"> стану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</w:pPr>
            <w:proofErr w:type="spellStart"/>
            <w:r w:rsidRPr="00514898">
              <w:t>Матриця</w:t>
            </w:r>
            <w:proofErr w:type="spellEnd"/>
            <w:r w:rsidRPr="00514898">
              <w:t xml:space="preserve"> </w:t>
            </w:r>
            <w:proofErr w:type="gramStart"/>
            <w:r w:rsidRPr="00514898">
              <w:t>Р</w:t>
            </w:r>
            <w:proofErr w:type="gramEnd"/>
            <w:r w:rsidRPr="00514898">
              <w:t xml:space="preserve"> </w:t>
            </w:r>
            <w:proofErr w:type="spellStart"/>
            <w:r w:rsidRPr="00514898">
              <w:t>називається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однорідною</w:t>
            </w:r>
            <w:proofErr w:type="spellEnd"/>
            <w:r w:rsidRPr="00514898">
              <w:t xml:space="preserve"> матрицею </w:t>
            </w:r>
            <w:proofErr w:type="spellStart"/>
            <w:r w:rsidRPr="00514898">
              <w:t>переходів</w:t>
            </w:r>
            <w:proofErr w:type="spellEnd"/>
            <w:r w:rsidRPr="00514898">
              <w:t xml:space="preserve">, </w:t>
            </w:r>
            <w:proofErr w:type="spellStart"/>
            <w:r w:rsidRPr="00514898">
              <w:t>якщо</w:t>
            </w:r>
            <w:proofErr w:type="spellEnd"/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</w:pPr>
            <w:proofErr w:type="spellStart"/>
            <w:r w:rsidRPr="00514898">
              <w:t>Матриця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перехідних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ймовірностей</w:t>
            </w:r>
            <w:proofErr w:type="spellEnd"/>
            <w:r w:rsidRPr="00514898">
              <w:t xml:space="preserve"> </w:t>
            </w:r>
            <w:r w:rsidRPr="00514898">
              <w:rPr>
                <w:lang w:val="en-US"/>
              </w:rPr>
              <w:t>P</w:t>
            </w:r>
            <w:r w:rsidRPr="00514898">
              <w:t xml:space="preserve"> разом з </w:t>
            </w:r>
            <w:proofErr w:type="spellStart"/>
            <w:r w:rsidRPr="00514898">
              <w:t>вихідними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ймовірностями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станів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повністю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визначає</w:t>
            </w:r>
            <w:proofErr w:type="spellEnd"/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</w:pPr>
            <w:proofErr w:type="spellStart"/>
            <w:r w:rsidRPr="00514898">
              <w:t>Ієрархія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будується</w:t>
            </w:r>
            <w:proofErr w:type="spellEnd"/>
            <w:r w:rsidRPr="00514898">
              <w:t xml:space="preserve">, </w:t>
            </w:r>
            <w:proofErr w:type="spellStart"/>
            <w:r w:rsidRPr="00514898">
              <w:t>починаючи</w:t>
            </w:r>
            <w:proofErr w:type="spellEnd"/>
            <w:r w:rsidRPr="00514898">
              <w:t xml:space="preserve"> з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</w:pPr>
            <w:r w:rsidRPr="00514898">
              <w:t xml:space="preserve">Метод </w:t>
            </w:r>
            <w:proofErr w:type="spellStart"/>
            <w:r w:rsidRPr="00514898">
              <w:t>аналізу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ієрархій</w:t>
            </w:r>
            <w:proofErr w:type="spellEnd"/>
            <w:r w:rsidRPr="00514898">
              <w:t xml:space="preserve"> (МАІ) </w:t>
            </w:r>
            <w:proofErr w:type="spellStart"/>
            <w:r w:rsidRPr="00514898">
              <w:t>розроблений</w:t>
            </w:r>
            <w:proofErr w:type="spellEnd"/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</w:pPr>
            <w:proofErr w:type="spellStart"/>
            <w:r w:rsidRPr="00514898">
              <w:t>Існує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кілька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видів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ієрархій</w:t>
            </w:r>
            <w:proofErr w:type="spellEnd"/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</w:pPr>
            <w:r w:rsidRPr="00514898">
              <w:t xml:space="preserve">При </w:t>
            </w:r>
            <w:proofErr w:type="spellStart"/>
            <w:r w:rsidRPr="00514898">
              <w:t>раціональних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очікуваннях</w:t>
            </w:r>
            <w:proofErr w:type="spellEnd"/>
            <w:r w:rsidRPr="00514898">
              <w:t xml:space="preserve"> </w:t>
            </w:r>
            <w:proofErr w:type="spellStart"/>
            <w:proofErr w:type="gramStart"/>
            <w:r w:rsidRPr="00514898">
              <w:t>р</w:t>
            </w:r>
            <w:proofErr w:type="gramEnd"/>
            <w:r w:rsidRPr="00514898">
              <w:t>ішення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приймаються</w:t>
            </w:r>
            <w:proofErr w:type="spellEnd"/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</w:pPr>
            <w:r w:rsidRPr="00514898">
              <w:t xml:space="preserve">У </w:t>
            </w:r>
            <w:proofErr w:type="spellStart"/>
            <w:r w:rsidRPr="00514898">
              <w:t>чому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полягає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стратегія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Курна</w:t>
            </w:r>
            <w:proofErr w:type="spellEnd"/>
          </w:p>
          <w:p w:rsidR="004C4A1A" w:rsidRPr="00514898" w:rsidRDefault="004C4A1A" w:rsidP="004C4A1A">
            <w:pPr>
              <w:pStyle w:val="ad"/>
              <w:numPr>
                <w:ilvl w:val="0"/>
                <w:numId w:val="25"/>
              </w:numPr>
              <w:spacing w:before="0" w:beforeAutospacing="0" w:after="0" w:afterAutospacing="0"/>
            </w:pPr>
            <w:r w:rsidRPr="00514898">
              <w:t>Зазвичай числові розрахунки при використанні економіко-математичної моделі мають</w:t>
            </w:r>
          </w:p>
          <w:p w:rsidR="004C4A1A" w:rsidRPr="00514898" w:rsidRDefault="004C4A1A" w:rsidP="004C4A1A">
            <w:pPr>
              <w:pStyle w:val="ad"/>
              <w:numPr>
                <w:ilvl w:val="0"/>
                <w:numId w:val="25"/>
              </w:numPr>
              <w:spacing w:before="0" w:beforeAutospacing="0" w:after="0" w:afterAutospacing="0"/>
            </w:pPr>
            <w:r w:rsidRPr="00514898">
              <w:t>Модель називають адекватною, якщо</w:t>
            </w:r>
          </w:p>
          <w:p w:rsidR="004C4A1A" w:rsidRPr="00514898" w:rsidRDefault="004C4A1A" w:rsidP="004C4A1A">
            <w:pPr>
              <w:pStyle w:val="ad"/>
              <w:numPr>
                <w:ilvl w:val="0"/>
                <w:numId w:val="25"/>
              </w:numPr>
              <w:spacing w:before="0" w:beforeAutospacing="0" w:after="0" w:afterAutospacing="0"/>
            </w:pPr>
            <w:r w:rsidRPr="00514898">
              <w:t>Яке з перелічених практичних завдань не стосується економіко-математичного моделювання</w:t>
            </w:r>
          </w:p>
          <w:p w:rsidR="004C4A1A" w:rsidRPr="00514898" w:rsidRDefault="004C4A1A" w:rsidP="004C4A1A">
            <w:pPr>
              <w:pStyle w:val="ad"/>
              <w:numPr>
                <w:ilvl w:val="0"/>
                <w:numId w:val="25"/>
              </w:numPr>
              <w:spacing w:before="0" w:beforeAutospacing="0" w:after="0" w:afterAutospacing="0"/>
            </w:pPr>
            <w:r w:rsidRPr="00514898">
              <w:t>Важливість і необхідність моделювання економічних систем викликана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</w:pPr>
            <w:proofErr w:type="spellStart"/>
            <w:r w:rsidRPr="00514898">
              <w:t>Розвиток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еволюційної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економіки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привів</w:t>
            </w:r>
            <w:proofErr w:type="spellEnd"/>
            <w:r w:rsidRPr="00514898">
              <w:t xml:space="preserve"> до </w:t>
            </w:r>
            <w:proofErr w:type="spellStart"/>
            <w:r w:rsidRPr="00514898">
              <w:t>сконцентрованої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уваги</w:t>
            </w:r>
            <w:proofErr w:type="spellEnd"/>
            <w:r w:rsidRPr="00514898">
              <w:t xml:space="preserve"> на </w:t>
            </w:r>
            <w:proofErr w:type="gramStart"/>
            <w:r w:rsidRPr="00514898">
              <w:t>таких</w:t>
            </w:r>
            <w:proofErr w:type="gramEnd"/>
            <w:r w:rsidRPr="00514898">
              <w:t xml:space="preserve"> </w:t>
            </w:r>
            <w:proofErr w:type="spellStart"/>
            <w:r w:rsidRPr="00514898">
              <w:t>поняттях</w:t>
            </w:r>
            <w:proofErr w:type="spellEnd"/>
            <w:r w:rsidRPr="00514898">
              <w:t>, як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  <w:rPr>
                <w:lang w:val="uk-UA"/>
              </w:rPr>
            </w:pPr>
            <w:r w:rsidRPr="00514898">
              <w:rPr>
                <w:lang w:val="uk-UA"/>
              </w:rPr>
              <w:t>До політичних ризиків належить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  <w:rPr>
                <w:lang w:val="uk-UA"/>
              </w:rPr>
            </w:pPr>
            <w:r w:rsidRPr="00514898">
              <w:rPr>
                <w:lang w:val="uk-UA"/>
              </w:rPr>
              <w:t>До комерційного ризику належить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</w:pPr>
            <w:r w:rsidRPr="00514898">
              <w:t xml:space="preserve">До </w:t>
            </w:r>
            <w:proofErr w:type="spellStart"/>
            <w:r w:rsidRPr="00514898">
              <w:t>фінансового</w:t>
            </w:r>
            <w:proofErr w:type="spellEnd"/>
            <w:r w:rsidRPr="00514898">
              <w:rPr>
                <w:lang w:val="uk-UA"/>
              </w:rPr>
              <w:t xml:space="preserve"> </w:t>
            </w:r>
            <w:proofErr w:type="spellStart"/>
            <w:r w:rsidRPr="00514898">
              <w:t>ризику</w:t>
            </w:r>
            <w:proofErr w:type="spellEnd"/>
            <w:r w:rsidRPr="00514898">
              <w:rPr>
                <w:lang w:val="uk-UA"/>
              </w:rPr>
              <w:t xml:space="preserve"> </w:t>
            </w:r>
            <w:proofErr w:type="spellStart"/>
            <w:r w:rsidRPr="00514898">
              <w:t>належить</w:t>
            </w:r>
            <w:proofErr w:type="spellEnd"/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</w:pPr>
            <w:r w:rsidRPr="00514898">
              <w:t xml:space="preserve">До </w:t>
            </w:r>
            <w:proofErr w:type="spellStart"/>
            <w:r w:rsidRPr="00514898">
              <w:t>маркетингових</w:t>
            </w:r>
            <w:proofErr w:type="spellEnd"/>
            <w:r w:rsidRPr="00514898">
              <w:rPr>
                <w:lang w:val="uk-UA"/>
              </w:rPr>
              <w:t xml:space="preserve"> </w:t>
            </w:r>
            <w:proofErr w:type="spellStart"/>
            <w:r w:rsidRPr="00514898">
              <w:t>ризиків</w:t>
            </w:r>
            <w:proofErr w:type="spellEnd"/>
            <w:r w:rsidRPr="00514898">
              <w:rPr>
                <w:lang w:val="uk-UA"/>
              </w:rPr>
              <w:t xml:space="preserve"> </w:t>
            </w:r>
            <w:proofErr w:type="spellStart"/>
            <w:r w:rsidRPr="00514898">
              <w:t>належить</w:t>
            </w:r>
            <w:proofErr w:type="spellEnd"/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  <w:rPr>
                <w:lang w:val="uk-UA"/>
              </w:rPr>
            </w:pPr>
            <w:r w:rsidRPr="00514898">
              <w:rPr>
                <w:lang w:val="uk-UA"/>
              </w:rPr>
              <w:t>Конфліктною називається ситуація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  <w:rPr>
                <w:lang w:val="uk-UA"/>
              </w:rPr>
            </w:pPr>
            <w:r w:rsidRPr="00514898">
              <w:rPr>
                <w:lang w:val="uk-UA"/>
              </w:rPr>
              <w:t>У теорії ігор стратегією називається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  <w:rPr>
                <w:lang w:val="uk-UA"/>
              </w:rPr>
            </w:pPr>
            <w:r w:rsidRPr="00514898">
              <w:rPr>
                <w:lang w:val="uk-UA"/>
              </w:rPr>
              <w:t>Нижньою ціною гри називається такий елемент матриці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  <w:rPr>
                <w:lang w:val="uk-UA"/>
              </w:rPr>
            </w:pPr>
            <w:r w:rsidRPr="00514898">
              <w:rPr>
                <w:lang w:val="uk-UA"/>
              </w:rPr>
              <w:t>Верхньою ціною гри називається такий елемент матриці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  <w:rPr>
                <w:lang w:val="uk-UA"/>
              </w:rPr>
            </w:pPr>
            <w:r w:rsidRPr="00514898">
              <w:rPr>
                <w:lang w:val="uk-UA"/>
              </w:rPr>
              <w:t>У разі прийняття рішення в середовищі з антагоністичними інтересами щодо суб’єкта управління застосовується критерій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  <w:rPr>
                <w:lang w:val="uk-UA"/>
              </w:rPr>
            </w:pPr>
            <w:r w:rsidRPr="00514898">
              <w:rPr>
                <w:lang w:val="uk-UA"/>
              </w:rPr>
              <w:t xml:space="preserve">Оптимальним за критерієм </w:t>
            </w:r>
            <w:proofErr w:type="spellStart"/>
            <w:r w:rsidRPr="00514898">
              <w:rPr>
                <w:lang w:val="uk-UA"/>
              </w:rPr>
              <w:t>Байєса</w:t>
            </w:r>
            <w:proofErr w:type="spellEnd"/>
            <w:r w:rsidRPr="00514898">
              <w:rPr>
                <w:lang w:val="uk-UA"/>
              </w:rPr>
              <w:t xml:space="preserve"> є рішення, для якого математичне сподівання відповідного вектора оцінювання досягає значення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</w:pPr>
            <w:proofErr w:type="spellStart"/>
            <w:r w:rsidRPr="00514898">
              <w:t>Оптимальним</w:t>
            </w:r>
            <w:proofErr w:type="spellEnd"/>
            <w:r w:rsidRPr="00514898">
              <w:t xml:space="preserve"> за </w:t>
            </w:r>
            <w:proofErr w:type="spellStart"/>
            <w:r w:rsidRPr="00514898">
              <w:t>критерієм</w:t>
            </w:r>
            <w:proofErr w:type="spellEnd"/>
            <w:r w:rsidRPr="00514898">
              <w:rPr>
                <w:lang w:val="uk-UA"/>
              </w:rPr>
              <w:t xml:space="preserve"> </w:t>
            </w:r>
            <w:proofErr w:type="spellStart"/>
            <w:r w:rsidRPr="00514898">
              <w:t>Вальда</w:t>
            </w:r>
            <w:proofErr w:type="spellEnd"/>
            <w:r w:rsidRPr="00514898">
              <w:t xml:space="preserve"> є </w:t>
            </w:r>
            <w:proofErr w:type="spellStart"/>
            <w:proofErr w:type="gramStart"/>
            <w:r w:rsidRPr="00514898">
              <w:t>р</w:t>
            </w:r>
            <w:proofErr w:type="gramEnd"/>
            <w:r w:rsidRPr="00514898">
              <w:t>ішення</w:t>
            </w:r>
            <w:proofErr w:type="spellEnd"/>
            <w:r w:rsidRPr="00514898">
              <w:t xml:space="preserve">, </w:t>
            </w:r>
            <w:proofErr w:type="spellStart"/>
            <w:r w:rsidRPr="00514898">
              <w:t>що</w:t>
            </w:r>
            <w:proofErr w:type="spellEnd"/>
            <w:r w:rsidRPr="00514898">
              <w:rPr>
                <w:lang w:val="uk-UA"/>
              </w:rPr>
              <w:t xml:space="preserve"> </w:t>
            </w:r>
            <w:proofErr w:type="spellStart"/>
            <w:r w:rsidRPr="00514898">
              <w:t>приймається</w:t>
            </w:r>
            <w:proofErr w:type="spellEnd"/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</w:pPr>
            <w:proofErr w:type="spellStart"/>
            <w:r w:rsidRPr="00514898">
              <w:t>Оптимальним</w:t>
            </w:r>
            <w:proofErr w:type="spellEnd"/>
            <w:r w:rsidRPr="00514898">
              <w:t xml:space="preserve"> за </w:t>
            </w:r>
            <w:proofErr w:type="spellStart"/>
            <w:r w:rsidRPr="00514898">
              <w:t>критерієм</w:t>
            </w:r>
            <w:proofErr w:type="spellEnd"/>
            <w:r w:rsidRPr="00514898">
              <w:rPr>
                <w:lang w:val="uk-UA"/>
              </w:rPr>
              <w:t xml:space="preserve"> </w:t>
            </w:r>
            <w:proofErr w:type="spellStart"/>
            <w:r w:rsidRPr="00514898">
              <w:t>Севіджа</w:t>
            </w:r>
            <w:proofErr w:type="spellEnd"/>
            <w:r w:rsidRPr="00514898">
              <w:t xml:space="preserve"> є </w:t>
            </w:r>
            <w:proofErr w:type="spellStart"/>
            <w:proofErr w:type="gramStart"/>
            <w:r w:rsidRPr="00514898">
              <w:t>р</w:t>
            </w:r>
            <w:proofErr w:type="gramEnd"/>
            <w:r w:rsidRPr="00514898">
              <w:t>ішення</w:t>
            </w:r>
            <w:proofErr w:type="spellEnd"/>
            <w:r w:rsidRPr="00514898">
              <w:t xml:space="preserve">, </w:t>
            </w:r>
            <w:proofErr w:type="spellStart"/>
            <w:r w:rsidRPr="00514898">
              <w:t>що</w:t>
            </w:r>
            <w:proofErr w:type="spellEnd"/>
            <w:r w:rsidRPr="00514898">
              <w:rPr>
                <w:lang w:val="uk-UA"/>
              </w:rPr>
              <w:t xml:space="preserve"> </w:t>
            </w:r>
            <w:proofErr w:type="spellStart"/>
            <w:r w:rsidRPr="00514898">
              <w:t>приймається</w:t>
            </w:r>
            <w:proofErr w:type="spellEnd"/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</w:pPr>
            <w:proofErr w:type="spellStart"/>
            <w:r w:rsidRPr="00514898">
              <w:t>Аналіз</w:t>
            </w:r>
            <w:proofErr w:type="spellEnd"/>
            <w:r w:rsidRPr="00514898">
              <w:rPr>
                <w:lang w:val="uk-UA"/>
              </w:rPr>
              <w:t xml:space="preserve"> </w:t>
            </w:r>
            <w:proofErr w:type="spellStart"/>
            <w:r w:rsidRPr="00514898">
              <w:t>ризику</w:t>
            </w:r>
            <w:proofErr w:type="spellEnd"/>
            <w:r w:rsidRPr="00514898">
              <w:t xml:space="preserve"> методом </w:t>
            </w:r>
            <w:proofErr w:type="spellStart"/>
            <w:r w:rsidRPr="00514898">
              <w:t>аналогій</w:t>
            </w:r>
            <w:proofErr w:type="spellEnd"/>
            <w:r w:rsidRPr="00514898">
              <w:rPr>
                <w:lang w:val="uk-UA"/>
              </w:rPr>
              <w:t xml:space="preserve"> </w:t>
            </w:r>
            <w:proofErr w:type="spellStart"/>
            <w:r w:rsidRPr="00514898">
              <w:t>базується</w:t>
            </w:r>
            <w:proofErr w:type="spellEnd"/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  <w:rPr>
                <w:lang w:val="uk-UA"/>
              </w:rPr>
            </w:pPr>
            <w:r w:rsidRPr="00514898">
              <w:rPr>
                <w:lang w:val="uk-UA"/>
              </w:rPr>
              <w:t>Оцінка ризику методом аналізу чутливості базується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</w:pPr>
            <w:proofErr w:type="spellStart"/>
            <w:r w:rsidRPr="00514898">
              <w:t>Аналіз</w:t>
            </w:r>
            <w:proofErr w:type="spellEnd"/>
            <w:r w:rsidRPr="00514898">
              <w:rPr>
                <w:lang w:val="uk-UA"/>
              </w:rPr>
              <w:t xml:space="preserve"> </w:t>
            </w:r>
            <w:proofErr w:type="spellStart"/>
            <w:r w:rsidRPr="00514898">
              <w:t>ризику</w:t>
            </w:r>
            <w:proofErr w:type="spellEnd"/>
            <w:r w:rsidRPr="00514898">
              <w:t xml:space="preserve"> методами </w:t>
            </w:r>
            <w:proofErr w:type="spellStart"/>
            <w:r w:rsidRPr="00514898">
              <w:t>і</w:t>
            </w:r>
            <w:proofErr w:type="gramStart"/>
            <w:r w:rsidRPr="00514898">
              <w:t>м</w:t>
            </w:r>
            <w:proofErr w:type="gramEnd"/>
            <w:r w:rsidRPr="00514898">
              <w:t>ітаційного</w:t>
            </w:r>
            <w:proofErr w:type="spellEnd"/>
            <w:r w:rsidRPr="00514898">
              <w:rPr>
                <w:lang w:val="uk-UA"/>
              </w:rPr>
              <w:t xml:space="preserve"> </w:t>
            </w:r>
            <w:proofErr w:type="spellStart"/>
            <w:r w:rsidRPr="00514898">
              <w:t>моделювання</w:t>
            </w:r>
            <w:proofErr w:type="spellEnd"/>
            <w:r w:rsidRPr="00514898">
              <w:rPr>
                <w:lang w:val="uk-UA"/>
              </w:rPr>
              <w:t xml:space="preserve"> </w:t>
            </w:r>
            <w:proofErr w:type="spellStart"/>
            <w:r w:rsidRPr="00514898">
              <w:t>базується</w:t>
            </w:r>
            <w:proofErr w:type="spellEnd"/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  <w:rPr>
                <w:lang w:val="uk-UA"/>
              </w:rPr>
            </w:pPr>
            <w:r w:rsidRPr="00514898">
              <w:rPr>
                <w:lang w:val="uk-UA"/>
              </w:rPr>
              <w:t>Опціон – це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  <w:rPr>
                <w:lang w:val="uk-UA"/>
              </w:rPr>
            </w:pPr>
            <w:r w:rsidRPr="00514898">
              <w:rPr>
                <w:lang w:val="uk-UA"/>
              </w:rPr>
              <w:t>Методи розв'язку задачі динамічного програмування з нескінченною кількістю етапів є такими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</w:pPr>
            <w:proofErr w:type="spellStart"/>
            <w:r w:rsidRPr="00514898">
              <w:t>Ітеративний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процес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складається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із</w:t>
            </w:r>
            <w:proofErr w:type="spellEnd"/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</w:pPr>
            <w:proofErr w:type="spellStart"/>
            <w:r w:rsidRPr="00514898">
              <w:t>Коефіцієнт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дисконтування</w:t>
            </w:r>
            <w:proofErr w:type="spellEnd"/>
            <w:r w:rsidRPr="00514898">
              <w:t xml:space="preserve"> – </w:t>
            </w:r>
            <w:proofErr w:type="spellStart"/>
            <w:r w:rsidRPr="00514898">
              <w:t>це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коефіцієнт</w:t>
            </w:r>
            <w:proofErr w:type="spellEnd"/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</w:pPr>
            <w:proofErr w:type="spellStart"/>
            <w:r w:rsidRPr="00514898">
              <w:t>Індикатори</w:t>
            </w:r>
            <w:proofErr w:type="spellEnd"/>
            <w:r w:rsidRPr="00514898">
              <w:rPr>
                <w:lang w:val="uk-UA"/>
              </w:rPr>
              <w:t xml:space="preserve"> – </w:t>
            </w:r>
            <w:proofErr w:type="spellStart"/>
            <w:r w:rsidRPr="00514898">
              <w:t>це</w:t>
            </w:r>
            <w:proofErr w:type="spellEnd"/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</w:pPr>
            <w:proofErr w:type="spellStart"/>
            <w:r w:rsidRPr="00514898">
              <w:t>Фундаментальним</w:t>
            </w:r>
            <w:proofErr w:type="spellEnd"/>
            <w:r w:rsidRPr="00514898">
              <w:t xml:space="preserve"> принципом </w:t>
            </w:r>
            <w:proofErr w:type="spellStart"/>
            <w:r w:rsidRPr="00514898">
              <w:t>динамічного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програмування</w:t>
            </w:r>
            <w:proofErr w:type="spellEnd"/>
            <w:r w:rsidRPr="00514898">
              <w:t xml:space="preserve">, </w:t>
            </w:r>
            <w:proofErr w:type="spellStart"/>
            <w:r w:rsidRPr="00514898">
              <w:lastRenderedPageBreak/>
              <w:t>який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складає</w:t>
            </w:r>
            <w:proofErr w:type="spellEnd"/>
            <w:r w:rsidRPr="00514898">
              <w:t xml:space="preserve"> основу </w:t>
            </w:r>
            <w:proofErr w:type="spellStart"/>
            <w:r w:rsidRPr="00514898">
              <w:t>декомпозиції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задачі</w:t>
            </w:r>
            <w:proofErr w:type="spellEnd"/>
            <w:r w:rsidRPr="00514898">
              <w:t>, є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</w:pPr>
            <w:proofErr w:type="spellStart"/>
            <w:r w:rsidRPr="00514898">
              <w:t>Обчислення</w:t>
            </w:r>
            <w:proofErr w:type="spellEnd"/>
            <w:r w:rsidRPr="00514898">
              <w:t xml:space="preserve"> </w:t>
            </w:r>
            <w:proofErr w:type="gramStart"/>
            <w:r w:rsidRPr="00514898">
              <w:t>в</w:t>
            </w:r>
            <w:proofErr w:type="gramEnd"/>
            <w:r w:rsidRPr="00514898">
              <w:t xml:space="preserve"> </w:t>
            </w:r>
            <w:proofErr w:type="spellStart"/>
            <w:r w:rsidRPr="00514898">
              <w:t>динамічному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програмуванні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виконуються</w:t>
            </w:r>
            <w:proofErr w:type="spellEnd"/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</w:pPr>
            <w:r w:rsidRPr="00514898">
              <w:t xml:space="preserve">Алгоритм </w:t>
            </w:r>
            <w:proofErr w:type="spellStart"/>
            <w:r w:rsidRPr="00514898">
              <w:t>прямої</w:t>
            </w:r>
            <w:proofErr w:type="spellEnd"/>
            <w:r w:rsidRPr="00514898">
              <w:t xml:space="preserve"> прогонки – </w:t>
            </w:r>
            <w:proofErr w:type="spellStart"/>
            <w:r w:rsidRPr="00514898">
              <w:t>це</w:t>
            </w:r>
            <w:proofErr w:type="spellEnd"/>
            <w:r w:rsidRPr="00514898">
              <w:t xml:space="preserve"> алгоритм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</w:pPr>
            <w:proofErr w:type="spellStart"/>
            <w:r w:rsidRPr="00514898">
              <w:t>Імовірнісне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динамічне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програмування</w:t>
            </w:r>
            <w:proofErr w:type="spellEnd"/>
            <w:r w:rsidRPr="00514898">
              <w:t xml:space="preserve"> (ДП) </w:t>
            </w:r>
            <w:proofErr w:type="spellStart"/>
            <w:r w:rsidRPr="00514898">
              <w:t>ві</w:t>
            </w:r>
            <w:proofErr w:type="gramStart"/>
            <w:r w:rsidRPr="00514898">
              <w:t>др</w:t>
            </w:r>
            <w:proofErr w:type="gramEnd"/>
            <w:r w:rsidRPr="00514898">
              <w:t>ізняється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від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детермінованого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тим</w:t>
            </w:r>
            <w:proofErr w:type="spellEnd"/>
            <w:r w:rsidRPr="00514898">
              <w:t xml:space="preserve">, </w:t>
            </w:r>
            <w:proofErr w:type="spellStart"/>
            <w:r w:rsidRPr="00514898">
              <w:t>що</w:t>
            </w:r>
            <w:proofErr w:type="spellEnd"/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</w:pPr>
            <w:r w:rsidRPr="00514898">
              <w:t xml:space="preserve">Задача </w:t>
            </w:r>
            <w:proofErr w:type="spellStart"/>
            <w:r w:rsidRPr="00514898">
              <w:t>антикризового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індикативного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планування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розв’язується</w:t>
            </w:r>
            <w:proofErr w:type="spellEnd"/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</w:pPr>
            <w:proofErr w:type="spellStart"/>
            <w:r w:rsidRPr="00514898">
              <w:t>Розв’язок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задачі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антикризового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індикативного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планування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здійснюється</w:t>
            </w:r>
            <w:proofErr w:type="spellEnd"/>
            <w:r w:rsidRPr="00514898">
              <w:t xml:space="preserve"> у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</w:pPr>
            <w:proofErr w:type="spellStart"/>
            <w:r w:rsidRPr="00514898">
              <w:t>Обчислення</w:t>
            </w:r>
            <w:proofErr w:type="spellEnd"/>
            <w:r w:rsidRPr="00514898">
              <w:t xml:space="preserve"> в ДП </w:t>
            </w:r>
            <w:proofErr w:type="spellStart"/>
            <w:r w:rsidRPr="00514898">
              <w:t>виконуються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рекурентно</w:t>
            </w:r>
            <w:proofErr w:type="spellEnd"/>
            <w:r w:rsidRPr="00514898">
              <w:t xml:space="preserve"> </w:t>
            </w:r>
            <w:proofErr w:type="gramStart"/>
            <w:r w:rsidRPr="00514898">
              <w:t>у</w:t>
            </w:r>
            <w:proofErr w:type="gramEnd"/>
            <w:r w:rsidRPr="00514898">
              <w:t xml:space="preserve"> тому </w:t>
            </w:r>
            <w:proofErr w:type="spellStart"/>
            <w:r w:rsidRPr="00514898">
              <w:t>розумінні</w:t>
            </w:r>
            <w:proofErr w:type="spellEnd"/>
            <w:r w:rsidRPr="00514898">
              <w:t xml:space="preserve">, </w:t>
            </w:r>
            <w:proofErr w:type="spellStart"/>
            <w:r w:rsidRPr="00514898">
              <w:t>що</w:t>
            </w:r>
            <w:proofErr w:type="spellEnd"/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</w:pPr>
            <w:proofErr w:type="spellStart"/>
            <w:r w:rsidRPr="00514898">
              <w:t>Алгоритми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прямої</w:t>
            </w:r>
            <w:proofErr w:type="spellEnd"/>
            <w:r w:rsidRPr="00514898">
              <w:t xml:space="preserve"> і </w:t>
            </w:r>
            <w:proofErr w:type="spellStart"/>
            <w:r w:rsidRPr="00514898">
              <w:t>зворотної</w:t>
            </w:r>
            <w:proofErr w:type="spellEnd"/>
            <w:r w:rsidRPr="00514898">
              <w:t xml:space="preserve"> прогонки </w:t>
            </w:r>
            <w:proofErr w:type="spellStart"/>
            <w:r w:rsidRPr="00514898">
              <w:t>приводять</w:t>
            </w:r>
            <w:proofErr w:type="spellEnd"/>
            <w:r w:rsidRPr="00514898">
              <w:t xml:space="preserve"> </w:t>
            </w:r>
            <w:proofErr w:type="gramStart"/>
            <w:r w:rsidRPr="00514898">
              <w:t>до</w:t>
            </w:r>
            <w:proofErr w:type="gramEnd"/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</w:pPr>
            <w:r w:rsidRPr="00514898">
              <w:t xml:space="preserve">У </w:t>
            </w:r>
            <w:proofErr w:type="spellStart"/>
            <w:r w:rsidRPr="00514898">
              <w:t>задачі</w:t>
            </w:r>
            <w:proofErr w:type="spellEnd"/>
            <w:r w:rsidRPr="00514898">
              <w:t xml:space="preserve"> з </w:t>
            </w:r>
            <w:proofErr w:type="spellStart"/>
            <w:r w:rsidRPr="00514898">
              <w:t>нескінченною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кількістю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етапі</w:t>
            </w:r>
            <w:proofErr w:type="gramStart"/>
            <w:r w:rsidRPr="00514898">
              <w:t>в</w:t>
            </w:r>
            <w:proofErr w:type="spellEnd"/>
            <w:proofErr w:type="gramEnd"/>
            <w:r w:rsidRPr="00514898">
              <w:t xml:space="preserve"> </w:t>
            </w:r>
            <w:proofErr w:type="spellStart"/>
            <w:r w:rsidRPr="00514898">
              <w:t>існує</w:t>
            </w:r>
            <w:proofErr w:type="spellEnd"/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</w:pPr>
            <w:r w:rsidRPr="00514898">
              <w:t xml:space="preserve">У </w:t>
            </w:r>
            <w:proofErr w:type="spellStart"/>
            <w:r w:rsidRPr="00514898">
              <w:t>задачі</w:t>
            </w:r>
            <w:proofErr w:type="spellEnd"/>
            <w:r w:rsidRPr="00514898">
              <w:t xml:space="preserve"> з </w:t>
            </w:r>
            <w:proofErr w:type="spellStart"/>
            <w:r w:rsidRPr="00514898">
              <w:t>нескінченною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кількістю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етапів</w:t>
            </w:r>
            <w:proofErr w:type="spellEnd"/>
            <w:r w:rsidRPr="00514898">
              <w:t xml:space="preserve"> один </w:t>
            </w:r>
            <w:proofErr w:type="spellStart"/>
            <w:r w:rsidRPr="00514898">
              <w:t>із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методів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її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розвязку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ґрунтується</w:t>
            </w:r>
            <w:proofErr w:type="spellEnd"/>
            <w:r w:rsidRPr="00514898">
              <w:t xml:space="preserve"> </w:t>
            </w:r>
            <w:proofErr w:type="gramStart"/>
            <w:r w:rsidRPr="00514898">
              <w:t>на</w:t>
            </w:r>
            <w:proofErr w:type="gramEnd"/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</w:pPr>
            <w:r w:rsidRPr="00514898">
              <w:t xml:space="preserve">Метод </w:t>
            </w:r>
            <w:proofErr w:type="spellStart"/>
            <w:r w:rsidRPr="00514898">
              <w:rPr>
                <w:iCs/>
              </w:rPr>
              <w:t>повного</w:t>
            </w:r>
            <w:proofErr w:type="spellEnd"/>
            <w:r w:rsidRPr="00514898">
              <w:rPr>
                <w:iCs/>
              </w:rPr>
              <w:t xml:space="preserve"> перебору</w:t>
            </w:r>
            <w:r w:rsidRPr="00514898">
              <w:t xml:space="preserve"> </w:t>
            </w:r>
            <w:proofErr w:type="spellStart"/>
            <w:r w:rsidRPr="00514898">
              <w:t>можна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використовувати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тільки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тоді</w:t>
            </w:r>
            <w:proofErr w:type="spellEnd"/>
            <w:r w:rsidRPr="00514898">
              <w:t xml:space="preserve">, коли </w:t>
            </w:r>
            <w:proofErr w:type="spellStart"/>
            <w:r w:rsidRPr="00514898">
              <w:t>загальна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кількість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стаціонарних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стратегій</w:t>
            </w:r>
            <w:proofErr w:type="spellEnd"/>
            <w:r w:rsidRPr="00514898">
              <w:t xml:space="preserve"> з точки </w:t>
            </w:r>
            <w:proofErr w:type="spellStart"/>
            <w:r w:rsidRPr="00514898">
              <w:t>зору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практичних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обчислень</w:t>
            </w:r>
            <w:proofErr w:type="spellEnd"/>
            <w:r w:rsidRPr="00514898">
              <w:t xml:space="preserve"> є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</w:pPr>
            <w:r w:rsidRPr="00514898">
              <w:rPr>
                <w:iCs/>
              </w:rPr>
              <w:t xml:space="preserve">Метод </w:t>
            </w:r>
            <w:proofErr w:type="spellStart"/>
            <w:r w:rsidRPr="00514898">
              <w:rPr>
                <w:iCs/>
              </w:rPr>
              <w:t>ітерацій</w:t>
            </w:r>
            <w:proofErr w:type="spellEnd"/>
            <w:r w:rsidRPr="00514898">
              <w:rPr>
                <w:iCs/>
              </w:rPr>
              <w:t xml:space="preserve"> по </w:t>
            </w:r>
            <w:proofErr w:type="spellStart"/>
            <w:r w:rsidRPr="00514898">
              <w:rPr>
                <w:iCs/>
              </w:rPr>
              <w:t>стратегіях</w:t>
            </w:r>
            <w:proofErr w:type="gramStart"/>
            <w:r w:rsidRPr="00514898">
              <w:rPr>
                <w:iCs/>
              </w:rPr>
              <w:t>,</w:t>
            </w:r>
            <w:r w:rsidRPr="00514898">
              <w:t>в</w:t>
            </w:r>
            <w:proofErr w:type="gramEnd"/>
            <w:r w:rsidRPr="00514898">
              <w:t>изначає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оптимальну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стратегію</w:t>
            </w:r>
            <w:proofErr w:type="spellEnd"/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</w:pPr>
            <w:r w:rsidRPr="00514898">
              <w:t xml:space="preserve">Метод </w:t>
            </w:r>
            <w:proofErr w:type="spellStart"/>
            <w:r w:rsidRPr="00514898">
              <w:t>ітерацій</w:t>
            </w:r>
            <w:proofErr w:type="spellEnd"/>
            <w:r w:rsidRPr="00514898">
              <w:t xml:space="preserve"> </w:t>
            </w:r>
            <w:proofErr w:type="gramStart"/>
            <w:r w:rsidRPr="00514898">
              <w:t>по</w:t>
            </w:r>
            <w:proofErr w:type="gramEnd"/>
            <w:r w:rsidRPr="00514898">
              <w:t xml:space="preserve"> </w:t>
            </w:r>
            <w:proofErr w:type="spellStart"/>
            <w:r w:rsidRPr="00514898">
              <w:t>стратегіях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можна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узагальнити</w:t>
            </w:r>
            <w:proofErr w:type="spellEnd"/>
            <w:r w:rsidRPr="00514898">
              <w:t xml:space="preserve"> на </w:t>
            </w:r>
            <w:proofErr w:type="spellStart"/>
            <w:r w:rsidRPr="00514898">
              <w:t>випадок</w:t>
            </w:r>
            <w:proofErr w:type="spellEnd"/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  <w:rPr>
                <w:lang w:val="uk-UA"/>
              </w:rPr>
            </w:pPr>
            <w:proofErr w:type="spellStart"/>
            <w:r w:rsidRPr="00514898">
              <w:rPr>
                <w:lang w:val="uk-UA"/>
              </w:rPr>
              <w:t>Хеджування</w:t>
            </w:r>
            <w:proofErr w:type="spellEnd"/>
            <w:r w:rsidRPr="00514898">
              <w:rPr>
                <w:lang w:val="uk-UA"/>
              </w:rPr>
              <w:t xml:space="preserve"> − це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</w:pPr>
            <w:proofErr w:type="spellStart"/>
            <w:proofErr w:type="gramStart"/>
            <w:r w:rsidRPr="00514898">
              <w:t>Ц</w:t>
            </w:r>
            <w:proofErr w:type="gramEnd"/>
            <w:r w:rsidRPr="00514898">
              <w:t>іна</w:t>
            </w:r>
            <w:proofErr w:type="spellEnd"/>
            <w:r w:rsidRPr="00514898">
              <w:t xml:space="preserve"> спот − </w:t>
            </w:r>
            <w:proofErr w:type="spellStart"/>
            <w:r w:rsidRPr="00514898">
              <w:t>це</w:t>
            </w:r>
            <w:proofErr w:type="spellEnd"/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  <w:rPr>
                <w:lang w:val="uk-UA"/>
              </w:rPr>
            </w:pPr>
            <w:r w:rsidRPr="00514898">
              <w:rPr>
                <w:lang w:val="uk-UA"/>
              </w:rPr>
              <w:t>Ризик фінансового інвестування пов’язаний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  <w:rPr>
                <w:lang w:val="uk-UA"/>
              </w:rPr>
            </w:pPr>
            <w:r w:rsidRPr="00514898">
              <w:rPr>
                <w:lang w:val="uk-UA"/>
              </w:rPr>
              <w:t>Згідно з класичною теорією ризик – це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  <w:rPr>
                <w:lang w:val="uk-UA"/>
              </w:rPr>
            </w:pPr>
            <w:r w:rsidRPr="00514898">
              <w:rPr>
                <w:lang w:val="uk-UA"/>
              </w:rPr>
              <w:t>Згідно з некласичною теорією ризик – це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  <w:rPr>
                <w:lang w:val="uk-UA"/>
              </w:rPr>
            </w:pPr>
            <w:r w:rsidRPr="00514898">
              <w:rPr>
                <w:lang w:val="uk-UA"/>
              </w:rPr>
              <w:t>Ризик як суб’єктивний компонент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  <w:rPr>
                <w:lang w:val="uk-UA"/>
              </w:rPr>
            </w:pPr>
            <w:r w:rsidRPr="00514898">
              <w:rPr>
                <w:lang w:val="uk-UA"/>
              </w:rPr>
              <w:t>За масштабом об’єкта розрізняють такі види ризику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  <w:rPr>
                <w:lang w:val="uk-UA"/>
              </w:rPr>
            </w:pPr>
            <w:r w:rsidRPr="00514898">
              <w:rPr>
                <w:lang w:val="uk-UA"/>
              </w:rPr>
              <w:t>Умови виникнення ризику полягають у тому, що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  <w:rPr>
                <w:lang w:val="uk-UA"/>
              </w:rPr>
            </w:pPr>
            <w:r w:rsidRPr="00514898">
              <w:rPr>
                <w:lang w:val="uk-UA"/>
              </w:rPr>
              <w:t>Спеціальними методами оцінки ризику є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  <w:rPr>
                <w:lang w:val="uk-UA"/>
              </w:rPr>
            </w:pPr>
            <w:r w:rsidRPr="00514898">
              <w:rPr>
                <w:lang w:val="uk-UA"/>
              </w:rPr>
              <w:t xml:space="preserve">Формула </w:t>
            </w:r>
            <w:proofErr w:type="spellStart"/>
            <w:r w:rsidRPr="00514898">
              <w:rPr>
                <w:i/>
              </w:rPr>
              <w:t>W</w:t>
            </w:r>
            <w:r w:rsidRPr="00514898">
              <w:rPr>
                <w:i/>
                <w:vertAlign w:val="subscript"/>
              </w:rPr>
              <w:t>i</w:t>
            </w:r>
            <w:proofErr w:type="spellEnd"/>
            <w:r w:rsidRPr="00514898">
              <w:rPr>
                <w:i/>
                <w:lang w:val="uk-UA"/>
              </w:rPr>
              <w:t>=</w:t>
            </w:r>
            <w:proofErr w:type="spellStart"/>
            <w:r w:rsidRPr="00514898">
              <w:rPr>
                <w:i/>
              </w:rPr>
              <w:t>P</w:t>
            </w:r>
            <w:r w:rsidRPr="00514898">
              <w:rPr>
                <w:i/>
                <w:vertAlign w:val="subscript"/>
              </w:rPr>
              <w:t>i</w:t>
            </w:r>
            <w:proofErr w:type="spellEnd"/>
            <w:r w:rsidRPr="00514898">
              <w:rPr>
                <w:i/>
                <w:lang w:val="uk-UA"/>
              </w:rPr>
              <w:t>*</w:t>
            </w:r>
            <w:r w:rsidRPr="00514898">
              <w:rPr>
                <w:i/>
                <w:lang w:val="en-US"/>
              </w:rPr>
              <w:t>r</w:t>
            </w:r>
            <w:r w:rsidRPr="00514898">
              <w:rPr>
                <w:lang w:val="uk-UA"/>
              </w:rPr>
              <w:t xml:space="preserve"> є розрахунком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  <w:rPr>
                <w:lang w:val="uk-UA"/>
              </w:rPr>
            </w:pPr>
            <w:r w:rsidRPr="00514898">
              <w:rPr>
                <w:lang w:val="uk-UA"/>
              </w:rPr>
              <w:t>Систематичний ризик оцінюється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  <w:rPr>
                <w:lang w:val="uk-UA"/>
              </w:rPr>
            </w:pPr>
            <w:r w:rsidRPr="00514898">
              <w:rPr>
                <w:lang w:val="uk-UA"/>
              </w:rPr>
              <w:t>Розгалуження, яке відповідає альтернативі, де шанс вибирає результат, тобто зовнішні фактори визначають, яка з можливих випадкових подій відбудеться – це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  <w:rPr>
                <w:lang w:val="uk-UA"/>
              </w:rPr>
            </w:pPr>
            <w:r w:rsidRPr="00514898">
              <w:rPr>
                <w:lang w:val="uk-UA"/>
              </w:rPr>
              <w:t xml:space="preserve">Якщо коефіцієнт </w:t>
            </w:r>
            <w:r w:rsidRPr="00514898">
              <w:rPr>
                <w:lang w:val="en-US"/>
              </w:rPr>
              <w:t>β</w:t>
            </w:r>
            <w:r w:rsidRPr="00514898">
              <w:rPr>
                <w:lang w:val="uk-UA"/>
              </w:rPr>
              <w:t xml:space="preserve"> певної акції дорівнює одиниці, то норма її прибутку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  <w:rPr>
                <w:lang w:val="uk-UA"/>
              </w:rPr>
            </w:pPr>
            <w:r w:rsidRPr="00514898">
              <w:rPr>
                <w:lang w:val="uk-UA"/>
              </w:rPr>
              <w:t xml:space="preserve">Якщо коефіцієнт </w:t>
            </w:r>
            <w:r w:rsidRPr="00514898">
              <w:rPr>
                <w:lang w:val="en-US"/>
              </w:rPr>
              <w:t>β</w:t>
            </w:r>
            <w:r w:rsidRPr="00514898">
              <w:rPr>
                <w:lang w:val="uk-UA"/>
              </w:rPr>
              <w:t xml:space="preserve"> акції менший одиниці, то норма її прибутку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  <w:rPr>
                <w:lang w:val="uk-UA"/>
              </w:rPr>
            </w:pPr>
            <w:r w:rsidRPr="00514898">
              <w:rPr>
                <w:lang w:val="uk-UA"/>
              </w:rPr>
              <w:t xml:space="preserve">Якщо коефіцієнт </w:t>
            </w:r>
            <w:r w:rsidRPr="00514898">
              <w:rPr>
                <w:lang w:val="en-US"/>
              </w:rPr>
              <w:t>β</w:t>
            </w:r>
            <w:r w:rsidRPr="00514898">
              <w:rPr>
                <w:lang w:val="uk-UA"/>
              </w:rPr>
              <w:t xml:space="preserve"> акції перевищує за одиницю, то норма її прибутку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  <w:rPr>
                <w:lang w:val="uk-UA"/>
              </w:rPr>
            </w:pPr>
            <w:r w:rsidRPr="00514898">
              <w:rPr>
                <w:lang w:val="uk-UA"/>
              </w:rPr>
              <w:t>Запобігання ризику – це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  <w:rPr>
                <w:lang w:val="uk-UA"/>
              </w:rPr>
            </w:pPr>
            <w:r w:rsidRPr="00514898">
              <w:rPr>
                <w:lang w:val="uk-UA"/>
              </w:rPr>
              <w:t xml:space="preserve">Відрахування ризику – </w:t>
            </w:r>
            <w:r w:rsidRPr="00514898">
              <w:rPr>
                <w:rFonts w:eastAsia="Calibri"/>
                <w:lang w:val="uk-UA"/>
              </w:rPr>
              <w:t>це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  <w:rPr>
                <w:lang w:val="uk-UA"/>
              </w:rPr>
            </w:pPr>
            <w:r w:rsidRPr="00514898">
              <w:rPr>
                <w:lang w:val="uk-UA"/>
              </w:rPr>
              <w:t>Передача ризику</w:t>
            </w:r>
            <w:r w:rsidRPr="00514898">
              <w:rPr>
                <w:rFonts w:eastAsia="Calibri"/>
                <w:lang w:val="uk-UA"/>
              </w:rPr>
              <w:t xml:space="preserve"> означає</w:t>
            </w:r>
            <w:r w:rsidRPr="00514898">
              <w:rPr>
                <w:lang w:val="uk-UA"/>
              </w:rPr>
              <w:t>, що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  <w:rPr>
                <w:spacing w:val="-8"/>
                <w:lang w:val="uk-UA"/>
              </w:rPr>
            </w:pPr>
            <w:r w:rsidRPr="00514898">
              <w:rPr>
                <w:spacing w:val="-8"/>
                <w:lang w:val="uk-UA"/>
              </w:rPr>
              <w:t>Зниження ступеня ризику –</w:t>
            </w:r>
            <w:r w:rsidRPr="00514898">
              <w:rPr>
                <w:rFonts w:eastAsia="Calibri"/>
                <w:spacing w:val="-8"/>
                <w:lang w:val="uk-UA"/>
              </w:rPr>
              <w:t xml:space="preserve"> це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  <w:rPr>
                <w:lang w:val="uk-UA"/>
              </w:rPr>
            </w:pPr>
            <w:r w:rsidRPr="00514898">
              <w:rPr>
                <w:lang w:val="uk-UA"/>
              </w:rPr>
              <w:t>Характерні особливості ризику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  <w:rPr>
                <w:lang w:val="uk-UA"/>
              </w:rPr>
            </w:pPr>
            <w:r w:rsidRPr="00514898">
              <w:rPr>
                <w:lang w:val="uk-UA"/>
              </w:rPr>
              <w:t>Економічний ризик – це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  <w:rPr>
                <w:lang w:val="uk-UA"/>
              </w:rPr>
            </w:pPr>
            <w:r w:rsidRPr="00514898">
              <w:rPr>
                <w:lang w:val="uk-UA"/>
              </w:rPr>
              <w:t>Ризик виконує</w:t>
            </w:r>
          </w:p>
          <w:p w:rsidR="004C4A1A" w:rsidRPr="00514898" w:rsidRDefault="004C4A1A" w:rsidP="004C4A1A">
            <w:pPr>
              <w:pStyle w:val="ad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14898">
              <w:rPr>
                <w:color w:val="000000"/>
              </w:rPr>
              <w:t>Своєрідною платою за економічну незалежність підприємницької діяльності є</w:t>
            </w:r>
          </w:p>
          <w:p w:rsidR="004C4A1A" w:rsidRPr="00514898" w:rsidRDefault="004C4A1A" w:rsidP="004C4A1A">
            <w:pPr>
              <w:pStyle w:val="ad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514898">
              <w:rPr>
                <w:color w:val="000000"/>
              </w:rPr>
              <w:t>До основних моментів, що характеризують ризикову ситуацію, не належить</w:t>
            </w:r>
          </w:p>
          <w:p w:rsidR="004C4A1A" w:rsidRPr="00514898" w:rsidRDefault="004C4A1A" w:rsidP="004C4A1A">
            <w:pPr>
              <w:pStyle w:val="ad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514898">
              <w:rPr>
                <w:color w:val="000000"/>
              </w:rPr>
              <w:lastRenderedPageBreak/>
              <w:t>Поняття "ризик" характеризує ситуацію</w:t>
            </w:r>
          </w:p>
          <w:p w:rsidR="004C4A1A" w:rsidRPr="00514898" w:rsidRDefault="004C4A1A" w:rsidP="004C4A1A">
            <w:pPr>
              <w:pStyle w:val="ad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514898">
              <w:rPr>
                <w:color w:val="000000"/>
              </w:rPr>
              <w:t>Портфель фінансових ризиків не включає наступні ризики</w:t>
            </w:r>
          </w:p>
          <w:p w:rsidR="004C4A1A" w:rsidRPr="00514898" w:rsidRDefault="004C4A1A" w:rsidP="004C4A1A">
            <w:pPr>
              <w:pStyle w:val="ad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514898">
              <w:rPr>
                <w:color w:val="000000"/>
              </w:rPr>
              <w:t>До функцій ризику не відноситься</w:t>
            </w:r>
          </w:p>
          <w:p w:rsidR="004C4A1A" w:rsidRPr="00514898" w:rsidRDefault="004C4A1A" w:rsidP="004C4A1A">
            <w:pPr>
              <w:pStyle w:val="ad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14898">
              <w:rPr>
                <w:color w:val="000000"/>
              </w:rPr>
              <w:t>Ризик, що пов'язаний з організацією виробництва, називається</w:t>
            </w:r>
          </w:p>
          <w:p w:rsidR="004C4A1A" w:rsidRPr="00514898" w:rsidRDefault="004C4A1A" w:rsidP="004C4A1A">
            <w:pPr>
              <w:pStyle w:val="ad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pacing w:val="10"/>
              </w:rPr>
            </w:pPr>
            <w:r w:rsidRPr="00514898">
              <w:rPr>
                <w:color w:val="000000"/>
              </w:rPr>
              <w:t>Ризик, що зв'язаний з реалізацією продукції, товару і послуг, які вироблені або</w:t>
            </w:r>
            <w:r w:rsidRPr="00514898">
              <w:rPr>
                <w:color w:val="000000"/>
                <w:spacing w:val="10"/>
              </w:rPr>
              <w:t xml:space="preserve"> куплені – це</w:t>
            </w:r>
          </w:p>
          <w:p w:rsidR="004C4A1A" w:rsidRPr="00514898" w:rsidRDefault="004C4A1A" w:rsidP="004C4A1A">
            <w:pPr>
              <w:pStyle w:val="ad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pacing w:val="10"/>
              </w:rPr>
            </w:pPr>
            <w:r w:rsidRPr="00514898">
              <w:rPr>
                <w:color w:val="000000"/>
                <w:spacing w:val="10"/>
              </w:rPr>
              <w:t>Кількісна оцінка ризиків – це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  <w:shd w:val="clear" w:color="auto" w:fill="FFFFFF"/>
              <w:rPr>
                <w:color w:val="000000"/>
                <w:lang w:eastAsia="uk-UA"/>
              </w:rPr>
            </w:pPr>
            <w:r w:rsidRPr="00514898">
              <w:rPr>
                <w:color w:val="000000"/>
                <w:lang w:eastAsia="uk-UA"/>
              </w:rPr>
              <w:t xml:space="preserve">Метод </w:t>
            </w:r>
            <w:proofErr w:type="spellStart"/>
            <w:r w:rsidRPr="00514898">
              <w:rPr>
                <w:color w:val="000000"/>
                <w:lang w:eastAsia="uk-UA"/>
              </w:rPr>
              <w:t>експертної</w:t>
            </w:r>
            <w:proofErr w:type="spellEnd"/>
            <w:r w:rsidRPr="00514898">
              <w:rPr>
                <w:color w:val="000000"/>
                <w:lang w:eastAsia="uk-UA"/>
              </w:rPr>
              <w:t xml:space="preserve"> </w:t>
            </w:r>
            <w:proofErr w:type="spellStart"/>
            <w:r w:rsidRPr="00514898">
              <w:rPr>
                <w:color w:val="000000"/>
                <w:lang w:eastAsia="uk-UA"/>
              </w:rPr>
              <w:t>оцінки</w:t>
            </w:r>
            <w:proofErr w:type="spellEnd"/>
            <w:r w:rsidRPr="00514898">
              <w:rPr>
                <w:color w:val="000000"/>
                <w:lang w:eastAsia="uk-UA"/>
              </w:rPr>
              <w:t xml:space="preserve"> </w:t>
            </w:r>
            <w:proofErr w:type="spellStart"/>
            <w:r w:rsidRPr="00514898">
              <w:rPr>
                <w:color w:val="000000"/>
                <w:lang w:eastAsia="uk-UA"/>
              </w:rPr>
              <w:t>може</w:t>
            </w:r>
            <w:proofErr w:type="spellEnd"/>
            <w:r w:rsidRPr="00514898">
              <w:rPr>
                <w:color w:val="000000"/>
                <w:lang w:eastAsia="uk-UA"/>
              </w:rPr>
              <w:t xml:space="preserve"> бути </w:t>
            </w:r>
            <w:proofErr w:type="spellStart"/>
            <w:r w:rsidRPr="00514898">
              <w:rPr>
                <w:color w:val="000000"/>
                <w:lang w:eastAsia="uk-UA"/>
              </w:rPr>
              <w:t>реалізований</w:t>
            </w:r>
            <w:proofErr w:type="spellEnd"/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  <w:shd w:val="clear" w:color="auto" w:fill="FFFFFF"/>
              <w:rPr>
                <w:color w:val="000000"/>
                <w:lang w:eastAsia="uk-UA"/>
              </w:rPr>
            </w:pPr>
            <w:proofErr w:type="spellStart"/>
            <w:r w:rsidRPr="00514898">
              <w:rPr>
                <w:color w:val="000000"/>
                <w:lang w:eastAsia="uk-UA"/>
              </w:rPr>
              <w:t>Основним</w:t>
            </w:r>
            <w:proofErr w:type="spellEnd"/>
            <w:r w:rsidRPr="00514898">
              <w:rPr>
                <w:color w:val="000000"/>
                <w:lang w:eastAsia="uk-UA"/>
              </w:rPr>
              <w:t xml:space="preserve"> методом </w:t>
            </w:r>
            <w:proofErr w:type="spellStart"/>
            <w:r w:rsidRPr="00514898">
              <w:rPr>
                <w:color w:val="000000"/>
                <w:lang w:eastAsia="uk-UA"/>
              </w:rPr>
              <w:t>передачі</w:t>
            </w:r>
            <w:proofErr w:type="spellEnd"/>
            <w:r w:rsidRPr="00514898">
              <w:rPr>
                <w:color w:val="000000"/>
                <w:lang w:eastAsia="uk-UA"/>
              </w:rPr>
              <w:t xml:space="preserve"> </w:t>
            </w:r>
            <w:proofErr w:type="spellStart"/>
            <w:r w:rsidRPr="00514898">
              <w:rPr>
                <w:color w:val="000000"/>
                <w:lang w:eastAsia="uk-UA"/>
              </w:rPr>
              <w:t>ризикі</w:t>
            </w:r>
            <w:proofErr w:type="gramStart"/>
            <w:r w:rsidRPr="00514898">
              <w:rPr>
                <w:color w:val="000000"/>
                <w:lang w:eastAsia="uk-UA"/>
              </w:rPr>
              <w:t>в</w:t>
            </w:r>
            <w:proofErr w:type="spellEnd"/>
            <w:proofErr w:type="gramEnd"/>
            <w:r w:rsidRPr="00514898">
              <w:rPr>
                <w:color w:val="000000"/>
                <w:lang w:eastAsia="uk-UA"/>
              </w:rPr>
              <w:t xml:space="preserve"> є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  <w:shd w:val="clear" w:color="auto" w:fill="FFFFFF"/>
              <w:rPr>
                <w:color w:val="000000"/>
                <w:lang w:eastAsia="uk-UA"/>
              </w:rPr>
            </w:pPr>
            <w:proofErr w:type="spellStart"/>
            <w:r w:rsidRPr="00514898">
              <w:rPr>
                <w:color w:val="000000"/>
                <w:lang w:eastAsia="uk-UA"/>
              </w:rPr>
              <w:t>Страхування</w:t>
            </w:r>
            <w:proofErr w:type="spellEnd"/>
            <w:r w:rsidRPr="00514898">
              <w:rPr>
                <w:color w:val="000000"/>
                <w:lang w:eastAsia="uk-UA"/>
              </w:rPr>
              <w:t xml:space="preserve"> </w:t>
            </w:r>
            <w:proofErr w:type="spellStart"/>
            <w:r w:rsidRPr="00514898">
              <w:rPr>
                <w:color w:val="000000"/>
                <w:lang w:eastAsia="uk-UA"/>
              </w:rPr>
              <w:t>ризику</w:t>
            </w:r>
            <w:proofErr w:type="spellEnd"/>
            <w:r w:rsidRPr="00514898">
              <w:rPr>
                <w:color w:val="000000"/>
                <w:lang w:eastAsia="uk-UA"/>
              </w:rPr>
              <w:t xml:space="preserve"> </w:t>
            </w:r>
            <w:proofErr w:type="spellStart"/>
            <w:r w:rsidRPr="00514898">
              <w:rPr>
                <w:color w:val="000000"/>
                <w:lang w:eastAsia="uk-UA"/>
              </w:rPr>
              <w:t>відноситься</w:t>
            </w:r>
            <w:proofErr w:type="spellEnd"/>
            <w:r w:rsidRPr="00514898">
              <w:rPr>
                <w:color w:val="000000"/>
                <w:lang w:eastAsia="uk-UA"/>
              </w:rPr>
              <w:t xml:space="preserve"> </w:t>
            </w:r>
            <w:proofErr w:type="gramStart"/>
            <w:r w:rsidRPr="00514898">
              <w:rPr>
                <w:color w:val="000000"/>
                <w:lang w:eastAsia="uk-UA"/>
              </w:rPr>
              <w:t>до</w:t>
            </w:r>
            <w:proofErr w:type="gramEnd"/>
            <w:r w:rsidRPr="00514898">
              <w:rPr>
                <w:color w:val="000000"/>
                <w:lang w:eastAsia="uk-UA"/>
              </w:rPr>
              <w:t xml:space="preserve"> методу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  <w:shd w:val="clear" w:color="auto" w:fill="FFFFFF"/>
            </w:pPr>
            <w:r w:rsidRPr="00514898">
              <w:rPr>
                <w:color w:val="000000"/>
                <w:lang w:eastAsia="uk-UA"/>
              </w:rPr>
              <w:t xml:space="preserve">Трансфер </w:t>
            </w:r>
            <w:proofErr w:type="spellStart"/>
            <w:r w:rsidRPr="00514898">
              <w:rPr>
                <w:color w:val="000000"/>
                <w:lang w:eastAsia="uk-UA"/>
              </w:rPr>
              <w:t>ризику</w:t>
            </w:r>
            <w:proofErr w:type="spellEnd"/>
            <w:r w:rsidRPr="00514898">
              <w:rPr>
                <w:color w:val="000000"/>
                <w:lang w:eastAsia="uk-UA"/>
              </w:rPr>
              <w:t xml:space="preserve"> </w:t>
            </w:r>
            <w:r w:rsidRPr="00514898">
              <w:rPr>
                <w:color w:val="000000"/>
                <w:lang w:val="uk-UA" w:eastAsia="uk-UA"/>
              </w:rPr>
              <w:t xml:space="preserve">– </w:t>
            </w:r>
            <w:proofErr w:type="spellStart"/>
            <w:r w:rsidRPr="00514898">
              <w:rPr>
                <w:color w:val="000000"/>
                <w:lang w:eastAsia="uk-UA"/>
              </w:rPr>
              <w:t>це</w:t>
            </w:r>
            <w:proofErr w:type="spellEnd"/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  <w:shd w:val="clear" w:color="auto" w:fill="FFFFFF"/>
              <w:rPr>
                <w:color w:val="000000"/>
                <w:lang w:eastAsia="uk-UA"/>
              </w:rPr>
            </w:pPr>
            <w:proofErr w:type="spellStart"/>
            <w:r w:rsidRPr="00514898">
              <w:rPr>
                <w:color w:val="000000"/>
                <w:lang w:eastAsia="uk-UA"/>
              </w:rPr>
              <w:t>Розрізняють</w:t>
            </w:r>
            <w:proofErr w:type="spellEnd"/>
            <w:r w:rsidRPr="00514898">
              <w:rPr>
                <w:color w:val="000000"/>
                <w:lang w:eastAsia="uk-UA"/>
              </w:rPr>
              <w:t xml:space="preserve"> </w:t>
            </w:r>
            <w:proofErr w:type="spellStart"/>
            <w:r w:rsidRPr="00514898">
              <w:rPr>
                <w:color w:val="000000"/>
                <w:lang w:eastAsia="uk-UA"/>
              </w:rPr>
              <w:t>наступні</w:t>
            </w:r>
            <w:proofErr w:type="spellEnd"/>
            <w:r w:rsidRPr="00514898">
              <w:rPr>
                <w:color w:val="000000"/>
                <w:lang w:eastAsia="uk-UA"/>
              </w:rPr>
              <w:t xml:space="preserve"> </w:t>
            </w:r>
            <w:proofErr w:type="spellStart"/>
            <w:r w:rsidRPr="00514898">
              <w:rPr>
                <w:color w:val="000000"/>
                <w:lang w:eastAsia="uk-UA"/>
              </w:rPr>
              <w:t>типи</w:t>
            </w:r>
            <w:proofErr w:type="spellEnd"/>
            <w:r w:rsidRPr="00514898">
              <w:rPr>
                <w:color w:val="000000"/>
                <w:lang w:eastAsia="uk-UA"/>
              </w:rPr>
              <w:t xml:space="preserve"> </w:t>
            </w:r>
            <w:proofErr w:type="spellStart"/>
            <w:r w:rsidRPr="00514898">
              <w:rPr>
                <w:color w:val="000000"/>
                <w:lang w:eastAsia="uk-UA"/>
              </w:rPr>
              <w:t>інвестиційних</w:t>
            </w:r>
            <w:proofErr w:type="spellEnd"/>
            <w:r w:rsidRPr="00514898">
              <w:rPr>
                <w:color w:val="000000"/>
                <w:lang w:eastAsia="uk-UA"/>
              </w:rPr>
              <w:t xml:space="preserve"> </w:t>
            </w:r>
            <w:proofErr w:type="spellStart"/>
            <w:r w:rsidRPr="00514898">
              <w:rPr>
                <w:color w:val="000000"/>
                <w:lang w:eastAsia="uk-UA"/>
              </w:rPr>
              <w:t>портфелів</w:t>
            </w:r>
            <w:proofErr w:type="spellEnd"/>
            <w:r w:rsidRPr="00514898">
              <w:rPr>
                <w:color w:val="000000"/>
                <w:lang w:eastAsia="uk-UA"/>
              </w:rPr>
              <w:t>: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  <w:shd w:val="clear" w:color="auto" w:fill="FFFFFF"/>
              <w:rPr>
                <w:color w:val="000000"/>
                <w:lang w:eastAsia="uk-UA"/>
              </w:rPr>
            </w:pPr>
            <w:proofErr w:type="spellStart"/>
            <w:r w:rsidRPr="00514898">
              <w:rPr>
                <w:color w:val="000000"/>
                <w:lang w:eastAsia="uk-UA"/>
              </w:rPr>
              <w:t>Сучасна</w:t>
            </w:r>
            <w:proofErr w:type="spellEnd"/>
            <w:r w:rsidRPr="00514898">
              <w:rPr>
                <w:color w:val="000000"/>
                <w:lang w:eastAsia="uk-UA"/>
              </w:rPr>
              <w:t xml:space="preserve"> </w:t>
            </w:r>
            <w:proofErr w:type="spellStart"/>
            <w:r w:rsidRPr="00514898">
              <w:rPr>
                <w:color w:val="000000"/>
                <w:lang w:eastAsia="uk-UA"/>
              </w:rPr>
              <w:t>портфельна</w:t>
            </w:r>
            <w:proofErr w:type="spellEnd"/>
            <w:r w:rsidRPr="00514898">
              <w:rPr>
                <w:color w:val="000000"/>
                <w:lang w:eastAsia="uk-UA"/>
              </w:rPr>
              <w:t xml:space="preserve"> </w:t>
            </w:r>
            <w:proofErr w:type="spellStart"/>
            <w:r w:rsidRPr="00514898">
              <w:rPr>
                <w:color w:val="000000"/>
                <w:lang w:eastAsia="uk-UA"/>
              </w:rPr>
              <w:t>теорія</w:t>
            </w:r>
            <w:proofErr w:type="spellEnd"/>
            <w:r w:rsidRPr="00514898">
              <w:rPr>
                <w:color w:val="000000"/>
                <w:lang w:eastAsia="uk-UA"/>
              </w:rPr>
              <w:t xml:space="preserve"> – </w:t>
            </w:r>
            <w:proofErr w:type="spellStart"/>
            <w:r w:rsidRPr="00514898">
              <w:rPr>
                <w:color w:val="000000"/>
                <w:lang w:eastAsia="uk-UA"/>
              </w:rPr>
              <w:t>це</w:t>
            </w:r>
            <w:proofErr w:type="spellEnd"/>
            <w:r w:rsidRPr="00514898">
              <w:rPr>
                <w:color w:val="000000"/>
                <w:lang w:eastAsia="uk-UA"/>
              </w:rPr>
              <w:t>: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  <w:shd w:val="clear" w:color="auto" w:fill="FFFFFF"/>
              <w:rPr>
                <w:color w:val="000000"/>
                <w:lang w:eastAsia="uk-UA"/>
              </w:rPr>
            </w:pPr>
            <w:r w:rsidRPr="00514898">
              <w:rPr>
                <w:color w:val="000000"/>
                <w:lang w:eastAsia="uk-UA"/>
              </w:rPr>
              <w:t xml:space="preserve">Модель </w:t>
            </w:r>
            <w:proofErr w:type="spellStart"/>
            <w:proofErr w:type="gramStart"/>
            <w:r w:rsidRPr="00514898">
              <w:rPr>
                <w:color w:val="000000"/>
                <w:lang w:eastAsia="uk-UA"/>
              </w:rPr>
              <w:t>Марковіца</w:t>
            </w:r>
            <w:proofErr w:type="spellEnd"/>
            <w:proofErr w:type="gramEnd"/>
            <w:r w:rsidRPr="00514898">
              <w:rPr>
                <w:color w:val="000000"/>
                <w:lang w:eastAsia="uk-UA"/>
              </w:rPr>
              <w:t xml:space="preserve"> </w:t>
            </w:r>
            <w:proofErr w:type="spellStart"/>
            <w:r w:rsidRPr="00514898">
              <w:rPr>
                <w:color w:val="000000"/>
                <w:lang w:eastAsia="uk-UA"/>
              </w:rPr>
              <w:t>базується</w:t>
            </w:r>
            <w:proofErr w:type="spellEnd"/>
            <w:r w:rsidRPr="00514898">
              <w:rPr>
                <w:color w:val="000000"/>
                <w:lang w:eastAsia="uk-UA"/>
              </w:rPr>
              <w:t xml:space="preserve"> на тому, </w:t>
            </w:r>
            <w:proofErr w:type="spellStart"/>
            <w:r w:rsidRPr="00514898">
              <w:rPr>
                <w:color w:val="000000"/>
                <w:lang w:eastAsia="uk-UA"/>
              </w:rPr>
              <w:t>що</w:t>
            </w:r>
            <w:proofErr w:type="spellEnd"/>
            <w:r w:rsidRPr="00514898">
              <w:rPr>
                <w:color w:val="000000"/>
                <w:lang w:eastAsia="uk-UA"/>
              </w:rPr>
              <w:t xml:space="preserve"> </w:t>
            </w:r>
            <w:proofErr w:type="spellStart"/>
            <w:r w:rsidRPr="00514898">
              <w:rPr>
                <w:color w:val="000000"/>
                <w:lang w:eastAsia="uk-UA"/>
              </w:rPr>
              <w:t>показники</w:t>
            </w:r>
            <w:proofErr w:type="spellEnd"/>
            <w:r w:rsidRPr="00514898">
              <w:rPr>
                <w:color w:val="000000"/>
                <w:lang w:eastAsia="uk-UA"/>
              </w:rPr>
              <w:t>:</w:t>
            </w:r>
          </w:p>
          <w:p w:rsidR="004C4A1A" w:rsidRPr="00514898" w:rsidRDefault="004C4A1A" w:rsidP="004C4A1A">
            <w:pPr>
              <w:pStyle w:val="21"/>
              <w:numPr>
                <w:ilvl w:val="0"/>
                <w:numId w:val="25"/>
              </w:numPr>
              <w:spacing w:after="0" w:line="240" w:lineRule="auto"/>
              <w:rPr>
                <w:rStyle w:val="af3"/>
                <w:rFonts w:ascii="Times New Roman" w:eastAsia="Calibri" w:hAnsi="Times New Roman"/>
                <w:position w:val="-10"/>
                <w:sz w:val="24"/>
                <w:szCs w:val="24"/>
              </w:rPr>
            </w:pPr>
            <w:r w:rsidRPr="00514898">
              <w:rPr>
                <w:rFonts w:ascii="Times New Roman" w:hAnsi="Times New Roman"/>
                <w:sz w:val="24"/>
                <w:szCs w:val="24"/>
              </w:rPr>
              <w:t xml:space="preserve">У моделі </w:t>
            </w:r>
            <w:proofErr w:type="spellStart"/>
            <w:r w:rsidRPr="00514898">
              <w:rPr>
                <w:rFonts w:ascii="Times New Roman" w:hAnsi="Times New Roman"/>
                <w:sz w:val="24"/>
                <w:szCs w:val="24"/>
              </w:rPr>
              <w:t>Квазі-Шарпа</w:t>
            </w:r>
            <w:proofErr w:type="spellEnd"/>
            <w:r w:rsidRPr="00514898">
              <w:rPr>
                <w:rFonts w:ascii="Times New Roman" w:hAnsi="Times New Roman"/>
                <w:sz w:val="24"/>
                <w:szCs w:val="24"/>
              </w:rPr>
              <w:t xml:space="preserve"> коефіцієнт </w:t>
            </w:r>
            <w:r w:rsidRPr="00514898">
              <w:rPr>
                <w:rStyle w:val="af3"/>
                <w:rFonts w:ascii="Times New Roman" w:eastAsia="Calibri" w:hAnsi="Times New Roman"/>
                <w:b w:val="0"/>
                <w:position w:val="-10"/>
                <w:sz w:val="24"/>
                <w:szCs w:val="24"/>
              </w:rPr>
              <w:object w:dxaOrig="26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pt;height:17pt" o:ole="">
                  <v:imagedata r:id="rId25" o:title=""/>
                </v:shape>
                <o:OLEObject Type="Embed" ProgID="Equation.3" ShapeID="_x0000_i1025" DrawAspect="Content" ObjectID="_1693629638" r:id="rId26"/>
              </w:object>
            </w:r>
            <w:r w:rsidRPr="00514898">
              <w:rPr>
                <w:rStyle w:val="af3"/>
                <w:rFonts w:ascii="Times New Roman" w:eastAsia="Calibri" w:hAnsi="Times New Roman"/>
                <w:position w:val="-10"/>
                <w:sz w:val="24"/>
                <w:szCs w:val="24"/>
              </w:rPr>
              <w:t xml:space="preserve"> характеризує:</w:t>
            </w:r>
          </w:p>
          <w:p w:rsidR="004C4A1A" w:rsidRPr="00514898" w:rsidRDefault="004C4A1A" w:rsidP="004C4A1A">
            <w:pPr>
              <w:pStyle w:val="2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898">
              <w:rPr>
                <w:rFonts w:ascii="Times New Roman" w:hAnsi="Times New Roman"/>
                <w:sz w:val="24"/>
                <w:szCs w:val="24"/>
              </w:rPr>
              <w:t>Дохідність портфеля цінних паперів – це: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</w:pPr>
            <w:proofErr w:type="spellStart"/>
            <w:r w:rsidRPr="00514898">
              <w:rPr>
                <w:color w:val="000000"/>
                <w:shd w:val="clear" w:color="auto" w:fill="FFFFFF"/>
              </w:rPr>
              <w:t>Кожний</w:t>
            </w:r>
            <w:proofErr w:type="spellEnd"/>
            <w:r w:rsidRPr="0051489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14898">
              <w:rPr>
                <w:color w:val="000000"/>
                <w:shd w:val="clear" w:color="auto" w:fill="FFFFFF"/>
              </w:rPr>
              <w:t>цінний</w:t>
            </w:r>
            <w:proofErr w:type="spellEnd"/>
            <w:r w:rsidRPr="0051489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14898">
              <w:rPr>
                <w:color w:val="000000"/>
                <w:shd w:val="clear" w:color="auto" w:fill="FFFFFF"/>
              </w:rPr>
              <w:t>папі</w:t>
            </w:r>
            <w:proofErr w:type="gramStart"/>
            <w:r w:rsidRPr="00514898">
              <w:rPr>
                <w:color w:val="000000"/>
                <w:shd w:val="clear" w:color="auto" w:fill="FFFFFF"/>
              </w:rPr>
              <w:t>р</w:t>
            </w:r>
            <w:proofErr w:type="spellEnd"/>
            <w:proofErr w:type="gramEnd"/>
            <w:r w:rsidRPr="0051489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14898">
              <w:rPr>
                <w:color w:val="000000"/>
                <w:shd w:val="clear" w:color="auto" w:fill="FFFFFF"/>
              </w:rPr>
              <w:t>характеризується</w:t>
            </w:r>
            <w:proofErr w:type="spellEnd"/>
            <w:r w:rsidRPr="00514898">
              <w:rPr>
                <w:color w:val="000000"/>
                <w:shd w:val="clear" w:color="auto" w:fill="FFFFFF"/>
              </w:rPr>
              <w:t>: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  <w:rPr>
                <w:color w:val="000000"/>
                <w:shd w:val="clear" w:color="auto" w:fill="FFFFFF"/>
              </w:rPr>
            </w:pPr>
            <w:proofErr w:type="spellStart"/>
            <w:r w:rsidRPr="00514898">
              <w:rPr>
                <w:color w:val="000000"/>
                <w:shd w:val="clear" w:color="auto" w:fill="FFFFFF"/>
              </w:rPr>
              <w:t>Ризикованість</w:t>
            </w:r>
            <w:proofErr w:type="spellEnd"/>
            <w:r w:rsidRPr="0051489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14898">
              <w:rPr>
                <w:color w:val="000000"/>
                <w:shd w:val="clear" w:color="auto" w:fill="FFFFFF"/>
              </w:rPr>
              <w:t>вкладення</w:t>
            </w:r>
            <w:proofErr w:type="spellEnd"/>
            <w:r w:rsidRPr="0051489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14898">
              <w:rPr>
                <w:color w:val="000000"/>
                <w:shd w:val="clear" w:color="auto" w:fill="FFFFFF"/>
              </w:rPr>
              <w:t>коштів</w:t>
            </w:r>
            <w:proofErr w:type="spellEnd"/>
            <w:r w:rsidRPr="00514898">
              <w:rPr>
                <w:color w:val="000000"/>
                <w:shd w:val="clear" w:color="auto" w:fill="FFFFFF"/>
              </w:rPr>
              <w:t xml:space="preserve"> у </w:t>
            </w:r>
            <w:proofErr w:type="spellStart"/>
            <w:r w:rsidRPr="00514898">
              <w:rPr>
                <w:color w:val="000000"/>
                <w:shd w:val="clear" w:color="auto" w:fill="FFFFFF"/>
              </w:rPr>
              <w:t>даний</w:t>
            </w:r>
            <w:proofErr w:type="spellEnd"/>
            <w:r w:rsidRPr="0051489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14898">
              <w:rPr>
                <w:color w:val="000000"/>
                <w:shd w:val="clear" w:color="auto" w:fill="FFFFFF"/>
              </w:rPr>
              <w:t>цінний</w:t>
            </w:r>
            <w:proofErr w:type="spellEnd"/>
            <w:r w:rsidRPr="0051489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14898">
              <w:rPr>
                <w:color w:val="000000"/>
                <w:shd w:val="clear" w:color="auto" w:fill="FFFFFF"/>
              </w:rPr>
              <w:t>папі</w:t>
            </w:r>
            <w:proofErr w:type="gramStart"/>
            <w:r w:rsidRPr="00514898">
              <w:rPr>
                <w:color w:val="000000"/>
                <w:shd w:val="clear" w:color="auto" w:fill="FFFFFF"/>
              </w:rPr>
              <w:t>р</w:t>
            </w:r>
            <w:proofErr w:type="spellEnd"/>
            <w:proofErr w:type="gramEnd"/>
            <w:r w:rsidRPr="0051489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14898">
              <w:rPr>
                <w:color w:val="000000"/>
                <w:shd w:val="clear" w:color="auto" w:fill="FFFFFF"/>
              </w:rPr>
              <w:t>визначається</w:t>
            </w:r>
            <w:proofErr w:type="spellEnd"/>
            <w:r w:rsidRPr="00514898">
              <w:rPr>
                <w:color w:val="000000"/>
                <w:shd w:val="clear" w:color="auto" w:fill="FFFFFF"/>
              </w:rPr>
              <w:t>: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</w:pPr>
            <w:r w:rsidRPr="00514898">
              <w:t xml:space="preserve">Для </w:t>
            </w:r>
            <w:proofErr w:type="spellStart"/>
            <w:r w:rsidRPr="00514898">
              <w:t>оптимізації</w:t>
            </w:r>
            <w:proofErr w:type="spellEnd"/>
            <w:r w:rsidRPr="00514898">
              <w:t xml:space="preserve"> </w:t>
            </w:r>
            <w:proofErr w:type="spellStart"/>
            <w:proofErr w:type="gramStart"/>
            <w:r w:rsidRPr="00514898">
              <w:t>i</w:t>
            </w:r>
            <w:proofErr w:type="gramEnd"/>
            <w:r w:rsidRPr="00514898">
              <w:t>нвестицiйного</w:t>
            </w:r>
            <w:proofErr w:type="spellEnd"/>
            <w:r w:rsidRPr="00514898">
              <w:t xml:space="preserve"> портфеля </w:t>
            </w:r>
            <w:proofErr w:type="spellStart"/>
            <w:r w:rsidRPr="00514898">
              <w:t>доцiльно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використати</w:t>
            </w:r>
            <w:proofErr w:type="spellEnd"/>
            <w:r w:rsidRPr="00514898">
              <w:t>: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  <w:rPr>
                <w:rStyle w:val="af3"/>
                <w:rFonts w:eastAsiaTheme="minorHAnsi"/>
                <w:b w:val="0"/>
              </w:rPr>
            </w:pPr>
            <w:proofErr w:type="spellStart"/>
            <w:r w:rsidRPr="00514898">
              <w:t>Що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означає</w:t>
            </w:r>
            <w:proofErr w:type="spellEnd"/>
            <w:r w:rsidRPr="00514898">
              <w:t xml:space="preserve"> </w:t>
            </w:r>
            <w:r w:rsidRPr="00514898">
              <w:rPr>
                <w:lang w:eastAsia="uk-UA"/>
              </w:rPr>
              <w:object w:dxaOrig="360" w:dyaOrig="380">
                <v:shape id="_x0000_i1026" type="#_x0000_t75" style="width:18pt;height:19pt" o:ole="">
                  <v:imagedata r:id="rId27" o:title=""/>
                </v:shape>
                <o:OLEObject Type="Embed" ProgID="Equation.3" ShapeID="_x0000_i1026" DrawAspect="Content" ObjectID="_1693629639" r:id="rId28"/>
              </w:object>
            </w:r>
            <w:r w:rsidRPr="00514898">
              <w:rPr>
                <w:position w:val="-12"/>
                <w:lang w:val="uk-UA" w:eastAsia="uk-UA"/>
              </w:rPr>
              <w:t xml:space="preserve"> в моделі </w:t>
            </w:r>
            <w:proofErr w:type="spellStart"/>
            <w:r w:rsidRPr="00514898">
              <w:rPr>
                <w:position w:val="-12"/>
                <w:lang w:val="uk-UA" w:eastAsia="uk-UA"/>
              </w:rPr>
              <w:t>Кваз</w:t>
            </w:r>
            <w:proofErr w:type="gramStart"/>
            <w:r w:rsidRPr="00514898">
              <w:rPr>
                <w:position w:val="-12"/>
                <w:lang w:val="uk-UA" w:eastAsia="uk-UA"/>
              </w:rPr>
              <w:t>і-</w:t>
            </w:r>
            <w:proofErr w:type="gramEnd"/>
            <w:r w:rsidRPr="00514898">
              <w:rPr>
                <w:position w:val="-12"/>
                <w:lang w:val="uk-UA" w:eastAsia="uk-UA"/>
              </w:rPr>
              <w:t>Шарпа</w:t>
            </w:r>
            <w:proofErr w:type="spellEnd"/>
            <w:r w:rsidRPr="00514898">
              <w:rPr>
                <w:rStyle w:val="af3"/>
                <w:rFonts w:eastAsiaTheme="minorHAnsi"/>
              </w:rPr>
              <w:t>: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  <w:rPr>
                <w:rStyle w:val="af3"/>
                <w:rFonts w:eastAsiaTheme="minorHAnsi"/>
                <w:b w:val="0"/>
              </w:rPr>
            </w:pPr>
            <w:r w:rsidRPr="00514898">
              <w:rPr>
                <w:rStyle w:val="af3"/>
                <w:rFonts w:eastAsiaTheme="minorHAnsi"/>
              </w:rPr>
              <w:t xml:space="preserve">Чим </w:t>
            </w:r>
            <w:proofErr w:type="spellStart"/>
            <w:r w:rsidRPr="00514898">
              <w:rPr>
                <w:rStyle w:val="af3"/>
                <w:rFonts w:eastAsiaTheme="minorHAnsi"/>
              </w:rPr>
              <w:t>між</w:t>
            </w:r>
            <w:proofErr w:type="spellEnd"/>
            <w:r w:rsidRPr="00514898">
              <w:rPr>
                <w:rStyle w:val="af3"/>
                <w:rFonts w:eastAsiaTheme="minorHAnsi"/>
              </w:rPr>
              <w:t xml:space="preserve"> собою </w:t>
            </w:r>
            <w:proofErr w:type="spellStart"/>
            <w:r w:rsidRPr="00514898">
              <w:rPr>
                <w:rStyle w:val="af3"/>
                <w:rFonts w:eastAsiaTheme="minorHAnsi"/>
              </w:rPr>
              <w:t>ві</w:t>
            </w:r>
            <w:proofErr w:type="gramStart"/>
            <w:r w:rsidRPr="00514898">
              <w:rPr>
                <w:rStyle w:val="af3"/>
                <w:rFonts w:eastAsiaTheme="minorHAnsi"/>
              </w:rPr>
              <w:t>др</w:t>
            </w:r>
            <w:proofErr w:type="gramEnd"/>
            <w:r w:rsidRPr="00514898">
              <w:rPr>
                <w:rStyle w:val="af3"/>
                <w:rFonts w:eastAsiaTheme="minorHAnsi"/>
              </w:rPr>
              <w:t>ізняються</w:t>
            </w:r>
            <w:proofErr w:type="spellEnd"/>
            <w:r w:rsidRPr="00514898">
              <w:rPr>
                <w:rStyle w:val="af3"/>
                <w:rFonts w:eastAsiaTheme="minorHAnsi"/>
              </w:rPr>
              <w:t xml:space="preserve"> </w:t>
            </w:r>
            <w:proofErr w:type="spellStart"/>
            <w:r w:rsidRPr="00514898">
              <w:rPr>
                <w:rStyle w:val="af3"/>
                <w:rFonts w:eastAsiaTheme="minorHAnsi"/>
              </w:rPr>
              <w:t>моделі</w:t>
            </w:r>
            <w:proofErr w:type="spellEnd"/>
            <w:r w:rsidRPr="00514898">
              <w:rPr>
                <w:rStyle w:val="af3"/>
                <w:rFonts w:eastAsiaTheme="minorHAnsi"/>
              </w:rPr>
              <w:t xml:space="preserve"> </w:t>
            </w:r>
            <w:proofErr w:type="spellStart"/>
            <w:r w:rsidRPr="00514898">
              <w:rPr>
                <w:rStyle w:val="af3"/>
                <w:rFonts w:eastAsiaTheme="minorHAnsi"/>
              </w:rPr>
              <w:t>Марковіца</w:t>
            </w:r>
            <w:proofErr w:type="spellEnd"/>
            <w:r w:rsidRPr="00514898">
              <w:rPr>
                <w:rStyle w:val="af3"/>
                <w:rFonts w:eastAsiaTheme="minorHAnsi"/>
              </w:rPr>
              <w:t xml:space="preserve"> та </w:t>
            </w:r>
            <w:proofErr w:type="spellStart"/>
            <w:r w:rsidRPr="00514898">
              <w:rPr>
                <w:rStyle w:val="af3"/>
                <w:rFonts w:eastAsiaTheme="minorHAnsi"/>
              </w:rPr>
              <w:t>квазі</w:t>
            </w:r>
            <w:proofErr w:type="spellEnd"/>
            <w:r w:rsidRPr="00514898">
              <w:rPr>
                <w:rStyle w:val="af3"/>
                <w:rFonts w:eastAsiaTheme="minorHAnsi"/>
              </w:rPr>
              <w:t>-Шарпа?</w:t>
            </w:r>
          </w:p>
          <w:p w:rsidR="004C4A1A" w:rsidRPr="00514898" w:rsidRDefault="004C4A1A" w:rsidP="004C4A1A">
            <w:pPr>
              <w:pStyle w:val="a9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514898">
              <w:rPr>
                <w:color w:val="000000"/>
              </w:rPr>
              <w:t xml:space="preserve">Модель </w:t>
            </w:r>
            <w:proofErr w:type="spellStart"/>
            <w:r w:rsidRPr="00514898">
              <w:rPr>
                <w:color w:val="000000"/>
              </w:rPr>
              <w:t>Кваз</w:t>
            </w:r>
            <w:proofErr w:type="gramStart"/>
            <w:r w:rsidRPr="00514898">
              <w:rPr>
                <w:color w:val="000000"/>
              </w:rPr>
              <w:t>і</w:t>
            </w:r>
            <w:proofErr w:type="spellEnd"/>
            <w:r w:rsidRPr="00514898">
              <w:rPr>
                <w:color w:val="000000"/>
              </w:rPr>
              <w:t>-</w:t>
            </w:r>
            <w:proofErr w:type="gramEnd"/>
            <w:r w:rsidRPr="00514898">
              <w:rPr>
                <w:color w:val="000000"/>
              </w:rPr>
              <w:t xml:space="preserve">Шарпа </w:t>
            </w:r>
            <w:proofErr w:type="spellStart"/>
            <w:r w:rsidRPr="00514898">
              <w:rPr>
                <w:color w:val="000000"/>
              </w:rPr>
              <w:t>раціонально</w:t>
            </w:r>
            <w:proofErr w:type="spellEnd"/>
            <w:r w:rsidRPr="00514898">
              <w:rPr>
                <w:color w:val="000000"/>
              </w:rPr>
              <w:t xml:space="preserve"> </w:t>
            </w:r>
            <w:proofErr w:type="spellStart"/>
            <w:r w:rsidRPr="00514898">
              <w:rPr>
                <w:color w:val="000000"/>
              </w:rPr>
              <w:t>застосовувати</w:t>
            </w:r>
            <w:proofErr w:type="spellEnd"/>
            <w:r w:rsidRPr="00514898">
              <w:rPr>
                <w:color w:val="000000"/>
              </w:rPr>
              <w:t xml:space="preserve"> при </w:t>
            </w:r>
            <w:proofErr w:type="spellStart"/>
            <w:r w:rsidRPr="00514898">
              <w:rPr>
                <w:color w:val="000000"/>
              </w:rPr>
              <w:t>розгляді</w:t>
            </w:r>
            <w:proofErr w:type="spellEnd"/>
            <w:r w:rsidRPr="00514898">
              <w:rPr>
                <w:color w:val="000000"/>
              </w:rPr>
              <w:t xml:space="preserve"> </w:t>
            </w:r>
            <w:proofErr w:type="spellStart"/>
            <w:r w:rsidRPr="00514898">
              <w:rPr>
                <w:color w:val="000000"/>
              </w:rPr>
              <w:t>порівняно</w:t>
            </w:r>
            <w:proofErr w:type="spellEnd"/>
            <w:r w:rsidRPr="00514898">
              <w:rPr>
                <w:color w:val="000000"/>
                <w:lang w:val="uk-UA"/>
              </w:rPr>
              <w:t>:</w:t>
            </w:r>
          </w:p>
          <w:p w:rsidR="004C4A1A" w:rsidRPr="00514898" w:rsidRDefault="004C4A1A" w:rsidP="004C4A1A">
            <w:pPr>
              <w:pStyle w:val="a9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  <w:proofErr w:type="spellStart"/>
            <w:r w:rsidRPr="00514898">
              <w:t>Оцінками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ризику</w:t>
            </w:r>
            <w:proofErr w:type="spellEnd"/>
            <w:proofErr w:type="gramStart"/>
            <w:r w:rsidRPr="00514898">
              <w:t xml:space="preserve"> є:</w:t>
            </w:r>
            <w:proofErr w:type="gramEnd"/>
          </w:p>
          <w:p w:rsidR="004C4A1A" w:rsidRPr="00514898" w:rsidRDefault="004C4A1A" w:rsidP="004C4A1A">
            <w:pPr>
              <w:pStyle w:val="a9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lang w:val="uk-UA"/>
              </w:rPr>
            </w:pPr>
            <w:r w:rsidRPr="00514898">
              <w:rPr>
                <w:lang w:val="uk-UA"/>
              </w:rPr>
              <w:t>М</w:t>
            </w:r>
            <w:proofErr w:type="spellStart"/>
            <w:r w:rsidRPr="00514898">
              <w:t>одель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Квазі</w:t>
            </w:r>
            <w:proofErr w:type="spellEnd"/>
            <w:r w:rsidRPr="00514898">
              <w:t xml:space="preserve">-Шарпа </w:t>
            </w:r>
            <w:r w:rsidRPr="00514898">
              <w:rPr>
                <w:lang w:val="uk-UA"/>
              </w:rPr>
              <w:t>призначена для розрахунку</w:t>
            </w:r>
            <w:r w:rsidRPr="00514898">
              <w:t xml:space="preserve"> </w:t>
            </w:r>
            <w:proofErr w:type="spellStart"/>
            <w:r w:rsidRPr="00514898">
              <w:t>прибутковості</w:t>
            </w:r>
            <w:proofErr w:type="spellEnd"/>
            <w:r w:rsidRPr="00514898">
              <w:rPr>
                <w:lang w:val="uk-UA"/>
              </w:rPr>
              <w:t>:</w:t>
            </w:r>
          </w:p>
          <w:p w:rsidR="004C4A1A" w:rsidRPr="00514898" w:rsidRDefault="004C4A1A" w:rsidP="004C4A1A">
            <w:pPr>
              <w:pStyle w:val="a9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lang w:val="uk-UA"/>
              </w:rPr>
            </w:pPr>
            <w:r w:rsidRPr="00514898">
              <w:rPr>
                <w:lang w:val="uk-UA"/>
              </w:rPr>
              <w:t xml:space="preserve">Для чого розраховують коефіцієнт </w:t>
            </w:r>
            <w:r w:rsidRPr="00514898">
              <w:rPr>
                <w:position w:val="-10"/>
              </w:rPr>
              <w:object w:dxaOrig="260" w:dyaOrig="340">
                <v:shape id="_x0000_i1027" type="#_x0000_t75" style="width:13pt;height:17pt" o:ole="">
                  <v:imagedata r:id="rId29" o:title=""/>
                </v:shape>
                <o:OLEObject Type="Embed" ProgID="Equation.3" ShapeID="_x0000_i1027" DrawAspect="Content" ObjectID="_1693629640" r:id="rId30"/>
              </w:object>
            </w:r>
            <w:r w:rsidRPr="00514898">
              <w:rPr>
                <w:position w:val="-10"/>
              </w:rPr>
              <w:t xml:space="preserve"> </w:t>
            </w:r>
            <w:proofErr w:type="spellStart"/>
            <w:r w:rsidRPr="00514898">
              <w:t>цiнного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папера</w:t>
            </w:r>
            <w:proofErr w:type="spellEnd"/>
            <w:r w:rsidRPr="00514898">
              <w:rPr>
                <w:lang w:val="uk-UA"/>
              </w:rPr>
              <w:t>?</w:t>
            </w:r>
          </w:p>
          <w:p w:rsidR="004C4A1A" w:rsidRPr="00514898" w:rsidRDefault="004C4A1A" w:rsidP="004C4A1A">
            <w:pPr>
              <w:pStyle w:val="a9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514898">
              <w:t>Інноваційна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діяльність</w:t>
            </w:r>
            <w:proofErr w:type="spellEnd"/>
            <w:r w:rsidRPr="00514898">
              <w:t xml:space="preserve"> є </w:t>
            </w:r>
            <w:proofErr w:type="spellStart"/>
            <w:r w:rsidRPr="00514898">
              <w:t>складним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процесом</w:t>
            </w:r>
            <w:proofErr w:type="spellEnd"/>
            <w:r w:rsidRPr="00514898">
              <w:rPr>
                <w:lang w:val="uk-UA"/>
              </w:rPr>
              <w:t>:</w:t>
            </w:r>
          </w:p>
          <w:p w:rsidR="004C4A1A" w:rsidRPr="00514898" w:rsidRDefault="004C4A1A" w:rsidP="004C4A1A">
            <w:pPr>
              <w:pStyle w:val="2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14898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Сучасна</w:t>
            </w:r>
            <w:proofErr w:type="spellEnd"/>
            <w:r w:rsidRPr="00514898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4898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портфельна</w:t>
            </w:r>
            <w:proofErr w:type="spellEnd"/>
            <w:r w:rsidRPr="00514898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4898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теорія</w:t>
            </w:r>
            <w:proofErr w:type="spellEnd"/>
            <w:r w:rsidRPr="00514898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514898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це</w:t>
            </w:r>
            <w:proofErr w:type="spellEnd"/>
            <w:r w:rsidRPr="00514898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: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</w:pPr>
            <w:r w:rsidRPr="00514898">
              <w:t xml:space="preserve">Для </w:t>
            </w:r>
            <w:proofErr w:type="spellStart"/>
            <w:r w:rsidRPr="00514898">
              <w:t>оптимізації</w:t>
            </w:r>
            <w:proofErr w:type="spellEnd"/>
            <w:r w:rsidRPr="00514898">
              <w:t xml:space="preserve"> </w:t>
            </w:r>
            <w:proofErr w:type="spellStart"/>
            <w:proofErr w:type="gramStart"/>
            <w:r w:rsidRPr="00514898">
              <w:t>i</w:t>
            </w:r>
            <w:proofErr w:type="gramEnd"/>
            <w:r w:rsidRPr="00514898">
              <w:t>нвестицiйного</w:t>
            </w:r>
            <w:proofErr w:type="spellEnd"/>
            <w:r w:rsidRPr="00514898">
              <w:t xml:space="preserve"> портфеля </w:t>
            </w:r>
            <w:proofErr w:type="spellStart"/>
            <w:r w:rsidRPr="00514898">
              <w:t>доцiльно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використати</w:t>
            </w:r>
            <w:proofErr w:type="spellEnd"/>
            <w:r w:rsidRPr="00514898">
              <w:t>:</w:t>
            </w:r>
          </w:p>
          <w:p w:rsidR="004C4A1A" w:rsidRPr="00514898" w:rsidRDefault="004C4A1A" w:rsidP="004C4A1A">
            <w:pPr>
              <w:pStyle w:val="21"/>
              <w:numPr>
                <w:ilvl w:val="0"/>
                <w:numId w:val="25"/>
              </w:numPr>
              <w:spacing w:after="0" w:line="240" w:lineRule="auto"/>
              <w:rPr>
                <w:rStyle w:val="af3"/>
                <w:rFonts w:ascii="Times New Roman" w:eastAsia="Calibri" w:hAnsi="Times New Roman"/>
                <w:position w:val="-10"/>
                <w:sz w:val="24"/>
                <w:szCs w:val="24"/>
              </w:rPr>
            </w:pPr>
            <w:r w:rsidRPr="00514898">
              <w:rPr>
                <w:rFonts w:ascii="Times New Roman" w:hAnsi="Times New Roman"/>
                <w:sz w:val="24"/>
                <w:szCs w:val="24"/>
              </w:rPr>
              <w:t xml:space="preserve">У моделі </w:t>
            </w:r>
            <w:proofErr w:type="spellStart"/>
            <w:r w:rsidRPr="00514898">
              <w:rPr>
                <w:rFonts w:ascii="Times New Roman" w:hAnsi="Times New Roman"/>
                <w:sz w:val="24"/>
                <w:szCs w:val="24"/>
              </w:rPr>
              <w:t>Квазі-Шарпа</w:t>
            </w:r>
            <w:proofErr w:type="spellEnd"/>
            <w:r w:rsidRPr="00514898">
              <w:rPr>
                <w:rFonts w:ascii="Times New Roman" w:hAnsi="Times New Roman"/>
                <w:sz w:val="24"/>
                <w:szCs w:val="24"/>
              </w:rPr>
              <w:t xml:space="preserve"> коефіцієнт </w:t>
            </w:r>
            <w:r w:rsidRPr="00514898">
              <w:rPr>
                <w:rStyle w:val="af3"/>
                <w:rFonts w:ascii="Times New Roman" w:eastAsia="Calibri" w:hAnsi="Times New Roman"/>
                <w:b w:val="0"/>
                <w:position w:val="-10"/>
                <w:sz w:val="24"/>
                <w:szCs w:val="24"/>
              </w:rPr>
              <w:object w:dxaOrig="260" w:dyaOrig="340">
                <v:shape id="_x0000_i1028" type="#_x0000_t75" style="width:13pt;height:17pt" o:ole="">
                  <v:imagedata r:id="rId25" o:title=""/>
                </v:shape>
                <o:OLEObject Type="Embed" ProgID="Equation.3" ShapeID="_x0000_i1028" DrawAspect="Content" ObjectID="_1693629641" r:id="rId31"/>
              </w:object>
            </w:r>
            <w:r w:rsidRPr="00514898">
              <w:rPr>
                <w:rStyle w:val="af3"/>
                <w:rFonts w:ascii="Times New Roman" w:eastAsia="Calibri" w:hAnsi="Times New Roman"/>
                <w:position w:val="-10"/>
                <w:sz w:val="24"/>
                <w:szCs w:val="24"/>
              </w:rPr>
              <w:t xml:space="preserve"> характеризує:</w:t>
            </w:r>
          </w:p>
          <w:p w:rsidR="004C4A1A" w:rsidRPr="00514898" w:rsidRDefault="004C4A1A" w:rsidP="004C4A1A">
            <w:pPr>
              <w:pStyle w:val="a9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514898">
              <w:t>Інноваційна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діяльність</w:t>
            </w:r>
            <w:proofErr w:type="spellEnd"/>
            <w:r w:rsidRPr="00514898">
              <w:t xml:space="preserve"> є </w:t>
            </w:r>
            <w:proofErr w:type="spellStart"/>
            <w:r w:rsidRPr="00514898">
              <w:t>складним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процесом</w:t>
            </w:r>
            <w:proofErr w:type="spellEnd"/>
            <w:r w:rsidRPr="00514898">
              <w:rPr>
                <w:lang w:val="uk-UA"/>
              </w:rPr>
              <w:t>: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  <w:rPr>
                <w:rStyle w:val="af3"/>
                <w:rFonts w:eastAsiaTheme="minorHAnsi"/>
                <w:b w:val="0"/>
              </w:rPr>
            </w:pPr>
            <w:proofErr w:type="spellStart"/>
            <w:r w:rsidRPr="00514898">
              <w:t>Що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означає</w:t>
            </w:r>
            <w:proofErr w:type="spellEnd"/>
            <w:r w:rsidRPr="00514898">
              <w:t xml:space="preserve"> </w:t>
            </w:r>
            <w:r w:rsidRPr="00514898">
              <w:rPr>
                <w:lang w:eastAsia="uk-UA"/>
              </w:rPr>
              <w:object w:dxaOrig="360" w:dyaOrig="380">
                <v:shape id="_x0000_i1029" type="#_x0000_t75" style="width:18pt;height:19pt" o:ole="">
                  <v:imagedata r:id="rId27" o:title=""/>
                </v:shape>
                <o:OLEObject Type="Embed" ProgID="Equation.3" ShapeID="_x0000_i1029" DrawAspect="Content" ObjectID="_1693629642" r:id="rId32"/>
              </w:object>
            </w:r>
            <w:r w:rsidRPr="00514898">
              <w:rPr>
                <w:position w:val="-12"/>
                <w:lang w:val="uk-UA" w:eastAsia="uk-UA"/>
              </w:rPr>
              <w:t xml:space="preserve"> в моделі </w:t>
            </w:r>
            <w:proofErr w:type="spellStart"/>
            <w:r w:rsidRPr="00514898">
              <w:rPr>
                <w:position w:val="-12"/>
                <w:lang w:val="uk-UA" w:eastAsia="uk-UA"/>
              </w:rPr>
              <w:t>Кваз</w:t>
            </w:r>
            <w:proofErr w:type="gramStart"/>
            <w:r w:rsidRPr="00514898">
              <w:rPr>
                <w:position w:val="-12"/>
                <w:lang w:val="uk-UA" w:eastAsia="uk-UA"/>
              </w:rPr>
              <w:t>і-</w:t>
            </w:r>
            <w:proofErr w:type="gramEnd"/>
            <w:r w:rsidRPr="00514898">
              <w:rPr>
                <w:position w:val="-12"/>
                <w:lang w:val="uk-UA" w:eastAsia="uk-UA"/>
              </w:rPr>
              <w:t>Шарпа</w:t>
            </w:r>
            <w:proofErr w:type="spellEnd"/>
            <w:r w:rsidRPr="00514898">
              <w:rPr>
                <w:rStyle w:val="af3"/>
                <w:rFonts w:eastAsiaTheme="minorHAnsi"/>
              </w:rPr>
              <w:t>: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  <w:rPr>
                <w:rStyle w:val="af3"/>
                <w:rFonts w:eastAsiaTheme="minorHAnsi"/>
                <w:b w:val="0"/>
                <w:lang w:val="uk-UA"/>
              </w:rPr>
            </w:pPr>
            <w:r w:rsidRPr="00514898">
              <w:rPr>
                <w:rStyle w:val="af3"/>
                <w:rFonts w:eastAsiaTheme="minorHAnsi"/>
                <w:lang w:val="uk-UA"/>
              </w:rPr>
              <w:t xml:space="preserve">Чим між собою відрізняються моделі </w:t>
            </w:r>
            <w:proofErr w:type="spellStart"/>
            <w:r w:rsidRPr="00514898">
              <w:rPr>
                <w:rStyle w:val="af3"/>
                <w:rFonts w:eastAsiaTheme="minorHAnsi"/>
                <w:lang w:val="uk-UA"/>
              </w:rPr>
              <w:t>Марковіца</w:t>
            </w:r>
            <w:proofErr w:type="spellEnd"/>
            <w:r w:rsidRPr="00514898">
              <w:rPr>
                <w:rStyle w:val="af3"/>
                <w:rFonts w:eastAsiaTheme="minorHAnsi"/>
                <w:lang w:val="uk-UA"/>
              </w:rPr>
              <w:t xml:space="preserve"> та </w:t>
            </w:r>
            <w:proofErr w:type="spellStart"/>
            <w:r w:rsidRPr="00514898">
              <w:rPr>
                <w:rStyle w:val="af3"/>
                <w:rFonts w:eastAsiaTheme="minorHAnsi"/>
                <w:lang w:val="uk-UA"/>
              </w:rPr>
              <w:t>квазі-Шарпа</w:t>
            </w:r>
            <w:proofErr w:type="spellEnd"/>
            <w:r w:rsidRPr="00514898">
              <w:rPr>
                <w:rStyle w:val="af3"/>
                <w:rFonts w:eastAsiaTheme="minorHAnsi"/>
                <w:lang w:val="uk-UA"/>
              </w:rPr>
              <w:t>?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  <w:shd w:val="clear" w:color="auto" w:fill="FFFFFF"/>
              <w:rPr>
                <w:color w:val="333333"/>
                <w:lang w:eastAsia="uk-UA"/>
              </w:rPr>
            </w:pPr>
            <w:proofErr w:type="spellStart"/>
            <w:r w:rsidRPr="00514898">
              <w:rPr>
                <w:color w:val="333333"/>
                <w:lang w:eastAsia="uk-UA"/>
              </w:rPr>
              <w:t>Розрізняють</w:t>
            </w:r>
            <w:proofErr w:type="spellEnd"/>
            <w:r w:rsidRPr="00514898">
              <w:rPr>
                <w:color w:val="333333"/>
                <w:lang w:eastAsia="uk-UA"/>
              </w:rPr>
              <w:t xml:space="preserve"> </w:t>
            </w:r>
            <w:proofErr w:type="spellStart"/>
            <w:r w:rsidRPr="00514898">
              <w:rPr>
                <w:color w:val="333333"/>
                <w:lang w:eastAsia="uk-UA"/>
              </w:rPr>
              <w:t>наступні</w:t>
            </w:r>
            <w:proofErr w:type="spellEnd"/>
            <w:r w:rsidRPr="00514898">
              <w:rPr>
                <w:color w:val="333333"/>
                <w:lang w:eastAsia="uk-UA"/>
              </w:rPr>
              <w:t xml:space="preserve"> </w:t>
            </w:r>
            <w:proofErr w:type="spellStart"/>
            <w:r w:rsidRPr="00514898">
              <w:rPr>
                <w:color w:val="333333"/>
                <w:lang w:eastAsia="uk-UA"/>
              </w:rPr>
              <w:t>типи</w:t>
            </w:r>
            <w:proofErr w:type="spellEnd"/>
            <w:r w:rsidRPr="00514898">
              <w:rPr>
                <w:color w:val="333333"/>
                <w:lang w:eastAsia="uk-UA"/>
              </w:rPr>
              <w:t xml:space="preserve"> </w:t>
            </w:r>
            <w:proofErr w:type="spellStart"/>
            <w:r w:rsidRPr="00514898">
              <w:rPr>
                <w:color w:val="333333"/>
                <w:lang w:eastAsia="uk-UA"/>
              </w:rPr>
              <w:t>інвестиційних</w:t>
            </w:r>
            <w:proofErr w:type="spellEnd"/>
            <w:r w:rsidRPr="00514898">
              <w:rPr>
                <w:color w:val="333333"/>
                <w:lang w:eastAsia="uk-UA"/>
              </w:rPr>
              <w:t xml:space="preserve"> </w:t>
            </w:r>
            <w:proofErr w:type="spellStart"/>
            <w:r w:rsidRPr="00514898">
              <w:rPr>
                <w:color w:val="333333"/>
                <w:lang w:eastAsia="uk-UA"/>
              </w:rPr>
              <w:t>портфелів</w:t>
            </w:r>
            <w:proofErr w:type="spellEnd"/>
            <w:r w:rsidRPr="00514898">
              <w:rPr>
                <w:color w:val="333333"/>
                <w:lang w:eastAsia="uk-UA"/>
              </w:rPr>
              <w:t>:</w:t>
            </w:r>
          </w:p>
          <w:p w:rsidR="004C4A1A" w:rsidRPr="00514898" w:rsidRDefault="004C4A1A" w:rsidP="004C4A1A">
            <w:pPr>
              <w:pStyle w:val="a9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lang w:val="uk-UA"/>
              </w:rPr>
            </w:pPr>
            <w:r w:rsidRPr="00514898">
              <w:rPr>
                <w:lang w:val="uk-UA"/>
              </w:rPr>
              <w:t>М</w:t>
            </w:r>
            <w:proofErr w:type="spellStart"/>
            <w:r w:rsidRPr="00514898">
              <w:t>одель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Квазі</w:t>
            </w:r>
            <w:proofErr w:type="spellEnd"/>
            <w:r w:rsidRPr="00514898">
              <w:t xml:space="preserve">-Шарпа </w:t>
            </w:r>
            <w:r w:rsidRPr="00514898">
              <w:rPr>
                <w:lang w:val="uk-UA"/>
              </w:rPr>
              <w:t>призначена для розрахунку</w:t>
            </w:r>
            <w:r w:rsidRPr="00514898">
              <w:t xml:space="preserve"> </w:t>
            </w:r>
            <w:proofErr w:type="spellStart"/>
            <w:r w:rsidRPr="00514898">
              <w:t>прибутковості</w:t>
            </w:r>
            <w:proofErr w:type="spellEnd"/>
            <w:r w:rsidRPr="00514898">
              <w:rPr>
                <w:lang w:val="uk-UA"/>
              </w:rPr>
              <w:t>:</w:t>
            </w:r>
          </w:p>
          <w:p w:rsidR="004C4A1A" w:rsidRPr="00514898" w:rsidRDefault="004C4A1A" w:rsidP="004C4A1A">
            <w:pPr>
              <w:pStyle w:val="a9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lang w:val="uk-UA"/>
              </w:rPr>
            </w:pPr>
            <w:r w:rsidRPr="00514898">
              <w:rPr>
                <w:lang w:val="uk-UA"/>
              </w:rPr>
              <w:t xml:space="preserve">Для чого розраховують коефіцієнт </w:t>
            </w:r>
            <w:r w:rsidRPr="00514898">
              <w:rPr>
                <w:position w:val="-10"/>
              </w:rPr>
              <w:object w:dxaOrig="260" w:dyaOrig="340">
                <v:shape id="_x0000_i1030" type="#_x0000_t75" style="width:13pt;height:17pt" o:ole="">
                  <v:imagedata r:id="rId29" o:title=""/>
                </v:shape>
                <o:OLEObject Type="Embed" ProgID="Equation.3" ShapeID="_x0000_i1030" DrawAspect="Content" ObjectID="_1693629643" r:id="rId33"/>
              </w:object>
            </w:r>
            <w:r w:rsidRPr="00514898">
              <w:rPr>
                <w:position w:val="-10"/>
              </w:rPr>
              <w:t xml:space="preserve"> </w:t>
            </w:r>
            <w:proofErr w:type="spellStart"/>
            <w:r w:rsidRPr="00514898">
              <w:t>цiнного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папера</w:t>
            </w:r>
            <w:proofErr w:type="spellEnd"/>
            <w:r w:rsidRPr="00514898">
              <w:rPr>
                <w:lang w:val="uk-UA"/>
              </w:rPr>
              <w:t>?</w:t>
            </w:r>
          </w:p>
          <w:p w:rsidR="004C4A1A" w:rsidRPr="00514898" w:rsidRDefault="004C4A1A" w:rsidP="004C4A1A">
            <w:pPr>
              <w:pStyle w:val="21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898">
              <w:rPr>
                <w:rFonts w:ascii="Times New Roman" w:hAnsi="Times New Roman"/>
                <w:sz w:val="24"/>
                <w:szCs w:val="24"/>
              </w:rPr>
              <w:t>Сучасна портфельна теорія – це:</w:t>
            </w:r>
          </w:p>
          <w:p w:rsidR="004C4A1A" w:rsidRPr="00514898" w:rsidRDefault="004C4A1A" w:rsidP="004C4A1A">
            <w:pPr>
              <w:pStyle w:val="aa"/>
              <w:numPr>
                <w:ilvl w:val="0"/>
                <w:numId w:val="25"/>
              </w:numPr>
              <w:rPr>
                <w:szCs w:val="24"/>
              </w:rPr>
            </w:pPr>
            <w:r w:rsidRPr="00514898">
              <w:rPr>
                <w:szCs w:val="24"/>
              </w:rPr>
              <w:t>Інвестор, вкладаючи свої кошти в цінні папери, прагне отримати: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  <w:rPr>
                <w:lang w:val="uk-UA"/>
              </w:rPr>
            </w:pPr>
            <w:r w:rsidRPr="00514898">
              <w:rPr>
                <w:lang w:val="uk-UA"/>
              </w:rPr>
              <w:lastRenderedPageBreak/>
              <w:t>Д</w:t>
            </w:r>
            <w:proofErr w:type="spellStart"/>
            <w:r w:rsidRPr="00514898">
              <w:t>исперсія</w:t>
            </w:r>
            <w:proofErr w:type="spellEnd"/>
            <w:r w:rsidRPr="00514898">
              <w:t xml:space="preserve"> будь-</w:t>
            </w:r>
            <w:proofErr w:type="spellStart"/>
            <w:r w:rsidRPr="00514898">
              <w:t>яких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цінних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паперів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складається</w:t>
            </w:r>
            <w:proofErr w:type="spellEnd"/>
            <w:r w:rsidRPr="00514898">
              <w:t xml:space="preserve"> з</w:t>
            </w:r>
            <w:r w:rsidRPr="00514898">
              <w:rPr>
                <w:lang w:val="uk-UA"/>
              </w:rPr>
              <w:t>: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  <w:rPr>
                <w:lang w:val="uk-UA"/>
              </w:rPr>
            </w:pPr>
            <w:r w:rsidRPr="00514898">
              <w:t xml:space="preserve">За </w:t>
            </w:r>
            <w:proofErr w:type="spellStart"/>
            <w:r w:rsidRPr="00514898">
              <w:t>моделлю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Кваз</w:t>
            </w:r>
            <w:proofErr w:type="gramStart"/>
            <w:r w:rsidRPr="00514898">
              <w:t>і</w:t>
            </w:r>
            <w:proofErr w:type="spellEnd"/>
            <w:r w:rsidRPr="00514898">
              <w:rPr>
                <w:lang w:val="uk-UA"/>
              </w:rPr>
              <w:t>-</w:t>
            </w:r>
            <w:proofErr w:type="gramEnd"/>
            <w:r w:rsidRPr="00514898">
              <w:t xml:space="preserve">Шарпа </w:t>
            </w:r>
            <w:proofErr w:type="spellStart"/>
            <w:r w:rsidRPr="00514898">
              <w:t>прибутковiсть</w:t>
            </w:r>
            <w:proofErr w:type="spellEnd"/>
            <w:r w:rsidRPr="00514898">
              <w:t xml:space="preserve"> портфеля </w:t>
            </w:r>
            <w:proofErr w:type="spellStart"/>
            <w:r w:rsidRPr="00514898">
              <w:t>цiнних</w:t>
            </w:r>
            <w:proofErr w:type="spellEnd"/>
            <w:r w:rsidRPr="00514898">
              <w:t xml:space="preserve"> </w:t>
            </w:r>
            <w:r w:rsidRPr="00514898">
              <w:rPr>
                <w:lang w:val="uk-UA"/>
              </w:rPr>
              <w:t xml:space="preserve">– </w:t>
            </w:r>
            <w:proofErr w:type="spellStart"/>
            <w:r w:rsidRPr="00514898">
              <w:t>паперiв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це</w:t>
            </w:r>
            <w:proofErr w:type="spellEnd"/>
            <w:r w:rsidRPr="00514898">
              <w:rPr>
                <w:lang w:val="uk-UA"/>
              </w:rPr>
              <w:t>: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  <w:rPr>
                <w:lang w:val="uk-UA"/>
              </w:rPr>
            </w:pPr>
            <w:proofErr w:type="gramStart"/>
            <w:r w:rsidRPr="00514898">
              <w:t>З</w:t>
            </w:r>
            <w:proofErr w:type="gramEnd"/>
            <w:r w:rsidRPr="00514898">
              <w:t xml:space="preserve"> </w:t>
            </w:r>
            <w:proofErr w:type="spellStart"/>
            <w:r w:rsidRPr="00514898">
              <w:t>використанням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моделi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Квазі</w:t>
            </w:r>
            <w:proofErr w:type="spellEnd"/>
            <w:r w:rsidRPr="00514898">
              <w:rPr>
                <w:lang w:val="uk-UA"/>
              </w:rPr>
              <w:t>-</w:t>
            </w:r>
            <w:r w:rsidRPr="00514898">
              <w:t xml:space="preserve">Шарпа для </w:t>
            </w:r>
            <w:proofErr w:type="spellStart"/>
            <w:r w:rsidRPr="00514898">
              <w:t>розрахунку</w:t>
            </w:r>
            <w:proofErr w:type="spellEnd"/>
            <w:r w:rsidRPr="00514898">
              <w:t xml:space="preserve"> характеристик портфеля </w:t>
            </w:r>
            <w:r w:rsidRPr="00514898">
              <w:rPr>
                <w:lang w:val="uk-UA"/>
              </w:rPr>
              <w:t>можна записати: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  <w:rPr>
                <w:lang w:val="uk-UA"/>
              </w:rPr>
            </w:pPr>
            <w:r w:rsidRPr="00514898">
              <w:t xml:space="preserve">Модель </w:t>
            </w:r>
            <w:proofErr w:type="spellStart"/>
            <w:r w:rsidRPr="00514898">
              <w:t>Кваз</w:t>
            </w:r>
            <w:proofErr w:type="gramStart"/>
            <w:r w:rsidRPr="00514898">
              <w:t>і</w:t>
            </w:r>
            <w:proofErr w:type="spellEnd"/>
            <w:r w:rsidRPr="00514898">
              <w:t>-</w:t>
            </w:r>
            <w:proofErr w:type="gramEnd"/>
            <w:r w:rsidRPr="00514898">
              <w:t xml:space="preserve">Шарпа </w:t>
            </w:r>
            <w:proofErr w:type="spellStart"/>
            <w:r w:rsidRPr="00514898">
              <w:t>базується</w:t>
            </w:r>
            <w:proofErr w:type="spellEnd"/>
            <w:r w:rsidRPr="00514898">
              <w:t xml:space="preserve"> на</w:t>
            </w:r>
            <w:r w:rsidRPr="00514898">
              <w:rPr>
                <w:lang w:val="uk-UA"/>
              </w:rPr>
              <w:t>: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</w:pPr>
            <w:proofErr w:type="spellStart"/>
            <w:r w:rsidRPr="00514898">
              <w:t>Ієрархія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будується</w:t>
            </w:r>
            <w:proofErr w:type="spellEnd"/>
            <w:r w:rsidRPr="00514898">
              <w:t xml:space="preserve">, </w:t>
            </w:r>
            <w:proofErr w:type="spellStart"/>
            <w:r w:rsidRPr="00514898">
              <w:t>починаючи</w:t>
            </w:r>
            <w:proofErr w:type="spellEnd"/>
            <w:r w:rsidRPr="00514898">
              <w:t xml:space="preserve"> з:</w:t>
            </w:r>
          </w:p>
          <w:p w:rsidR="004C4A1A" w:rsidRPr="00514898" w:rsidRDefault="004C4A1A" w:rsidP="004C4A1A">
            <w:pPr>
              <w:pStyle w:val="a9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  <w:r w:rsidRPr="00514898">
              <w:t xml:space="preserve">В </w:t>
            </w:r>
            <w:proofErr w:type="spellStart"/>
            <w:r w:rsidRPr="00514898">
              <w:t>якості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оцінки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узгодженості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суджень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експерта</w:t>
            </w:r>
            <w:proofErr w:type="spellEnd"/>
            <w:r w:rsidRPr="00514898">
              <w:t xml:space="preserve"> у </w:t>
            </w:r>
            <w:proofErr w:type="spellStart"/>
            <w:r w:rsidRPr="00514898">
              <w:t>розрізі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матриці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порівнянь</w:t>
            </w:r>
            <w:proofErr w:type="spellEnd"/>
            <w:r w:rsidRPr="00514898">
              <w:t xml:space="preserve"> </w:t>
            </w:r>
            <w:r w:rsidRPr="00514898">
              <w:rPr>
                <w:position w:val="-14"/>
              </w:rPr>
              <w:object w:dxaOrig="300" w:dyaOrig="400">
                <v:shape id="_x0000_i1031" type="#_x0000_t75" style="width:15pt;height:21pt" o:ole="">
                  <v:imagedata r:id="rId34" o:title=""/>
                </v:shape>
                <o:OLEObject Type="Embed" ProgID="Equation.3" ShapeID="_x0000_i1031" DrawAspect="Content" ObjectID="_1693629644" r:id="rId35"/>
              </w:object>
            </w:r>
            <w:r w:rsidRPr="00514898">
              <w:t xml:space="preserve"> </w:t>
            </w:r>
            <w:proofErr w:type="spellStart"/>
            <w:r w:rsidRPr="00514898">
              <w:t>використовується</w:t>
            </w:r>
            <w:proofErr w:type="spellEnd"/>
            <w:r w:rsidRPr="00514898">
              <w:t>: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  <w:rPr>
                <w:iCs/>
                <w:color w:val="000000"/>
              </w:rPr>
            </w:pPr>
            <w:proofErr w:type="spellStart"/>
            <w:r w:rsidRPr="00514898">
              <w:rPr>
                <w:color w:val="000000"/>
              </w:rPr>
              <w:t>λ</w:t>
            </w:r>
            <w:r w:rsidRPr="00514898">
              <w:rPr>
                <w:color w:val="000000"/>
                <w:vertAlign w:val="subscript"/>
              </w:rPr>
              <w:t>max</w:t>
            </w:r>
            <w:proofErr w:type="spellEnd"/>
            <w:r w:rsidRPr="00514898">
              <w:rPr>
                <w:color w:val="000000"/>
              </w:rPr>
              <w:t xml:space="preserve"> – </w:t>
            </w:r>
            <w:proofErr w:type="spellStart"/>
            <w:r w:rsidRPr="00514898">
              <w:rPr>
                <w:color w:val="000000"/>
              </w:rPr>
              <w:t>власне</w:t>
            </w:r>
            <w:proofErr w:type="spellEnd"/>
            <w:r w:rsidRPr="00514898">
              <w:rPr>
                <w:color w:val="000000"/>
              </w:rPr>
              <w:t xml:space="preserve"> </w:t>
            </w:r>
            <w:proofErr w:type="spellStart"/>
            <w:r w:rsidRPr="00514898">
              <w:rPr>
                <w:color w:val="000000"/>
              </w:rPr>
              <w:t>значення</w:t>
            </w:r>
            <w:proofErr w:type="spellEnd"/>
            <w:r w:rsidRPr="00514898">
              <w:rPr>
                <w:color w:val="000000"/>
              </w:rPr>
              <w:t xml:space="preserve"> </w:t>
            </w:r>
            <w:proofErr w:type="spellStart"/>
            <w:r w:rsidRPr="00514898">
              <w:rPr>
                <w:color w:val="000000"/>
              </w:rPr>
              <w:t>матриці</w:t>
            </w:r>
            <w:proofErr w:type="spellEnd"/>
            <w:r w:rsidRPr="00514898">
              <w:rPr>
                <w:color w:val="000000"/>
              </w:rPr>
              <w:t xml:space="preserve"> </w:t>
            </w:r>
            <w:proofErr w:type="spellStart"/>
            <w:r w:rsidRPr="00514898">
              <w:rPr>
                <w:color w:val="000000"/>
              </w:rPr>
              <w:t>попарних</w:t>
            </w:r>
            <w:proofErr w:type="spellEnd"/>
            <w:r w:rsidRPr="00514898">
              <w:rPr>
                <w:color w:val="000000"/>
              </w:rPr>
              <w:t xml:space="preserve"> </w:t>
            </w:r>
            <w:proofErr w:type="spellStart"/>
            <w:r w:rsidRPr="00514898">
              <w:rPr>
                <w:color w:val="000000"/>
              </w:rPr>
              <w:t>порівнянь</w:t>
            </w:r>
            <w:proofErr w:type="spellEnd"/>
            <w:proofErr w:type="gramStart"/>
            <w:r w:rsidRPr="00514898">
              <w:rPr>
                <w:color w:val="000000"/>
              </w:rPr>
              <w:t xml:space="preserve"> </w:t>
            </w:r>
            <w:r w:rsidRPr="00514898">
              <w:rPr>
                <w:iCs/>
                <w:color w:val="000000"/>
              </w:rPr>
              <w:t>А</w:t>
            </w:r>
            <w:proofErr w:type="gramEnd"/>
            <w:r w:rsidRPr="00514898">
              <w:rPr>
                <w:iCs/>
                <w:color w:val="000000"/>
              </w:rPr>
              <w:t>:</w:t>
            </w:r>
          </w:p>
          <w:p w:rsidR="004C4A1A" w:rsidRPr="00514898" w:rsidRDefault="004C4A1A" w:rsidP="004C4A1A">
            <w:pPr>
              <w:pStyle w:val="a9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  <w:proofErr w:type="spellStart"/>
            <w:r w:rsidRPr="00514898">
              <w:t>Ієрархічний</w:t>
            </w:r>
            <w:proofErr w:type="spellEnd"/>
            <w:r w:rsidRPr="00514898">
              <w:t xml:space="preserve"> синтез проводиться </w:t>
            </w:r>
            <w:proofErr w:type="gramStart"/>
            <w:r w:rsidRPr="00514898">
              <w:t>на</w:t>
            </w:r>
            <w:proofErr w:type="gramEnd"/>
            <w:r w:rsidRPr="00514898">
              <w:t>:</w:t>
            </w:r>
          </w:p>
          <w:p w:rsidR="004C4A1A" w:rsidRPr="00514898" w:rsidRDefault="004C4A1A" w:rsidP="004C4A1A">
            <w:pPr>
              <w:pStyle w:val="a9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  <w:proofErr w:type="spellStart"/>
            <w:r w:rsidRPr="00514898">
              <w:t>Існує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кілька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видів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ієрархій</w:t>
            </w:r>
            <w:proofErr w:type="spellEnd"/>
            <w:r w:rsidRPr="00514898">
              <w:t>: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</w:pPr>
            <w:proofErr w:type="spellStart"/>
            <w:r w:rsidRPr="00514898">
              <w:t>Матриці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попарних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порівнянь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будуються</w:t>
            </w:r>
            <w:proofErr w:type="spellEnd"/>
            <w:r w:rsidRPr="00514898">
              <w:t xml:space="preserve"> </w:t>
            </w:r>
            <w:proofErr w:type="gramStart"/>
            <w:r w:rsidRPr="00514898">
              <w:t>для</w:t>
            </w:r>
            <w:proofErr w:type="gramEnd"/>
            <w:r w:rsidRPr="00514898">
              <w:t>: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  <w:rPr>
                <w:lang w:val="uk-UA"/>
              </w:rPr>
            </w:pPr>
            <w:r w:rsidRPr="00514898">
              <w:rPr>
                <w:lang w:val="uk-UA"/>
              </w:rPr>
              <w:object w:dxaOrig="540" w:dyaOrig="400">
                <v:shape id="_x0000_i1032" type="#_x0000_t75" style="width:27pt;height:21pt" o:ole="">
                  <v:imagedata r:id="rId36" o:title=""/>
                </v:shape>
                <o:OLEObject Type="Embed" ProgID="Equation.3" ShapeID="_x0000_i1032" DrawAspect="Content" ObjectID="_1693629645" r:id="rId37"/>
              </w:object>
            </w:r>
            <w:r w:rsidRPr="00514898">
              <w:rPr>
                <w:lang w:val="uk-UA"/>
              </w:rPr>
              <w:t xml:space="preserve"> – це:</w:t>
            </w:r>
          </w:p>
          <w:p w:rsidR="004C4A1A" w:rsidRPr="00514898" w:rsidRDefault="004C4A1A" w:rsidP="004C4A1A">
            <w:pPr>
              <w:pStyle w:val="a9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  <w:proofErr w:type="spellStart"/>
            <w:r w:rsidRPr="00514898">
              <w:t>Відносна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оцінка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узгодженості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суджень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це</w:t>
            </w:r>
            <w:proofErr w:type="spellEnd"/>
            <w:r w:rsidRPr="00514898">
              <w:t>: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  <w:rPr>
                <w:color w:val="000000"/>
              </w:rPr>
            </w:pPr>
            <w:proofErr w:type="spellStart"/>
            <w:r w:rsidRPr="00514898">
              <w:rPr>
                <w:color w:val="000000"/>
                <w:spacing w:val="-4"/>
              </w:rPr>
              <w:t>Вектори</w:t>
            </w:r>
            <w:proofErr w:type="spellEnd"/>
            <w:r w:rsidRPr="00514898">
              <w:rPr>
                <w:color w:val="000000"/>
                <w:spacing w:val="-4"/>
              </w:rPr>
              <w:t xml:space="preserve"> </w:t>
            </w:r>
            <w:proofErr w:type="spellStart"/>
            <w:proofErr w:type="gramStart"/>
            <w:r w:rsidRPr="00514898">
              <w:rPr>
                <w:color w:val="000000"/>
                <w:spacing w:val="-4"/>
              </w:rPr>
              <w:t>пр</w:t>
            </w:r>
            <w:proofErr w:type="gramEnd"/>
            <w:r w:rsidRPr="00514898">
              <w:rPr>
                <w:color w:val="000000"/>
                <w:spacing w:val="-4"/>
              </w:rPr>
              <w:t>іоритету</w:t>
            </w:r>
            <w:proofErr w:type="spellEnd"/>
            <w:r w:rsidRPr="00514898">
              <w:rPr>
                <w:color w:val="000000"/>
                <w:spacing w:val="-4"/>
              </w:rPr>
              <w:t xml:space="preserve"> </w:t>
            </w:r>
            <w:proofErr w:type="spellStart"/>
            <w:r w:rsidRPr="00514898">
              <w:rPr>
                <w:color w:val="000000"/>
                <w:spacing w:val="-4"/>
              </w:rPr>
              <w:t>щодо</w:t>
            </w:r>
            <w:proofErr w:type="spellEnd"/>
            <w:r w:rsidRPr="00514898">
              <w:rPr>
                <w:color w:val="000000"/>
                <w:spacing w:val="-4"/>
              </w:rPr>
              <w:t xml:space="preserve"> </w:t>
            </w:r>
            <w:proofErr w:type="spellStart"/>
            <w:r w:rsidRPr="00514898">
              <w:rPr>
                <w:color w:val="000000"/>
                <w:spacing w:val="-4"/>
              </w:rPr>
              <w:t>елементів</w:t>
            </w:r>
            <w:proofErr w:type="spellEnd"/>
            <w:r w:rsidRPr="00514898">
              <w:rPr>
                <w:color w:val="000000"/>
                <w:spacing w:val="-4"/>
              </w:rPr>
              <w:t xml:space="preserve"> </w:t>
            </w:r>
            <w:proofErr w:type="spellStart"/>
            <w:r w:rsidRPr="00514898">
              <w:rPr>
                <w:color w:val="000000"/>
                <w:spacing w:val="-4"/>
              </w:rPr>
              <w:t>певного</w:t>
            </w:r>
            <w:proofErr w:type="spellEnd"/>
            <w:r w:rsidRPr="00514898">
              <w:rPr>
                <w:color w:val="000000"/>
                <w:spacing w:val="-4"/>
              </w:rPr>
              <w:t xml:space="preserve"> </w:t>
            </w:r>
            <w:proofErr w:type="spellStart"/>
            <w:r w:rsidRPr="00514898">
              <w:rPr>
                <w:color w:val="000000"/>
                <w:spacing w:val="-4"/>
              </w:rPr>
              <w:t>рівня</w:t>
            </w:r>
            <w:proofErr w:type="spellEnd"/>
            <w:r w:rsidRPr="00514898">
              <w:rPr>
                <w:color w:val="000000"/>
                <w:spacing w:val="-4"/>
              </w:rPr>
              <w:t xml:space="preserve"> </w:t>
            </w:r>
            <w:proofErr w:type="spellStart"/>
            <w:r w:rsidRPr="00514898">
              <w:rPr>
                <w:color w:val="000000"/>
                <w:spacing w:val="-4"/>
              </w:rPr>
              <w:t>ієрархії</w:t>
            </w:r>
            <w:proofErr w:type="spellEnd"/>
            <w:r w:rsidRPr="00514898">
              <w:rPr>
                <w:color w:val="000000"/>
                <w:spacing w:val="-4"/>
              </w:rPr>
              <w:t xml:space="preserve">, </w:t>
            </w:r>
            <w:proofErr w:type="spellStart"/>
            <w:r w:rsidRPr="00514898">
              <w:rPr>
                <w:color w:val="000000"/>
                <w:spacing w:val="-4"/>
              </w:rPr>
              <w:t>які</w:t>
            </w:r>
            <w:proofErr w:type="spellEnd"/>
            <w:r w:rsidRPr="00514898">
              <w:rPr>
                <w:color w:val="000000"/>
                <w:spacing w:val="-4"/>
              </w:rPr>
              <w:t xml:space="preserve"> попарно </w:t>
            </w:r>
            <w:proofErr w:type="spellStart"/>
            <w:r w:rsidRPr="00514898">
              <w:rPr>
                <w:color w:val="000000"/>
                <w:spacing w:val="-4"/>
              </w:rPr>
              <w:t>порівнюються</w:t>
            </w:r>
            <w:proofErr w:type="spellEnd"/>
            <w:r w:rsidRPr="00514898">
              <w:rPr>
                <w:color w:val="000000"/>
                <w:spacing w:val="-4"/>
              </w:rPr>
              <w:t xml:space="preserve"> </w:t>
            </w:r>
            <w:proofErr w:type="spellStart"/>
            <w:r w:rsidRPr="00514898">
              <w:rPr>
                <w:color w:val="000000"/>
                <w:spacing w:val="-4"/>
              </w:rPr>
              <w:t>між</w:t>
            </w:r>
            <w:proofErr w:type="spellEnd"/>
            <w:r w:rsidRPr="00514898">
              <w:rPr>
                <w:color w:val="000000"/>
                <w:spacing w:val="-4"/>
              </w:rPr>
              <w:t xml:space="preserve"> собою (рядки </w:t>
            </w:r>
            <w:proofErr w:type="spellStart"/>
            <w:r w:rsidRPr="00514898">
              <w:rPr>
                <w:color w:val="000000"/>
                <w:spacing w:val="-4"/>
              </w:rPr>
              <w:t>матриць</w:t>
            </w:r>
            <w:proofErr w:type="spellEnd"/>
            <w:r w:rsidRPr="00514898">
              <w:rPr>
                <w:color w:val="000000"/>
                <w:spacing w:val="-4"/>
              </w:rPr>
              <w:t xml:space="preserve"> </w:t>
            </w:r>
            <w:proofErr w:type="spellStart"/>
            <w:r w:rsidRPr="00514898">
              <w:rPr>
                <w:color w:val="000000"/>
                <w:spacing w:val="-4"/>
              </w:rPr>
              <w:t>попарних</w:t>
            </w:r>
            <w:proofErr w:type="spellEnd"/>
            <w:r w:rsidRPr="00514898">
              <w:rPr>
                <w:color w:val="000000"/>
                <w:spacing w:val="-4"/>
              </w:rPr>
              <w:t xml:space="preserve"> </w:t>
            </w:r>
            <w:proofErr w:type="spellStart"/>
            <w:r w:rsidRPr="00514898">
              <w:rPr>
                <w:color w:val="000000"/>
                <w:spacing w:val="-4"/>
              </w:rPr>
              <w:t>порівнянь</w:t>
            </w:r>
            <w:proofErr w:type="spellEnd"/>
            <w:r w:rsidRPr="00514898">
              <w:rPr>
                <w:color w:val="000000"/>
                <w:spacing w:val="-4"/>
              </w:rPr>
              <w:t xml:space="preserve">), </w:t>
            </w:r>
            <w:proofErr w:type="spellStart"/>
            <w:r w:rsidRPr="00514898">
              <w:rPr>
                <w:color w:val="000000"/>
                <w:spacing w:val="-4"/>
              </w:rPr>
              <w:t>можна</w:t>
            </w:r>
            <w:proofErr w:type="spellEnd"/>
            <w:r w:rsidRPr="00514898">
              <w:rPr>
                <w:color w:val="000000"/>
                <w:spacing w:val="-4"/>
              </w:rPr>
              <w:t xml:space="preserve"> </w:t>
            </w:r>
            <w:proofErr w:type="spellStart"/>
            <w:r w:rsidRPr="00514898">
              <w:rPr>
                <w:color w:val="000000"/>
                <w:spacing w:val="-4"/>
              </w:rPr>
              <w:t>обчислити</w:t>
            </w:r>
            <w:proofErr w:type="spellEnd"/>
            <w:r w:rsidRPr="00514898">
              <w:rPr>
                <w:color w:val="000000"/>
                <w:spacing w:val="-4"/>
              </w:rPr>
              <w:t xml:space="preserve"> такими способами: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</w:pPr>
            <w:proofErr w:type="spellStart"/>
            <w:r w:rsidRPr="00514898">
              <w:t>Мінімальна</w:t>
            </w:r>
            <w:proofErr w:type="spellEnd"/>
            <w:r w:rsidRPr="00514898">
              <w:t xml:space="preserve"> шкала </w:t>
            </w:r>
            <w:proofErr w:type="spellStart"/>
            <w:r w:rsidRPr="00514898">
              <w:t>відносної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важливості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може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мати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такі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оцінки</w:t>
            </w:r>
            <w:proofErr w:type="spellEnd"/>
            <w:r w:rsidRPr="00514898">
              <w:t>:</w:t>
            </w:r>
          </w:p>
          <w:p w:rsidR="004C4A1A" w:rsidRPr="00514898" w:rsidRDefault="004C4A1A" w:rsidP="004C4A1A">
            <w:pPr>
              <w:pStyle w:val="a9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lang w:val="uk-UA"/>
              </w:rPr>
            </w:pPr>
            <w:r w:rsidRPr="00514898">
              <w:rPr>
                <w:lang w:val="uk-UA"/>
              </w:rPr>
              <w:t>М</w:t>
            </w:r>
            <w:proofErr w:type="spellStart"/>
            <w:r w:rsidRPr="00514898">
              <w:t>етод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аналізу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ієрархій</w:t>
            </w:r>
            <w:proofErr w:type="spellEnd"/>
            <w:r w:rsidRPr="00514898">
              <w:t xml:space="preserve"> (МАІ)</w:t>
            </w:r>
            <w:r w:rsidRPr="00514898">
              <w:rPr>
                <w:lang w:val="uk-UA"/>
              </w:rPr>
              <w:t xml:space="preserve"> розроблений: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</w:pPr>
            <w:proofErr w:type="spellStart"/>
            <w:r w:rsidRPr="00514898">
              <w:t>Домінантні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ієрархія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будується</w:t>
            </w:r>
            <w:proofErr w:type="spellEnd"/>
            <w:r w:rsidRPr="00514898">
              <w:t xml:space="preserve">, </w:t>
            </w:r>
            <w:proofErr w:type="spellStart"/>
            <w:r w:rsidRPr="00514898">
              <w:t>починаючи</w:t>
            </w:r>
            <w:proofErr w:type="spellEnd"/>
            <w:r w:rsidRPr="00514898">
              <w:t xml:space="preserve"> з:</w:t>
            </w:r>
          </w:p>
          <w:p w:rsidR="004C4A1A" w:rsidRPr="00514898" w:rsidRDefault="004C4A1A" w:rsidP="004C4A1A">
            <w:pPr>
              <w:pStyle w:val="a9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  <w:proofErr w:type="spellStart"/>
            <w:r w:rsidRPr="00514898">
              <w:rPr>
                <w:color w:val="000000"/>
                <w:lang w:eastAsia="uk-UA"/>
              </w:rPr>
              <w:t>Відносна</w:t>
            </w:r>
            <w:proofErr w:type="spellEnd"/>
            <w:r w:rsidRPr="00514898">
              <w:rPr>
                <w:color w:val="000000"/>
                <w:lang w:eastAsia="uk-UA"/>
              </w:rPr>
              <w:t xml:space="preserve"> </w:t>
            </w:r>
            <w:proofErr w:type="spellStart"/>
            <w:r w:rsidRPr="00514898">
              <w:rPr>
                <w:color w:val="000000"/>
                <w:lang w:eastAsia="uk-UA"/>
              </w:rPr>
              <w:t>важливість</w:t>
            </w:r>
            <w:proofErr w:type="spellEnd"/>
            <w:r w:rsidRPr="00514898">
              <w:rPr>
                <w:color w:val="000000"/>
                <w:lang w:eastAsia="uk-UA"/>
              </w:rPr>
              <w:t xml:space="preserve"> будь-</w:t>
            </w:r>
            <w:proofErr w:type="spellStart"/>
            <w:r w:rsidRPr="00514898">
              <w:rPr>
                <w:color w:val="000000"/>
                <w:lang w:eastAsia="uk-UA"/>
              </w:rPr>
              <w:t>якого</w:t>
            </w:r>
            <w:proofErr w:type="spellEnd"/>
            <w:r w:rsidRPr="00514898">
              <w:rPr>
                <w:color w:val="000000"/>
                <w:lang w:eastAsia="uk-UA"/>
              </w:rPr>
              <w:t xml:space="preserve"> </w:t>
            </w:r>
            <w:proofErr w:type="spellStart"/>
            <w:r w:rsidRPr="00514898">
              <w:rPr>
                <w:color w:val="000000"/>
                <w:lang w:eastAsia="uk-UA"/>
              </w:rPr>
              <w:t>елемента</w:t>
            </w:r>
            <w:proofErr w:type="spellEnd"/>
            <w:r w:rsidRPr="00514898">
              <w:rPr>
                <w:color w:val="000000"/>
                <w:lang w:eastAsia="uk-UA"/>
              </w:rPr>
              <w:t xml:space="preserve">, </w:t>
            </w:r>
            <w:proofErr w:type="spellStart"/>
            <w:r w:rsidRPr="00514898">
              <w:rPr>
                <w:color w:val="000000"/>
                <w:lang w:eastAsia="uk-UA"/>
              </w:rPr>
              <w:t>що</w:t>
            </w:r>
            <w:proofErr w:type="spellEnd"/>
            <w:r w:rsidRPr="00514898">
              <w:rPr>
                <w:color w:val="000000"/>
                <w:lang w:eastAsia="uk-UA"/>
              </w:rPr>
              <w:t xml:space="preserve"> </w:t>
            </w:r>
            <w:proofErr w:type="spellStart"/>
            <w:r w:rsidRPr="00514898">
              <w:rPr>
                <w:color w:val="000000"/>
                <w:lang w:eastAsia="uk-UA"/>
              </w:rPr>
              <w:t>порівнюється</w:t>
            </w:r>
            <w:proofErr w:type="spellEnd"/>
            <w:r w:rsidRPr="00514898">
              <w:rPr>
                <w:color w:val="000000"/>
                <w:lang w:eastAsia="uk-UA"/>
              </w:rPr>
              <w:t xml:space="preserve"> сам з собою, </w:t>
            </w:r>
            <w:proofErr w:type="spellStart"/>
            <w:r w:rsidRPr="00514898">
              <w:rPr>
                <w:color w:val="000000"/>
                <w:lang w:eastAsia="uk-UA"/>
              </w:rPr>
              <w:t>дорівню</w:t>
            </w:r>
            <w:proofErr w:type="gramStart"/>
            <w:r w:rsidRPr="00514898">
              <w:rPr>
                <w:color w:val="000000"/>
                <w:lang w:eastAsia="uk-UA"/>
              </w:rPr>
              <w:t>є</w:t>
            </w:r>
            <w:proofErr w:type="spellEnd"/>
            <w:r w:rsidRPr="00514898">
              <w:rPr>
                <w:color w:val="000000"/>
                <w:lang w:eastAsia="uk-UA"/>
              </w:rPr>
              <w:t>:</w:t>
            </w:r>
            <w:proofErr w:type="gramEnd"/>
          </w:p>
          <w:p w:rsidR="004C4A1A" w:rsidRPr="00514898" w:rsidRDefault="004C4A1A" w:rsidP="004C4A1A">
            <w:pPr>
              <w:pStyle w:val="aa"/>
              <w:numPr>
                <w:ilvl w:val="0"/>
                <w:numId w:val="25"/>
              </w:numPr>
              <w:rPr>
                <w:szCs w:val="24"/>
              </w:rPr>
            </w:pPr>
            <w:r w:rsidRPr="00514898">
              <w:rPr>
                <w:szCs w:val="24"/>
              </w:rPr>
              <w:t>Метод аналізу ієрархій – це:</w:t>
            </w:r>
          </w:p>
          <w:p w:rsidR="004C4A1A" w:rsidRPr="00514898" w:rsidRDefault="004C4A1A" w:rsidP="004C4A1A">
            <w:pPr>
              <w:pStyle w:val="aa"/>
              <w:numPr>
                <w:ilvl w:val="0"/>
                <w:numId w:val="25"/>
              </w:numPr>
              <w:rPr>
                <w:szCs w:val="24"/>
              </w:rPr>
            </w:pPr>
            <w:r w:rsidRPr="00514898">
              <w:rPr>
                <w:szCs w:val="24"/>
              </w:rPr>
              <w:t>Скільки етапів включає МАІ?</w:t>
            </w:r>
          </w:p>
          <w:p w:rsidR="004C4A1A" w:rsidRPr="00514898" w:rsidRDefault="004C4A1A" w:rsidP="004C4A1A">
            <w:pPr>
              <w:pStyle w:val="aa"/>
              <w:numPr>
                <w:ilvl w:val="0"/>
                <w:numId w:val="25"/>
              </w:numPr>
              <w:rPr>
                <w:szCs w:val="24"/>
              </w:rPr>
            </w:pPr>
            <w:r w:rsidRPr="00514898">
              <w:rPr>
                <w:szCs w:val="24"/>
              </w:rPr>
              <w:t>Метод аналізу ієрархій полягає в:</w:t>
            </w:r>
          </w:p>
          <w:p w:rsidR="004C4A1A" w:rsidRPr="00514898" w:rsidRDefault="004C4A1A" w:rsidP="004C4A1A">
            <w:pPr>
              <w:pStyle w:val="aa"/>
              <w:numPr>
                <w:ilvl w:val="0"/>
                <w:numId w:val="25"/>
              </w:numPr>
              <w:rPr>
                <w:szCs w:val="24"/>
              </w:rPr>
            </w:pPr>
            <w:r w:rsidRPr="00514898">
              <w:rPr>
                <w:szCs w:val="24"/>
              </w:rPr>
              <w:t xml:space="preserve">Для проведення суб’єктивних парних </w:t>
            </w:r>
            <w:proofErr w:type="spellStart"/>
            <w:r w:rsidRPr="00514898">
              <w:rPr>
                <w:szCs w:val="24"/>
              </w:rPr>
              <w:t>порiвнянь</w:t>
            </w:r>
            <w:proofErr w:type="spellEnd"/>
            <w:r w:rsidRPr="00514898">
              <w:rPr>
                <w:szCs w:val="24"/>
              </w:rPr>
              <w:t xml:space="preserve"> використовується:</w:t>
            </w:r>
          </w:p>
          <w:p w:rsidR="004C4A1A" w:rsidRPr="00514898" w:rsidRDefault="004C4A1A" w:rsidP="004C4A1A">
            <w:pPr>
              <w:pStyle w:val="aa"/>
              <w:numPr>
                <w:ilvl w:val="0"/>
                <w:numId w:val="25"/>
              </w:numPr>
              <w:rPr>
                <w:color w:val="000000"/>
                <w:szCs w:val="24"/>
                <w:shd w:val="clear" w:color="auto" w:fill="FFFFFF"/>
              </w:rPr>
            </w:pPr>
            <w:r w:rsidRPr="00514898">
              <w:rPr>
                <w:color w:val="000000"/>
                <w:szCs w:val="24"/>
                <w:shd w:val="clear" w:color="auto" w:fill="FFFFFF"/>
              </w:rPr>
              <w:t xml:space="preserve">Процедура визначення власних векторів матриць піддається наближеному рішенням за допомогою обчислення: </w:t>
            </w:r>
          </w:p>
          <w:p w:rsidR="004C4A1A" w:rsidRPr="00514898" w:rsidRDefault="004C4A1A" w:rsidP="004C4A1A">
            <w:pPr>
              <w:pStyle w:val="aa"/>
              <w:numPr>
                <w:ilvl w:val="0"/>
                <w:numId w:val="25"/>
              </w:numPr>
              <w:rPr>
                <w:color w:val="000000"/>
                <w:szCs w:val="24"/>
                <w:shd w:val="clear" w:color="auto" w:fill="FFFFFF"/>
              </w:rPr>
            </w:pPr>
            <w:r w:rsidRPr="00514898">
              <w:rPr>
                <w:szCs w:val="24"/>
              </w:rPr>
              <w:t>Е</w:t>
            </w:r>
            <w:r w:rsidRPr="00514898">
              <w:rPr>
                <w:color w:val="000000"/>
                <w:szCs w:val="24"/>
                <w:shd w:val="clear" w:color="auto" w:fill="FFFFFF"/>
              </w:rPr>
              <w:t>лементи матриці А</w:t>
            </w:r>
            <w:proofErr w:type="spellStart"/>
            <w:r w:rsidRPr="00514898">
              <w:rPr>
                <w:color w:val="000000"/>
                <w:szCs w:val="24"/>
                <w:shd w:val="clear" w:color="auto" w:fill="FFFFFF"/>
                <w:lang w:val="en-US"/>
              </w:rPr>
              <w:t>ij</w:t>
            </w:r>
            <w:proofErr w:type="spellEnd"/>
            <w:r w:rsidRPr="00514898">
              <w:rPr>
                <w:color w:val="000000"/>
                <w:szCs w:val="24"/>
                <w:shd w:val="clear" w:color="auto" w:fill="FFFFFF"/>
                <w:lang w:val="ru-RU"/>
              </w:rPr>
              <w:t xml:space="preserve"> </w:t>
            </w:r>
            <w:r w:rsidRPr="00514898">
              <w:rPr>
                <w:color w:val="000000"/>
                <w:szCs w:val="24"/>
                <w:shd w:val="clear" w:color="auto" w:fill="FFFFFF"/>
              </w:rPr>
              <w:t>являють собою:</w:t>
            </w:r>
          </w:p>
          <w:p w:rsidR="004C4A1A" w:rsidRPr="00514898" w:rsidRDefault="004C4A1A" w:rsidP="004C4A1A">
            <w:pPr>
              <w:pStyle w:val="aa"/>
              <w:numPr>
                <w:ilvl w:val="0"/>
                <w:numId w:val="25"/>
              </w:numPr>
              <w:rPr>
                <w:szCs w:val="24"/>
              </w:rPr>
            </w:pPr>
            <w:r w:rsidRPr="00514898">
              <w:rPr>
                <w:szCs w:val="24"/>
              </w:rPr>
              <w:t>Поетапно метод аналізу ієрархій можна подати наступним чином:</w:t>
            </w:r>
          </w:p>
          <w:p w:rsidR="004C4A1A" w:rsidRPr="00514898" w:rsidRDefault="004C4A1A" w:rsidP="004C4A1A">
            <w:pPr>
              <w:pStyle w:val="aa"/>
              <w:numPr>
                <w:ilvl w:val="0"/>
                <w:numId w:val="25"/>
              </w:numPr>
              <w:rPr>
                <w:color w:val="000000"/>
                <w:szCs w:val="24"/>
                <w:shd w:val="clear" w:color="auto" w:fill="FFFFFF"/>
              </w:rPr>
            </w:pPr>
            <w:r w:rsidRPr="00514898">
              <w:rPr>
                <w:color w:val="000000"/>
                <w:szCs w:val="24"/>
                <w:shd w:val="clear" w:color="auto" w:fill="FFFFFF"/>
              </w:rPr>
              <w:t xml:space="preserve">Використовувані в методі </w:t>
            </w:r>
            <w:proofErr w:type="spellStart"/>
            <w:r w:rsidRPr="00514898">
              <w:rPr>
                <w:color w:val="000000"/>
                <w:szCs w:val="24"/>
                <w:shd w:val="clear" w:color="auto" w:fill="FFFFFF"/>
              </w:rPr>
              <w:t>Сааті</w:t>
            </w:r>
            <w:proofErr w:type="spellEnd"/>
            <w:r w:rsidRPr="00514898">
              <w:rPr>
                <w:color w:val="000000"/>
                <w:szCs w:val="24"/>
                <w:shd w:val="clear" w:color="auto" w:fill="FFFFFF"/>
              </w:rPr>
              <w:t xml:space="preserve"> попарні порівняння призводять до:</w:t>
            </w:r>
          </w:p>
          <w:p w:rsidR="004C4A1A" w:rsidRPr="00514898" w:rsidRDefault="004C4A1A" w:rsidP="004C4A1A">
            <w:pPr>
              <w:pStyle w:val="aa"/>
              <w:numPr>
                <w:ilvl w:val="0"/>
                <w:numId w:val="25"/>
              </w:numPr>
              <w:rPr>
                <w:color w:val="000000"/>
                <w:szCs w:val="24"/>
                <w:shd w:val="clear" w:color="auto" w:fill="FFFFFF"/>
              </w:rPr>
            </w:pPr>
            <w:r w:rsidRPr="00514898">
              <w:rPr>
                <w:color w:val="000000"/>
                <w:szCs w:val="24"/>
                <w:shd w:val="clear" w:color="auto" w:fill="FFFFFF"/>
              </w:rPr>
              <w:t>Після отримання індексів узгодженості їх порівнюють з:</w:t>
            </w:r>
          </w:p>
          <w:p w:rsidR="004C4A1A" w:rsidRPr="00514898" w:rsidRDefault="004C4A1A" w:rsidP="004C4A1A">
            <w:pPr>
              <w:pStyle w:val="aa"/>
              <w:numPr>
                <w:ilvl w:val="0"/>
                <w:numId w:val="25"/>
              </w:numPr>
              <w:rPr>
                <w:szCs w:val="24"/>
              </w:rPr>
            </w:pPr>
            <w:r w:rsidRPr="00514898">
              <w:rPr>
                <w:szCs w:val="24"/>
              </w:rPr>
              <w:t>Закон ієрархічної безперервності вимагає, щоб: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</w:pPr>
            <w:proofErr w:type="spellStart"/>
            <w:r w:rsidRPr="00514898">
              <w:t>Ієрархічний</w:t>
            </w:r>
            <w:proofErr w:type="spellEnd"/>
            <w:r w:rsidRPr="00514898">
              <w:t xml:space="preserve"> синтез проводиться </w:t>
            </w:r>
            <w:proofErr w:type="gramStart"/>
            <w:r w:rsidRPr="00514898">
              <w:t>на</w:t>
            </w:r>
            <w:proofErr w:type="gramEnd"/>
            <w:r w:rsidRPr="00514898">
              <w:t>: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  <w:rPr>
                <w:lang w:val="uk-UA"/>
              </w:rPr>
            </w:pPr>
            <w:r w:rsidRPr="00514898">
              <w:rPr>
                <w:lang w:val="uk-UA"/>
              </w:rPr>
              <w:t>М</w:t>
            </w:r>
            <w:proofErr w:type="spellStart"/>
            <w:r w:rsidRPr="00514898">
              <w:t>етод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аналізу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ієрархій</w:t>
            </w:r>
            <w:proofErr w:type="spellEnd"/>
            <w:r w:rsidRPr="00514898">
              <w:t xml:space="preserve"> (МАІ)</w:t>
            </w:r>
            <w:r w:rsidRPr="00514898">
              <w:rPr>
                <w:lang w:val="uk-UA"/>
              </w:rPr>
              <w:t xml:space="preserve"> розроблений: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</w:pPr>
            <w:proofErr w:type="spellStart"/>
            <w:r w:rsidRPr="00514898">
              <w:t>Існує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кілька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видів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ієрархій</w:t>
            </w:r>
            <w:proofErr w:type="spellEnd"/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</w:pPr>
            <w:proofErr w:type="spellStart"/>
            <w:r w:rsidRPr="00514898">
              <w:t>Матриця</w:t>
            </w:r>
            <w:proofErr w:type="spellEnd"/>
            <w:r w:rsidRPr="00514898">
              <w:t xml:space="preserve"> </w:t>
            </w:r>
            <w:proofErr w:type="gramStart"/>
            <w:r w:rsidRPr="00514898">
              <w:t>Р</w:t>
            </w:r>
            <w:proofErr w:type="gramEnd"/>
            <w:r w:rsidRPr="00514898">
              <w:t xml:space="preserve"> </w:t>
            </w:r>
            <w:proofErr w:type="spellStart"/>
            <w:r w:rsidRPr="00514898">
              <w:t>називається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однорідною</w:t>
            </w:r>
            <w:proofErr w:type="spellEnd"/>
            <w:r w:rsidRPr="00514898">
              <w:t xml:space="preserve"> матрицею </w:t>
            </w:r>
            <w:proofErr w:type="spellStart"/>
            <w:r w:rsidRPr="00514898">
              <w:t>переходів</w:t>
            </w:r>
            <w:proofErr w:type="spellEnd"/>
            <w:r w:rsidRPr="00514898">
              <w:t xml:space="preserve">, </w:t>
            </w:r>
            <w:proofErr w:type="spellStart"/>
            <w:r w:rsidRPr="00514898">
              <w:t>якщо</w:t>
            </w:r>
            <w:proofErr w:type="spellEnd"/>
            <w:r w:rsidRPr="00514898">
              <w:rPr>
                <w:lang w:val="uk-UA"/>
              </w:rPr>
              <w:t>:</w:t>
            </w:r>
          </w:p>
          <w:p w:rsidR="004C4A1A" w:rsidRPr="00514898" w:rsidRDefault="004C4A1A" w:rsidP="004C4A1A">
            <w:pPr>
              <w:pStyle w:val="aa"/>
              <w:numPr>
                <w:ilvl w:val="0"/>
                <w:numId w:val="25"/>
              </w:numPr>
              <w:rPr>
                <w:color w:val="000000"/>
                <w:szCs w:val="24"/>
                <w:shd w:val="clear" w:color="auto" w:fill="FFFFFF"/>
              </w:rPr>
            </w:pPr>
            <w:r w:rsidRPr="00514898">
              <w:rPr>
                <w:szCs w:val="24"/>
              </w:rPr>
              <w:t>Е</w:t>
            </w:r>
            <w:r w:rsidRPr="00514898">
              <w:rPr>
                <w:color w:val="000000"/>
                <w:szCs w:val="24"/>
                <w:shd w:val="clear" w:color="auto" w:fill="FFFFFF"/>
              </w:rPr>
              <w:t>лементи матриці А</w:t>
            </w:r>
            <w:proofErr w:type="spellStart"/>
            <w:r w:rsidRPr="00514898">
              <w:rPr>
                <w:color w:val="000000"/>
                <w:szCs w:val="24"/>
                <w:shd w:val="clear" w:color="auto" w:fill="FFFFFF"/>
                <w:vertAlign w:val="subscript"/>
                <w:lang w:val="en-US"/>
              </w:rPr>
              <w:t>ij</w:t>
            </w:r>
            <w:proofErr w:type="spellEnd"/>
            <w:r w:rsidRPr="00514898">
              <w:rPr>
                <w:color w:val="000000"/>
                <w:szCs w:val="24"/>
                <w:shd w:val="clear" w:color="auto" w:fill="FFFFFF"/>
                <w:lang w:val="ru-RU"/>
              </w:rPr>
              <w:t xml:space="preserve"> </w:t>
            </w:r>
            <w:r w:rsidRPr="00514898">
              <w:rPr>
                <w:color w:val="000000"/>
                <w:szCs w:val="24"/>
                <w:shd w:val="clear" w:color="auto" w:fill="FFFFFF"/>
              </w:rPr>
              <w:t>являють собою: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  <w:rPr>
                <w:lang w:val="uk-UA"/>
              </w:rPr>
            </w:pPr>
            <w:r w:rsidRPr="00514898">
              <w:rPr>
                <w:lang w:val="uk-UA"/>
              </w:rPr>
              <w:t>Розгалуження, яке відповідає альтернативі, де шанс вибирає результат, тобто зовнішні фактори визначають, яка з можливих випадкових подій відбудеться – це: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  <w:rPr>
                <w:color w:val="000000"/>
              </w:rPr>
            </w:pPr>
            <w:proofErr w:type="spellStart"/>
            <w:r w:rsidRPr="00514898">
              <w:rPr>
                <w:color w:val="000000"/>
              </w:rPr>
              <w:lastRenderedPageBreak/>
              <w:t>Імовірність</w:t>
            </w:r>
            <w:proofErr w:type="spellEnd"/>
            <w:r w:rsidRPr="00514898">
              <w:rPr>
                <w:color w:val="000000"/>
              </w:rPr>
              <w:t xml:space="preserve"> переходу </w:t>
            </w:r>
            <w:proofErr w:type="spellStart"/>
            <w:r w:rsidRPr="00514898">
              <w:rPr>
                <w:color w:val="000000"/>
              </w:rPr>
              <w:t>зі</w:t>
            </w:r>
            <w:proofErr w:type="spellEnd"/>
            <w:r w:rsidRPr="00514898">
              <w:rPr>
                <w:color w:val="000000"/>
              </w:rPr>
              <w:t xml:space="preserve"> стану </w:t>
            </w:r>
            <w:r w:rsidRPr="00514898">
              <w:rPr>
                <w:noProof/>
                <w:lang w:val="uk-UA" w:eastAsia="uk-UA"/>
              </w:rPr>
              <w:drawing>
                <wp:inline distT="0" distB="0" distL="0" distR="0" wp14:anchorId="22621B08" wp14:editId="28B3B9E1">
                  <wp:extent cx="238125" cy="295275"/>
                  <wp:effectExtent l="19050" t="0" r="9525" b="0"/>
                  <wp:docPr id="10" name="Рисунок 10" descr="https://studfile.net/html/2706/991/html_KxvMiczCxD.69fB/img-xSHh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tudfile.net/html/2706/991/html_KxvMiczCxD.69fB/img-xSHh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898">
              <w:rPr>
                <w:color w:val="000000"/>
              </w:rPr>
              <w:t>в стан</w:t>
            </w:r>
            <w:r w:rsidRPr="00514898">
              <w:rPr>
                <w:noProof/>
                <w:lang w:val="uk-UA" w:eastAsia="uk-UA"/>
              </w:rPr>
              <w:drawing>
                <wp:inline distT="0" distB="0" distL="0" distR="0" wp14:anchorId="11EEBA84" wp14:editId="0E762243">
                  <wp:extent cx="228600" cy="276225"/>
                  <wp:effectExtent l="19050" t="0" r="0" b="0"/>
                  <wp:docPr id="11" name="Рисунок 11" descr="https://studfile.net/html/2706/991/html_KxvMiczCxD.69fB/img-xAWRv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tudfile.net/html/2706/991/html_KxvMiczCxD.69fB/img-xAWRv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898">
              <w:rPr>
                <w:color w:val="000000"/>
              </w:rPr>
              <w:t>в момент часу</w:t>
            </w:r>
            <w:r w:rsidRPr="00514898">
              <w:rPr>
                <w:noProof/>
                <w:lang w:val="uk-UA" w:eastAsia="uk-UA"/>
              </w:rPr>
              <w:drawing>
                <wp:inline distT="0" distB="0" distL="0" distR="0" wp14:anchorId="650D22AE" wp14:editId="43F84BD8">
                  <wp:extent cx="104775" cy="180975"/>
                  <wp:effectExtent l="19050" t="0" r="9525" b="0"/>
                  <wp:docPr id="12" name="Рисунок 12" descr="https://studfile.net/html/2706/991/html_KxvMiczCxD.69fB/img-u9FaK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tudfile.net/html/2706/991/html_KxvMiczCxD.69fB/img-u9FaK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14898">
              <w:rPr>
                <w:color w:val="000000"/>
              </w:rPr>
              <w:t>позначають</w:t>
            </w:r>
            <w:proofErr w:type="spellEnd"/>
            <w:r w:rsidRPr="00514898">
              <w:rPr>
                <w:color w:val="000000"/>
              </w:rPr>
              <w:t xml:space="preserve"> </w:t>
            </w:r>
            <w:proofErr w:type="gramStart"/>
            <w:r w:rsidRPr="00514898">
              <w:rPr>
                <w:color w:val="000000"/>
              </w:rPr>
              <w:t>через</w:t>
            </w:r>
            <w:proofErr w:type="gramEnd"/>
            <w:r w:rsidRPr="00514898">
              <w:rPr>
                <w:color w:val="000000"/>
                <w:lang w:val="uk-UA"/>
              </w:rPr>
              <w:t>: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</w:pPr>
            <w:r w:rsidRPr="00514898">
              <w:t xml:space="preserve">У </w:t>
            </w:r>
            <w:proofErr w:type="spellStart"/>
            <w:r w:rsidRPr="00514898">
              <w:t>скільки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кроків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здійснюється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математична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формалізація</w:t>
            </w:r>
            <w:proofErr w:type="spellEnd"/>
            <w:r w:rsidRPr="00514898">
              <w:t xml:space="preserve"> методу </w:t>
            </w:r>
            <w:proofErr w:type="spellStart"/>
            <w:r w:rsidRPr="00514898">
              <w:t>аналізу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ієрархій</w:t>
            </w:r>
            <w:proofErr w:type="spellEnd"/>
            <w:r w:rsidRPr="00514898">
              <w:t>:</w:t>
            </w:r>
          </w:p>
          <w:p w:rsidR="004C4A1A" w:rsidRPr="00514898" w:rsidRDefault="004C4A1A" w:rsidP="004C4A1A">
            <w:pPr>
              <w:pStyle w:val="a9"/>
              <w:numPr>
                <w:ilvl w:val="0"/>
                <w:numId w:val="25"/>
              </w:numPr>
            </w:pPr>
            <w:r w:rsidRPr="00514898">
              <w:t xml:space="preserve">За </w:t>
            </w:r>
            <w:proofErr w:type="spellStart"/>
            <w:r w:rsidRPr="00514898">
              <w:t>означенням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всі</w:t>
            </w:r>
            <w:proofErr w:type="spellEnd"/>
            <w:r w:rsidRPr="00514898">
              <w:t xml:space="preserve"> елементи </w:t>
            </w:r>
            <w:proofErr w:type="spellStart"/>
            <w:r w:rsidRPr="00514898">
              <w:t>однорідної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матриці</w:t>
            </w:r>
            <w:proofErr w:type="spellEnd"/>
            <w:r w:rsidRPr="00514898">
              <w:t> </w:t>
            </w:r>
            <w:r w:rsidRPr="00514898">
              <w:rPr>
                <w:noProof/>
                <w:lang w:val="uk-UA" w:eastAsia="uk-UA"/>
              </w:rPr>
              <w:drawing>
                <wp:inline distT="0" distB="0" distL="0" distR="0" wp14:anchorId="2782871F" wp14:editId="55866815">
                  <wp:extent cx="161925" cy="180975"/>
                  <wp:effectExtent l="19050" t="0" r="9525" b="0"/>
                  <wp:docPr id="60" name="Рисунок 60" descr="http://ok-t.ru/studopedia/baza5/499494263174.files/image1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ok-t.ru/studopedia/baza5/499494263174.files/image1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898">
              <w:t>:</w:t>
            </w:r>
          </w:p>
          <w:p w:rsidR="006A22E4" w:rsidRPr="00A91A18" w:rsidRDefault="004C4A1A" w:rsidP="00514898">
            <w:pPr>
              <w:pStyle w:val="a9"/>
              <w:numPr>
                <w:ilvl w:val="0"/>
                <w:numId w:val="25"/>
              </w:numPr>
            </w:pPr>
            <w:proofErr w:type="spellStart"/>
            <w:r w:rsidRPr="00514898">
              <w:t>Корисним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зображенням</w:t>
            </w:r>
            <w:proofErr w:type="spellEnd"/>
            <w:r w:rsidRPr="00514898">
              <w:t xml:space="preserve"> </w:t>
            </w:r>
            <w:proofErr w:type="spellStart"/>
            <w:r w:rsidRPr="00514898">
              <w:t>ланцюга</w:t>
            </w:r>
            <w:proofErr w:type="spellEnd"/>
            <w:r w:rsidRPr="00514898">
              <w:t xml:space="preserve"> Маркова</w:t>
            </w:r>
            <w:proofErr w:type="gramStart"/>
            <w:r w:rsidRPr="00514898">
              <w:t xml:space="preserve"> є:</w:t>
            </w:r>
            <w:proofErr w:type="gramEnd"/>
          </w:p>
        </w:tc>
      </w:tr>
      <w:tr w:rsidR="005F2BAA" w:rsidRPr="00E852EB" w:rsidTr="00CE65E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335B" w:rsidRDefault="005F2BAA" w:rsidP="00953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5F2BAA" w:rsidRPr="00E852EB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5F2BAA" w:rsidRPr="00E852EB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E07D59" w:rsidRDefault="00E07D59" w:rsidP="002401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  <w:sectPr w:rsidR="00E07D59" w:rsidSect="00F32F1A">
          <w:pgSz w:w="11907" w:h="16840" w:code="9"/>
          <w:pgMar w:top="1134" w:right="851" w:bottom="1134" w:left="1418" w:header="567" w:footer="510" w:gutter="0"/>
          <w:cols w:space="708"/>
          <w:titlePg/>
          <w:docGrid w:linePitch="381"/>
        </w:sectPr>
      </w:pPr>
    </w:p>
    <w:p w:rsidR="005F2BAA" w:rsidRDefault="005F2BAA" w:rsidP="002401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4017B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Схема курсу</w:t>
      </w:r>
    </w:p>
    <w:p w:rsidR="005F2BAA" w:rsidRPr="00E852EB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tbl>
      <w:tblPr>
        <w:tblW w:w="15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7219"/>
        <w:gridCol w:w="1739"/>
        <w:gridCol w:w="1711"/>
        <w:gridCol w:w="1796"/>
        <w:gridCol w:w="1505"/>
      </w:tblGrid>
      <w:tr w:rsidR="003A6386" w:rsidRPr="003A6386" w:rsidTr="005210EB">
        <w:trPr>
          <w:jc w:val="center"/>
        </w:trPr>
        <w:tc>
          <w:tcPr>
            <w:tcW w:w="1112" w:type="dxa"/>
            <w:shd w:val="clear" w:color="auto" w:fill="auto"/>
          </w:tcPr>
          <w:p w:rsidR="005F2BAA" w:rsidRPr="003A6386" w:rsidRDefault="00CE41C1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A6386">
              <w:rPr>
                <w:rFonts w:ascii="Times New Roman" w:eastAsia="Times New Roman" w:hAnsi="Times New Roman"/>
                <w:sz w:val="24"/>
                <w:szCs w:val="24"/>
              </w:rPr>
              <w:t>Тиждень / дата / год.</w:t>
            </w:r>
          </w:p>
        </w:tc>
        <w:tc>
          <w:tcPr>
            <w:tcW w:w="7229" w:type="dxa"/>
            <w:shd w:val="clear" w:color="auto" w:fill="auto"/>
          </w:tcPr>
          <w:p w:rsidR="005F2BAA" w:rsidRPr="003A6386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A6386">
              <w:rPr>
                <w:rFonts w:ascii="Times New Roman" w:eastAsia="Times New Roman" w:hAnsi="Times New Roman"/>
                <w:sz w:val="24"/>
                <w:szCs w:val="24"/>
              </w:rPr>
              <w:t>Тема, план, короткі тези</w:t>
            </w:r>
          </w:p>
        </w:tc>
        <w:tc>
          <w:tcPr>
            <w:tcW w:w="1740" w:type="dxa"/>
            <w:shd w:val="clear" w:color="auto" w:fill="auto"/>
          </w:tcPr>
          <w:p w:rsidR="005F2BAA" w:rsidRPr="003A6386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A6386">
              <w:rPr>
                <w:rFonts w:ascii="Times New Roman" w:eastAsia="Times New Roman" w:hAnsi="Times New Roman"/>
                <w:sz w:val="24"/>
                <w:szCs w:val="24"/>
              </w:rPr>
              <w:t>Форма діяльності (заняття)</w:t>
            </w:r>
          </w:p>
        </w:tc>
        <w:tc>
          <w:tcPr>
            <w:tcW w:w="1711" w:type="dxa"/>
            <w:shd w:val="clear" w:color="auto" w:fill="auto"/>
          </w:tcPr>
          <w:p w:rsidR="00E07D59" w:rsidRPr="003A6386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386">
              <w:rPr>
                <w:rFonts w:ascii="Times New Roman" w:eastAsia="Times New Roman" w:hAnsi="Times New Roman"/>
                <w:sz w:val="24"/>
                <w:szCs w:val="24"/>
              </w:rPr>
              <w:t>Література</w:t>
            </w:r>
            <w:r w:rsidR="00E07D59" w:rsidRPr="003A638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F2BAA" w:rsidRPr="003A6386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A6386">
              <w:rPr>
                <w:rFonts w:ascii="Times New Roman" w:eastAsia="Times New Roman" w:hAnsi="Times New Roman"/>
                <w:sz w:val="24"/>
                <w:szCs w:val="24"/>
              </w:rPr>
              <w:t>Ресурси в інтернеті</w:t>
            </w:r>
          </w:p>
        </w:tc>
        <w:tc>
          <w:tcPr>
            <w:tcW w:w="1797" w:type="dxa"/>
            <w:shd w:val="clear" w:color="auto" w:fill="auto"/>
          </w:tcPr>
          <w:p w:rsidR="005F2BAA" w:rsidRPr="003A6386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A6386">
              <w:rPr>
                <w:rFonts w:ascii="Times New Roman" w:eastAsia="Times New Roman" w:hAnsi="Times New Roman"/>
                <w:sz w:val="24"/>
                <w:szCs w:val="24"/>
              </w:rPr>
              <w:t>Завдання, год</w:t>
            </w:r>
            <w:r w:rsidR="00CE41C1" w:rsidRPr="003A638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5" w:type="dxa"/>
            <w:shd w:val="clear" w:color="auto" w:fill="auto"/>
          </w:tcPr>
          <w:p w:rsidR="005F2BAA" w:rsidRPr="003A6386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A6386">
              <w:rPr>
                <w:rFonts w:ascii="Times New Roman" w:eastAsia="Times New Roman" w:hAnsi="Times New Roman"/>
                <w:sz w:val="24"/>
                <w:szCs w:val="24"/>
              </w:rPr>
              <w:t>Термін виконання</w:t>
            </w:r>
          </w:p>
        </w:tc>
      </w:tr>
    </w:tbl>
    <w:p w:rsidR="00B77424" w:rsidRPr="00B77424" w:rsidRDefault="00B77424" w:rsidP="00B77424">
      <w:pPr>
        <w:spacing w:after="0" w:line="240" w:lineRule="auto"/>
        <w:rPr>
          <w:sz w:val="4"/>
          <w:szCs w:val="4"/>
        </w:rPr>
      </w:pPr>
    </w:p>
    <w:tbl>
      <w:tblPr>
        <w:tblW w:w="15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7171"/>
        <w:gridCol w:w="1740"/>
        <w:gridCol w:w="1711"/>
        <w:gridCol w:w="1797"/>
        <w:gridCol w:w="1505"/>
      </w:tblGrid>
      <w:tr w:rsidR="001346B7" w:rsidRPr="001346B7" w:rsidTr="003F3B78">
        <w:trPr>
          <w:tblHeader/>
          <w:jc w:val="center"/>
        </w:trPr>
        <w:tc>
          <w:tcPr>
            <w:tcW w:w="1170" w:type="dxa"/>
            <w:shd w:val="clear" w:color="auto" w:fill="auto"/>
          </w:tcPr>
          <w:p w:rsidR="00B77424" w:rsidRPr="001346B7" w:rsidRDefault="00B77424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6B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71" w:type="dxa"/>
            <w:shd w:val="clear" w:color="auto" w:fill="auto"/>
          </w:tcPr>
          <w:p w:rsidR="00B77424" w:rsidRPr="001346B7" w:rsidRDefault="00B77424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6B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77424" w:rsidRPr="001346B7" w:rsidRDefault="00B77424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6B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  <w:shd w:val="clear" w:color="auto" w:fill="auto"/>
          </w:tcPr>
          <w:p w:rsidR="00B77424" w:rsidRPr="001346B7" w:rsidRDefault="00B77424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6B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B77424" w:rsidRPr="001346B7" w:rsidRDefault="00B77424" w:rsidP="00B64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6B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5" w:type="dxa"/>
            <w:shd w:val="clear" w:color="auto" w:fill="auto"/>
          </w:tcPr>
          <w:p w:rsidR="00B77424" w:rsidRPr="001346B7" w:rsidRDefault="00B77424" w:rsidP="00B64D2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6B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1346B7" w:rsidRPr="009741B1" w:rsidTr="003F3B78">
        <w:trPr>
          <w:jc w:val="center"/>
        </w:trPr>
        <w:tc>
          <w:tcPr>
            <w:tcW w:w="1170" w:type="dxa"/>
            <w:shd w:val="clear" w:color="auto" w:fill="auto"/>
          </w:tcPr>
          <w:p w:rsidR="005F2BAA" w:rsidRPr="009741B1" w:rsidRDefault="009F6009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41B1">
              <w:rPr>
                <w:rFonts w:ascii="Times New Roman" w:eastAsia="Times New Roman" w:hAnsi="Times New Roman"/>
                <w:sz w:val="24"/>
                <w:szCs w:val="24"/>
              </w:rPr>
              <w:t>Тиж</w:t>
            </w:r>
            <w:proofErr w:type="spellEnd"/>
            <w:r w:rsidRPr="009741B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4D1509" w:rsidRPr="009741B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B77424" w:rsidRPr="009741B1" w:rsidRDefault="00B77424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7424" w:rsidRPr="009741B1" w:rsidRDefault="00802E97" w:rsidP="00355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1B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77424" w:rsidRPr="009741B1">
              <w:rPr>
                <w:rFonts w:ascii="Times New Roman" w:eastAsia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7171" w:type="dxa"/>
            <w:shd w:val="clear" w:color="auto" w:fill="auto"/>
          </w:tcPr>
          <w:p w:rsidR="00694A6C" w:rsidRPr="009741B1" w:rsidRDefault="00802E97" w:rsidP="004D1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1B1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="00CB2F6E" w:rsidRPr="009741B1">
              <w:rPr>
                <w:rFonts w:ascii="Times New Roman" w:hAnsi="Times New Roman"/>
                <w:sz w:val="24"/>
                <w:szCs w:val="24"/>
              </w:rPr>
              <w:t>Ризик як економічна категорія ринкової економіки</w:t>
            </w:r>
          </w:p>
        </w:tc>
        <w:tc>
          <w:tcPr>
            <w:tcW w:w="1740" w:type="dxa"/>
            <w:shd w:val="clear" w:color="auto" w:fill="auto"/>
          </w:tcPr>
          <w:p w:rsidR="00014B6F" w:rsidRPr="009741B1" w:rsidRDefault="004D1509" w:rsidP="00355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41B1">
              <w:rPr>
                <w:rFonts w:ascii="Times New Roman" w:eastAsia="Times New Roman" w:hAnsi="Times New Roman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711" w:type="dxa"/>
            <w:shd w:val="clear" w:color="auto" w:fill="auto"/>
          </w:tcPr>
          <w:p w:rsidR="005F2BAA" w:rsidRPr="009C4009" w:rsidRDefault="00A55FF2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Осн</w:t>
            </w:r>
            <w:r w:rsidR="00613300" w:rsidRPr="009C400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[</w:t>
            </w:r>
            <w:r w:rsidR="00300126" w:rsidRPr="009C40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C4009" w:rsidRPr="009C4009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AD09E2" w:rsidRPr="009C4009">
              <w:rPr>
                <w:rFonts w:ascii="Times New Roman" w:eastAsia="Times New Roman" w:hAnsi="Times New Roman"/>
                <w:sz w:val="24"/>
                <w:szCs w:val="24"/>
              </w:rPr>
              <w:t>].</w:t>
            </w:r>
          </w:p>
          <w:p w:rsidR="00300126" w:rsidRPr="009741B1" w:rsidRDefault="00A55FF2" w:rsidP="001346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Інт. [</w:t>
            </w:r>
            <w:r w:rsidR="00011954" w:rsidRPr="009C4009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="001346B7" w:rsidRPr="009C4009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].</w:t>
            </w:r>
          </w:p>
        </w:tc>
        <w:tc>
          <w:tcPr>
            <w:tcW w:w="1797" w:type="dxa"/>
            <w:shd w:val="clear" w:color="auto" w:fill="auto"/>
          </w:tcPr>
          <w:p w:rsidR="00B64D2F" w:rsidRPr="009741B1" w:rsidRDefault="00B64D2F" w:rsidP="00B64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1B1">
              <w:rPr>
                <w:rFonts w:ascii="Times New Roman" w:eastAsia="Times New Roman" w:hAnsi="Times New Roman"/>
                <w:sz w:val="24"/>
                <w:szCs w:val="24"/>
              </w:rPr>
              <w:t>Опрацювати</w:t>
            </w:r>
          </w:p>
          <w:p w:rsidR="00B64D2F" w:rsidRPr="009741B1" w:rsidRDefault="00B64D2F" w:rsidP="00B64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1B1">
              <w:rPr>
                <w:rFonts w:ascii="Times New Roman" w:eastAsia="Times New Roman" w:hAnsi="Times New Roman"/>
                <w:sz w:val="24"/>
                <w:szCs w:val="24"/>
              </w:rPr>
              <w:t>лекційний</w:t>
            </w:r>
          </w:p>
          <w:p w:rsidR="00B64D2F" w:rsidRPr="009741B1" w:rsidRDefault="00B64D2F" w:rsidP="00B64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1B1">
              <w:rPr>
                <w:rFonts w:ascii="Times New Roman" w:eastAsia="Times New Roman" w:hAnsi="Times New Roman"/>
                <w:sz w:val="24"/>
                <w:szCs w:val="24"/>
              </w:rPr>
              <w:t>матеріал,</w:t>
            </w:r>
          </w:p>
          <w:p w:rsidR="00B64D2F" w:rsidRPr="009741B1" w:rsidRDefault="00B64D2F" w:rsidP="00B64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1B1">
              <w:rPr>
                <w:rFonts w:ascii="Times New Roman" w:eastAsia="Times New Roman" w:hAnsi="Times New Roman"/>
                <w:sz w:val="24"/>
                <w:szCs w:val="24"/>
              </w:rPr>
              <w:t>підготуватися до</w:t>
            </w:r>
          </w:p>
          <w:p w:rsidR="00B64D2F" w:rsidRPr="009741B1" w:rsidRDefault="00B64D2F" w:rsidP="00154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1B1">
              <w:rPr>
                <w:rFonts w:ascii="Times New Roman" w:eastAsia="Times New Roman" w:hAnsi="Times New Roman"/>
                <w:sz w:val="24"/>
                <w:szCs w:val="24"/>
              </w:rPr>
              <w:t>лабораторного заняття</w:t>
            </w:r>
          </w:p>
          <w:p w:rsidR="005F2BAA" w:rsidRPr="009741B1" w:rsidRDefault="00154F11" w:rsidP="00154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1B1">
              <w:rPr>
                <w:rFonts w:ascii="Times New Roman" w:eastAsia="Times New Roman" w:hAnsi="Times New Roman"/>
                <w:sz w:val="24"/>
                <w:szCs w:val="24"/>
              </w:rPr>
              <w:t>2 год.</w:t>
            </w:r>
          </w:p>
        </w:tc>
        <w:tc>
          <w:tcPr>
            <w:tcW w:w="1505" w:type="dxa"/>
            <w:shd w:val="clear" w:color="auto" w:fill="auto"/>
          </w:tcPr>
          <w:p w:rsidR="00B651C9" w:rsidRPr="009741B1" w:rsidRDefault="00B651C9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1B1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</w:p>
          <w:p w:rsidR="00B651C9" w:rsidRPr="009741B1" w:rsidRDefault="00B651C9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1B1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B651C9" w:rsidRPr="009741B1" w:rsidRDefault="00B651C9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1B1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B64D2F" w:rsidRPr="009741B1" w:rsidRDefault="00B651C9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1B1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  <w:p w:rsidR="00B64D2F" w:rsidRPr="009741B1" w:rsidRDefault="00B64D2F" w:rsidP="00154F1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4D2F" w:rsidRPr="009741B1" w:rsidRDefault="00B64D2F" w:rsidP="00154F1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4AD6" w:rsidRPr="009741B1" w:rsidRDefault="00CC4AD6" w:rsidP="00154F1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4009" w:rsidRPr="009741B1" w:rsidTr="003F3B78">
        <w:trPr>
          <w:jc w:val="center"/>
        </w:trPr>
        <w:tc>
          <w:tcPr>
            <w:tcW w:w="1170" w:type="dxa"/>
            <w:shd w:val="clear" w:color="auto" w:fill="auto"/>
          </w:tcPr>
          <w:p w:rsidR="009C4009" w:rsidRPr="009741B1" w:rsidRDefault="009C4009" w:rsidP="00FF1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41B1">
              <w:rPr>
                <w:rFonts w:ascii="Times New Roman" w:eastAsia="Times New Roman" w:hAnsi="Times New Roman"/>
                <w:sz w:val="24"/>
                <w:szCs w:val="24"/>
              </w:rPr>
              <w:t>Тиж</w:t>
            </w:r>
            <w:proofErr w:type="spellEnd"/>
            <w:r w:rsidRPr="009741B1">
              <w:rPr>
                <w:rFonts w:ascii="Times New Roman" w:eastAsia="Times New Roman" w:hAnsi="Times New Roman"/>
                <w:sz w:val="24"/>
                <w:szCs w:val="24"/>
              </w:rPr>
              <w:t>. 2</w:t>
            </w:r>
          </w:p>
          <w:p w:rsidR="009C4009" w:rsidRPr="009741B1" w:rsidRDefault="009C4009" w:rsidP="00FF1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4009" w:rsidRPr="009741B1" w:rsidRDefault="009C4009" w:rsidP="00355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1B1">
              <w:rPr>
                <w:rFonts w:ascii="Times New Roman" w:eastAsia="Times New Roman" w:hAnsi="Times New Roman"/>
                <w:sz w:val="24"/>
                <w:szCs w:val="24"/>
              </w:rPr>
              <w:t>2 год.</w:t>
            </w:r>
          </w:p>
        </w:tc>
        <w:tc>
          <w:tcPr>
            <w:tcW w:w="7171" w:type="dxa"/>
            <w:shd w:val="clear" w:color="auto" w:fill="auto"/>
          </w:tcPr>
          <w:p w:rsidR="009C4009" w:rsidRPr="009741B1" w:rsidRDefault="009C4009" w:rsidP="004D1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B1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Pr="009741B1">
              <w:rPr>
                <w:rFonts w:ascii="Times New Roman" w:hAnsi="Times New Roman"/>
                <w:iCs/>
                <w:sz w:val="24"/>
                <w:szCs w:val="24"/>
              </w:rPr>
              <w:t>Аналіз та методи оцінювання ризику</w:t>
            </w:r>
          </w:p>
        </w:tc>
        <w:tc>
          <w:tcPr>
            <w:tcW w:w="1740" w:type="dxa"/>
            <w:shd w:val="clear" w:color="auto" w:fill="auto"/>
          </w:tcPr>
          <w:p w:rsidR="009C4009" w:rsidRPr="009741B1" w:rsidRDefault="009C4009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1B1">
              <w:rPr>
                <w:rFonts w:ascii="Times New Roman" w:eastAsia="Times New Roman" w:hAnsi="Times New Roman"/>
                <w:sz w:val="24"/>
                <w:szCs w:val="24"/>
              </w:rPr>
              <w:t>Лабораторна робота</w:t>
            </w:r>
          </w:p>
        </w:tc>
        <w:tc>
          <w:tcPr>
            <w:tcW w:w="1711" w:type="dxa"/>
            <w:shd w:val="clear" w:color="auto" w:fill="auto"/>
          </w:tcPr>
          <w:p w:rsidR="009C4009" w:rsidRPr="009C4009" w:rsidRDefault="009C4009" w:rsidP="009C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Осн</w:t>
            </w:r>
            <w:proofErr w:type="spellEnd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. [1-26].</w:t>
            </w:r>
          </w:p>
          <w:p w:rsidR="009C4009" w:rsidRPr="008E728B" w:rsidRDefault="009C4009" w:rsidP="009C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Інт</w:t>
            </w:r>
            <w:proofErr w:type="spellEnd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. [1-12].</w:t>
            </w:r>
          </w:p>
        </w:tc>
        <w:tc>
          <w:tcPr>
            <w:tcW w:w="1797" w:type="dxa"/>
            <w:shd w:val="clear" w:color="auto" w:fill="auto"/>
          </w:tcPr>
          <w:p w:rsidR="009C4009" w:rsidRPr="009741B1" w:rsidRDefault="009C4009" w:rsidP="008C0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1B1">
              <w:rPr>
                <w:rFonts w:ascii="Times New Roman" w:eastAsia="Times New Roman" w:hAnsi="Times New Roman"/>
                <w:sz w:val="24"/>
                <w:szCs w:val="24"/>
              </w:rPr>
              <w:t>Опрацювати</w:t>
            </w:r>
          </w:p>
          <w:p w:rsidR="009C4009" w:rsidRPr="009741B1" w:rsidRDefault="009C4009" w:rsidP="008C0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1B1">
              <w:rPr>
                <w:rFonts w:ascii="Times New Roman" w:eastAsia="Times New Roman" w:hAnsi="Times New Roman"/>
                <w:sz w:val="24"/>
                <w:szCs w:val="24"/>
              </w:rPr>
              <w:t>лекційний</w:t>
            </w:r>
          </w:p>
          <w:p w:rsidR="009C4009" w:rsidRPr="009741B1" w:rsidRDefault="009C4009" w:rsidP="008C0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1B1">
              <w:rPr>
                <w:rFonts w:ascii="Times New Roman" w:eastAsia="Times New Roman" w:hAnsi="Times New Roman"/>
                <w:sz w:val="24"/>
                <w:szCs w:val="24"/>
              </w:rPr>
              <w:t>матеріал,</w:t>
            </w:r>
          </w:p>
          <w:p w:rsidR="009C4009" w:rsidRPr="009741B1" w:rsidRDefault="009C4009" w:rsidP="008C0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1B1">
              <w:rPr>
                <w:rFonts w:ascii="Times New Roman" w:eastAsia="Times New Roman" w:hAnsi="Times New Roman"/>
                <w:sz w:val="24"/>
                <w:szCs w:val="24"/>
              </w:rPr>
              <w:t>підготуватися до</w:t>
            </w:r>
          </w:p>
          <w:p w:rsidR="009C4009" w:rsidRPr="009741B1" w:rsidRDefault="009C4009" w:rsidP="008C0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1B1">
              <w:rPr>
                <w:rFonts w:ascii="Times New Roman" w:eastAsia="Times New Roman" w:hAnsi="Times New Roman"/>
                <w:sz w:val="24"/>
                <w:szCs w:val="24"/>
              </w:rPr>
              <w:t>лабораторного заняття</w:t>
            </w:r>
          </w:p>
          <w:p w:rsidR="009C4009" w:rsidRPr="009741B1" w:rsidRDefault="009C4009" w:rsidP="008C0E33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741B1">
              <w:rPr>
                <w:rFonts w:ascii="Times New Roman" w:eastAsia="Times New Roman" w:hAnsi="Times New Roman"/>
                <w:sz w:val="24"/>
                <w:szCs w:val="24"/>
              </w:rPr>
              <w:t>2 год.</w:t>
            </w:r>
          </w:p>
        </w:tc>
        <w:tc>
          <w:tcPr>
            <w:tcW w:w="1505" w:type="dxa"/>
            <w:shd w:val="clear" w:color="auto" w:fill="auto"/>
          </w:tcPr>
          <w:p w:rsidR="009C4009" w:rsidRPr="009741B1" w:rsidRDefault="009C4009" w:rsidP="008C0E3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1B1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</w:p>
          <w:p w:rsidR="009C4009" w:rsidRPr="009741B1" w:rsidRDefault="009C4009" w:rsidP="008C0E3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1B1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9C4009" w:rsidRPr="009741B1" w:rsidRDefault="009C4009" w:rsidP="008C0E3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1B1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9C4009" w:rsidRPr="009741B1" w:rsidRDefault="009C4009" w:rsidP="008C0E3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1B1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  <w:p w:rsidR="009C4009" w:rsidRPr="009741B1" w:rsidRDefault="009C4009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4009" w:rsidRPr="009741B1" w:rsidTr="003F3B78">
        <w:trPr>
          <w:jc w:val="center"/>
        </w:trPr>
        <w:tc>
          <w:tcPr>
            <w:tcW w:w="1170" w:type="dxa"/>
            <w:shd w:val="clear" w:color="auto" w:fill="auto"/>
          </w:tcPr>
          <w:p w:rsidR="009C4009" w:rsidRPr="009741B1" w:rsidRDefault="009C4009" w:rsidP="004D1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41B1">
              <w:rPr>
                <w:rFonts w:ascii="Times New Roman" w:eastAsia="Times New Roman" w:hAnsi="Times New Roman"/>
                <w:sz w:val="24"/>
                <w:szCs w:val="24"/>
              </w:rPr>
              <w:t>Тиж</w:t>
            </w:r>
            <w:proofErr w:type="spellEnd"/>
            <w:r w:rsidRPr="009741B1">
              <w:rPr>
                <w:rFonts w:ascii="Times New Roman" w:eastAsia="Times New Roman" w:hAnsi="Times New Roman"/>
                <w:sz w:val="24"/>
                <w:szCs w:val="24"/>
              </w:rPr>
              <w:t>. 2</w:t>
            </w:r>
          </w:p>
          <w:p w:rsidR="009C4009" w:rsidRPr="009741B1" w:rsidRDefault="009C4009" w:rsidP="004D1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4009" w:rsidRPr="009741B1" w:rsidRDefault="009C4009" w:rsidP="004D1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1B1">
              <w:rPr>
                <w:rFonts w:ascii="Times New Roman" w:eastAsia="Times New Roman" w:hAnsi="Times New Roman"/>
                <w:sz w:val="24"/>
                <w:szCs w:val="24"/>
              </w:rPr>
              <w:t>2 год.</w:t>
            </w:r>
          </w:p>
        </w:tc>
        <w:tc>
          <w:tcPr>
            <w:tcW w:w="7171" w:type="dxa"/>
            <w:shd w:val="clear" w:color="auto" w:fill="auto"/>
          </w:tcPr>
          <w:p w:rsidR="009C4009" w:rsidRPr="009741B1" w:rsidRDefault="009C4009" w:rsidP="003A6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B1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Pr="009741B1">
              <w:rPr>
                <w:rFonts w:ascii="Times New Roman" w:hAnsi="Times New Roman"/>
                <w:iCs/>
                <w:sz w:val="24"/>
                <w:szCs w:val="24"/>
              </w:rPr>
              <w:t>Аналіз та методи оцінювання ризику</w:t>
            </w:r>
          </w:p>
        </w:tc>
        <w:tc>
          <w:tcPr>
            <w:tcW w:w="1740" w:type="dxa"/>
            <w:shd w:val="clear" w:color="auto" w:fill="auto"/>
          </w:tcPr>
          <w:p w:rsidR="009C4009" w:rsidRPr="009741B1" w:rsidRDefault="009C4009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1B1">
              <w:rPr>
                <w:rFonts w:ascii="Times New Roman" w:eastAsia="Times New Roman" w:hAnsi="Times New Roman"/>
                <w:sz w:val="24"/>
                <w:szCs w:val="24"/>
              </w:rPr>
              <w:t>Лекція</w:t>
            </w:r>
          </w:p>
        </w:tc>
        <w:tc>
          <w:tcPr>
            <w:tcW w:w="1711" w:type="dxa"/>
            <w:shd w:val="clear" w:color="auto" w:fill="auto"/>
          </w:tcPr>
          <w:p w:rsidR="009C4009" w:rsidRPr="009C4009" w:rsidRDefault="009C4009" w:rsidP="009C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Осн</w:t>
            </w:r>
            <w:proofErr w:type="spellEnd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. [1-26].</w:t>
            </w:r>
          </w:p>
          <w:p w:rsidR="009C4009" w:rsidRDefault="009C4009" w:rsidP="009C4009">
            <w:proofErr w:type="spellStart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Інт</w:t>
            </w:r>
            <w:proofErr w:type="spellEnd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. [1-12].</w:t>
            </w:r>
          </w:p>
        </w:tc>
        <w:tc>
          <w:tcPr>
            <w:tcW w:w="1797" w:type="dxa"/>
            <w:shd w:val="clear" w:color="auto" w:fill="auto"/>
          </w:tcPr>
          <w:p w:rsidR="009C4009" w:rsidRPr="009741B1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1B1">
              <w:rPr>
                <w:rFonts w:ascii="Times New Roman" w:eastAsia="Times New Roman" w:hAnsi="Times New Roman"/>
                <w:sz w:val="24"/>
                <w:szCs w:val="24"/>
              </w:rPr>
              <w:t>Опрацювати</w:t>
            </w:r>
          </w:p>
          <w:p w:rsidR="009C4009" w:rsidRPr="009741B1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1B1">
              <w:rPr>
                <w:rFonts w:ascii="Times New Roman" w:eastAsia="Times New Roman" w:hAnsi="Times New Roman"/>
                <w:sz w:val="24"/>
                <w:szCs w:val="24"/>
              </w:rPr>
              <w:t>лекційний</w:t>
            </w:r>
          </w:p>
          <w:p w:rsidR="009C4009" w:rsidRPr="009741B1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1B1">
              <w:rPr>
                <w:rFonts w:ascii="Times New Roman" w:eastAsia="Times New Roman" w:hAnsi="Times New Roman"/>
                <w:sz w:val="24"/>
                <w:szCs w:val="24"/>
              </w:rPr>
              <w:t>матеріал,</w:t>
            </w:r>
          </w:p>
          <w:p w:rsidR="009C4009" w:rsidRPr="009741B1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1B1">
              <w:rPr>
                <w:rFonts w:ascii="Times New Roman" w:eastAsia="Times New Roman" w:hAnsi="Times New Roman"/>
                <w:sz w:val="24"/>
                <w:szCs w:val="24"/>
              </w:rPr>
              <w:t>підготуватися до</w:t>
            </w:r>
          </w:p>
          <w:p w:rsidR="009C4009" w:rsidRPr="009741B1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1B1">
              <w:rPr>
                <w:rFonts w:ascii="Times New Roman" w:eastAsia="Times New Roman" w:hAnsi="Times New Roman"/>
                <w:sz w:val="24"/>
                <w:szCs w:val="24"/>
              </w:rPr>
              <w:t>лабораторного заняття</w:t>
            </w:r>
          </w:p>
          <w:p w:rsidR="009C4009" w:rsidRPr="009741B1" w:rsidRDefault="009C4009" w:rsidP="006C495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741B1">
              <w:rPr>
                <w:rFonts w:ascii="Times New Roman" w:eastAsia="Times New Roman" w:hAnsi="Times New Roman"/>
                <w:sz w:val="24"/>
                <w:szCs w:val="24"/>
              </w:rPr>
              <w:t>2 год.</w:t>
            </w:r>
          </w:p>
        </w:tc>
        <w:tc>
          <w:tcPr>
            <w:tcW w:w="1505" w:type="dxa"/>
            <w:shd w:val="clear" w:color="auto" w:fill="auto"/>
          </w:tcPr>
          <w:p w:rsidR="009C4009" w:rsidRPr="009741B1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1B1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</w:p>
          <w:p w:rsidR="009C4009" w:rsidRPr="009741B1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1B1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9C4009" w:rsidRPr="009741B1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1B1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9C4009" w:rsidRPr="009741B1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41B1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  <w:p w:rsidR="009C4009" w:rsidRPr="009741B1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4009" w:rsidRPr="008B1329" w:rsidTr="003F3B78">
        <w:trPr>
          <w:jc w:val="center"/>
        </w:trPr>
        <w:tc>
          <w:tcPr>
            <w:tcW w:w="1170" w:type="dxa"/>
            <w:shd w:val="clear" w:color="auto" w:fill="auto"/>
          </w:tcPr>
          <w:p w:rsidR="009C4009" w:rsidRPr="008B1329" w:rsidRDefault="009C4009" w:rsidP="00407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Тиж</w:t>
            </w:r>
            <w:proofErr w:type="spellEnd"/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. 3</w:t>
            </w:r>
          </w:p>
          <w:p w:rsidR="009C4009" w:rsidRPr="008B1329" w:rsidRDefault="009C4009" w:rsidP="00B77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4009" w:rsidRPr="008B1329" w:rsidRDefault="009C4009" w:rsidP="00355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2 год.</w:t>
            </w:r>
          </w:p>
        </w:tc>
        <w:tc>
          <w:tcPr>
            <w:tcW w:w="7171" w:type="dxa"/>
            <w:shd w:val="clear" w:color="auto" w:fill="auto"/>
          </w:tcPr>
          <w:p w:rsidR="009C4009" w:rsidRPr="008B1329" w:rsidRDefault="009C4009" w:rsidP="008A46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329">
              <w:rPr>
                <w:rFonts w:ascii="Times New Roman" w:hAnsi="Times New Roman"/>
                <w:sz w:val="24"/>
                <w:szCs w:val="24"/>
              </w:rPr>
              <w:t>Тема 3. Прийняття рішення в умовах невизначеності та ризику</w:t>
            </w:r>
          </w:p>
        </w:tc>
        <w:tc>
          <w:tcPr>
            <w:tcW w:w="1740" w:type="dxa"/>
            <w:shd w:val="clear" w:color="auto" w:fill="auto"/>
          </w:tcPr>
          <w:p w:rsidR="009C4009" w:rsidRPr="008B1329" w:rsidRDefault="009C4009" w:rsidP="00355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Лекція</w:t>
            </w:r>
          </w:p>
        </w:tc>
        <w:tc>
          <w:tcPr>
            <w:tcW w:w="1711" w:type="dxa"/>
            <w:shd w:val="clear" w:color="auto" w:fill="auto"/>
          </w:tcPr>
          <w:p w:rsidR="009C4009" w:rsidRPr="009C4009" w:rsidRDefault="009C4009" w:rsidP="009C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Осн</w:t>
            </w:r>
            <w:proofErr w:type="spellEnd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. [1-26].</w:t>
            </w:r>
          </w:p>
          <w:p w:rsidR="009C4009" w:rsidRPr="008E728B" w:rsidRDefault="009C4009" w:rsidP="009C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Інт</w:t>
            </w:r>
            <w:proofErr w:type="spellEnd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. [1-12].</w:t>
            </w:r>
          </w:p>
        </w:tc>
        <w:tc>
          <w:tcPr>
            <w:tcW w:w="1797" w:type="dxa"/>
            <w:shd w:val="clear" w:color="auto" w:fill="auto"/>
          </w:tcPr>
          <w:p w:rsidR="009C4009" w:rsidRPr="008B1329" w:rsidRDefault="009C4009" w:rsidP="00407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Опрацювати</w:t>
            </w:r>
          </w:p>
          <w:p w:rsidR="009C4009" w:rsidRPr="008B1329" w:rsidRDefault="009C4009" w:rsidP="00407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лекційний</w:t>
            </w:r>
          </w:p>
          <w:p w:rsidR="009C4009" w:rsidRPr="008B1329" w:rsidRDefault="009C4009" w:rsidP="00407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матеріал,</w:t>
            </w:r>
          </w:p>
          <w:p w:rsidR="009C4009" w:rsidRPr="008B1329" w:rsidRDefault="009C4009" w:rsidP="00407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підготуватися до</w:t>
            </w:r>
          </w:p>
          <w:p w:rsidR="009C4009" w:rsidRPr="008B1329" w:rsidRDefault="009C4009" w:rsidP="007B1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лабораторного заняття, 2 год.</w:t>
            </w:r>
          </w:p>
        </w:tc>
        <w:tc>
          <w:tcPr>
            <w:tcW w:w="1505" w:type="dxa"/>
            <w:shd w:val="clear" w:color="auto" w:fill="auto"/>
          </w:tcPr>
          <w:p w:rsidR="009C4009" w:rsidRPr="008B1329" w:rsidRDefault="009C4009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</w:t>
            </w:r>
          </w:p>
          <w:p w:rsidR="009C4009" w:rsidRPr="008B1329" w:rsidRDefault="009C4009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9C4009" w:rsidRPr="008B1329" w:rsidRDefault="009C4009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9C4009" w:rsidRPr="008B1329" w:rsidRDefault="009C4009" w:rsidP="007B1F9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аудиторного заняття за розкладом</w:t>
            </w:r>
          </w:p>
        </w:tc>
      </w:tr>
      <w:tr w:rsidR="004D1509" w:rsidRPr="008B1329" w:rsidTr="003F3B78">
        <w:trPr>
          <w:jc w:val="center"/>
        </w:trPr>
        <w:tc>
          <w:tcPr>
            <w:tcW w:w="1170" w:type="dxa"/>
            <w:shd w:val="clear" w:color="auto" w:fill="auto"/>
          </w:tcPr>
          <w:p w:rsidR="004D1509" w:rsidRPr="008B1329" w:rsidRDefault="004D1509" w:rsidP="004D1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Тиж</w:t>
            </w:r>
            <w:proofErr w:type="spellEnd"/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. 3</w:t>
            </w:r>
          </w:p>
          <w:p w:rsidR="004D1509" w:rsidRPr="008B1329" w:rsidRDefault="004D1509" w:rsidP="004D1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1509" w:rsidRPr="008B1329" w:rsidRDefault="004D1509" w:rsidP="004D1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2 год.</w:t>
            </w:r>
          </w:p>
        </w:tc>
        <w:tc>
          <w:tcPr>
            <w:tcW w:w="7171" w:type="dxa"/>
            <w:shd w:val="clear" w:color="auto" w:fill="auto"/>
          </w:tcPr>
          <w:p w:rsidR="004D1509" w:rsidRPr="008B1329" w:rsidRDefault="004D1509" w:rsidP="006C4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329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="008B1329" w:rsidRPr="008B1329">
              <w:rPr>
                <w:rFonts w:ascii="Times New Roman" w:hAnsi="Times New Roman"/>
                <w:sz w:val="24"/>
                <w:szCs w:val="24"/>
              </w:rPr>
              <w:t>Прийняття рішення в умовах невизначеності та ризику</w:t>
            </w:r>
          </w:p>
        </w:tc>
        <w:tc>
          <w:tcPr>
            <w:tcW w:w="1740" w:type="dxa"/>
            <w:shd w:val="clear" w:color="auto" w:fill="auto"/>
          </w:tcPr>
          <w:p w:rsidR="004D1509" w:rsidRPr="008B1329" w:rsidRDefault="004D15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Лабораторна робота</w:t>
            </w:r>
          </w:p>
        </w:tc>
        <w:tc>
          <w:tcPr>
            <w:tcW w:w="1711" w:type="dxa"/>
            <w:shd w:val="clear" w:color="auto" w:fill="auto"/>
          </w:tcPr>
          <w:p w:rsidR="009C4009" w:rsidRPr="009C4009" w:rsidRDefault="009C4009" w:rsidP="009C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Осн</w:t>
            </w:r>
            <w:proofErr w:type="spellEnd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. [1-26].</w:t>
            </w:r>
          </w:p>
          <w:p w:rsidR="004D1509" w:rsidRPr="008B1329" w:rsidRDefault="009C4009" w:rsidP="009C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Інт</w:t>
            </w:r>
            <w:proofErr w:type="spellEnd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. [1-12].</w:t>
            </w:r>
          </w:p>
        </w:tc>
        <w:tc>
          <w:tcPr>
            <w:tcW w:w="1797" w:type="dxa"/>
            <w:shd w:val="clear" w:color="auto" w:fill="auto"/>
          </w:tcPr>
          <w:p w:rsidR="004D1509" w:rsidRPr="008B1329" w:rsidRDefault="004D15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Опрацювати</w:t>
            </w:r>
          </w:p>
          <w:p w:rsidR="004D1509" w:rsidRPr="008B1329" w:rsidRDefault="004D15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лекційний</w:t>
            </w:r>
          </w:p>
          <w:p w:rsidR="004D1509" w:rsidRPr="008B1329" w:rsidRDefault="004D15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матеріал,</w:t>
            </w:r>
          </w:p>
          <w:p w:rsidR="004D1509" w:rsidRPr="008B1329" w:rsidRDefault="004D15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підготуватися до</w:t>
            </w:r>
          </w:p>
          <w:p w:rsidR="004D1509" w:rsidRPr="008B1329" w:rsidRDefault="004D15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лабораторного заняття, 2 год.</w:t>
            </w:r>
          </w:p>
        </w:tc>
        <w:tc>
          <w:tcPr>
            <w:tcW w:w="1505" w:type="dxa"/>
            <w:shd w:val="clear" w:color="auto" w:fill="auto"/>
          </w:tcPr>
          <w:p w:rsidR="004D1509" w:rsidRPr="008B1329" w:rsidRDefault="004D15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</w:p>
          <w:p w:rsidR="004D1509" w:rsidRPr="008B1329" w:rsidRDefault="004D15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4D1509" w:rsidRPr="008B1329" w:rsidRDefault="004D15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4D1509" w:rsidRPr="008B1329" w:rsidRDefault="004D15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1F221E" w:rsidRPr="008B1329" w:rsidTr="006845B3">
        <w:trPr>
          <w:trHeight w:val="2030"/>
          <w:jc w:val="center"/>
        </w:trPr>
        <w:tc>
          <w:tcPr>
            <w:tcW w:w="1170" w:type="dxa"/>
            <w:shd w:val="clear" w:color="auto" w:fill="auto"/>
          </w:tcPr>
          <w:p w:rsidR="001F221E" w:rsidRPr="008B1329" w:rsidRDefault="001F221E" w:rsidP="001F2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Тиж</w:t>
            </w:r>
            <w:proofErr w:type="spellEnd"/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. 4</w:t>
            </w:r>
          </w:p>
          <w:p w:rsidR="001F221E" w:rsidRPr="008B1329" w:rsidRDefault="001F221E" w:rsidP="001F2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F221E" w:rsidRPr="008B1329" w:rsidRDefault="001F221E" w:rsidP="001F2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7171" w:type="dxa"/>
            <w:shd w:val="clear" w:color="auto" w:fill="auto"/>
          </w:tcPr>
          <w:p w:rsidR="001F221E" w:rsidRPr="008B1329" w:rsidRDefault="001F221E" w:rsidP="008A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32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8A46ED" w:rsidRPr="008B1329">
              <w:rPr>
                <w:rFonts w:ascii="Times New Roman" w:hAnsi="Times New Roman"/>
                <w:sz w:val="24"/>
                <w:szCs w:val="24"/>
              </w:rPr>
              <w:t>4</w:t>
            </w:r>
            <w:r w:rsidRPr="008B13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A46ED" w:rsidRPr="008B1329">
              <w:rPr>
                <w:rFonts w:ascii="Times New Roman" w:hAnsi="Times New Roman"/>
                <w:sz w:val="24"/>
                <w:szCs w:val="24"/>
              </w:rPr>
              <w:t>Прийняття управлінських рішень щодо формування інвестиційного портфеля в умовах ризику та невизначеності</w:t>
            </w:r>
          </w:p>
        </w:tc>
        <w:tc>
          <w:tcPr>
            <w:tcW w:w="1740" w:type="dxa"/>
            <w:shd w:val="clear" w:color="auto" w:fill="auto"/>
          </w:tcPr>
          <w:p w:rsidR="001F221E" w:rsidRPr="008B1329" w:rsidRDefault="001F221E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Лекція</w:t>
            </w:r>
          </w:p>
        </w:tc>
        <w:tc>
          <w:tcPr>
            <w:tcW w:w="1711" w:type="dxa"/>
            <w:shd w:val="clear" w:color="auto" w:fill="auto"/>
          </w:tcPr>
          <w:p w:rsidR="009C4009" w:rsidRPr="009C4009" w:rsidRDefault="009C4009" w:rsidP="009C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Осн</w:t>
            </w:r>
            <w:proofErr w:type="spellEnd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. [1-26].</w:t>
            </w:r>
          </w:p>
          <w:p w:rsidR="001F221E" w:rsidRPr="008B1329" w:rsidRDefault="009C4009" w:rsidP="009C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Інт</w:t>
            </w:r>
            <w:proofErr w:type="spellEnd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. [1-12].</w:t>
            </w:r>
          </w:p>
        </w:tc>
        <w:tc>
          <w:tcPr>
            <w:tcW w:w="1797" w:type="dxa"/>
            <w:shd w:val="clear" w:color="auto" w:fill="auto"/>
          </w:tcPr>
          <w:p w:rsidR="001F221E" w:rsidRPr="008B1329" w:rsidRDefault="001F221E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Опрацювати</w:t>
            </w:r>
          </w:p>
          <w:p w:rsidR="001F221E" w:rsidRPr="008B1329" w:rsidRDefault="001F221E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лекційний</w:t>
            </w:r>
          </w:p>
          <w:p w:rsidR="001F221E" w:rsidRPr="008B1329" w:rsidRDefault="001F221E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матеріал,</w:t>
            </w:r>
          </w:p>
          <w:p w:rsidR="001F221E" w:rsidRPr="008B1329" w:rsidRDefault="001F221E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підготуватися до</w:t>
            </w:r>
          </w:p>
          <w:p w:rsidR="001F221E" w:rsidRPr="008B1329" w:rsidRDefault="001F221E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лабораторного заняття, 2 год.</w:t>
            </w:r>
          </w:p>
        </w:tc>
        <w:tc>
          <w:tcPr>
            <w:tcW w:w="1505" w:type="dxa"/>
            <w:shd w:val="clear" w:color="auto" w:fill="auto"/>
          </w:tcPr>
          <w:p w:rsidR="001F221E" w:rsidRPr="008B1329" w:rsidRDefault="001F221E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</w:p>
          <w:p w:rsidR="001F221E" w:rsidRPr="008B1329" w:rsidRDefault="001F221E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1F221E" w:rsidRPr="008B1329" w:rsidRDefault="001F221E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1F221E" w:rsidRPr="008B1329" w:rsidRDefault="001F221E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1F221E" w:rsidRPr="008B1329" w:rsidTr="003F3B78">
        <w:trPr>
          <w:jc w:val="center"/>
        </w:trPr>
        <w:tc>
          <w:tcPr>
            <w:tcW w:w="1170" w:type="dxa"/>
            <w:shd w:val="clear" w:color="auto" w:fill="auto"/>
          </w:tcPr>
          <w:p w:rsidR="001F221E" w:rsidRPr="008B1329" w:rsidRDefault="001F221E" w:rsidP="001F2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Тиж</w:t>
            </w:r>
            <w:proofErr w:type="spellEnd"/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. 4</w:t>
            </w:r>
          </w:p>
          <w:p w:rsidR="001F221E" w:rsidRPr="008B1329" w:rsidRDefault="001F221E" w:rsidP="001F2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F221E" w:rsidRPr="008B1329" w:rsidRDefault="001F221E" w:rsidP="001F2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7171" w:type="dxa"/>
            <w:shd w:val="clear" w:color="auto" w:fill="auto"/>
          </w:tcPr>
          <w:p w:rsidR="001F221E" w:rsidRPr="008B1329" w:rsidRDefault="001F221E" w:rsidP="006C4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329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="008B1329" w:rsidRPr="008B1329">
              <w:rPr>
                <w:rFonts w:ascii="Times New Roman" w:hAnsi="Times New Roman"/>
                <w:sz w:val="24"/>
                <w:szCs w:val="24"/>
              </w:rPr>
              <w:t>Прийняття рішення в умовах невизначеності та ризику</w:t>
            </w:r>
          </w:p>
        </w:tc>
        <w:tc>
          <w:tcPr>
            <w:tcW w:w="1740" w:type="dxa"/>
            <w:shd w:val="clear" w:color="auto" w:fill="auto"/>
          </w:tcPr>
          <w:p w:rsidR="001F221E" w:rsidRPr="008B1329" w:rsidRDefault="001F221E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Лабораторна робота</w:t>
            </w:r>
          </w:p>
        </w:tc>
        <w:tc>
          <w:tcPr>
            <w:tcW w:w="1711" w:type="dxa"/>
            <w:shd w:val="clear" w:color="auto" w:fill="auto"/>
          </w:tcPr>
          <w:p w:rsidR="009C4009" w:rsidRPr="009C4009" w:rsidRDefault="009C4009" w:rsidP="009C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Осн</w:t>
            </w:r>
            <w:proofErr w:type="spellEnd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. [1-26].</w:t>
            </w:r>
          </w:p>
          <w:p w:rsidR="001F221E" w:rsidRPr="008B1329" w:rsidRDefault="009C4009" w:rsidP="009C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Інт</w:t>
            </w:r>
            <w:proofErr w:type="spellEnd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. [1-12].</w:t>
            </w:r>
          </w:p>
        </w:tc>
        <w:tc>
          <w:tcPr>
            <w:tcW w:w="1797" w:type="dxa"/>
            <w:shd w:val="clear" w:color="auto" w:fill="auto"/>
          </w:tcPr>
          <w:p w:rsidR="001F221E" w:rsidRPr="008B1329" w:rsidRDefault="001F221E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Опрацювати</w:t>
            </w:r>
          </w:p>
          <w:p w:rsidR="001F221E" w:rsidRPr="008B1329" w:rsidRDefault="001F221E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лекційний</w:t>
            </w:r>
          </w:p>
          <w:p w:rsidR="001F221E" w:rsidRPr="008B1329" w:rsidRDefault="001F221E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матеріал,</w:t>
            </w:r>
          </w:p>
          <w:p w:rsidR="001F221E" w:rsidRPr="008B1329" w:rsidRDefault="001F221E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підготуватися до</w:t>
            </w:r>
          </w:p>
          <w:p w:rsidR="001F221E" w:rsidRPr="008B1329" w:rsidRDefault="001F221E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лабораторного заняття, 2 год.</w:t>
            </w:r>
          </w:p>
        </w:tc>
        <w:tc>
          <w:tcPr>
            <w:tcW w:w="1505" w:type="dxa"/>
            <w:shd w:val="clear" w:color="auto" w:fill="auto"/>
          </w:tcPr>
          <w:p w:rsidR="001F221E" w:rsidRPr="008B1329" w:rsidRDefault="001F221E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</w:p>
          <w:p w:rsidR="001F221E" w:rsidRPr="008B1329" w:rsidRDefault="001F221E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1F221E" w:rsidRPr="008B1329" w:rsidRDefault="001F221E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1F221E" w:rsidRPr="008B1329" w:rsidRDefault="001F221E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9C4009" w:rsidRPr="008B1329" w:rsidTr="003F3B78">
        <w:trPr>
          <w:jc w:val="center"/>
        </w:trPr>
        <w:tc>
          <w:tcPr>
            <w:tcW w:w="1170" w:type="dxa"/>
            <w:shd w:val="clear" w:color="auto" w:fill="auto"/>
          </w:tcPr>
          <w:p w:rsidR="009C4009" w:rsidRPr="008B1329" w:rsidRDefault="009C4009" w:rsidP="001F2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Тиж</w:t>
            </w:r>
            <w:proofErr w:type="spellEnd"/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. 5</w:t>
            </w:r>
          </w:p>
          <w:p w:rsidR="009C4009" w:rsidRPr="008B1329" w:rsidRDefault="009C4009" w:rsidP="001F2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4009" w:rsidRPr="008B1329" w:rsidRDefault="009C4009" w:rsidP="001F2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7171" w:type="dxa"/>
            <w:shd w:val="clear" w:color="auto" w:fill="auto"/>
          </w:tcPr>
          <w:p w:rsidR="009C4009" w:rsidRPr="008B1329" w:rsidRDefault="009C4009" w:rsidP="003A6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329">
              <w:rPr>
                <w:rFonts w:ascii="Times New Roman" w:hAnsi="Times New Roman"/>
                <w:sz w:val="24"/>
                <w:szCs w:val="24"/>
              </w:rPr>
              <w:t>Тема 4. Прийняття управлінських рішень щодо формування інвестиційного портфеля в умовах ризику та невизначеності</w:t>
            </w:r>
          </w:p>
        </w:tc>
        <w:tc>
          <w:tcPr>
            <w:tcW w:w="1740" w:type="dxa"/>
            <w:shd w:val="clear" w:color="auto" w:fill="auto"/>
          </w:tcPr>
          <w:p w:rsidR="009C4009" w:rsidRPr="008B1329" w:rsidRDefault="009C4009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Лекція</w:t>
            </w:r>
          </w:p>
        </w:tc>
        <w:tc>
          <w:tcPr>
            <w:tcW w:w="1711" w:type="dxa"/>
            <w:shd w:val="clear" w:color="auto" w:fill="auto"/>
          </w:tcPr>
          <w:p w:rsidR="009C4009" w:rsidRPr="009C4009" w:rsidRDefault="009C4009" w:rsidP="009C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Осн</w:t>
            </w:r>
            <w:proofErr w:type="spellEnd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. [1-26].</w:t>
            </w:r>
          </w:p>
          <w:p w:rsidR="009C4009" w:rsidRPr="008B1329" w:rsidRDefault="009C4009" w:rsidP="009C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Інт</w:t>
            </w:r>
            <w:proofErr w:type="spellEnd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. [1-12].</w:t>
            </w:r>
          </w:p>
        </w:tc>
        <w:tc>
          <w:tcPr>
            <w:tcW w:w="1797" w:type="dxa"/>
            <w:shd w:val="clear" w:color="auto" w:fill="auto"/>
          </w:tcPr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Опрацювати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лекційний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матеріал,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підготуватися до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лабораторного заняття, 2 год.</w:t>
            </w:r>
          </w:p>
        </w:tc>
        <w:tc>
          <w:tcPr>
            <w:tcW w:w="1505" w:type="dxa"/>
            <w:shd w:val="clear" w:color="auto" w:fill="auto"/>
          </w:tcPr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</w:p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9C4009" w:rsidRPr="00ED036A" w:rsidTr="003F3B78">
        <w:trPr>
          <w:jc w:val="center"/>
        </w:trPr>
        <w:tc>
          <w:tcPr>
            <w:tcW w:w="1170" w:type="dxa"/>
            <w:shd w:val="clear" w:color="auto" w:fill="auto"/>
          </w:tcPr>
          <w:p w:rsidR="009C4009" w:rsidRPr="00ED036A" w:rsidRDefault="009C4009" w:rsidP="001F2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Тиж</w:t>
            </w:r>
            <w:proofErr w:type="spellEnd"/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. 5</w:t>
            </w:r>
          </w:p>
          <w:p w:rsidR="009C4009" w:rsidRPr="00ED036A" w:rsidRDefault="009C4009" w:rsidP="001F2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4009" w:rsidRPr="00ED036A" w:rsidRDefault="009C4009" w:rsidP="001F2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7171" w:type="dxa"/>
            <w:shd w:val="clear" w:color="auto" w:fill="auto"/>
          </w:tcPr>
          <w:p w:rsidR="009C4009" w:rsidRPr="00ED036A" w:rsidRDefault="009C4009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hAnsi="Times New Roman"/>
                <w:sz w:val="24"/>
                <w:szCs w:val="24"/>
              </w:rPr>
              <w:lastRenderedPageBreak/>
              <w:t>Тема 3. Прийняття рішення в умовах невизначеності та ризику</w:t>
            </w:r>
          </w:p>
        </w:tc>
        <w:tc>
          <w:tcPr>
            <w:tcW w:w="1740" w:type="dxa"/>
            <w:shd w:val="clear" w:color="auto" w:fill="auto"/>
          </w:tcPr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 xml:space="preserve">Лабораторна </w:t>
            </w: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робота</w:t>
            </w:r>
          </w:p>
        </w:tc>
        <w:tc>
          <w:tcPr>
            <w:tcW w:w="1711" w:type="dxa"/>
            <w:shd w:val="clear" w:color="auto" w:fill="auto"/>
          </w:tcPr>
          <w:p w:rsidR="009C4009" w:rsidRPr="009C4009" w:rsidRDefault="009C4009" w:rsidP="009C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</w:t>
            </w:r>
            <w:proofErr w:type="spellEnd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. [1-26].</w:t>
            </w:r>
          </w:p>
          <w:p w:rsidR="009C4009" w:rsidRPr="00ED036A" w:rsidRDefault="009C4009" w:rsidP="009C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Інт</w:t>
            </w:r>
            <w:proofErr w:type="spellEnd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. [1-12].</w:t>
            </w:r>
          </w:p>
        </w:tc>
        <w:tc>
          <w:tcPr>
            <w:tcW w:w="1797" w:type="dxa"/>
            <w:shd w:val="clear" w:color="auto" w:fill="auto"/>
          </w:tcPr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Опрацювати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лекційний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матеріал,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підготуватися до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лабораторного заняття, 2 год.</w:t>
            </w:r>
          </w:p>
        </w:tc>
        <w:tc>
          <w:tcPr>
            <w:tcW w:w="1505" w:type="dxa"/>
            <w:shd w:val="clear" w:color="auto" w:fill="auto"/>
          </w:tcPr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</w:t>
            </w:r>
          </w:p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проведення</w:t>
            </w:r>
          </w:p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9C4009" w:rsidRPr="00ED036A" w:rsidTr="00B860A4">
        <w:trPr>
          <w:trHeight w:val="90"/>
          <w:jc w:val="center"/>
        </w:trPr>
        <w:tc>
          <w:tcPr>
            <w:tcW w:w="1170" w:type="dxa"/>
            <w:shd w:val="clear" w:color="auto" w:fill="auto"/>
          </w:tcPr>
          <w:p w:rsidR="009C4009" w:rsidRPr="00ED036A" w:rsidRDefault="009C4009" w:rsidP="0052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Тиж</w:t>
            </w:r>
            <w:proofErr w:type="spellEnd"/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. 6</w:t>
            </w:r>
          </w:p>
          <w:p w:rsidR="009C4009" w:rsidRPr="00ED036A" w:rsidRDefault="009C4009" w:rsidP="0052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4009" w:rsidRPr="00ED036A" w:rsidRDefault="009C4009" w:rsidP="0052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7171" w:type="dxa"/>
            <w:shd w:val="clear" w:color="auto" w:fill="auto"/>
          </w:tcPr>
          <w:p w:rsidR="009C4009" w:rsidRPr="00ED036A" w:rsidRDefault="00B7573C" w:rsidP="00A7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DFDFF"/>
              </w:rPr>
              <w:t xml:space="preserve">Тема 5. </w:t>
            </w:r>
            <w:r w:rsidR="009C4009" w:rsidRPr="00ED036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DFDFF"/>
              </w:rPr>
              <w:t>Аналіз і оцінка ризиків у бізнесі</w:t>
            </w:r>
          </w:p>
        </w:tc>
        <w:tc>
          <w:tcPr>
            <w:tcW w:w="1740" w:type="dxa"/>
            <w:shd w:val="clear" w:color="auto" w:fill="auto"/>
          </w:tcPr>
          <w:p w:rsidR="009C4009" w:rsidRPr="00ED036A" w:rsidRDefault="006845B3" w:rsidP="00A7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Лекція</w:t>
            </w:r>
          </w:p>
        </w:tc>
        <w:tc>
          <w:tcPr>
            <w:tcW w:w="1711" w:type="dxa"/>
            <w:shd w:val="clear" w:color="auto" w:fill="auto"/>
          </w:tcPr>
          <w:p w:rsidR="009C4009" w:rsidRPr="009C4009" w:rsidRDefault="009C4009" w:rsidP="009C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Осн</w:t>
            </w:r>
            <w:proofErr w:type="spellEnd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. [1-26].</w:t>
            </w:r>
          </w:p>
          <w:p w:rsidR="009C4009" w:rsidRPr="00ED036A" w:rsidRDefault="009C4009" w:rsidP="009C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Інт</w:t>
            </w:r>
            <w:proofErr w:type="spellEnd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. [1-12].</w:t>
            </w:r>
          </w:p>
        </w:tc>
        <w:tc>
          <w:tcPr>
            <w:tcW w:w="1797" w:type="dxa"/>
            <w:shd w:val="clear" w:color="auto" w:fill="auto"/>
          </w:tcPr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Опрацювати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лекційний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матеріал,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підготуватися до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лабораторного заняття, 2 год.</w:t>
            </w:r>
          </w:p>
        </w:tc>
        <w:tc>
          <w:tcPr>
            <w:tcW w:w="1505" w:type="dxa"/>
            <w:shd w:val="clear" w:color="auto" w:fill="auto"/>
          </w:tcPr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</w:p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9C4009" w:rsidRPr="00ED036A" w:rsidTr="003F3B78">
        <w:trPr>
          <w:jc w:val="center"/>
        </w:trPr>
        <w:tc>
          <w:tcPr>
            <w:tcW w:w="1170" w:type="dxa"/>
            <w:shd w:val="clear" w:color="auto" w:fill="auto"/>
          </w:tcPr>
          <w:p w:rsidR="009C4009" w:rsidRPr="00ED036A" w:rsidRDefault="009C4009" w:rsidP="0092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Тиж</w:t>
            </w:r>
            <w:proofErr w:type="spellEnd"/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. 6</w:t>
            </w:r>
          </w:p>
          <w:p w:rsidR="009C4009" w:rsidRPr="00ED036A" w:rsidRDefault="009C4009" w:rsidP="0092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4009" w:rsidRPr="00ED036A" w:rsidRDefault="009C4009" w:rsidP="0092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7171" w:type="dxa"/>
            <w:shd w:val="clear" w:color="auto" w:fill="auto"/>
          </w:tcPr>
          <w:p w:rsidR="009C4009" w:rsidRPr="00ED036A" w:rsidRDefault="00B7573C" w:rsidP="007B1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="009C4009" w:rsidRPr="00ED036A">
              <w:rPr>
                <w:rFonts w:ascii="Times New Roman" w:hAnsi="Times New Roman"/>
                <w:sz w:val="24"/>
                <w:szCs w:val="24"/>
              </w:rPr>
              <w:t>Прийняття управлінських рішень щодо формування інвестиційного портфеля в умовах ризику та невизначеності</w:t>
            </w:r>
          </w:p>
        </w:tc>
        <w:tc>
          <w:tcPr>
            <w:tcW w:w="1740" w:type="dxa"/>
            <w:shd w:val="clear" w:color="auto" w:fill="auto"/>
          </w:tcPr>
          <w:p w:rsidR="009C4009" w:rsidRPr="00ED036A" w:rsidRDefault="006845B3" w:rsidP="00355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Лабораторна робота</w:t>
            </w:r>
          </w:p>
        </w:tc>
        <w:tc>
          <w:tcPr>
            <w:tcW w:w="1711" w:type="dxa"/>
            <w:shd w:val="clear" w:color="auto" w:fill="auto"/>
          </w:tcPr>
          <w:p w:rsidR="009C4009" w:rsidRPr="009C4009" w:rsidRDefault="009C4009" w:rsidP="009C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Осн</w:t>
            </w:r>
            <w:proofErr w:type="spellEnd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. [1-26].</w:t>
            </w:r>
          </w:p>
          <w:p w:rsidR="009C4009" w:rsidRPr="00ED036A" w:rsidRDefault="009C4009" w:rsidP="009C40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Інт</w:t>
            </w:r>
            <w:proofErr w:type="spellEnd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. [1-12].</w:t>
            </w:r>
          </w:p>
        </w:tc>
        <w:tc>
          <w:tcPr>
            <w:tcW w:w="1797" w:type="dxa"/>
            <w:shd w:val="clear" w:color="auto" w:fill="auto"/>
          </w:tcPr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Опрацювати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лекційний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матеріал,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підготуватися до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лабораторного заняття, 2 год.</w:t>
            </w:r>
          </w:p>
        </w:tc>
        <w:tc>
          <w:tcPr>
            <w:tcW w:w="1505" w:type="dxa"/>
            <w:shd w:val="clear" w:color="auto" w:fill="auto"/>
          </w:tcPr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</w:p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9C4009" w:rsidRPr="00ED036A" w:rsidTr="003F3B78">
        <w:trPr>
          <w:jc w:val="center"/>
        </w:trPr>
        <w:tc>
          <w:tcPr>
            <w:tcW w:w="1170" w:type="dxa"/>
            <w:shd w:val="clear" w:color="auto" w:fill="auto"/>
          </w:tcPr>
          <w:p w:rsidR="009C4009" w:rsidRPr="00ED036A" w:rsidRDefault="009C4009" w:rsidP="0052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Тиж</w:t>
            </w:r>
            <w:proofErr w:type="spellEnd"/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. 7</w:t>
            </w:r>
          </w:p>
          <w:p w:rsidR="009C4009" w:rsidRPr="00ED036A" w:rsidRDefault="009C4009" w:rsidP="0052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4009" w:rsidRPr="00ED036A" w:rsidRDefault="009C4009" w:rsidP="0052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7171" w:type="dxa"/>
            <w:shd w:val="clear" w:color="auto" w:fill="auto"/>
          </w:tcPr>
          <w:p w:rsidR="009C4009" w:rsidRPr="00ED036A" w:rsidRDefault="00B7573C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DFDFF"/>
              </w:rPr>
              <w:t xml:space="preserve">Тема 5. </w:t>
            </w:r>
            <w:r w:rsidR="009C4009" w:rsidRPr="00ED036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DFDFF"/>
              </w:rPr>
              <w:t>Аналіз і оцінка ризиків у бізнесі</w:t>
            </w:r>
          </w:p>
        </w:tc>
        <w:tc>
          <w:tcPr>
            <w:tcW w:w="1740" w:type="dxa"/>
            <w:shd w:val="clear" w:color="auto" w:fill="auto"/>
          </w:tcPr>
          <w:p w:rsidR="009C4009" w:rsidRPr="00ED036A" w:rsidRDefault="006845B3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Лекція</w:t>
            </w:r>
          </w:p>
        </w:tc>
        <w:tc>
          <w:tcPr>
            <w:tcW w:w="1711" w:type="dxa"/>
            <w:shd w:val="clear" w:color="auto" w:fill="auto"/>
          </w:tcPr>
          <w:p w:rsidR="009C4009" w:rsidRPr="009C4009" w:rsidRDefault="009C4009" w:rsidP="009C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Осн</w:t>
            </w:r>
            <w:proofErr w:type="spellEnd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. [1-26].</w:t>
            </w:r>
          </w:p>
          <w:p w:rsidR="009C4009" w:rsidRPr="00ED036A" w:rsidRDefault="009C4009" w:rsidP="009C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Інт</w:t>
            </w:r>
            <w:proofErr w:type="spellEnd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. [1-12].</w:t>
            </w:r>
          </w:p>
        </w:tc>
        <w:tc>
          <w:tcPr>
            <w:tcW w:w="1797" w:type="dxa"/>
            <w:shd w:val="clear" w:color="auto" w:fill="auto"/>
          </w:tcPr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Опрацювати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лекційний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матеріал,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підготуватися до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лабораторного заняття, 2 год.</w:t>
            </w:r>
          </w:p>
        </w:tc>
        <w:tc>
          <w:tcPr>
            <w:tcW w:w="1505" w:type="dxa"/>
            <w:shd w:val="clear" w:color="auto" w:fill="auto"/>
          </w:tcPr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</w:p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9C4009" w:rsidRPr="00ED036A" w:rsidTr="003F3B78">
        <w:trPr>
          <w:jc w:val="center"/>
        </w:trPr>
        <w:tc>
          <w:tcPr>
            <w:tcW w:w="1170" w:type="dxa"/>
            <w:shd w:val="clear" w:color="auto" w:fill="auto"/>
          </w:tcPr>
          <w:p w:rsidR="009C4009" w:rsidRPr="00ED036A" w:rsidRDefault="009C4009" w:rsidP="0092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Тиж</w:t>
            </w:r>
            <w:proofErr w:type="spellEnd"/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. 7</w:t>
            </w:r>
          </w:p>
          <w:p w:rsidR="009C4009" w:rsidRPr="00ED036A" w:rsidRDefault="009C4009" w:rsidP="0092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4009" w:rsidRPr="00ED036A" w:rsidRDefault="009C4009" w:rsidP="0092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7171" w:type="dxa"/>
            <w:shd w:val="clear" w:color="auto" w:fill="auto"/>
          </w:tcPr>
          <w:p w:rsidR="009C4009" w:rsidRPr="00ED036A" w:rsidRDefault="00B7573C" w:rsidP="00B65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="009C4009" w:rsidRPr="00ED036A">
              <w:rPr>
                <w:rFonts w:ascii="Times New Roman" w:hAnsi="Times New Roman"/>
                <w:sz w:val="24"/>
                <w:szCs w:val="24"/>
              </w:rPr>
              <w:t>Прийняття управлінських рішень щодо формування інвестиційного портфеля в умовах ризику та невизначеності</w:t>
            </w:r>
          </w:p>
        </w:tc>
        <w:tc>
          <w:tcPr>
            <w:tcW w:w="1740" w:type="dxa"/>
            <w:shd w:val="clear" w:color="auto" w:fill="auto"/>
          </w:tcPr>
          <w:p w:rsidR="009C4009" w:rsidRPr="00ED036A" w:rsidRDefault="006845B3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Лабораторна робота</w:t>
            </w:r>
          </w:p>
        </w:tc>
        <w:tc>
          <w:tcPr>
            <w:tcW w:w="1711" w:type="dxa"/>
            <w:shd w:val="clear" w:color="auto" w:fill="auto"/>
          </w:tcPr>
          <w:p w:rsidR="009C4009" w:rsidRPr="009C4009" w:rsidRDefault="009C4009" w:rsidP="009C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Осн</w:t>
            </w:r>
            <w:proofErr w:type="spellEnd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. [1-26].</w:t>
            </w:r>
          </w:p>
          <w:p w:rsidR="009C4009" w:rsidRPr="00ED036A" w:rsidRDefault="009C4009" w:rsidP="009C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Інт</w:t>
            </w:r>
            <w:proofErr w:type="spellEnd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. [1-12].</w:t>
            </w:r>
          </w:p>
        </w:tc>
        <w:tc>
          <w:tcPr>
            <w:tcW w:w="1797" w:type="dxa"/>
            <w:shd w:val="clear" w:color="auto" w:fill="auto"/>
          </w:tcPr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Опрацювати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лекційний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матеріал,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підготуватися до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 xml:space="preserve">лабораторного </w:t>
            </w: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заняття, 2 год.</w:t>
            </w:r>
          </w:p>
        </w:tc>
        <w:tc>
          <w:tcPr>
            <w:tcW w:w="1505" w:type="dxa"/>
            <w:shd w:val="clear" w:color="auto" w:fill="auto"/>
          </w:tcPr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</w:t>
            </w:r>
          </w:p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9C4009" w:rsidRPr="00ED036A" w:rsidTr="003F3B78">
        <w:trPr>
          <w:jc w:val="center"/>
        </w:trPr>
        <w:tc>
          <w:tcPr>
            <w:tcW w:w="1170" w:type="dxa"/>
            <w:shd w:val="clear" w:color="auto" w:fill="auto"/>
          </w:tcPr>
          <w:p w:rsidR="009C4009" w:rsidRPr="00ED036A" w:rsidRDefault="009C4009" w:rsidP="0052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Тиж</w:t>
            </w:r>
            <w:proofErr w:type="spellEnd"/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. 8</w:t>
            </w:r>
          </w:p>
          <w:p w:rsidR="009C4009" w:rsidRPr="00ED036A" w:rsidRDefault="009C4009" w:rsidP="0052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4009" w:rsidRPr="00ED036A" w:rsidRDefault="009C4009" w:rsidP="0052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7171" w:type="dxa"/>
            <w:shd w:val="clear" w:color="auto" w:fill="auto"/>
          </w:tcPr>
          <w:p w:rsidR="009C4009" w:rsidRPr="00ED036A" w:rsidRDefault="00B7573C" w:rsidP="00B65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DFDFF"/>
              </w:rPr>
              <w:t xml:space="preserve">Тема 5. </w:t>
            </w:r>
            <w:r w:rsidR="009C4009" w:rsidRPr="00ED036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DFDFF"/>
              </w:rPr>
              <w:t>Аналіз і оцінка ризиків у бізнесі</w:t>
            </w:r>
          </w:p>
        </w:tc>
        <w:tc>
          <w:tcPr>
            <w:tcW w:w="1740" w:type="dxa"/>
            <w:shd w:val="clear" w:color="auto" w:fill="auto"/>
          </w:tcPr>
          <w:p w:rsidR="009C4009" w:rsidRPr="00ED036A" w:rsidRDefault="006845B3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Лекція</w:t>
            </w:r>
          </w:p>
        </w:tc>
        <w:tc>
          <w:tcPr>
            <w:tcW w:w="1711" w:type="dxa"/>
            <w:shd w:val="clear" w:color="auto" w:fill="auto"/>
          </w:tcPr>
          <w:p w:rsidR="009C4009" w:rsidRPr="009C4009" w:rsidRDefault="009C4009" w:rsidP="009C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Осн</w:t>
            </w:r>
            <w:proofErr w:type="spellEnd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. [1-26].</w:t>
            </w:r>
          </w:p>
          <w:p w:rsidR="009C4009" w:rsidRPr="00ED036A" w:rsidRDefault="009C4009" w:rsidP="009C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Інт</w:t>
            </w:r>
            <w:proofErr w:type="spellEnd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. [1-12].</w:t>
            </w:r>
          </w:p>
        </w:tc>
        <w:tc>
          <w:tcPr>
            <w:tcW w:w="1797" w:type="dxa"/>
            <w:shd w:val="clear" w:color="auto" w:fill="auto"/>
          </w:tcPr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Опрацювати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лекційний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матеріал,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підготуватися до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лабораторного заняття, 2 год.</w:t>
            </w:r>
          </w:p>
        </w:tc>
        <w:tc>
          <w:tcPr>
            <w:tcW w:w="1505" w:type="dxa"/>
            <w:shd w:val="clear" w:color="auto" w:fill="auto"/>
          </w:tcPr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</w:p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9C4009" w:rsidRPr="00ED036A" w:rsidTr="003F3B78">
        <w:trPr>
          <w:jc w:val="center"/>
        </w:trPr>
        <w:tc>
          <w:tcPr>
            <w:tcW w:w="1170" w:type="dxa"/>
            <w:shd w:val="clear" w:color="auto" w:fill="auto"/>
          </w:tcPr>
          <w:p w:rsidR="009C4009" w:rsidRPr="00ED036A" w:rsidRDefault="009C4009" w:rsidP="0092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Тиж</w:t>
            </w:r>
            <w:proofErr w:type="spellEnd"/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. 8</w:t>
            </w:r>
          </w:p>
          <w:p w:rsidR="009C4009" w:rsidRPr="00ED036A" w:rsidRDefault="009C4009" w:rsidP="0092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4009" w:rsidRPr="00ED036A" w:rsidRDefault="009C4009" w:rsidP="0092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7171" w:type="dxa"/>
            <w:shd w:val="clear" w:color="auto" w:fill="auto"/>
          </w:tcPr>
          <w:p w:rsidR="009C4009" w:rsidRPr="00ED036A" w:rsidRDefault="00B7573C" w:rsidP="00B6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="009C4009" w:rsidRPr="00ED036A">
              <w:rPr>
                <w:rFonts w:ascii="Times New Roman" w:hAnsi="Times New Roman"/>
                <w:sz w:val="24"/>
                <w:szCs w:val="24"/>
              </w:rPr>
              <w:t>Прийняття управлінських рішень щодо формування інвестиційного портфеля в умовах ризику та невизначеності</w:t>
            </w:r>
          </w:p>
        </w:tc>
        <w:tc>
          <w:tcPr>
            <w:tcW w:w="1740" w:type="dxa"/>
            <w:shd w:val="clear" w:color="auto" w:fill="auto"/>
          </w:tcPr>
          <w:p w:rsidR="009C4009" w:rsidRPr="00ED036A" w:rsidRDefault="006845B3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Лабораторна робота</w:t>
            </w:r>
          </w:p>
        </w:tc>
        <w:tc>
          <w:tcPr>
            <w:tcW w:w="1711" w:type="dxa"/>
            <w:shd w:val="clear" w:color="auto" w:fill="auto"/>
          </w:tcPr>
          <w:p w:rsidR="009C4009" w:rsidRPr="009C4009" w:rsidRDefault="009C4009" w:rsidP="009C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Осн</w:t>
            </w:r>
            <w:proofErr w:type="spellEnd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. [1-26].</w:t>
            </w:r>
          </w:p>
          <w:p w:rsidR="009C4009" w:rsidRPr="00ED036A" w:rsidRDefault="009C4009" w:rsidP="009C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Інт</w:t>
            </w:r>
            <w:proofErr w:type="spellEnd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. [1-12].</w:t>
            </w:r>
          </w:p>
        </w:tc>
        <w:tc>
          <w:tcPr>
            <w:tcW w:w="1797" w:type="dxa"/>
            <w:shd w:val="clear" w:color="auto" w:fill="auto"/>
          </w:tcPr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Опрацювати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лекційний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матеріал,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підготуватися до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лабораторного заняття, 2 год.</w:t>
            </w:r>
          </w:p>
        </w:tc>
        <w:tc>
          <w:tcPr>
            <w:tcW w:w="1505" w:type="dxa"/>
            <w:shd w:val="clear" w:color="auto" w:fill="auto"/>
          </w:tcPr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</w:p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9C4009" w:rsidRPr="00A260E9" w:rsidTr="003F3B78">
        <w:trPr>
          <w:jc w:val="center"/>
        </w:trPr>
        <w:tc>
          <w:tcPr>
            <w:tcW w:w="1170" w:type="dxa"/>
            <w:shd w:val="clear" w:color="auto" w:fill="auto"/>
          </w:tcPr>
          <w:p w:rsidR="009C4009" w:rsidRPr="00A260E9" w:rsidRDefault="009C4009" w:rsidP="00943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60E9">
              <w:rPr>
                <w:rFonts w:ascii="Times New Roman" w:eastAsia="Times New Roman" w:hAnsi="Times New Roman"/>
                <w:sz w:val="24"/>
                <w:szCs w:val="24"/>
              </w:rPr>
              <w:t>Тиж</w:t>
            </w:r>
            <w:proofErr w:type="spellEnd"/>
            <w:r w:rsidRPr="00A260E9">
              <w:rPr>
                <w:rFonts w:ascii="Times New Roman" w:eastAsia="Times New Roman" w:hAnsi="Times New Roman"/>
                <w:sz w:val="24"/>
                <w:szCs w:val="24"/>
              </w:rPr>
              <w:t>. 9</w:t>
            </w:r>
          </w:p>
          <w:p w:rsidR="009C4009" w:rsidRPr="00A260E9" w:rsidRDefault="009C4009" w:rsidP="00943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4009" w:rsidRPr="00A260E9" w:rsidRDefault="009C4009" w:rsidP="00943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0E9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A260E9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7171" w:type="dxa"/>
            <w:shd w:val="clear" w:color="auto" w:fill="auto"/>
          </w:tcPr>
          <w:p w:rsidR="009C4009" w:rsidRPr="00A260E9" w:rsidRDefault="00B7573C" w:rsidP="00B65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Тема 6. </w:t>
            </w:r>
            <w:r w:rsidR="009C4009" w:rsidRPr="00A260E9">
              <w:rPr>
                <w:rFonts w:ascii="Times New Roman" w:hAnsi="Times New Roman"/>
                <w:iCs/>
                <w:sz w:val="24"/>
                <w:szCs w:val="24"/>
              </w:rPr>
              <w:t>Метод аналізу ієрархій як технологія системного планування в умовах ризику</w:t>
            </w:r>
          </w:p>
        </w:tc>
        <w:tc>
          <w:tcPr>
            <w:tcW w:w="1740" w:type="dxa"/>
            <w:shd w:val="clear" w:color="auto" w:fill="auto"/>
          </w:tcPr>
          <w:p w:rsidR="009C4009" w:rsidRPr="00A260E9" w:rsidRDefault="006845B3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Лекція</w:t>
            </w:r>
          </w:p>
        </w:tc>
        <w:tc>
          <w:tcPr>
            <w:tcW w:w="1711" w:type="dxa"/>
            <w:shd w:val="clear" w:color="auto" w:fill="auto"/>
          </w:tcPr>
          <w:p w:rsidR="009C4009" w:rsidRPr="009C4009" w:rsidRDefault="009C4009" w:rsidP="009C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Осн</w:t>
            </w:r>
            <w:proofErr w:type="spellEnd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. [1-26].</w:t>
            </w:r>
          </w:p>
          <w:p w:rsidR="009C4009" w:rsidRPr="00A260E9" w:rsidRDefault="009C4009" w:rsidP="009C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Інт</w:t>
            </w:r>
            <w:proofErr w:type="spellEnd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. [1-12].</w:t>
            </w:r>
          </w:p>
        </w:tc>
        <w:tc>
          <w:tcPr>
            <w:tcW w:w="1797" w:type="dxa"/>
            <w:shd w:val="clear" w:color="auto" w:fill="auto"/>
          </w:tcPr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Опрацювати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лекційний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матеріал,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підготуватися до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лабораторного заняття, 2 год.</w:t>
            </w:r>
          </w:p>
        </w:tc>
        <w:tc>
          <w:tcPr>
            <w:tcW w:w="1505" w:type="dxa"/>
            <w:shd w:val="clear" w:color="auto" w:fill="auto"/>
          </w:tcPr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</w:p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9C4009" w:rsidRPr="00A260E9" w:rsidTr="003F3B78">
        <w:trPr>
          <w:jc w:val="center"/>
        </w:trPr>
        <w:tc>
          <w:tcPr>
            <w:tcW w:w="1170" w:type="dxa"/>
            <w:shd w:val="clear" w:color="auto" w:fill="auto"/>
          </w:tcPr>
          <w:p w:rsidR="009C4009" w:rsidRPr="00A260E9" w:rsidRDefault="009C4009" w:rsidP="00982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60E9">
              <w:rPr>
                <w:rFonts w:ascii="Times New Roman" w:eastAsia="Times New Roman" w:hAnsi="Times New Roman"/>
                <w:sz w:val="24"/>
                <w:szCs w:val="24"/>
              </w:rPr>
              <w:t>Тиж</w:t>
            </w:r>
            <w:proofErr w:type="spellEnd"/>
            <w:r w:rsidRPr="00A260E9">
              <w:rPr>
                <w:rFonts w:ascii="Times New Roman" w:eastAsia="Times New Roman" w:hAnsi="Times New Roman"/>
                <w:sz w:val="24"/>
                <w:szCs w:val="24"/>
              </w:rPr>
              <w:t>. 9</w:t>
            </w:r>
          </w:p>
          <w:p w:rsidR="009C4009" w:rsidRPr="00A260E9" w:rsidRDefault="009C4009" w:rsidP="00982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4009" w:rsidRPr="00A260E9" w:rsidRDefault="009C4009" w:rsidP="00982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0E9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A260E9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7171" w:type="dxa"/>
            <w:shd w:val="clear" w:color="auto" w:fill="auto"/>
          </w:tcPr>
          <w:p w:rsidR="009C4009" w:rsidRPr="00A260E9" w:rsidRDefault="00B7573C" w:rsidP="00B6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color w:val="000000"/>
                <w:shd w:val="clear" w:color="auto" w:fill="FDFDFF"/>
              </w:rPr>
              <w:t xml:space="preserve">Тема 5. </w:t>
            </w:r>
            <w:r w:rsidR="009C4009" w:rsidRPr="00FD50F8">
              <w:rPr>
                <w:bCs/>
                <w:color w:val="000000"/>
                <w:shd w:val="clear" w:color="auto" w:fill="FDFDFF"/>
              </w:rPr>
              <w:t>Аналіз і оцінка ризиків у бізнесі</w:t>
            </w:r>
          </w:p>
        </w:tc>
        <w:tc>
          <w:tcPr>
            <w:tcW w:w="1740" w:type="dxa"/>
            <w:shd w:val="clear" w:color="auto" w:fill="auto"/>
          </w:tcPr>
          <w:p w:rsidR="009C4009" w:rsidRPr="00A260E9" w:rsidRDefault="006845B3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Лабораторна робота</w:t>
            </w:r>
          </w:p>
        </w:tc>
        <w:tc>
          <w:tcPr>
            <w:tcW w:w="1711" w:type="dxa"/>
            <w:shd w:val="clear" w:color="auto" w:fill="auto"/>
          </w:tcPr>
          <w:p w:rsidR="009C4009" w:rsidRPr="009C4009" w:rsidRDefault="009C4009" w:rsidP="009C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Осн</w:t>
            </w:r>
            <w:proofErr w:type="spellEnd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. [1-26].</w:t>
            </w:r>
          </w:p>
          <w:p w:rsidR="009C4009" w:rsidRPr="00A260E9" w:rsidRDefault="009C4009" w:rsidP="009C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Інт</w:t>
            </w:r>
            <w:proofErr w:type="spellEnd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. [1-12].</w:t>
            </w:r>
          </w:p>
        </w:tc>
        <w:tc>
          <w:tcPr>
            <w:tcW w:w="1797" w:type="dxa"/>
            <w:shd w:val="clear" w:color="auto" w:fill="auto"/>
          </w:tcPr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Опрацювати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лекційний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матеріал,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підготуватися до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лабораторного заняття, 2 год.</w:t>
            </w:r>
          </w:p>
        </w:tc>
        <w:tc>
          <w:tcPr>
            <w:tcW w:w="1505" w:type="dxa"/>
            <w:shd w:val="clear" w:color="auto" w:fill="auto"/>
          </w:tcPr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</w:p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9C4009" w:rsidRPr="00C41831" w:rsidTr="003F3B78">
        <w:trPr>
          <w:jc w:val="center"/>
        </w:trPr>
        <w:tc>
          <w:tcPr>
            <w:tcW w:w="1170" w:type="dxa"/>
            <w:shd w:val="clear" w:color="auto" w:fill="auto"/>
          </w:tcPr>
          <w:p w:rsidR="009C4009" w:rsidRPr="00C41831" w:rsidRDefault="009C4009" w:rsidP="00943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41831">
              <w:rPr>
                <w:rFonts w:ascii="Times New Roman" w:eastAsia="Times New Roman" w:hAnsi="Times New Roman"/>
                <w:sz w:val="24"/>
                <w:szCs w:val="24"/>
              </w:rPr>
              <w:t>Тиж</w:t>
            </w:r>
            <w:proofErr w:type="spellEnd"/>
            <w:r w:rsidRPr="00C41831">
              <w:rPr>
                <w:rFonts w:ascii="Times New Roman" w:eastAsia="Times New Roman" w:hAnsi="Times New Roman"/>
                <w:sz w:val="24"/>
                <w:szCs w:val="24"/>
              </w:rPr>
              <w:t>. 10</w:t>
            </w:r>
          </w:p>
          <w:p w:rsidR="009C4009" w:rsidRPr="00C41831" w:rsidRDefault="009C4009" w:rsidP="00943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4009" w:rsidRPr="00C41831" w:rsidRDefault="009C4009" w:rsidP="00943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831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C41831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744F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171" w:type="dxa"/>
            <w:shd w:val="clear" w:color="auto" w:fill="auto"/>
          </w:tcPr>
          <w:p w:rsidR="009C4009" w:rsidRPr="00C41831" w:rsidRDefault="00B7573C" w:rsidP="00353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Тема 6. </w:t>
            </w:r>
            <w:r w:rsidR="009C4009" w:rsidRPr="00C41831">
              <w:rPr>
                <w:rFonts w:ascii="Times New Roman" w:hAnsi="Times New Roman"/>
                <w:iCs/>
                <w:sz w:val="24"/>
                <w:szCs w:val="24"/>
              </w:rPr>
              <w:t>Метод аналізу ієрархій як технологія системного планування в умовах ризику</w:t>
            </w:r>
          </w:p>
        </w:tc>
        <w:tc>
          <w:tcPr>
            <w:tcW w:w="1740" w:type="dxa"/>
            <w:shd w:val="clear" w:color="auto" w:fill="auto"/>
          </w:tcPr>
          <w:p w:rsidR="009C4009" w:rsidRPr="00C41831" w:rsidRDefault="006845B3" w:rsidP="00353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Лекція</w:t>
            </w:r>
          </w:p>
        </w:tc>
        <w:tc>
          <w:tcPr>
            <w:tcW w:w="1711" w:type="dxa"/>
            <w:shd w:val="clear" w:color="auto" w:fill="auto"/>
          </w:tcPr>
          <w:p w:rsidR="009C4009" w:rsidRPr="009C4009" w:rsidRDefault="009C4009" w:rsidP="009C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Осн</w:t>
            </w:r>
            <w:proofErr w:type="spellEnd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. [1-26].</w:t>
            </w:r>
          </w:p>
          <w:p w:rsidR="009C4009" w:rsidRPr="00C41831" w:rsidRDefault="009C4009" w:rsidP="009C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Інт</w:t>
            </w:r>
            <w:proofErr w:type="spellEnd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. [1-12].</w:t>
            </w:r>
          </w:p>
        </w:tc>
        <w:tc>
          <w:tcPr>
            <w:tcW w:w="1797" w:type="dxa"/>
            <w:shd w:val="clear" w:color="auto" w:fill="auto"/>
          </w:tcPr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Опрацювати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лекційний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матеріал,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 xml:space="preserve">підготуватися </w:t>
            </w: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лабораторного заняття, 2 год.</w:t>
            </w:r>
          </w:p>
        </w:tc>
        <w:tc>
          <w:tcPr>
            <w:tcW w:w="1505" w:type="dxa"/>
            <w:shd w:val="clear" w:color="auto" w:fill="auto"/>
          </w:tcPr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</w:t>
            </w:r>
          </w:p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 xml:space="preserve">аудиторного </w:t>
            </w: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заняття за розкладом</w:t>
            </w:r>
          </w:p>
        </w:tc>
      </w:tr>
      <w:tr w:rsidR="009C4009" w:rsidRPr="00C41831" w:rsidTr="003F3B78">
        <w:trPr>
          <w:jc w:val="center"/>
        </w:trPr>
        <w:tc>
          <w:tcPr>
            <w:tcW w:w="1170" w:type="dxa"/>
            <w:shd w:val="clear" w:color="auto" w:fill="auto"/>
          </w:tcPr>
          <w:p w:rsidR="009C4009" w:rsidRPr="00C41831" w:rsidRDefault="009C4009" w:rsidP="00982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4183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Тиж</w:t>
            </w:r>
            <w:proofErr w:type="spellEnd"/>
            <w:r w:rsidRPr="00C41831">
              <w:rPr>
                <w:rFonts w:ascii="Times New Roman" w:eastAsia="Times New Roman" w:hAnsi="Times New Roman"/>
                <w:sz w:val="24"/>
                <w:szCs w:val="24"/>
              </w:rPr>
              <w:t>. 10</w:t>
            </w:r>
          </w:p>
          <w:p w:rsidR="009C4009" w:rsidRPr="00C41831" w:rsidRDefault="009C4009" w:rsidP="00982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4009" w:rsidRPr="00C41831" w:rsidRDefault="009C4009" w:rsidP="00982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831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C41831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744F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171" w:type="dxa"/>
            <w:shd w:val="clear" w:color="auto" w:fill="auto"/>
          </w:tcPr>
          <w:p w:rsidR="009C4009" w:rsidRPr="00C41831" w:rsidRDefault="00B7573C" w:rsidP="00353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DFDFF"/>
              </w:rPr>
              <w:t xml:space="preserve">Тема 5. </w:t>
            </w:r>
            <w:r w:rsidR="009C4009" w:rsidRPr="00C4183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DFDFF"/>
              </w:rPr>
              <w:t>Аналіз і оцінка ризиків у бізнесі</w:t>
            </w:r>
          </w:p>
        </w:tc>
        <w:tc>
          <w:tcPr>
            <w:tcW w:w="1740" w:type="dxa"/>
            <w:shd w:val="clear" w:color="auto" w:fill="auto"/>
          </w:tcPr>
          <w:p w:rsidR="009C4009" w:rsidRPr="00C41831" w:rsidRDefault="006845B3" w:rsidP="00353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Лабораторна робота</w:t>
            </w:r>
          </w:p>
        </w:tc>
        <w:tc>
          <w:tcPr>
            <w:tcW w:w="1711" w:type="dxa"/>
            <w:shd w:val="clear" w:color="auto" w:fill="auto"/>
          </w:tcPr>
          <w:p w:rsidR="009C4009" w:rsidRPr="009C4009" w:rsidRDefault="009C4009" w:rsidP="009C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Осн</w:t>
            </w:r>
            <w:proofErr w:type="spellEnd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. [1-26].</w:t>
            </w:r>
          </w:p>
          <w:p w:rsidR="009C4009" w:rsidRPr="00C41831" w:rsidRDefault="009C4009" w:rsidP="009C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Інт</w:t>
            </w:r>
            <w:proofErr w:type="spellEnd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. [1-12].</w:t>
            </w:r>
          </w:p>
        </w:tc>
        <w:tc>
          <w:tcPr>
            <w:tcW w:w="1797" w:type="dxa"/>
            <w:shd w:val="clear" w:color="auto" w:fill="auto"/>
          </w:tcPr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Опрацювати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лекційний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матеріал,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підготуватися до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лабораторного заняття, 2 год.</w:t>
            </w:r>
          </w:p>
        </w:tc>
        <w:tc>
          <w:tcPr>
            <w:tcW w:w="1505" w:type="dxa"/>
            <w:shd w:val="clear" w:color="auto" w:fill="auto"/>
          </w:tcPr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</w:p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9C4009" w:rsidRPr="00B36691" w:rsidTr="003F3B78">
        <w:trPr>
          <w:jc w:val="center"/>
        </w:trPr>
        <w:tc>
          <w:tcPr>
            <w:tcW w:w="1170" w:type="dxa"/>
            <w:shd w:val="clear" w:color="auto" w:fill="auto"/>
          </w:tcPr>
          <w:p w:rsidR="009C4009" w:rsidRPr="00B36691" w:rsidRDefault="009C4009" w:rsidP="003C7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36691">
              <w:rPr>
                <w:rFonts w:ascii="Times New Roman" w:eastAsia="Times New Roman" w:hAnsi="Times New Roman"/>
                <w:sz w:val="24"/>
                <w:szCs w:val="24"/>
              </w:rPr>
              <w:t>Тиж</w:t>
            </w:r>
            <w:proofErr w:type="spellEnd"/>
            <w:r w:rsidRPr="00B36691">
              <w:rPr>
                <w:rFonts w:ascii="Times New Roman" w:eastAsia="Times New Roman" w:hAnsi="Times New Roman"/>
                <w:sz w:val="24"/>
                <w:szCs w:val="24"/>
              </w:rPr>
              <w:t>. 11</w:t>
            </w:r>
          </w:p>
          <w:p w:rsidR="009C4009" w:rsidRPr="00B36691" w:rsidRDefault="009C4009" w:rsidP="003C7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4009" w:rsidRPr="00B36691" w:rsidRDefault="009C4009" w:rsidP="003C7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691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B36691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744F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171" w:type="dxa"/>
            <w:shd w:val="clear" w:color="auto" w:fill="auto"/>
          </w:tcPr>
          <w:p w:rsidR="009C4009" w:rsidRPr="00B36691" w:rsidRDefault="006A150A" w:rsidP="00353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7. </w:t>
            </w:r>
            <w:r w:rsidR="009C4009" w:rsidRPr="00B36691">
              <w:rPr>
                <w:rFonts w:ascii="Times New Roman" w:hAnsi="Times New Roman"/>
                <w:bCs/>
                <w:sz w:val="24"/>
                <w:szCs w:val="24"/>
              </w:rPr>
              <w:t>Технології управління ризиками</w:t>
            </w:r>
          </w:p>
        </w:tc>
        <w:tc>
          <w:tcPr>
            <w:tcW w:w="1740" w:type="dxa"/>
            <w:shd w:val="clear" w:color="auto" w:fill="auto"/>
          </w:tcPr>
          <w:p w:rsidR="009C4009" w:rsidRPr="00B36691" w:rsidRDefault="006845B3" w:rsidP="00353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Лекція</w:t>
            </w:r>
          </w:p>
        </w:tc>
        <w:tc>
          <w:tcPr>
            <w:tcW w:w="1711" w:type="dxa"/>
            <w:shd w:val="clear" w:color="auto" w:fill="auto"/>
          </w:tcPr>
          <w:p w:rsidR="009C4009" w:rsidRPr="009C4009" w:rsidRDefault="009C4009" w:rsidP="009C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Осн</w:t>
            </w:r>
            <w:proofErr w:type="spellEnd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. [1-26].</w:t>
            </w:r>
          </w:p>
          <w:p w:rsidR="009C4009" w:rsidRPr="00B36691" w:rsidRDefault="009C4009" w:rsidP="009C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Інт</w:t>
            </w:r>
            <w:proofErr w:type="spellEnd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. [1-12].</w:t>
            </w:r>
          </w:p>
        </w:tc>
        <w:tc>
          <w:tcPr>
            <w:tcW w:w="1797" w:type="dxa"/>
            <w:shd w:val="clear" w:color="auto" w:fill="auto"/>
          </w:tcPr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Опрацювати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лекційний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матеріал,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підготуватися до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лабораторного заняття, 2 год.</w:t>
            </w:r>
          </w:p>
        </w:tc>
        <w:tc>
          <w:tcPr>
            <w:tcW w:w="1505" w:type="dxa"/>
            <w:shd w:val="clear" w:color="auto" w:fill="auto"/>
          </w:tcPr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</w:p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9C4009" w:rsidRPr="00B36691" w:rsidTr="003F3B78">
        <w:trPr>
          <w:jc w:val="center"/>
        </w:trPr>
        <w:tc>
          <w:tcPr>
            <w:tcW w:w="1170" w:type="dxa"/>
            <w:shd w:val="clear" w:color="auto" w:fill="auto"/>
          </w:tcPr>
          <w:p w:rsidR="009C4009" w:rsidRPr="00B36691" w:rsidRDefault="009C4009" w:rsidP="00982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36691">
              <w:rPr>
                <w:rFonts w:ascii="Times New Roman" w:eastAsia="Times New Roman" w:hAnsi="Times New Roman"/>
                <w:sz w:val="24"/>
                <w:szCs w:val="24"/>
              </w:rPr>
              <w:t>Тиж</w:t>
            </w:r>
            <w:proofErr w:type="spellEnd"/>
            <w:r w:rsidRPr="00B36691">
              <w:rPr>
                <w:rFonts w:ascii="Times New Roman" w:eastAsia="Times New Roman" w:hAnsi="Times New Roman"/>
                <w:sz w:val="24"/>
                <w:szCs w:val="24"/>
              </w:rPr>
              <w:t>. 11</w:t>
            </w:r>
          </w:p>
          <w:p w:rsidR="009C4009" w:rsidRPr="00B36691" w:rsidRDefault="009C4009" w:rsidP="00982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4009" w:rsidRPr="00B36691" w:rsidRDefault="009C4009" w:rsidP="00982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691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B36691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744F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171" w:type="dxa"/>
            <w:shd w:val="clear" w:color="auto" w:fill="auto"/>
          </w:tcPr>
          <w:p w:rsidR="009C4009" w:rsidRPr="00B36691" w:rsidRDefault="009C4009" w:rsidP="00353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 робота</w:t>
            </w:r>
          </w:p>
        </w:tc>
        <w:tc>
          <w:tcPr>
            <w:tcW w:w="1740" w:type="dxa"/>
            <w:shd w:val="clear" w:color="auto" w:fill="auto"/>
          </w:tcPr>
          <w:p w:rsidR="009C4009" w:rsidRPr="00B36691" w:rsidRDefault="006845B3" w:rsidP="00353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Лабораторна робота</w:t>
            </w:r>
          </w:p>
        </w:tc>
        <w:tc>
          <w:tcPr>
            <w:tcW w:w="1711" w:type="dxa"/>
            <w:shd w:val="clear" w:color="auto" w:fill="auto"/>
          </w:tcPr>
          <w:p w:rsidR="009C4009" w:rsidRPr="009C4009" w:rsidRDefault="009C4009" w:rsidP="009C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Осн</w:t>
            </w:r>
            <w:proofErr w:type="spellEnd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. [1-26].</w:t>
            </w:r>
          </w:p>
          <w:p w:rsidR="009C4009" w:rsidRPr="00B36691" w:rsidRDefault="009C4009" w:rsidP="009C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Інт</w:t>
            </w:r>
            <w:proofErr w:type="spellEnd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. [1-12].</w:t>
            </w:r>
          </w:p>
        </w:tc>
        <w:tc>
          <w:tcPr>
            <w:tcW w:w="1797" w:type="dxa"/>
            <w:shd w:val="clear" w:color="auto" w:fill="auto"/>
          </w:tcPr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Опрацювати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лекційний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матеріал,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підготуватися до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лабораторного заняття, 2 год.</w:t>
            </w:r>
          </w:p>
        </w:tc>
        <w:tc>
          <w:tcPr>
            <w:tcW w:w="1505" w:type="dxa"/>
            <w:shd w:val="clear" w:color="auto" w:fill="auto"/>
          </w:tcPr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</w:p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9C4009" w:rsidRPr="00982FAB" w:rsidTr="003F3B78">
        <w:trPr>
          <w:jc w:val="center"/>
        </w:trPr>
        <w:tc>
          <w:tcPr>
            <w:tcW w:w="1170" w:type="dxa"/>
            <w:shd w:val="clear" w:color="auto" w:fill="auto"/>
          </w:tcPr>
          <w:p w:rsidR="009C4009" w:rsidRPr="00982FAB" w:rsidRDefault="009C4009" w:rsidP="003C7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82FAB">
              <w:rPr>
                <w:rFonts w:ascii="Times New Roman" w:eastAsia="Times New Roman" w:hAnsi="Times New Roman"/>
                <w:sz w:val="24"/>
                <w:szCs w:val="24"/>
              </w:rPr>
              <w:t>Тиж</w:t>
            </w:r>
            <w:proofErr w:type="spellEnd"/>
            <w:r w:rsidRPr="00982FAB">
              <w:rPr>
                <w:rFonts w:ascii="Times New Roman" w:eastAsia="Times New Roman" w:hAnsi="Times New Roman"/>
                <w:sz w:val="24"/>
                <w:szCs w:val="24"/>
              </w:rPr>
              <w:t>. 12</w:t>
            </w:r>
          </w:p>
          <w:p w:rsidR="009C4009" w:rsidRPr="00982FAB" w:rsidRDefault="009C4009" w:rsidP="003C7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4009" w:rsidRPr="00982FAB" w:rsidRDefault="009C4009" w:rsidP="003C7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FAB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982FAB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744F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171" w:type="dxa"/>
            <w:shd w:val="clear" w:color="auto" w:fill="auto"/>
          </w:tcPr>
          <w:p w:rsidR="009C4009" w:rsidRPr="00982FAB" w:rsidRDefault="006A150A" w:rsidP="00353B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7. </w:t>
            </w:r>
            <w:r w:rsidR="009C4009" w:rsidRPr="00982FAB">
              <w:rPr>
                <w:rFonts w:ascii="Times New Roman" w:hAnsi="Times New Roman"/>
                <w:bCs/>
                <w:sz w:val="24"/>
                <w:szCs w:val="24"/>
              </w:rPr>
              <w:t>Технології управління ризиками</w:t>
            </w:r>
          </w:p>
        </w:tc>
        <w:tc>
          <w:tcPr>
            <w:tcW w:w="1740" w:type="dxa"/>
            <w:shd w:val="clear" w:color="auto" w:fill="auto"/>
          </w:tcPr>
          <w:p w:rsidR="009C4009" w:rsidRPr="00982FAB" w:rsidRDefault="006845B3" w:rsidP="00353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Лекція</w:t>
            </w:r>
          </w:p>
        </w:tc>
        <w:tc>
          <w:tcPr>
            <w:tcW w:w="1711" w:type="dxa"/>
            <w:shd w:val="clear" w:color="auto" w:fill="auto"/>
          </w:tcPr>
          <w:p w:rsidR="009C4009" w:rsidRPr="009C4009" w:rsidRDefault="009C4009" w:rsidP="009C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Осн</w:t>
            </w:r>
            <w:proofErr w:type="spellEnd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. [1-26].</w:t>
            </w:r>
          </w:p>
          <w:p w:rsidR="009C4009" w:rsidRPr="00982FAB" w:rsidRDefault="009C4009" w:rsidP="009C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Інт</w:t>
            </w:r>
            <w:proofErr w:type="spellEnd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. [1-12].</w:t>
            </w:r>
          </w:p>
        </w:tc>
        <w:tc>
          <w:tcPr>
            <w:tcW w:w="1797" w:type="dxa"/>
            <w:shd w:val="clear" w:color="auto" w:fill="auto"/>
          </w:tcPr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Опрацювати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лекційний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матеріал,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підготуватися до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лабораторного заняття, 2 год.</w:t>
            </w:r>
          </w:p>
        </w:tc>
        <w:tc>
          <w:tcPr>
            <w:tcW w:w="1505" w:type="dxa"/>
            <w:shd w:val="clear" w:color="auto" w:fill="auto"/>
          </w:tcPr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</w:p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9C4009" w:rsidRPr="00982FAB" w:rsidTr="003F3B78">
        <w:trPr>
          <w:jc w:val="center"/>
        </w:trPr>
        <w:tc>
          <w:tcPr>
            <w:tcW w:w="1170" w:type="dxa"/>
            <w:shd w:val="clear" w:color="auto" w:fill="auto"/>
          </w:tcPr>
          <w:p w:rsidR="009C4009" w:rsidRPr="00982FAB" w:rsidRDefault="009C4009" w:rsidP="00982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82FAB">
              <w:rPr>
                <w:rFonts w:ascii="Times New Roman" w:eastAsia="Times New Roman" w:hAnsi="Times New Roman"/>
                <w:sz w:val="24"/>
                <w:szCs w:val="24"/>
              </w:rPr>
              <w:t>Тиж</w:t>
            </w:r>
            <w:proofErr w:type="spellEnd"/>
            <w:r w:rsidRPr="00982FAB">
              <w:rPr>
                <w:rFonts w:ascii="Times New Roman" w:eastAsia="Times New Roman" w:hAnsi="Times New Roman"/>
                <w:sz w:val="24"/>
                <w:szCs w:val="24"/>
              </w:rPr>
              <w:t>. 12</w:t>
            </w:r>
          </w:p>
          <w:p w:rsidR="009C4009" w:rsidRPr="00982FAB" w:rsidRDefault="009C4009" w:rsidP="00982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4009" w:rsidRPr="00982FAB" w:rsidRDefault="009C4009" w:rsidP="00982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FA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982FAB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744F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171" w:type="dxa"/>
            <w:shd w:val="clear" w:color="auto" w:fill="auto"/>
          </w:tcPr>
          <w:p w:rsidR="009C4009" w:rsidRPr="00982FAB" w:rsidRDefault="006A150A" w:rsidP="00353B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Тема 6. </w:t>
            </w:r>
            <w:r w:rsidR="009C4009" w:rsidRPr="00982FAB">
              <w:rPr>
                <w:rFonts w:ascii="Times New Roman" w:hAnsi="Times New Roman"/>
                <w:iCs/>
                <w:sz w:val="24"/>
                <w:szCs w:val="24"/>
              </w:rPr>
              <w:t>Метод аналізу ієрархій як технологія системного планування в умовах ризику</w:t>
            </w:r>
          </w:p>
        </w:tc>
        <w:tc>
          <w:tcPr>
            <w:tcW w:w="1740" w:type="dxa"/>
            <w:shd w:val="clear" w:color="auto" w:fill="auto"/>
          </w:tcPr>
          <w:p w:rsidR="009C4009" w:rsidRPr="00982FAB" w:rsidRDefault="006845B3" w:rsidP="00353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Лабораторна робота</w:t>
            </w:r>
          </w:p>
        </w:tc>
        <w:tc>
          <w:tcPr>
            <w:tcW w:w="1711" w:type="dxa"/>
            <w:shd w:val="clear" w:color="auto" w:fill="auto"/>
          </w:tcPr>
          <w:p w:rsidR="009C4009" w:rsidRPr="009C4009" w:rsidRDefault="009C4009" w:rsidP="009C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Осн</w:t>
            </w:r>
            <w:proofErr w:type="spellEnd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. [1-26].</w:t>
            </w:r>
          </w:p>
          <w:p w:rsidR="009C4009" w:rsidRPr="00982FAB" w:rsidRDefault="009C4009" w:rsidP="009C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Інт</w:t>
            </w:r>
            <w:proofErr w:type="spellEnd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. [1-12].</w:t>
            </w:r>
          </w:p>
        </w:tc>
        <w:tc>
          <w:tcPr>
            <w:tcW w:w="1797" w:type="dxa"/>
            <w:shd w:val="clear" w:color="auto" w:fill="auto"/>
          </w:tcPr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Опрацювати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лекційний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матеріал,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підготуватися до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лабораторного заняття, 2 год.</w:t>
            </w:r>
          </w:p>
        </w:tc>
        <w:tc>
          <w:tcPr>
            <w:tcW w:w="1505" w:type="dxa"/>
            <w:shd w:val="clear" w:color="auto" w:fill="auto"/>
          </w:tcPr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</w:t>
            </w:r>
          </w:p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наступного</w:t>
            </w:r>
          </w:p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9C4009" w:rsidRPr="00982FAB" w:rsidTr="003F3B78">
        <w:trPr>
          <w:jc w:val="center"/>
        </w:trPr>
        <w:tc>
          <w:tcPr>
            <w:tcW w:w="1170" w:type="dxa"/>
            <w:shd w:val="clear" w:color="auto" w:fill="auto"/>
          </w:tcPr>
          <w:p w:rsidR="009C4009" w:rsidRPr="00982FAB" w:rsidRDefault="009C4009" w:rsidP="00720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82FA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Тиж</w:t>
            </w:r>
            <w:proofErr w:type="spellEnd"/>
            <w:r w:rsidRPr="00982FAB">
              <w:rPr>
                <w:rFonts w:ascii="Times New Roman" w:eastAsia="Times New Roman" w:hAnsi="Times New Roman"/>
                <w:sz w:val="24"/>
                <w:szCs w:val="24"/>
              </w:rPr>
              <w:t>. 13</w:t>
            </w:r>
          </w:p>
          <w:p w:rsidR="009C4009" w:rsidRPr="00982FAB" w:rsidRDefault="009C4009" w:rsidP="00720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4009" w:rsidRPr="00982FAB" w:rsidRDefault="009C4009" w:rsidP="00720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FAB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982FAB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744F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171" w:type="dxa"/>
            <w:shd w:val="clear" w:color="auto" w:fill="auto"/>
          </w:tcPr>
          <w:p w:rsidR="009C4009" w:rsidRPr="00982FAB" w:rsidRDefault="006A150A" w:rsidP="00353B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8. </w:t>
            </w:r>
            <w:proofErr w:type="spellStart"/>
            <w:r w:rsidR="009C4009" w:rsidRPr="00982FAB">
              <w:rPr>
                <w:rFonts w:ascii="Times New Roman" w:hAnsi="Times New Roman"/>
                <w:bCs/>
                <w:sz w:val="24"/>
                <w:szCs w:val="24"/>
              </w:rPr>
              <w:t>ІТ-ризики</w:t>
            </w:r>
            <w:proofErr w:type="spellEnd"/>
            <w:r w:rsidR="009C4009" w:rsidRPr="00982FAB">
              <w:rPr>
                <w:rFonts w:ascii="Times New Roman" w:hAnsi="Times New Roman"/>
                <w:bCs/>
                <w:sz w:val="24"/>
                <w:szCs w:val="24"/>
              </w:rPr>
              <w:t xml:space="preserve"> та їх зв'язок з бізнес-ризиками</w:t>
            </w:r>
          </w:p>
        </w:tc>
        <w:tc>
          <w:tcPr>
            <w:tcW w:w="1740" w:type="dxa"/>
            <w:shd w:val="clear" w:color="auto" w:fill="auto"/>
          </w:tcPr>
          <w:p w:rsidR="009C4009" w:rsidRPr="00982FAB" w:rsidRDefault="006845B3" w:rsidP="00353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Лекція</w:t>
            </w:r>
          </w:p>
        </w:tc>
        <w:tc>
          <w:tcPr>
            <w:tcW w:w="1711" w:type="dxa"/>
            <w:shd w:val="clear" w:color="auto" w:fill="auto"/>
          </w:tcPr>
          <w:p w:rsidR="009C4009" w:rsidRPr="009C4009" w:rsidRDefault="009C4009" w:rsidP="009C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Осн</w:t>
            </w:r>
            <w:proofErr w:type="spellEnd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. [1-26].</w:t>
            </w:r>
          </w:p>
          <w:p w:rsidR="009C4009" w:rsidRPr="00982FAB" w:rsidRDefault="009C4009" w:rsidP="009C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Інт</w:t>
            </w:r>
            <w:proofErr w:type="spellEnd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. [1-12].</w:t>
            </w:r>
          </w:p>
        </w:tc>
        <w:tc>
          <w:tcPr>
            <w:tcW w:w="1797" w:type="dxa"/>
            <w:shd w:val="clear" w:color="auto" w:fill="auto"/>
          </w:tcPr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Опрацювати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лекційний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матеріал,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підготуватися до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лабораторного заняття, 2 год.</w:t>
            </w:r>
          </w:p>
        </w:tc>
        <w:tc>
          <w:tcPr>
            <w:tcW w:w="1505" w:type="dxa"/>
            <w:shd w:val="clear" w:color="auto" w:fill="auto"/>
          </w:tcPr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</w:p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9C4009" w:rsidRPr="00982FAB" w:rsidTr="003F3B78">
        <w:trPr>
          <w:jc w:val="center"/>
        </w:trPr>
        <w:tc>
          <w:tcPr>
            <w:tcW w:w="1170" w:type="dxa"/>
            <w:shd w:val="clear" w:color="auto" w:fill="auto"/>
          </w:tcPr>
          <w:p w:rsidR="009C4009" w:rsidRPr="00982FAB" w:rsidRDefault="009C4009" w:rsidP="00982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82FAB">
              <w:rPr>
                <w:rFonts w:ascii="Times New Roman" w:eastAsia="Times New Roman" w:hAnsi="Times New Roman"/>
                <w:sz w:val="24"/>
                <w:szCs w:val="24"/>
              </w:rPr>
              <w:t>Тиж</w:t>
            </w:r>
            <w:proofErr w:type="spellEnd"/>
            <w:r w:rsidRPr="00982FAB">
              <w:rPr>
                <w:rFonts w:ascii="Times New Roman" w:eastAsia="Times New Roman" w:hAnsi="Times New Roman"/>
                <w:sz w:val="24"/>
                <w:szCs w:val="24"/>
              </w:rPr>
              <w:t>. 13</w:t>
            </w:r>
          </w:p>
          <w:p w:rsidR="009C4009" w:rsidRPr="00982FAB" w:rsidRDefault="009C4009" w:rsidP="00982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4009" w:rsidRPr="00982FAB" w:rsidRDefault="009C4009" w:rsidP="00982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FAB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982FAB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744F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171" w:type="dxa"/>
            <w:shd w:val="clear" w:color="auto" w:fill="auto"/>
          </w:tcPr>
          <w:p w:rsidR="009C4009" w:rsidRPr="00982FAB" w:rsidRDefault="006A150A" w:rsidP="00353B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Тема 6. </w:t>
            </w:r>
            <w:r w:rsidR="009C4009" w:rsidRPr="00982FAB">
              <w:rPr>
                <w:rFonts w:ascii="Times New Roman" w:hAnsi="Times New Roman"/>
                <w:iCs/>
                <w:sz w:val="24"/>
                <w:szCs w:val="24"/>
              </w:rPr>
              <w:t>Метод аналізу ієрархій як технологія системного планування в умовах ризику</w:t>
            </w:r>
          </w:p>
        </w:tc>
        <w:tc>
          <w:tcPr>
            <w:tcW w:w="1740" w:type="dxa"/>
            <w:shd w:val="clear" w:color="auto" w:fill="auto"/>
          </w:tcPr>
          <w:p w:rsidR="009C4009" w:rsidRPr="00982FAB" w:rsidRDefault="006845B3" w:rsidP="00353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Лабораторна робота</w:t>
            </w:r>
          </w:p>
        </w:tc>
        <w:tc>
          <w:tcPr>
            <w:tcW w:w="1711" w:type="dxa"/>
            <w:shd w:val="clear" w:color="auto" w:fill="auto"/>
          </w:tcPr>
          <w:p w:rsidR="009C4009" w:rsidRPr="009C4009" w:rsidRDefault="009C4009" w:rsidP="009C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Осн</w:t>
            </w:r>
            <w:proofErr w:type="spellEnd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. [1-26].</w:t>
            </w:r>
          </w:p>
          <w:p w:rsidR="009C4009" w:rsidRPr="00982FAB" w:rsidRDefault="009C4009" w:rsidP="009C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Інт</w:t>
            </w:r>
            <w:proofErr w:type="spellEnd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. [1-12].</w:t>
            </w:r>
          </w:p>
        </w:tc>
        <w:tc>
          <w:tcPr>
            <w:tcW w:w="1797" w:type="dxa"/>
            <w:shd w:val="clear" w:color="auto" w:fill="auto"/>
          </w:tcPr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Опрацювати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лекційний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матеріал,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підготуватися до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лабораторного заняття, 2 год.</w:t>
            </w:r>
          </w:p>
        </w:tc>
        <w:tc>
          <w:tcPr>
            <w:tcW w:w="1505" w:type="dxa"/>
            <w:shd w:val="clear" w:color="auto" w:fill="auto"/>
          </w:tcPr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</w:p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9C4009" w:rsidRPr="00982FAB" w:rsidTr="003F3B78">
        <w:trPr>
          <w:jc w:val="center"/>
        </w:trPr>
        <w:tc>
          <w:tcPr>
            <w:tcW w:w="1170" w:type="dxa"/>
            <w:shd w:val="clear" w:color="auto" w:fill="auto"/>
          </w:tcPr>
          <w:p w:rsidR="009C4009" w:rsidRPr="00982FAB" w:rsidRDefault="009C4009" w:rsidP="00A74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82FAB">
              <w:rPr>
                <w:rFonts w:ascii="Times New Roman" w:eastAsia="Times New Roman" w:hAnsi="Times New Roman"/>
                <w:sz w:val="24"/>
                <w:szCs w:val="24"/>
              </w:rPr>
              <w:t>Тиж</w:t>
            </w:r>
            <w:proofErr w:type="spellEnd"/>
            <w:r w:rsidRPr="00982FAB">
              <w:rPr>
                <w:rFonts w:ascii="Times New Roman" w:eastAsia="Times New Roman" w:hAnsi="Times New Roman"/>
                <w:sz w:val="24"/>
                <w:szCs w:val="24"/>
              </w:rPr>
              <w:t>. 14</w:t>
            </w:r>
          </w:p>
          <w:p w:rsidR="009C4009" w:rsidRPr="00982FAB" w:rsidRDefault="009C4009" w:rsidP="00A74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4009" w:rsidRPr="00982FAB" w:rsidRDefault="009C4009" w:rsidP="00A74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FAB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982FAB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744F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171" w:type="dxa"/>
            <w:shd w:val="clear" w:color="auto" w:fill="auto"/>
          </w:tcPr>
          <w:p w:rsidR="009C4009" w:rsidRPr="00982FAB" w:rsidRDefault="009C4009" w:rsidP="00353B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FAB">
              <w:rPr>
                <w:rFonts w:ascii="Times New Roman" w:hAnsi="Times New Roman"/>
                <w:sz w:val="24"/>
                <w:szCs w:val="24"/>
              </w:rPr>
              <w:t>Ризик і теорія ігор. Експертні оцінки виміру ризику</w:t>
            </w:r>
          </w:p>
        </w:tc>
        <w:tc>
          <w:tcPr>
            <w:tcW w:w="1740" w:type="dxa"/>
            <w:shd w:val="clear" w:color="auto" w:fill="auto"/>
          </w:tcPr>
          <w:p w:rsidR="009C4009" w:rsidRPr="00982FAB" w:rsidRDefault="006845B3" w:rsidP="00353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Лекція</w:t>
            </w:r>
          </w:p>
        </w:tc>
        <w:tc>
          <w:tcPr>
            <w:tcW w:w="1711" w:type="dxa"/>
            <w:shd w:val="clear" w:color="auto" w:fill="auto"/>
          </w:tcPr>
          <w:p w:rsidR="009C4009" w:rsidRPr="009C4009" w:rsidRDefault="009C4009" w:rsidP="009C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Осн</w:t>
            </w:r>
            <w:proofErr w:type="spellEnd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. [1-26].</w:t>
            </w:r>
          </w:p>
          <w:p w:rsidR="009C4009" w:rsidRPr="00982FAB" w:rsidRDefault="009C4009" w:rsidP="009C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Інт</w:t>
            </w:r>
            <w:proofErr w:type="spellEnd"/>
            <w:r w:rsidRPr="009C4009">
              <w:rPr>
                <w:rFonts w:ascii="Times New Roman" w:eastAsia="Times New Roman" w:hAnsi="Times New Roman"/>
                <w:sz w:val="24"/>
                <w:szCs w:val="24"/>
              </w:rPr>
              <w:t>. [1-12].</w:t>
            </w:r>
          </w:p>
        </w:tc>
        <w:tc>
          <w:tcPr>
            <w:tcW w:w="1797" w:type="dxa"/>
            <w:shd w:val="clear" w:color="auto" w:fill="auto"/>
          </w:tcPr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Опрацювати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лекційний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матеріал,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підготуватися до</w:t>
            </w:r>
          </w:p>
          <w:p w:rsidR="009C4009" w:rsidRPr="00ED036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лабораторного заняття, 2 год.</w:t>
            </w:r>
          </w:p>
        </w:tc>
        <w:tc>
          <w:tcPr>
            <w:tcW w:w="1505" w:type="dxa"/>
            <w:shd w:val="clear" w:color="auto" w:fill="auto"/>
          </w:tcPr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</w:p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9C4009" w:rsidRPr="00ED036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36A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9C4009" w:rsidRPr="006A150A" w:rsidTr="003F3B78">
        <w:trPr>
          <w:jc w:val="center"/>
        </w:trPr>
        <w:tc>
          <w:tcPr>
            <w:tcW w:w="1170" w:type="dxa"/>
            <w:shd w:val="clear" w:color="auto" w:fill="auto"/>
          </w:tcPr>
          <w:p w:rsidR="009C4009" w:rsidRPr="006A150A" w:rsidRDefault="009C4009" w:rsidP="00982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Тиж</w:t>
            </w:r>
            <w:proofErr w:type="spellEnd"/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. 14</w:t>
            </w:r>
          </w:p>
          <w:p w:rsidR="009C4009" w:rsidRPr="006A150A" w:rsidRDefault="009C4009" w:rsidP="00982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4009" w:rsidRPr="006A150A" w:rsidRDefault="009C4009" w:rsidP="00982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744F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171" w:type="dxa"/>
            <w:shd w:val="clear" w:color="auto" w:fill="auto"/>
          </w:tcPr>
          <w:p w:rsidR="009C4009" w:rsidRPr="006A150A" w:rsidRDefault="006A150A" w:rsidP="00353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0A">
              <w:rPr>
                <w:rFonts w:ascii="Times New Roman" w:hAnsi="Times New Roman"/>
                <w:iCs/>
                <w:sz w:val="24"/>
                <w:szCs w:val="24"/>
              </w:rPr>
              <w:t xml:space="preserve">Тема 6. </w:t>
            </w:r>
            <w:r w:rsidR="009C4009" w:rsidRPr="006A150A">
              <w:rPr>
                <w:rFonts w:ascii="Times New Roman" w:hAnsi="Times New Roman"/>
                <w:iCs/>
                <w:sz w:val="24"/>
                <w:szCs w:val="24"/>
              </w:rPr>
              <w:t>Метод аналізу ієрархій як технологія системного планування в умовах ризику</w:t>
            </w:r>
          </w:p>
        </w:tc>
        <w:tc>
          <w:tcPr>
            <w:tcW w:w="1740" w:type="dxa"/>
            <w:shd w:val="clear" w:color="auto" w:fill="auto"/>
          </w:tcPr>
          <w:p w:rsidR="009C4009" w:rsidRPr="006A150A" w:rsidRDefault="006845B3" w:rsidP="00353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Лабораторна робота</w:t>
            </w:r>
          </w:p>
        </w:tc>
        <w:tc>
          <w:tcPr>
            <w:tcW w:w="1711" w:type="dxa"/>
            <w:shd w:val="clear" w:color="auto" w:fill="auto"/>
          </w:tcPr>
          <w:p w:rsidR="009C4009" w:rsidRPr="006A150A" w:rsidRDefault="009C4009" w:rsidP="009C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Осн</w:t>
            </w:r>
            <w:proofErr w:type="spellEnd"/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. [1-26].</w:t>
            </w:r>
          </w:p>
          <w:p w:rsidR="009C4009" w:rsidRPr="006A150A" w:rsidRDefault="009C4009" w:rsidP="009C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Інт</w:t>
            </w:r>
            <w:proofErr w:type="spellEnd"/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. [1-12].</w:t>
            </w:r>
          </w:p>
        </w:tc>
        <w:tc>
          <w:tcPr>
            <w:tcW w:w="1797" w:type="dxa"/>
            <w:shd w:val="clear" w:color="auto" w:fill="auto"/>
          </w:tcPr>
          <w:p w:rsidR="009C4009" w:rsidRPr="006A150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Опрацювати</w:t>
            </w:r>
          </w:p>
          <w:p w:rsidR="009C4009" w:rsidRPr="006A150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лекційний</w:t>
            </w:r>
          </w:p>
          <w:p w:rsidR="009C4009" w:rsidRPr="006A150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матеріал,</w:t>
            </w:r>
          </w:p>
          <w:p w:rsidR="009C4009" w:rsidRPr="006A150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підготуватися до</w:t>
            </w:r>
          </w:p>
          <w:p w:rsidR="009C4009" w:rsidRPr="006A150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лабораторного заняття, 2 год.</w:t>
            </w:r>
          </w:p>
        </w:tc>
        <w:tc>
          <w:tcPr>
            <w:tcW w:w="1505" w:type="dxa"/>
            <w:shd w:val="clear" w:color="auto" w:fill="auto"/>
          </w:tcPr>
          <w:p w:rsidR="009C4009" w:rsidRPr="006A150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</w:p>
          <w:p w:rsidR="009C4009" w:rsidRPr="006A150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9C4009" w:rsidRPr="006A150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9C4009" w:rsidRPr="006A150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9C4009" w:rsidRPr="006A150A" w:rsidTr="003F3B78">
        <w:trPr>
          <w:jc w:val="center"/>
        </w:trPr>
        <w:tc>
          <w:tcPr>
            <w:tcW w:w="1170" w:type="dxa"/>
            <w:shd w:val="clear" w:color="auto" w:fill="auto"/>
          </w:tcPr>
          <w:p w:rsidR="009C4009" w:rsidRPr="006A150A" w:rsidRDefault="009C4009" w:rsidP="00A74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Тиж</w:t>
            </w:r>
            <w:proofErr w:type="spellEnd"/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. 15</w:t>
            </w:r>
          </w:p>
          <w:p w:rsidR="009C4009" w:rsidRPr="006A150A" w:rsidRDefault="009C4009" w:rsidP="00A74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4009" w:rsidRPr="006A150A" w:rsidRDefault="009C4009" w:rsidP="00A74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744F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171" w:type="dxa"/>
            <w:shd w:val="clear" w:color="auto" w:fill="auto"/>
          </w:tcPr>
          <w:p w:rsidR="009C4009" w:rsidRPr="006A150A" w:rsidRDefault="006A150A" w:rsidP="00353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0A">
              <w:rPr>
                <w:rFonts w:ascii="Times New Roman" w:hAnsi="Times New Roman"/>
                <w:sz w:val="24"/>
                <w:szCs w:val="24"/>
              </w:rPr>
              <w:t xml:space="preserve">Тема 9. </w:t>
            </w:r>
            <w:r w:rsidR="009C4009" w:rsidRPr="006A150A">
              <w:rPr>
                <w:rFonts w:ascii="Times New Roman" w:hAnsi="Times New Roman"/>
                <w:sz w:val="24"/>
                <w:szCs w:val="24"/>
              </w:rPr>
              <w:t>Ризик і теорія ігор. Експертні оцінки виміру ризику</w:t>
            </w:r>
          </w:p>
        </w:tc>
        <w:tc>
          <w:tcPr>
            <w:tcW w:w="1740" w:type="dxa"/>
            <w:shd w:val="clear" w:color="auto" w:fill="auto"/>
          </w:tcPr>
          <w:p w:rsidR="009C4009" w:rsidRPr="006A150A" w:rsidRDefault="006845B3" w:rsidP="00353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Лекція</w:t>
            </w:r>
          </w:p>
        </w:tc>
        <w:tc>
          <w:tcPr>
            <w:tcW w:w="1711" w:type="dxa"/>
            <w:shd w:val="clear" w:color="auto" w:fill="auto"/>
          </w:tcPr>
          <w:p w:rsidR="009C4009" w:rsidRPr="006A150A" w:rsidRDefault="009C4009" w:rsidP="009C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Осн</w:t>
            </w:r>
            <w:proofErr w:type="spellEnd"/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. [1-26].</w:t>
            </w:r>
          </w:p>
          <w:p w:rsidR="009C4009" w:rsidRPr="006A150A" w:rsidRDefault="009C4009" w:rsidP="009C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Інт</w:t>
            </w:r>
            <w:proofErr w:type="spellEnd"/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. [1-12].</w:t>
            </w:r>
          </w:p>
        </w:tc>
        <w:tc>
          <w:tcPr>
            <w:tcW w:w="1797" w:type="dxa"/>
            <w:shd w:val="clear" w:color="auto" w:fill="auto"/>
          </w:tcPr>
          <w:p w:rsidR="009C4009" w:rsidRPr="006A150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Опрацювати</w:t>
            </w:r>
          </w:p>
          <w:p w:rsidR="009C4009" w:rsidRPr="006A150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лекційний</w:t>
            </w:r>
          </w:p>
          <w:p w:rsidR="009C4009" w:rsidRPr="006A150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матеріал,</w:t>
            </w:r>
          </w:p>
          <w:p w:rsidR="009C4009" w:rsidRPr="006A150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підготуватися до</w:t>
            </w:r>
          </w:p>
          <w:p w:rsidR="009C4009" w:rsidRPr="006A150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лабораторного заняття, 2 год.</w:t>
            </w:r>
          </w:p>
        </w:tc>
        <w:tc>
          <w:tcPr>
            <w:tcW w:w="1505" w:type="dxa"/>
            <w:shd w:val="clear" w:color="auto" w:fill="auto"/>
          </w:tcPr>
          <w:p w:rsidR="009C4009" w:rsidRPr="006A150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</w:p>
          <w:p w:rsidR="009C4009" w:rsidRPr="006A150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9C4009" w:rsidRPr="006A150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9C4009" w:rsidRPr="006A150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9C4009" w:rsidRPr="006A150A" w:rsidTr="003F3B78">
        <w:trPr>
          <w:jc w:val="center"/>
        </w:trPr>
        <w:tc>
          <w:tcPr>
            <w:tcW w:w="1170" w:type="dxa"/>
            <w:shd w:val="clear" w:color="auto" w:fill="auto"/>
          </w:tcPr>
          <w:p w:rsidR="009C4009" w:rsidRPr="006A150A" w:rsidRDefault="009C4009" w:rsidP="00982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Тиж</w:t>
            </w:r>
            <w:proofErr w:type="spellEnd"/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. 15</w:t>
            </w:r>
          </w:p>
          <w:p w:rsidR="009C4009" w:rsidRPr="006A150A" w:rsidRDefault="009C4009" w:rsidP="00982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4009" w:rsidRPr="006A150A" w:rsidRDefault="009C4009" w:rsidP="00982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744F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171" w:type="dxa"/>
            <w:shd w:val="clear" w:color="auto" w:fill="auto"/>
          </w:tcPr>
          <w:p w:rsidR="009C4009" w:rsidRPr="006A150A" w:rsidRDefault="006A150A" w:rsidP="00353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0A">
              <w:rPr>
                <w:rFonts w:ascii="Times New Roman" w:hAnsi="Times New Roman"/>
                <w:sz w:val="24"/>
                <w:szCs w:val="24"/>
              </w:rPr>
              <w:t xml:space="preserve">Тема 9. </w:t>
            </w:r>
            <w:r w:rsidR="009C4009" w:rsidRPr="006A150A">
              <w:rPr>
                <w:rFonts w:ascii="Times New Roman" w:hAnsi="Times New Roman"/>
                <w:sz w:val="24"/>
                <w:szCs w:val="24"/>
              </w:rPr>
              <w:t>Ризик і теорія ігор. Експертні оцінки виміру ризику</w:t>
            </w:r>
          </w:p>
        </w:tc>
        <w:tc>
          <w:tcPr>
            <w:tcW w:w="1740" w:type="dxa"/>
            <w:shd w:val="clear" w:color="auto" w:fill="auto"/>
          </w:tcPr>
          <w:p w:rsidR="009C4009" w:rsidRPr="006A150A" w:rsidRDefault="006845B3" w:rsidP="00353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Лабораторна робота</w:t>
            </w:r>
          </w:p>
        </w:tc>
        <w:tc>
          <w:tcPr>
            <w:tcW w:w="1711" w:type="dxa"/>
            <w:shd w:val="clear" w:color="auto" w:fill="auto"/>
          </w:tcPr>
          <w:p w:rsidR="009C4009" w:rsidRPr="006A150A" w:rsidRDefault="009C4009" w:rsidP="009C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Осн</w:t>
            </w:r>
            <w:proofErr w:type="spellEnd"/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. [1-26].</w:t>
            </w:r>
          </w:p>
          <w:p w:rsidR="009C4009" w:rsidRPr="006A150A" w:rsidRDefault="009C4009" w:rsidP="009C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Інт</w:t>
            </w:r>
            <w:proofErr w:type="spellEnd"/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. [1-12].</w:t>
            </w:r>
          </w:p>
        </w:tc>
        <w:tc>
          <w:tcPr>
            <w:tcW w:w="1797" w:type="dxa"/>
            <w:shd w:val="clear" w:color="auto" w:fill="auto"/>
          </w:tcPr>
          <w:p w:rsidR="009C4009" w:rsidRPr="006A150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Опрацювати</w:t>
            </w:r>
          </w:p>
          <w:p w:rsidR="009C4009" w:rsidRPr="006A150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лекційний</w:t>
            </w:r>
          </w:p>
          <w:p w:rsidR="009C4009" w:rsidRPr="006A150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матеріал,</w:t>
            </w:r>
          </w:p>
          <w:p w:rsidR="009C4009" w:rsidRPr="006A150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підготуватися до</w:t>
            </w:r>
          </w:p>
          <w:p w:rsidR="009C4009" w:rsidRPr="006A150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лабораторного заняття, 2 год.</w:t>
            </w:r>
          </w:p>
        </w:tc>
        <w:tc>
          <w:tcPr>
            <w:tcW w:w="1505" w:type="dxa"/>
            <w:shd w:val="clear" w:color="auto" w:fill="auto"/>
          </w:tcPr>
          <w:p w:rsidR="009C4009" w:rsidRPr="006A150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</w:p>
          <w:p w:rsidR="009C4009" w:rsidRPr="006A150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9C4009" w:rsidRPr="006A150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9C4009" w:rsidRPr="006A150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9C4009" w:rsidRPr="006A150A" w:rsidTr="003F3B78">
        <w:trPr>
          <w:jc w:val="center"/>
        </w:trPr>
        <w:tc>
          <w:tcPr>
            <w:tcW w:w="1170" w:type="dxa"/>
            <w:shd w:val="clear" w:color="auto" w:fill="auto"/>
          </w:tcPr>
          <w:p w:rsidR="009C4009" w:rsidRPr="006A150A" w:rsidRDefault="009C4009" w:rsidP="00A74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Тиж</w:t>
            </w:r>
            <w:proofErr w:type="spellEnd"/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. 16</w:t>
            </w:r>
          </w:p>
          <w:p w:rsidR="009C4009" w:rsidRPr="006A150A" w:rsidRDefault="009C4009" w:rsidP="00A74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4009" w:rsidRPr="006A150A" w:rsidRDefault="009C4009" w:rsidP="00A74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744F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171" w:type="dxa"/>
            <w:shd w:val="clear" w:color="auto" w:fill="auto"/>
          </w:tcPr>
          <w:p w:rsidR="009C4009" w:rsidRPr="006A150A" w:rsidRDefault="006A150A" w:rsidP="00353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0A">
              <w:rPr>
                <w:rFonts w:ascii="Times New Roman" w:hAnsi="Times New Roman"/>
                <w:sz w:val="24"/>
                <w:szCs w:val="24"/>
              </w:rPr>
              <w:t xml:space="preserve">Тема 9. </w:t>
            </w:r>
            <w:r w:rsidR="009C4009" w:rsidRPr="006A150A">
              <w:rPr>
                <w:rFonts w:ascii="Times New Roman" w:hAnsi="Times New Roman"/>
                <w:sz w:val="24"/>
                <w:szCs w:val="24"/>
              </w:rPr>
              <w:t>Ризик і теорія ігор. Експертні оцінки виміру ризику</w:t>
            </w:r>
          </w:p>
        </w:tc>
        <w:tc>
          <w:tcPr>
            <w:tcW w:w="1740" w:type="dxa"/>
            <w:shd w:val="clear" w:color="auto" w:fill="auto"/>
          </w:tcPr>
          <w:p w:rsidR="009C4009" w:rsidRPr="006A150A" w:rsidRDefault="006845B3" w:rsidP="00353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Лекція</w:t>
            </w:r>
          </w:p>
        </w:tc>
        <w:tc>
          <w:tcPr>
            <w:tcW w:w="1711" w:type="dxa"/>
            <w:shd w:val="clear" w:color="auto" w:fill="auto"/>
          </w:tcPr>
          <w:p w:rsidR="009C4009" w:rsidRPr="006A150A" w:rsidRDefault="009C4009" w:rsidP="009C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Осн</w:t>
            </w:r>
            <w:proofErr w:type="spellEnd"/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. [1-26].</w:t>
            </w:r>
          </w:p>
          <w:p w:rsidR="009C4009" w:rsidRPr="006A150A" w:rsidRDefault="009C4009" w:rsidP="009C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Інт</w:t>
            </w:r>
            <w:proofErr w:type="spellEnd"/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. [1-12].</w:t>
            </w:r>
          </w:p>
        </w:tc>
        <w:tc>
          <w:tcPr>
            <w:tcW w:w="1797" w:type="dxa"/>
            <w:shd w:val="clear" w:color="auto" w:fill="auto"/>
          </w:tcPr>
          <w:p w:rsidR="009C4009" w:rsidRPr="006A150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Опрацювати</w:t>
            </w:r>
          </w:p>
          <w:p w:rsidR="009C4009" w:rsidRPr="006A150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лекційний</w:t>
            </w:r>
          </w:p>
          <w:p w:rsidR="009C4009" w:rsidRPr="006A150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матеріал,</w:t>
            </w:r>
          </w:p>
          <w:p w:rsidR="009C4009" w:rsidRPr="006A150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підготуватися до</w:t>
            </w:r>
          </w:p>
          <w:p w:rsidR="009C4009" w:rsidRPr="006A150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лабораторного заняття, 2 год.</w:t>
            </w:r>
          </w:p>
        </w:tc>
        <w:tc>
          <w:tcPr>
            <w:tcW w:w="1505" w:type="dxa"/>
            <w:shd w:val="clear" w:color="auto" w:fill="auto"/>
          </w:tcPr>
          <w:p w:rsidR="009C4009" w:rsidRPr="006A150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</w:p>
          <w:p w:rsidR="009C4009" w:rsidRPr="006A150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9C4009" w:rsidRPr="006A150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9C4009" w:rsidRPr="006A150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  <w:tr w:rsidR="009C4009" w:rsidRPr="006A150A" w:rsidTr="003F3B78">
        <w:trPr>
          <w:jc w:val="center"/>
        </w:trPr>
        <w:tc>
          <w:tcPr>
            <w:tcW w:w="1170" w:type="dxa"/>
            <w:shd w:val="clear" w:color="auto" w:fill="auto"/>
          </w:tcPr>
          <w:p w:rsidR="009C4009" w:rsidRPr="006A150A" w:rsidRDefault="009C4009" w:rsidP="00982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Тиж</w:t>
            </w:r>
            <w:proofErr w:type="spellEnd"/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. 16</w:t>
            </w:r>
          </w:p>
          <w:p w:rsidR="009C4009" w:rsidRPr="006A150A" w:rsidRDefault="009C4009" w:rsidP="00982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4009" w:rsidRPr="006A150A" w:rsidRDefault="009C4009" w:rsidP="00982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744F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171" w:type="dxa"/>
            <w:shd w:val="clear" w:color="auto" w:fill="auto"/>
          </w:tcPr>
          <w:p w:rsidR="009C4009" w:rsidRPr="006A150A" w:rsidRDefault="006A150A" w:rsidP="00353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0A">
              <w:rPr>
                <w:rFonts w:ascii="Times New Roman" w:hAnsi="Times New Roman"/>
                <w:sz w:val="24"/>
                <w:szCs w:val="24"/>
              </w:rPr>
              <w:t xml:space="preserve">Тема 9. </w:t>
            </w:r>
            <w:r w:rsidR="009C4009" w:rsidRPr="006A150A">
              <w:rPr>
                <w:rFonts w:ascii="Times New Roman" w:hAnsi="Times New Roman"/>
                <w:sz w:val="24"/>
                <w:szCs w:val="24"/>
              </w:rPr>
              <w:t>Ризик і теорія ігор. Експертні оцінки виміру ризику</w:t>
            </w:r>
          </w:p>
        </w:tc>
        <w:tc>
          <w:tcPr>
            <w:tcW w:w="1740" w:type="dxa"/>
            <w:shd w:val="clear" w:color="auto" w:fill="auto"/>
          </w:tcPr>
          <w:p w:rsidR="009C4009" w:rsidRPr="006A150A" w:rsidRDefault="006845B3" w:rsidP="00353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329">
              <w:rPr>
                <w:rFonts w:ascii="Times New Roman" w:eastAsia="Times New Roman" w:hAnsi="Times New Roman"/>
                <w:sz w:val="24"/>
                <w:szCs w:val="24"/>
              </w:rPr>
              <w:t>Лабораторна робота</w:t>
            </w:r>
          </w:p>
        </w:tc>
        <w:tc>
          <w:tcPr>
            <w:tcW w:w="1711" w:type="dxa"/>
            <w:shd w:val="clear" w:color="auto" w:fill="auto"/>
          </w:tcPr>
          <w:p w:rsidR="009C4009" w:rsidRPr="006A150A" w:rsidRDefault="009C4009" w:rsidP="009C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Осн</w:t>
            </w:r>
            <w:proofErr w:type="spellEnd"/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. [1-26].</w:t>
            </w:r>
          </w:p>
          <w:p w:rsidR="009C4009" w:rsidRPr="006A150A" w:rsidRDefault="009C4009" w:rsidP="009C4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Інт</w:t>
            </w:r>
            <w:proofErr w:type="spellEnd"/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. [1-12].</w:t>
            </w:r>
          </w:p>
        </w:tc>
        <w:tc>
          <w:tcPr>
            <w:tcW w:w="1797" w:type="dxa"/>
            <w:shd w:val="clear" w:color="auto" w:fill="auto"/>
          </w:tcPr>
          <w:p w:rsidR="009C4009" w:rsidRPr="006A150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Опрацювати</w:t>
            </w:r>
          </w:p>
          <w:p w:rsidR="009C4009" w:rsidRPr="006A150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лекційний</w:t>
            </w:r>
          </w:p>
          <w:p w:rsidR="009C4009" w:rsidRPr="006A150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матеріал,</w:t>
            </w:r>
          </w:p>
          <w:p w:rsidR="009C4009" w:rsidRPr="006A150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підготуватися до</w:t>
            </w:r>
          </w:p>
          <w:p w:rsidR="009C4009" w:rsidRPr="006A150A" w:rsidRDefault="009C4009" w:rsidP="006C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лабораторного заняття, 2 год.</w:t>
            </w:r>
          </w:p>
        </w:tc>
        <w:tc>
          <w:tcPr>
            <w:tcW w:w="1505" w:type="dxa"/>
            <w:shd w:val="clear" w:color="auto" w:fill="auto"/>
          </w:tcPr>
          <w:p w:rsidR="009C4009" w:rsidRPr="006A150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</w:p>
          <w:p w:rsidR="009C4009" w:rsidRPr="006A150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проведення</w:t>
            </w:r>
          </w:p>
          <w:p w:rsidR="009C4009" w:rsidRPr="006A150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наступного</w:t>
            </w:r>
          </w:p>
          <w:p w:rsidR="009C4009" w:rsidRPr="006A150A" w:rsidRDefault="009C4009" w:rsidP="006C495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150A">
              <w:rPr>
                <w:rFonts w:ascii="Times New Roman" w:eastAsia="Times New Roman" w:hAnsi="Times New Roman"/>
                <w:sz w:val="24"/>
                <w:szCs w:val="24"/>
              </w:rPr>
              <w:t>аудиторного заняття за розкладом</w:t>
            </w:r>
          </w:p>
        </w:tc>
      </w:tr>
    </w:tbl>
    <w:p w:rsidR="005F2BAA" w:rsidRPr="00E852EB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:rsidR="006845B3" w:rsidRDefault="006845B3" w:rsidP="005F2B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2BAA" w:rsidRPr="00B675A4" w:rsidRDefault="008A7E70" w:rsidP="005F2B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Викладач</w:t>
      </w:r>
      <w:r w:rsidR="006F5627" w:rsidRPr="00B675A4">
        <w:rPr>
          <w:rFonts w:ascii="Times New Roman" w:hAnsi="Times New Roman"/>
          <w:sz w:val="28"/>
          <w:szCs w:val="28"/>
        </w:rPr>
        <w:t xml:space="preserve">____________ </w:t>
      </w:r>
      <w:r w:rsidR="00691499">
        <w:rPr>
          <w:rFonts w:ascii="Times New Roman" w:hAnsi="Times New Roman"/>
          <w:sz w:val="28"/>
          <w:szCs w:val="28"/>
        </w:rPr>
        <w:t>О</w:t>
      </w:r>
      <w:r w:rsidR="006F5627" w:rsidRPr="00B675A4">
        <w:rPr>
          <w:rFonts w:ascii="Times New Roman" w:hAnsi="Times New Roman"/>
          <w:sz w:val="28"/>
          <w:szCs w:val="28"/>
        </w:rPr>
        <w:t>.</w:t>
      </w:r>
      <w:r w:rsidR="00691499">
        <w:rPr>
          <w:rFonts w:ascii="Times New Roman" w:hAnsi="Times New Roman"/>
          <w:sz w:val="28"/>
          <w:szCs w:val="28"/>
        </w:rPr>
        <w:t> М</w:t>
      </w:r>
      <w:r w:rsidR="006F5627" w:rsidRPr="00B675A4">
        <w:rPr>
          <w:rFonts w:ascii="Times New Roman" w:hAnsi="Times New Roman"/>
          <w:sz w:val="28"/>
          <w:szCs w:val="28"/>
        </w:rPr>
        <w:t xml:space="preserve">. </w:t>
      </w:r>
      <w:r w:rsidR="00691499">
        <w:rPr>
          <w:rFonts w:ascii="Times New Roman" w:hAnsi="Times New Roman"/>
          <w:sz w:val="28"/>
          <w:szCs w:val="28"/>
        </w:rPr>
        <w:t>Васьків</w:t>
      </w:r>
    </w:p>
    <w:sectPr w:rsidR="005F2BAA" w:rsidRPr="00B675A4" w:rsidSect="00E07D59">
      <w:pgSz w:w="16840" w:h="11907" w:orient="landscape" w:code="9"/>
      <w:pgMar w:top="1418" w:right="1134" w:bottom="851" w:left="1134" w:header="567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B12" w:rsidRDefault="00353B12" w:rsidP="00E07D59">
      <w:pPr>
        <w:spacing w:after="0" w:line="240" w:lineRule="auto"/>
      </w:pPr>
      <w:r>
        <w:separator/>
      </w:r>
    </w:p>
  </w:endnote>
  <w:endnote w:type="continuationSeparator" w:id="0">
    <w:p w:rsidR="00353B12" w:rsidRDefault="00353B12" w:rsidP="00E0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B12" w:rsidRDefault="00353B12" w:rsidP="00E07D59">
      <w:pPr>
        <w:spacing w:after="0" w:line="240" w:lineRule="auto"/>
      </w:pPr>
      <w:r>
        <w:separator/>
      </w:r>
    </w:p>
  </w:footnote>
  <w:footnote w:type="continuationSeparator" w:id="0">
    <w:p w:rsidR="00353B12" w:rsidRDefault="00353B12" w:rsidP="00E07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F91732"/>
    <w:multiLevelType w:val="hybridMultilevel"/>
    <w:tmpl w:val="657CC9CA"/>
    <w:lvl w:ilvl="0" w:tplc="A96C19FE">
      <w:start w:val="1"/>
      <w:numFmt w:val="decimal"/>
      <w:lvlText w:val="%1."/>
      <w:lvlJc w:val="left"/>
      <w:pPr>
        <w:ind w:left="2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97" w:hanging="360"/>
      </w:pPr>
    </w:lvl>
    <w:lvl w:ilvl="2" w:tplc="0422001B" w:tentative="1">
      <w:start w:val="1"/>
      <w:numFmt w:val="lowerRoman"/>
      <w:lvlText w:val="%3."/>
      <w:lvlJc w:val="right"/>
      <w:pPr>
        <w:ind w:left="1717" w:hanging="180"/>
      </w:pPr>
    </w:lvl>
    <w:lvl w:ilvl="3" w:tplc="0422000F" w:tentative="1">
      <w:start w:val="1"/>
      <w:numFmt w:val="decimal"/>
      <w:lvlText w:val="%4."/>
      <w:lvlJc w:val="left"/>
      <w:pPr>
        <w:ind w:left="2437" w:hanging="360"/>
      </w:pPr>
    </w:lvl>
    <w:lvl w:ilvl="4" w:tplc="04220019" w:tentative="1">
      <w:start w:val="1"/>
      <w:numFmt w:val="lowerLetter"/>
      <w:lvlText w:val="%5."/>
      <w:lvlJc w:val="left"/>
      <w:pPr>
        <w:ind w:left="3157" w:hanging="360"/>
      </w:pPr>
    </w:lvl>
    <w:lvl w:ilvl="5" w:tplc="0422001B" w:tentative="1">
      <w:start w:val="1"/>
      <w:numFmt w:val="lowerRoman"/>
      <w:lvlText w:val="%6."/>
      <w:lvlJc w:val="right"/>
      <w:pPr>
        <w:ind w:left="3877" w:hanging="180"/>
      </w:pPr>
    </w:lvl>
    <w:lvl w:ilvl="6" w:tplc="0422000F" w:tentative="1">
      <w:start w:val="1"/>
      <w:numFmt w:val="decimal"/>
      <w:lvlText w:val="%7."/>
      <w:lvlJc w:val="left"/>
      <w:pPr>
        <w:ind w:left="4597" w:hanging="360"/>
      </w:pPr>
    </w:lvl>
    <w:lvl w:ilvl="7" w:tplc="04220019" w:tentative="1">
      <w:start w:val="1"/>
      <w:numFmt w:val="lowerLetter"/>
      <w:lvlText w:val="%8."/>
      <w:lvlJc w:val="left"/>
      <w:pPr>
        <w:ind w:left="5317" w:hanging="360"/>
      </w:pPr>
    </w:lvl>
    <w:lvl w:ilvl="8" w:tplc="0422001B" w:tentative="1">
      <w:start w:val="1"/>
      <w:numFmt w:val="lowerRoman"/>
      <w:lvlText w:val="%9."/>
      <w:lvlJc w:val="right"/>
      <w:pPr>
        <w:ind w:left="6037" w:hanging="180"/>
      </w:pPr>
    </w:lvl>
  </w:abstractNum>
  <w:abstractNum w:abstractNumId="2">
    <w:nsid w:val="089B47C6"/>
    <w:multiLevelType w:val="hybridMultilevel"/>
    <w:tmpl w:val="D180C2B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35929A30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E2E3D"/>
    <w:multiLevelType w:val="hybridMultilevel"/>
    <w:tmpl w:val="298C236C"/>
    <w:lvl w:ilvl="0" w:tplc="52420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1918E7"/>
    <w:multiLevelType w:val="hybridMultilevel"/>
    <w:tmpl w:val="F2C403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E5687"/>
    <w:multiLevelType w:val="hybridMultilevel"/>
    <w:tmpl w:val="3B86F2D8"/>
    <w:lvl w:ilvl="0" w:tplc="EA36D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C25CD"/>
    <w:multiLevelType w:val="hybridMultilevel"/>
    <w:tmpl w:val="84C64856"/>
    <w:lvl w:ilvl="0" w:tplc="890E46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714851"/>
    <w:multiLevelType w:val="hybridMultilevel"/>
    <w:tmpl w:val="366C2B54"/>
    <w:lvl w:ilvl="0" w:tplc="741A9526">
      <w:start w:val="1"/>
      <w:numFmt w:val="bullet"/>
      <w:lvlText w:val="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8">
    <w:nsid w:val="1B0A0050"/>
    <w:multiLevelType w:val="hybridMultilevel"/>
    <w:tmpl w:val="B85E6B9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315D34"/>
    <w:multiLevelType w:val="hybridMultilevel"/>
    <w:tmpl w:val="F4D8B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7A4EDF"/>
    <w:multiLevelType w:val="hybridMultilevel"/>
    <w:tmpl w:val="23B4FFE0"/>
    <w:lvl w:ilvl="0" w:tplc="04190001">
      <w:start w:val="1"/>
      <w:numFmt w:val="bullet"/>
      <w:lvlText w:val=""/>
      <w:lvlJc w:val="left"/>
      <w:pPr>
        <w:tabs>
          <w:tab w:val="num" w:pos="989"/>
        </w:tabs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9"/>
        </w:tabs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9"/>
        </w:tabs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9"/>
        </w:tabs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9"/>
        </w:tabs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9"/>
        </w:tabs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9"/>
        </w:tabs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9"/>
        </w:tabs>
        <w:ind w:left="6749" w:hanging="360"/>
      </w:pPr>
      <w:rPr>
        <w:rFonts w:ascii="Wingdings" w:hAnsi="Wingdings" w:hint="default"/>
      </w:rPr>
    </w:lvl>
  </w:abstractNum>
  <w:abstractNum w:abstractNumId="11">
    <w:nsid w:val="1F5C527A"/>
    <w:multiLevelType w:val="hybridMultilevel"/>
    <w:tmpl w:val="B9FA29CA"/>
    <w:lvl w:ilvl="0" w:tplc="B3685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0FB03AC"/>
    <w:multiLevelType w:val="hybridMultilevel"/>
    <w:tmpl w:val="096250E8"/>
    <w:lvl w:ilvl="0" w:tplc="041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13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71457"/>
    <w:multiLevelType w:val="hybridMultilevel"/>
    <w:tmpl w:val="EBB64B24"/>
    <w:lvl w:ilvl="0" w:tplc="741A9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35DD5"/>
    <w:multiLevelType w:val="hybridMultilevel"/>
    <w:tmpl w:val="285EE6A2"/>
    <w:lvl w:ilvl="0" w:tplc="5678B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B3167"/>
    <w:multiLevelType w:val="hybridMultilevel"/>
    <w:tmpl w:val="E0F253B4"/>
    <w:lvl w:ilvl="0" w:tplc="EA36D7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CA496E"/>
    <w:multiLevelType w:val="hybridMultilevel"/>
    <w:tmpl w:val="7E7840C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1E67849"/>
    <w:multiLevelType w:val="hybridMultilevel"/>
    <w:tmpl w:val="C7EAF232"/>
    <w:lvl w:ilvl="0" w:tplc="89528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C3393"/>
    <w:multiLevelType w:val="hybridMultilevel"/>
    <w:tmpl w:val="9DF0A22A"/>
    <w:lvl w:ilvl="0" w:tplc="AAD68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8E2A17"/>
    <w:multiLevelType w:val="hybridMultilevel"/>
    <w:tmpl w:val="D6923E8C"/>
    <w:lvl w:ilvl="0" w:tplc="741A9526">
      <w:start w:val="1"/>
      <w:numFmt w:val="bullet"/>
      <w:lvlText w:val="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21">
    <w:nsid w:val="48F46C44"/>
    <w:multiLevelType w:val="hybridMultilevel"/>
    <w:tmpl w:val="35E61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A794FB8"/>
    <w:multiLevelType w:val="hybridMultilevel"/>
    <w:tmpl w:val="E0CA53E8"/>
    <w:lvl w:ilvl="0" w:tplc="5808C22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010215"/>
    <w:multiLevelType w:val="hybridMultilevel"/>
    <w:tmpl w:val="254E86B6"/>
    <w:lvl w:ilvl="0" w:tplc="FFE0C2F6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D0737D2"/>
    <w:multiLevelType w:val="hybridMultilevel"/>
    <w:tmpl w:val="7FFA1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6B363A"/>
    <w:multiLevelType w:val="hybridMultilevel"/>
    <w:tmpl w:val="376C8762"/>
    <w:lvl w:ilvl="0" w:tplc="741A9526">
      <w:start w:val="1"/>
      <w:numFmt w:val="bullet"/>
      <w:lvlText w:val="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26">
    <w:nsid w:val="4F9A1A33"/>
    <w:multiLevelType w:val="hybridMultilevel"/>
    <w:tmpl w:val="D7E03CCC"/>
    <w:lvl w:ilvl="0" w:tplc="A8C067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C76442"/>
    <w:multiLevelType w:val="hybridMultilevel"/>
    <w:tmpl w:val="149AB988"/>
    <w:lvl w:ilvl="0" w:tplc="434881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C560F"/>
    <w:multiLevelType w:val="hybridMultilevel"/>
    <w:tmpl w:val="3B86F2D8"/>
    <w:lvl w:ilvl="0" w:tplc="EA36D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836CB8"/>
    <w:multiLevelType w:val="hybridMultilevel"/>
    <w:tmpl w:val="1C485474"/>
    <w:lvl w:ilvl="0" w:tplc="E620D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D656D"/>
    <w:multiLevelType w:val="hybridMultilevel"/>
    <w:tmpl w:val="696A5F6C"/>
    <w:lvl w:ilvl="0" w:tplc="C46AB58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DC564FDA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A5804D8"/>
    <w:multiLevelType w:val="hybridMultilevel"/>
    <w:tmpl w:val="1DAA7F0C"/>
    <w:lvl w:ilvl="0" w:tplc="575CC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E73A3"/>
    <w:multiLevelType w:val="hybridMultilevel"/>
    <w:tmpl w:val="3244D082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6FE97D2F"/>
    <w:multiLevelType w:val="hybridMultilevel"/>
    <w:tmpl w:val="DFD4556E"/>
    <w:lvl w:ilvl="0" w:tplc="D0F286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32E28"/>
    <w:multiLevelType w:val="hybridMultilevel"/>
    <w:tmpl w:val="E9B8F094"/>
    <w:lvl w:ilvl="0" w:tplc="741A9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CB4DFA"/>
    <w:multiLevelType w:val="hybridMultilevel"/>
    <w:tmpl w:val="39F28196"/>
    <w:lvl w:ilvl="0" w:tplc="E620D8B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0C4330"/>
    <w:multiLevelType w:val="multilevel"/>
    <w:tmpl w:val="DB168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F4E1CC1"/>
    <w:multiLevelType w:val="hybridMultilevel"/>
    <w:tmpl w:val="63D09DCA"/>
    <w:lvl w:ilvl="0" w:tplc="FB5A328A">
      <w:start w:val="1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40" w:hanging="360"/>
      </w:pPr>
    </w:lvl>
    <w:lvl w:ilvl="2" w:tplc="0422001B" w:tentative="1">
      <w:start w:val="1"/>
      <w:numFmt w:val="lowerRoman"/>
      <w:lvlText w:val="%3."/>
      <w:lvlJc w:val="right"/>
      <w:pPr>
        <w:ind w:left="3060" w:hanging="180"/>
      </w:pPr>
    </w:lvl>
    <w:lvl w:ilvl="3" w:tplc="0422000F" w:tentative="1">
      <w:start w:val="1"/>
      <w:numFmt w:val="decimal"/>
      <w:lvlText w:val="%4."/>
      <w:lvlJc w:val="left"/>
      <w:pPr>
        <w:ind w:left="3780" w:hanging="360"/>
      </w:pPr>
    </w:lvl>
    <w:lvl w:ilvl="4" w:tplc="04220019" w:tentative="1">
      <w:start w:val="1"/>
      <w:numFmt w:val="lowerLetter"/>
      <w:lvlText w:val="%5."/>
      <w:lvlJc w:val="left"/>
      <w:pPr>
        <w:ind w:left="4500" w:hanging="360"/>
      </w:pPr>
    </w:lvl>
    <w:lvl w:ilvl="5" w:tplc="0422001B" w:tentative="1">
      <w:start w:val="1"/>
      <w:numFmt w:val="lowerRoman"/>
      <w:lvlText w:val="%6."/>
      <w:lvlJc w:val="right"/>
      <w:pPr>
        <w:ind w:left="5220" w:hanging="180"/>
      </w:pPr>
    </w:lvl>
    <w:lvl w:ilvl="6" w:tplc="0422000F" w:tentative="1">
      <w:start w:val="1"/>
      <w:numFmt w:val="decimal"/>
      <w:lvlText w:val="%7."/>
      <w:lvlJc w:val="left"/>
      <w:pPr>
        <w:ind w:left="5940" w:hanging="360"/>
      </w:pPr>
    </w:lvl>
    <w:lvl w:ilvl="7" w:tplc="04220019" w:tentative="1">
      <w:start w:val="1"/>
      <w:numFmt w:val="lowerLetter"/>
      <w:lvlText w:val="%8."/>
      <w:lvlJc w:val="left"/>
      <w:pPr>
        <w:ind w:left="6660" w:hanging="360"/>
      </w:pPr>
    </w:lvl>
    <w:lvl w:ilvl="8" w:tplc="042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8">
    <w:nsid w:val="7FE252E6"/>
    <w:multiLevelType w:val="hybridMultilevel"/>
    <w:tmpl w:val="9D28937A"/>
    <w:lvl w:ilvl="0" w:tplc="EC46C6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7"/>
  </w:num>
  <w:num w:numId="5">
    <w:abstractNumId w:val="35"/>
  </w:num>
  <w:num w:numId="6">
    <w:abstractNumId w:val="29"/>
  </w:num>
  <w:num w:numId="7">
    <w:abstractNumId w:val="15"/>
  </w:num>
  <w:num w:numId="8">
    <w:abstractNumId w:val="23"/>
  </w:num>
  <w:num w:numId="9">
    <w:abstractNumId w:val="30"/>
  </w:num>
  <w:num w:numId="10">
    <w:abstractNumId w:val="6"/>
  </w:num>
  <w:num w:numId="11">
    <w:abstractNumId w:val="0"/>
  </w:num>
  <w:num w:numId="12">
    <w:abstractNumId w:val="1"/>
  </w:num>
  <w:num w:numId="13">
    <w:abstractNumId w:val="14"/>
  </w:num>
  <w:num w:numId="14">
    <w:abstractNumId w:val="33"/>
  </w:num>
  <w:num w:numId="15">
    <w:abstractNumId w:val="22"/>
  </w:num>
  <w:num w:numId="16">
    <w:abstractNumId w:val="19"/>
  </w:num>
  <w:num w:numId="17">
    <w:abstractNumId w:val="24"/>
  </w:num>
  <w:num w:numId="18">
    <w:abstractNumId w:val="38"/>
  </w:num>
  <w:num w:numId="19">
    <w:abstractNumId w:val="34"/>
  </w:num>
  <w:num w:numId="20">
    <w:abstractNumId w:val="7"/>
  </w:num>
  <w:num w:numId="21">
    <w:abstractNumId w:val="2"/>
  </w:num>
  <w:num w:numId="22">
    <w:abstractNumId w:val="18"/>
  </w:num>
  <w:num w:numId="23">
    <w:abstractNumId w:val="36"/>
  </w:num>
  <w:num w:numId="24">
    <w:abstractNumId w:val="8"/>
  </w:num>
  <w:num w:numId="25">
    <w:abstractNumId w:val="11"/>
  </w:num>
  <w:num w:numId="26">
    <w:abstractNumId w:val="3"/>
  </w:num>
  <w:num w:numId="27">
    <w:abstractNumId w:val="21"/>
  </w:num>
  <w:num w:numId="28">
    <w:abstractNumId w:val="9"/>
  </w:num>
  <w:num w:numId="29">
    <w:abstractNumId w:val="26"/>
  </w:num>
  <w:num w:numId="30">
    <w:abstractNumId w:val="37"/>
  </w:num>
  <w:num w:numId="31">
    <w:abstractNumId w:val="16"/>
  </w:num>
  <w:num w:numId="32">
    <w:abstractNumId w:val="5"/>
  </w:num>
  <w:num w:numId="33">
    <w:abstractNumId w:val="25"/>
  </w:num>
  <w:num w:numId="34">
    <w:abstractNumId w:val="20"/>
  </w:num>
  <w:num w:numId="35">
    <w:abstractNumId w:val="27"/>
  </w:num>
  <w:num w:numId="36">
    <w:abstractNumId w:val="32"/>
  </w:num>
  <w:num w:numId="37">
    <w:abstractNumId w:val="4"/>
  </w:num>
  <w:num w:numId="38">
    <w:abstractNumId w:val="28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AA"/>
    <w:rsid w:val="00011954"/>
    <w:rsid w:val="00011C33"/>
    <w:rsid w:val="00014B6F"/>
    <w:rsid w:val="00020C87"/>
    <w:rsid w:val="00024391"/>
    <w:rsid w:val="00031583"/>
    <w:rsid w:val="000377FD"/>
    <w:rsid w:val="00043100"/>
    <w:rsid w:val="00050C7A"/>
    <w:rsid w:val="00067DA8"/>
    <w:rsid w:val="00074934"/>
    <w:rsid w:val="000922DB"/>
    <w:rsid w:val="00093BF2"/>
    <w:rsid w:val="000A06F2"/>
    <w:rsid w:val="000A36D4"/>
    <w:rsid w:val="000A53EC"/>
    <w:rsid w:val="000C1E72"/>
    <w:rsid w:val="000C7505"/>
    <w:rsid w:val="000D3595"/>
    <w:rsid w:val="000D5B33"/>
    <w:rsid w:val="000F0626"/>
    <w:rsid w:val="00116565"/>
    <w:rsid w:val="00116ECD"/>
    <w:rsid w:val="00120667"/>
    <w:rsid w:val="00120DE1"/>
    <w:rsid w:val="00122FF8"/>
    <w:rsid w:val="00124FF1"/>
    <w:rsid w:val="001346B7"/>
    <w:rsid w:val="00154F11"/>
    <w:rsid w:val="001563B7"/>
    <w:rsid w:val="0015698C"/>
    <w:rsid w:val="00173464"/>
    <w:rsid w:val="00190B2E"/>
    <w:rsid w:val="00192845"/>
    <w:rsid w:val="0019467A"/>
    <w:rsid w:val="001B546E"/>
    <w:rsid w:val="001C2496"/>
    <w:rsid w:val="001D10DF"/>
    <w:rsid w:val="001D6A91"/>
    <w:rsid w:val="001E27C8"/>
    <w:rsid w:val="001E36E9"/>
    <w:rsid w:val="001F221E"/>
    <w:rsid w:val="00200CE7"/>
    <w:rsid w:val="00201136"/>
    <w:rsid w:val="002045C4"/>
    <w:rsid w:val="00233F95"/>
    <w:rsid w:val="0024017B"/>
    <w:rsid w:val="00240737"/>
    <w:rsid w:val="002641F5"/>
    <w:rsid w:val="00270AAC"/>
    <w:rsid w:val="002967B5"/>
    <w:rsid w:val="002A312C"/>
    <w:rsid w:val="002A6E8E"/>
    <w:rsid w:val="002A7C3B"/>
    <w:rsid w:val="002B233C"/>
    <w:rsid w:val="002E042A"/>
    <w:rsid w:val="00300126"/>
    <w:rsid w:val="00302B55"/>
    <w:rsid w:val="00306285"/>
    <w:rsid w:val="00320ACC"/>
    <w:rsid w:val="00333AC4"/>
    <w:rsid w:val="003343D4"/>
    <w:rsid w:val="00336AD9"/>
    <w:rsid w:val="00343A9F"/>
    <w:rsid w:val="00344FEB"/>
    <w:rsid w:val="003462A4"/>
    <w:rsid w:val="00353B12"/>
    <w:rsid w:val="00354993"/>
    <w:rsid w:val="00355518"/>
    <w:rsid w:val="00357AB8"/>
    <w:rsid w:val="00361546"/>
    <w:rsid w:val="00382C3C"/>
    <w:rsid w:val="00394BDF"/>
    <w:rsid w:val="003A0C92"/>
    <w:rsid w:val="003A6386"/>
    <w:rsid w:val="003A718D"/>
    <w:rsid w:val="003C7605"/>
    <w:rsid w:val="003E00C3"/>
    <w:rsid w:val="003E61BC"/>
    <w:rsid w:val="003F2983"/>
    <w:rsid w:val="003F3B78"/>
    <w:rsid w:val="003F6609"/>
    <w:rsid w:val="00400589"/>
    <w:rsid w:val="00407796"/>
    <w:rsid w:val="00413F8A"/>
    <w:rsid w:val="00414910"/>
    <w:rsid w:val="00415082"/>
    <w:rsid w:val="00415A26"/>
    <w:rsid w:val="00422073"/>
    <w:rsid w:val="00443C4B"/>
    <w:rsid w:val="004505CE"/>
    <w:rsid w:val="00465C25"/>
    <w:rsid w:val="004759A2"/>
    <w:rsid w:val="004811F9"/>
    <w:rsid w:val="0048691D"/>
    <w:rsid w:val="00487F12"/>
    <w:rsid w:val="00491583"/>
    <w:rsid w:val="00491620"/>
    <w:rsid w:val="00493E0D"/>
    <w:rsid w:val="00494827"/>
    <w:rsid w:val="004A6F1E"/>
    <w:rsid w:val="004A78EA"/>
    <w:rsid w:val="004B6323"/>
    <w:rsid w:val="004C4A1A"/>
    <w:rsid w:val="004C6ABB"/>
    <w:rsid w:val="004D0742"/>
    <w:rsid w:val="004D1509"/>
    <w:rsid w:val="004D21F9"/>
    <w:rsid w:val="004D364A"/>
    <w:rsid w:val="004F0144"/>
    <w:rsid w:val="005050B5"/>
    <w:rsid w:val="00505871"/>
    <w:rsid w:val="00514898"/>
    <w:rsid w:val="00516C5F"/>
    <w:rsid w:val="005210EB"/>
    <w:rsid w:val="0052157D"/>
    <w:rsid w:val="0052671C"/>
    <w:rsid w:val="0053612E"/>
    <w:rsid w:val="00545CD1"/>
    <w:rsid w:val="00565A10"/>
    <w:rsid w:val="00567FA9"/>
    <w:rsid w:val="00575B89"/>
    <w:rsid w:val="005B530C"/>
    <w:rsid w:val="005B5AB9"/>
    <w:rsid w:val="005C5674"/>
    <w:rsid w:val="005D140C"/>
    <w:rsid w:val="005D143F"/>
    <w:rsid w:val="005F0C23"/>
    <w:rsid w:val="005F2BAA"/>
    <w:rsid w:val="00611F80"/>
    <w:rsid w:val="00613300"/>
    <w:rsid w:val="00632A39"/>
    <w:rsid w:val="006335B0"/>
    <w:rsid w:val="00645421"/>
    <w:rsid w:val="00646F00"/>
    <w:rsid w:val="0066772E"/>
    <w:rsid w:val="00670090"/>
    <w:rsid w:val="00676169"/>
    <w:rsid w:val="006845B3"/>
    <w:rsid w:val="00691499"/>
    <w:rsid w:val="00694A6C"/>
    <w:rsid w:val="00695C81"/>
    <w:rsid w:val="006A150A"/>
    <w:rsid w:val="006A22E4"/>
    <w:rsid w:val="006A4D62"/>
    <w:rsid w:val="006B20AB"/>
    <w:rsid w:val="006B4FE0"/>
    <w:rsid w:val="006C3123"/>
    <w:rsid w:val="006F5627"/>
    <w:rsid w:val="00700744"/>
    <w:rsid w:val="00720AD2"/>
    <w:rsid w:val="007360A6"/>
    <w:rsid w:val="00744FEB"/>
    <w:rsid w:val="00762EA7"/>
    <w:rsid w:val="00764DBB"/>
    <w:rsid w:val="00774E39"/>
    <w:rsid w:val="00782FDB"/>
    <w:rsid w:val="00794701"/>
    <w:rsid w:val="00797039"/>
    <w:rsid w:val="007B1F9B"/>
    <w:rsid w:val="007D2023"/>
    <w:rsid w:val="007D59C8"/>
    <w:rsid w:val="007D633F"/>
    <w:rsid w:val="007D7D56"/>
    <w:rsid w:val="007E117F"/>
    <w:rsid w:val="007F271B"/>
    <w:rsid w:val="00802E97"/>
    <w:rsid w:val="00811F32"/>
    <w:rsid w:val="00827253"/>
    <w:rsid w:val="008321CE"/>
    <w:rsid w:val="00835849"/>
    <w:rsid w:val="00843B3D"/>
    <w:rsid w:val="00864F91"/>
    <w:rsid w:val="008662E0"/>
    <w:rsid w:val="008970B5"/>
    <w:rsid w:val="008A09E8"/>
    <w:rsid w:val="008A17C5"/>
    <w:rsid w:val="008A46ED"/>
    <w:rsid w:val="008A4E0F"/>
    <w:rsid w:val="008A7E70"/>
    <w:rsid w:val="008B1329"/>
    <w:rsid w:val="008C0E33"/>
    <w:rsid w:val="008D17E5"/>
    <w:rsid w:val="008F5E72"/>
    <w:rsid w:val="00913252"/>
    <w:rsid w:val="009175AD"/>
    <w:rsid w:val="0092056F"/>
    <w:rsid w:val="00923C2F"/>
    <w:rsid w:val="009245C7"/>
    <w:rsid w:val="0092518E"/>
    <w:rsid w:val="00926227"/>
    <w:rsid w:val="00926FFE"/>
    <w:rsid w:val="00940D24"/>
    <w:rsid w:val="0094155D"/>
    <w:rsid w:val="00943BF6"/>
    <w:rsid w:val="0095335B"/>
    <w:rsid w:val="0095580D"/>
    <w:rsid w:val="00963A69"/>
    <w:rsid w:val="009741B1"/>
    <w:rsid w:val="00974801"/>
    <w:rsid w:val="00977772"/>
    <w:rsid w:val="00977D3C"/>
    <w:rsid w:val="00981DF3"/>
    <w:rsid w:val="00982FAB"/>
    <w:rsid w:val="00984472"/>
    <w:rsid w:val="00985C2B"/>
    <w:rsid w:val="009865B3"/>
    <w:rsid w:val="00987700"/>
    <w:rsid w:val="0099020D"/>
    <w:rsid w:val="00993A7A"/>
    <w:rsid w:val="009A2514"/>
    <w:rsid w:val="009A3F4B"/>
    <w:rsid w:val="009B29BC"/>
    <w:rsid w:val="009B466E"/>
    <w:rsid w:val="009B5D56"/>
    <w:rsid w:val="009C4009"/>
    <w:rsid w:val="009F6009"/>
    <w:rsid w:val="00A066D4"/>
    <w:rsid w:val="00A121D9"/>
    <w:rsid w:val="00A21D82"/>
    <w:rsid w:val="00A260E9"/>
    <w:rsid w:val="00A33AE0"/>
    <w:rsid w:val="00A53344"/>
    <w:rsid w:val="00A55FF2"/>
    <w:rsid w:val="00A57F9E"/>
    <w:rsid w:val="00A64433"/>
    <w:rsid w:val="00A70ECB"/>
    <w:rsid w:val="00A7165E"/>
    <w:rsid w:val="00A71AA4"/>
    <w:rsid w:val="00A74A00"/>
    <w:rsid w:val="00A75DE9"/>
    <w:rsid w:val="00A83263"/>
    <w:rsid w:val="00A836F2"/>
    <w:rsid w:val="00A91A18"/>
    <w:rsid w:val="00AA0A3B"/>
    <w:rsid w:val="00AA57E6"/>
    <w:rsid w:val="00AB569B"/>
    <w:rsid w:val="00AC6175"/>
    <w:rsid w:val="00AD09E2"/>
    <w:rsid w:val="00AE6623"/>
    <w:rsid w:val="00AF364D"/>
    <w:rsid w:val="00B14E66"/>
    <w:rsid w:val="00B1541C"/>
    <w:rsid w:val="00B2223A"/>
    <w:rsid w:val="00B2492E"/>
    <w:rsid w:val="00B2628C"/>
    <w:rsid w:val="00B36691"/>
    <w:rsid w:val="00B40D62"/>
    <w:rsid w:val="00B64D2F"/>
    <w:rsid w:val="00B651C9"/>
    <w:rsid w:val="00B675A4"/>
    <w:rsid w:val="00B7573C"/>
    <w:rsid w:val="00B77424"/>
    <w:rsid w:val="00B80227"/>
    <w:rsid w:val="00B8181D"/>
    <w:rsid w:val="00B860A4"/>
    <w:rsid w:val="00BA00A6"/>
    <w:rsid w:val="00BA3BD9"/>
    <w:rsid w:val="00BB0B0A"/>
    <w:rsid w:val="00BC6685"/>
    <w:rsid w:val="00BD2A7D"/>
    <w:rsid w:val="00BE649A"/>
    <w:rsid w:val="00BF0C6C"/>
    <w:rsid w:val="00BF1573"/>
    <w:rsid w:val="00C0298E"/>
    <w:rsid w:val="00C108E2"/>
    <w:rsid w:val="00C14A6C"/>
    <w:rsid w:val="00C1782F"/>
    <w:rsid w:val="00C26418"/>
    <w:rsid w:val="00C41831"/>
    <w:rsid w:val="00C434F6"/>
    <w:rsid w:val="00C52FE1"/>
    <w:rsid w:val="00C570C8"/>
    <w:rsid w:val="00CB1D8A"/>
    <w:rsid w:val="00CB2F6E"/>
    <w:rsid w:val="00CC4554"/>
    <w:rsid w:val="00CC4AD6"/>
    <w:rsid w:val="00CE41C1"/>
    <w:rsid w:val="00CE65E9"/>
    <w:rsid w:val="00CE71BE"/>
    <w:rsid w:val="00D0083D"/>
    <w:rsid w:val="00D03943"/>
    <w:rsid w:val="00D20853"/>
    <w:rsid w:val="00D46015"/>
    <w:rsid w:val="00D463F7"/>
    <w:rsid w:val="00D53E6A"/>
    <w:rsid w:val="00D60F8B"/>
    <w:rsid w:val="00D63D95"/>
    <w:rsid w:val="00D71199"/>
    <w:rsid w:val="00D7166E"/>
    <w:rsid w:val="00D832AE"/>
    <w:rsid w:val="00DA7A7A"/>
    <w:rsid w:val="00DA7BAE"/>
    <w:rsid w:val="00DB38C5"/>
    <w:rsid w:val="00DB6355"/>
    <w:rsid w:val="00DD41EA"/>
    <w:rsid w:val="00DD6B75"/>
    <w:rsid w:val="00DD736F"/>
    <w:rsid w:val="00DE4178"/>
    <w:rsid w:val="00DE5F2F"/>
    <w:rsid w:val="00DF6A0E"/>
    <w:rsid w:val="00E0599D"/>
    <w:rsid w:val="00E078F6"/>
    <w:rsid w:val="00E07D59"/>
    <w:rsid w:val="00E10605"/>
    <w:rsid w:val="00E2283B"/>
    <w:rsid w:val="00E31993"/>
    <w:rsid w:val="00E34D9D"/>
    <w:rsid w:val="00E66230"/>
    <w:rsid w:val="00E77686"/>
    <w:rsid w:val="00E852EB"/>
    <w:rsid w:val="00E85D89"/>
    <w:rsid w:val="00E940F9"/>
    <w:rsid w:val="00E979B6"/>
    <w:rsid w:val="00EA0D84"/>
    <w:rsid w:val="00EA136F"/>
    <w:rsid w:val="00EA1CCA"/>
    <w:rsid w:val="00EC4694"/>
    <w:rsid w:val="00EC6B2A"/>
    <w:rsid w:val="00EC75C0"/>
    <w:rsid w:val="00ED036A"/>
    <w:rsid w:val="00ED253C"/>
    <w:rsid w:val="00EE4772"/>
    <w:rsid w:val="00F32F1A"/>
    <w:rsid w:val="00F35BD0"/>
    <w:rsid w:val="00F37D65"/>
    <w:rsid w:val="00F51321"/>
    <w:rsid w:val="00F5520D"/>
    <w:rsid w:val="00F654FD"/>
    <w:rsid w:val="00F66B64"/>
    <w:rsid w:val="00F66DFB"/>
    <w:rsid w:val="00F830CC"/>
    <w:rsid w:val="00F85625"/>
    <w:rsid w:val="00F872BD"/>
    <w:rsid w:val="00F95BA0"/>
    <w:rsid w:val="00FA3215"/>
    <w:rsid w:val="00FA4F2D"/>
    <w:rsid w:val="00FA56D1"/>
    <w:rsid w:val="00FB2799"/>
    <w:rsid w:val="00FC1C49"/>
    <w:rsid w:val="00FC68F1"/>
    <w:rsid w:val="00FE4C0B"/>
    <w:rsid w:val="00FE4E2D"/>
    <w:rsid w:val="00FE5190"/>
    <w:rsid w:val="00FF166C"/>
    <w:rsid w:val="00FF1FB5"/>
    <w:rsid w:val="00FF7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AA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65A10"/>
    <w:pPr>
      <w:keepNext/>
      <w:numPr>
        <w:numId w:val="11"/>
      </w:numPr>
      <w:suppressAutoHyphens/>
      <w:spacing w:before="120" w:after="0" w:line="240" w:lineRule="auto"/>
      <w:jc w:val="center"/>
      <w:outlineLvl w:val="0"/>
    </w:pPr>
    <w:rPr>
      <w:rFonts w:ascii="Times New Roman" w:eastAsia="Times New Roman" w:hAnsi="Times New Roman"/>
      <w:i/>
      <w:iCs/>
      <w:sz w:val="1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65A10"/>
    <w:pPr>
      <w:keepNext/>
      <w:numPr>
        <w:ilvl w:val="1"/>
        <w:numId w:val="11"/>
      </w:numPr>
      <w:suppressAutoHyphens/>
      <w:spacing w:before="40" w:after="0" w:line="240" w:lineRule="auto"/>
      <w:jc w:val="center"/>
      <w:outlineLvl w:val="1"/>
    </w:pPr>
    <w:rPr>
      <w:rFonts w:ascii="Times New Roman" w:eastAsia="Times New Roman" w:hAnsi="Times New Roman"/>
      <w:i/>
      <w:sz w:val="1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65A10"/>
    <w:pPr>
      <w:keepNext/>
      <w:numPr>
        <w:ilvl w:val="2"/>
        <w:numId w:val="11"/>
      </w:numPr>
      <w:suppressAutoHyphens/>
      <w:spacing w:after="0" w:line="480" w:lineRule="auto"/>
      <w:ind w:firstLine="200"/>
      <w:jc w:val="center"/>
      <w:outlineLvl w:val="2"/>
    </w:pPr>
    <w:rPr>
      <w:rFonts w:ascii="Times New Roman" w:eastAsia="Times New Roman" w:hAnsi="Times New Roman"/>
      <w:b/>
      <w:bCs/>
      <w:sz w:val="1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65A10"/>
    <w:pPr>
      <w:keepNext/>
      <w:numPr>
        <w:ilvl w:val="3"/>
        <w:numId w:val="1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/>
      <w:iCs/>
      <w:smallCaps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565A10"/>
    <w:pPr>
      <w:keepNext/>
      <w:numPr>
        <w:ilvl w:val="4"/>
        <w:numId w:val="11"/>
      </w:numPr>
      <w:suppressAutoHyphens/>
      <w:spacing w:after="0" w:line="240" w:lineRule="auto"/>
      <w:ind w:firstLine="567"/>
      <w:jc w:val="center"/>
      <w:outlineLvl w:val="4"/>
    </w:pPr>
    <w:rPr>
      <w:rFonts w:ascii="Times New Roman" w:eastAsia="Times New Roman" w:hAnsi="Times New Roman"/>
      <w:i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565A10"/>
    <w:pPr>
      <w:keepNext/>
      <w:numPr>
        <w:ilvl w:val="5"/>
        <w:numId w:val="1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565A10"/>
    <w:pPr>
      <w:keepNext/>
      <w:numPr>
        <w:ilvl w:val="6"/>
        <w:numId w:val="1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565A10"/>
    <w:pPr>
      <w:keepNext/>
      <w:numPr>
        <w:ilvl w:val="7"/>
        <w:numId w:val="11"/>
      </w:numPr>
      <w:suppressAutoHyphens/>
      <w:spacing w:after="0" w:line="240" w:lineRule="auto"/>
      <w:ind w:firstLine="567"/>
      <w:jc w:val="both"/>
      <w:outlineLvl w:val="7"/>
    </w:pPr>
    <w:rPr>
      <w:rFonts w:ascii="Times New Roman" w:eastAsia="Times New Roman" w:hAnsi="Times New Roman"/>
      <w:b/>
      <w:bCs/>
      <w:i/>
      <w:iCs/>
      <w:sz w:val="24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565A10"/>
    <w:pPr>
      <w:keepNext/>
      <w:numPr>
        <w:ilvl w:val="8"/>
        <w:numId w:val="11"/>
      </w:numPr>
      <w:suppressAutoHyphens/>
      <w:spacing w:after="0" w:line="240" w:lineRule="auto"/>
      <w:ind w:left="-392"/>
      <w:jc w:val="both"/>
      <w:outlineLvl w:val="8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694"/>
    <w:rPr>
      <w:color w:val="0563C1" w:themeColor="hyperlink"/>
      <w:u w:val="single"/>
    </w:rPr>
  </w:style>
  <w:style w:type="paragraph" w:styleId="a4">
    <w:name w:val="header"/>
    <w:basedOn w:val="a"/>
    <w:link w:val="a5"/>
    <w:unhideWhenUsed/>
    <w:rsid w:val="00E07D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D59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07D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D59"/>
    <w:rPr>
      <w:rFonts w:ascii="Calibri" w:eastAsia="Calibri" w:hAnsi="Calibri"/>
      <w:sz w:val="22"/>
      <w:szCs w:val="22"/>
    </w:rPr>
  </w:style>
  <w:style w:type="table" w:styleId="a8">
    <w:name w:val="Table Grid"/>
    <w:basedOn w:val="a1"/>
    <w:uiPriority w:val="99"/>
    <w:rsid w:val="003F298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3F2983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82C3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565A10"/>
    <w:rPr>
      <w:rFonts w:eastAsia="Times New Roman"/>
      <w:i/>
      <w:iCs/>
      <w:sz w:val="1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65A10"/>
    <w:rPr>
      <w:rFonts w:eastAsia="Times New Roman"/>
      <w:i/>
      <w:sz w:val="1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65A10"/>
    <w:rPr>
      <w:rFonts w:eastAsia="Times New Roman"/>
      <w:b/>
      <w:bCs/>
      <w:sz w:val="1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65A10"/>
    <w:rPr>
      <w:rFonts w:eastAsia="Times New Roman"/>
      <w:iCs/>
      <w:smallCaps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65A10"/>
    <w:rPr>
      <w:rFonts w:eastAsia="Times New Roman"/>
      <w:i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65A10"/>
    <w:rPr>
      <w:rFonts w:eastAsia="Times New Roman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565A10"/>
    <w:rPr>
      <w:rFonts w:eastAsia="Times New Roman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565A10"/>
    <w:rPr>
      <w:rFonts w:eastAsia="Times New Roman"/>
      <w:b/>
      <w:bCs/>
      <w:i/>
      <w:iCs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65A10"/>
    <w:rPr>
      <w:rFonts w:eastAsia="Times New Roman"/>
      <w:sz w:val="24"/>
      <w:szCs w:val="20"/>
      <w:lang w:eastAsia="ar-SA"/>
    </w:rPr>
  </w:style>
  <w:style w:type="paragraph" w:styleId="aa">
    <w:name w:val="Body Text Indent"/>
    <w:basedOn w:val="a"/>
    <w:link w:val="ab"/>
    <w:rsid w:val="00122FF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22FF8"/>
    <w:rPr>
      <w:rFonts w:eastAsia="Times New Roman"/>
      <w:sz w:val="24"/>
      <w:szCs w:val="20"/>
      <w:lang w:eastAsia="ru-RU"/>
    </w:rPr>
  </w:style>
  <w:style w:type="character" w:styleId="ac">
    <w:name w:val="Strong"/>
    <w:basedOn w:val="a0"/>
    <w:uiPriority w:val="22"/>
    <w:qFormat/>
    <w:rsid w:val="00400589"/>
    <w:rPr>
      <w:b/>
      <w:bCs/>
    </w:rPr>
  </w:style>
  <w:style w:type="paragraph" w:styleId="ad">
    <w:name w:val="Normal (Web)"/>
    <w:basedOn w:val="a"/>
    <w:uiPriority w:val="99"/>
    <w:unhideWhenUsed/>
    <w:rsid w:val="004005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1">
    <w:name w:val="Абзац списку1"/>
    <w:basedOn w:val="a"/>
    <w:rsid w:val="00C14A6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B8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0227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D53E6A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3A718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1">
    <w:name w:val="Emphasis"/>
    <w:basedOn w:val="a0"/>
    <w:uiPriority w:val="20"/>
    <w:qFormat/>
    <w:rsid w:val="00A121D9"/>
    <w:rPr>
      <w:i/>
      <w:iCs/>
    </w:rPr>
  </w:style>
  <w:style w:type="character" w:customStyle="1" w:styleId="apple-converted-space">
    <w:name w:val="apple-converted-space"/>
    <w:basedOn w:val="a0"/>
    <w:rsid w:val="004759A2"/>
  </w:style>
  <w:style w:type="paragraph" w:customStyle="1" w:styleId="af2">
    <w:name w:val="Пункт"/>
    <w:basedOn w:val="a"/>
    <w:link w:val="af3"/>
    <w:uiPriority w:val="99"/>
    <w:rsid w:val="00F95BA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customStyle="1" w:styleId="af3">
    <w:name w:val="Пункт Знак"/>
    <w:basedOn w:val="a0"/>
    <w:link w:val="af2"/>
    <w:uiPriority w:val="99"/>
    <w:locked/>
    <w:rsid w:val="00F95BA0"/>
    <w:rPr>
      <w:rFonts w:eastAsia="Times New Roman"/>
      <w:b/>
      <w:bCs/>
      <w:color w:val="000000"/>
      <w:shd w:val="clear" w:color="auto" w:fill="FFFFFF"/>
      <w:lang w:eastAsia="ru-RU"/>
    </w:rPr>
  </w:style>
  <w:style w:type="paragraph" w:customStyle="1" w:styleId="FR1">
    <w:name w:val="FR1"/>
    <w:rsid w:val="00923C2F"/>
    <w:pPr>
      <w:widowControl w:val="0"/>
      <w:spacing w:before="140" w:line="320" w:lineRule="auto"/>
      <w:ind w:firstLine="540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C4A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C4A1A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AA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65A10"/>
    <w:pPr>
      <w:keepNext/>
      <w:numPr>
        <w:numId w:val="11"/>
      </w:numPr>
      <w:suppressAutoHyphens/>
      <w:spacing w:before="120" w:after="0" w:line="240" w:lineRule="auto"/>
      <w:jc w:val="center"/>
      <w:outlineLvl w:val="0"/>
    </w:pPr>
    <w:rPr>
      <w:rFonts w:ascii="Times New Roman" w:eastAsia="Times New Roman" w:hAnsi="Times New Roman"/>
      <w:i/>
      <w:iCs/>
      <w:sz w:val="1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65A10"/>
    <w:pPr>
      <w:keepNext/>
      <w:numPr>
        <w:ilvl w:val="1"/>
        <w:numId w:val="11"/>
      </w:numPr>
      <w:suppressAutoHyphens/>
      <w:spacing w:before="40" w:after="0" w:line="240" w:lineRule="auto"/>
      <w:jc w:val="center"/>
      <w:outlineLvl w:val="1"/>
    </w:pPr>
    <w:rPr>
      <w:rFonts w:ascii="Times New Roman" w:eastAsia="Times New Roman" w:hAnsi="Times New Roman"/>
      <w:i/>
      <w:sz w:val="1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65A10"/>
    <w:pPr>
      <w:keepNext/>
      <w:numPr>
        <w:ilvl w:val="2"/>
        <w:numId w:val="11"/>
      </w:numPr>
      <w:suppressAutoHyphens/>
      <w:spacing w:after="0" w:line="480" w:lineRule="auto"/>
      <w:ind w:firstLine="200"/>
      <w:jc w:val="center"/>
      <w:outlineLvl w:val="2"/>
    </w:pPr>
    <w:rPr>
      <w:rFonts w:ascii="Times New Roman" w:eastAsia="Times New Roman" w:hAnsi="Times New Roman"/>
      <w:b/>
      <w:bCs/>
      <w:sz w:val="1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65A10"/>
    <w:pPr>
      <w:keepNext/>
      <w:numPr>
        <w:ilvl w:val="3"/>
        <w:numId w:val="1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/>
      <w:iCs/>
      <w:smallCaps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565A10"/>
    <w:pPr>
      <w:keepNext/>
      <w:numPr>
        <w:ilvl w:val="4"/>
        <w:numId w:val="11"/>
      </w:numPr>
      <w:suppressAutoHyphens/>
      <w:spacing w:after="0" w:line="240" w:lineRule="auto"/>
      <w:ind w:firstLine="567"/>
      <w:jc w:val="center"/>
      <w:outlineLvl w:val="4"/>
    </w:pPr>
    <w:rPr>
      <w:rFonts w:ascii="Times New Roman" w:eastAsia="Times New Roman" w:hAnsi="Times New Roman"/>
      <w:i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565A10"/>
    <w:pPr>
      <w:keepNext/>
      <w:numPr>
        <w:ilvl w:val="5"/>
        <w:numId w:val="1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565A10"/>
    <w:pPr>
      <w:keepNext/>
      <w:numPr>
        <w:ilvl w:val="6"/>
        <w:numId w:val="1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565A10"/>
    <w:pPr>
      <w:keepNext/>
      <w:numPr>
        <w:ilvl w:val="7"/>
        <w:numId w:val="11"/>
      </w:numPr>
      <w:suppressAutoHyphens/>
      <w:spacing w:after="0" w:line="240" w:lineRule="auto"/>
      <w:ind w:firstLine="567"/>
      <w:jc w:val="both"/>
      <w:outlineLvl w:val="7"/>
    </w:pPr>
    <w:rPr>
      <w:rFonts w:ascii="Times New Roman" w:eastAsia="Times New Roman" w:hAnsi="Times New Roman"/>
      <w:b/>
      <w:bCs/>
      <w:i/>
      <w:iCs/>
      <w:sz w:val="24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565A10"/>
    <w:pPr>
      <w:keepNext/>
      <w:numPr>
        <w:ilvl w:val="8"/>
        <w:numId w:val="11"/>
      </w:numPr>
      <w:suppressAutoHyphens/>
      <w:spacing w:after="0" w:line="240" w:lineRule="auto"/>
      <w:ind w:left="-392"/>
      <w:jc w:val="both"/>
      <w:outlineLvl w:val="8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69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7D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D59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07D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D59"/>
    <w:rPr>
      <w:rFonts w:ascii="Calibri" w:eastAsia="Calibri" w:hAnsi="Calibri"/>
      <w:sz w:val="22"/>
      <w:szCs w:val="22"/>
    </w:rPr>
  </w:style>
  <w:style w:type="table" w:styleId="a8">
    <w:name w:val="Table Grid"/>
    <w:basedOn w:val="a1"/>
    <w:uiPriority w:val="39"/>
    <w:rsid w:val="003F298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3F2983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82C3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565A10"/>
    <w:rPr>
      <w:rFonts w:eastAsia="Times New Roman"/>
      <w:i/>
      <w:iCs/>
      <w:sz w:val="1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65A10"/>
    <w:rPr>
      <w:rFonts w:eastAsia="Times New Roman"/>
      <w:i/>
      <w:sz w:val="1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65A10"/>
    <w:rPr>
      <w:rFonts w:eastAsia="Times New Roman"/>
      <w:b/>
      <w:bCs/>
      <w:sz w:val="1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65A10"/>
    <w:rPr>
      <w:rFonts w:eastAsia="Times New Roman"/>
      <w:iCs/>
      <w:smallCaps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65A10"/>
    <w:rPr>
      <w:rFonts w:eastAsia="Times New Roman"/>
      <w:i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65A10"/>
    <w:rPr>
      <w:rFonts w:eastAsia="Times New Roman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565A10"/>
    <w:rPr>
      <w:rFonts w:eastAsia="Times New Roman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565A10"/>
    <w:rPr>
      <w:rFonts w:eastAsia="Times New Roman"/>
      <w:b/>
      <w:bCs/>
      <w:i/>
      <w:iCs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65A10"/>
    <w:rPr>
      <w:rFonts w:eastAsia="Times New Roman"/>
      <w:sz w:val="24"/>
      <w:szCs w:val="20"/>
      <w:lang w:eastAsia="ar-SA"/>
    </w:rPr>
  </w:style>
  <w:style w:type="paragraph" w:styleId="aa">
    <w:name w:val="Body Text Indent"/>
    <w:basedOn w:val="a"/>
    <w:link w:val="ab"/>
    <w:rsid w:val="00122FF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22FF8"/>
    <w:rPr>
      <w:rFonts w:eastAsia="Times New Roman"/>
      <w:sz w:val="24"/>
      <w:szCs w:val="20"/>
      <w:lang w:eastAsia="ru-RU"/>
    </w:rPr>
  </w:style>
  <w:style w:type="character" w:styleId="ac">
    <w:name w:val="Strong"/>
    <w:basedOn w:val="a0"/>
    <w:uiPriority w:val="22"/>
    <w:qFormat/>
    <w:rsid w:val="00400589"/>
    <w:rPr>
      <w:b/>
      <w:bCs/>
    </w:rPr>
  </w:style>
  <w:style w:type="paragraph" w:styleId="ad">
    <w:name w:val="Normal (Web)"/>
    <w:basedOn w:val="a"/>
    <w:uiPriority w:val="99"/>
    <w:semiHidden/>
    <w:unhideWhenUsed/>
    <w:rsid w:val="004005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inancial.lnu.edu.ua/employee/vaskiv-oksana-mykolajivna" TargetMode="External"/><Relationship Id="rId18" Type="http://schemas.openxmlformats.org/officeDocument/2006/relationships/hyperlink" Target="http://unstats.un.org/unsd/default.htm" TargetMode="External"/><Relationship Id="rId26" Type="http://schemas.openxmlformats.org/officeDocument/2006/relationships/oleObject" Target="embeddings/oleObject1.bin"/><Relationship Id="rId39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yperlink" Target="http://www.bank.gov.ua" TargetMode="External"/><Relationship Id="rId34" Type="http://schemas.openxmlformats.org/officeDocument/2006/relationships/image" Target="media/image6.wmf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oksana.vaskiv@lnu.edu.ua" TargetMode="External"/><Relationship Id="rId17" Type="http://schemas.openxmlformats.org/officeDocument/2006/relationships/hyperlink" Target="https://www.ey.com/ua/uk/services/advisory/it" TargetMode="External"/><Relationship Id="rId25" Type="http://schemas.openxmlformats.org/officeDocument/2006/relationships/image" Target="media/image3.wmf"/><Relationship Id="rId33" Type="http://schemas.openxmlformats.org/officeDocument/2006/relationships/oleObject" Target="embeddings/oleObject6.bin"/><Relationship Id="rId38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www.5.ua/ekonomika/eksperty-nazvaly-osnovni-ekonomichni-ryzyky-2019-roku-184946.html" TargetMode="External"/><Relationship Id="rId20" Type="http://schemas.openxmlformats.org/officeDocument/2006/relationships/hyperlink" Target="http://me.kmu.gov.ua" TargetMode="External"/><Relationship Id="rId29" Type="http://schemas.openxmlformats.org/officeDocument/2006/relationships/image" Target="media/image5.wmf"/><Relationship Id="rId41" Type="http://schemas.openxmlformats.org/officeDocument/2006/relationships/image" Target="media/image11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mvaskiv@ukr.net" TargetMode="External"/><Relationship Id="rId24" Type="http://schemas.openxmlformats.org/officeDocument/2006/relationships/hyperlink" Target="https://uk.wikipedia.org/wiki/%D0%94%D0%BE%D0%B1%D1%83%D0%B2%D0%B0%D0%BD%D0%BD%D1%8F_%D0%B4%D0%B0%D0%BD%D0%B8%D1%85" TargetMode="External"/><Relationship Id="rId32" Type="http://schemas.openxmlformats.org/officeDocument/2006/relationships/oleObject" Target="embeddings/oleObject5.bin"/><Relationship Id="rId37" Type="http://schemas.openxmlformats.org/officeDocument/2006/relationships/oleObject" Target="embeddings/oleObject8.bin"/><Relationship Id="rId40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hyperlink" Target="http://e-learning.lnu.edu.ua/login/index.php" TargetMode="External"/><Relationship Id="rId23" Type="http://schemas.openxmlformats.org/officeDocument/2006/relationships/hyperlink" Target="http://www.cisstat.com" TargetMode="External"/><Relationship Id="rId28" Type="http://schemas.openxmlformats.org/officeDocument/2006/relationships/oleObject" Target="embeddings/oleObject2.bin"/><Relationship Id="rId36" Type="http://schemas.openxmlformats.org/officeDocument/2006/relationships/image" Target="media/image7.wmf"/><Relationship Id="rId10" Type="http://schemas.openxmlformats.org/officeDocument/2006/relationships/image" Target="media/image2.jpeg"/><Relationship Id="rId19" Type="http://schemas.openxmlformats.org/officeDocument/2006/relationships/hyperlink" Target="http://www.imf.org" TargetMode="External"/><Relationship Id="rId31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financial.lnu.edu.ua/course/ekonomichni-ryzyky-ta-metody-ikh-vymiriu" TargetMode="External"/><Relationship Id="rId22" Type="http://schemas.openxmlformats.org/officeDocument/2006/relationships/hyperlink" Target="http://www.weforum.org" TargetMode="External"/><Relationship Id="rId27" Type="http://schemas.openxmlformats.org/officeDocument/2006/relationships/image" Target="media/image4.wmf"/><Relationship Id="rId30" Type="http://schemas.openxmlformats.org/officeDocument/2006/relationships/oleObject" Target="embeddings/oleObject3.bin"/><Relationship Id="rId35" Type="http://schemas.openxmlformats.org/officeDocument/2006/relationships/oleObject" Target="embeddings/oleObject7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D80BD-E072-4269-9E03-665E24C3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19</Pages>
  <Words>20746</Words>
  <Characters>11826</Characters>
  <Application>Microsoft Office Word</Application>
  <DocSecurity>0</DocSecurity>
  <Lines>98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Irynka</dc:creator>
  <cp:lastModifiedBy>User</cp:lastModifiedBy>
  <cp:revision>163</cp:revision>
  <cp:lastPrinted>2020-09-16T10:37:00Z</cp:lastPrinted>
  <dcterms:created xsi:type="dcterms:W3CDTF">2020-09-14T09:19:00Z</dcterms:created>
  <dcterms:modified xsi:type="dcterms:W3CDTF">2021-09-20T04:54:00Z</dcterms:modified>
</cp:coreProperties>
</file>