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7A" w:rsidRDefault="0024797A" w:rsidP="0024797A">
      <w:pPr>
        <w:tabs>
          <w:tab w:val="left" w:pos="2070"/>
        </w:tabs>
        <w:spacing w:line="240" w:lineRule="atLeast"/>
        <w:jc w:val="center"/>
        <w:rPr>
          <w:b/>
          <w:sz w:val="28"/>
          <w:szCs w:val="28"/>
          <w:lang w:val="uk-UA"/>
        </w:rPr>
      </w:pPr>
      <w:r w:rsidRPr="00565900">
        <w:rPr>
          <w:b/>
          <w:sz w:val="28"/>
          <w:szCs w:val="28"/>
          <w:lang w:val="uk-UA"/>
        </w:rPr>
        <w:t>СПИСОК РЕКОМЕНДОВАНОЇ ЛІТЕРАТУРИ</w:t>
      </w:r>
    </w:p>
    <w:p w:rsidR="0024797A" w:rsidRDefault="0024797A" w:rsidP="0024797A">
      <w:pPr>
        <w:jc w:val="center"/>
        <w:rPr>
          <w:b/>
          <w:sz w:val="24"/>
          <w:szCs w:val="24"/>
          <w:lang w:val="uk-UA"/>
        </w:rPr>
      </w:pPr>
    </w:p>
    <w:p w:rsidR="0024797A" w:rsidRPr="00FC6BD5" w:rsidRDefault="0024797A" w:rsidP="00247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 Основна література</w:t>
      </w:r>
    </w:p>
    <w:p w:rsidR="0024797A" w:rsidRDefault="0024797A" w:rsidP="0024797A">
      <w:pPr>
        <w:tabs>
          <w:tab w:val="left" w:pos="2070"/>
        </w:tabs>
        <w:spacing w:line="240" w:lineRule="atLeast"/>
        <w:jc w:val="center"/>
        <w:rPr>
          <w:b/>
          <w:sz w:val="28"/>
          <w:szCs w:val="28"/>
          <w:lang w:val="uk-UA"/>
        </w:rPr>
      </w:pPr>
    </w:p>
    <w:p w:rsidR="0024797A" w:rsidRPr="00E52375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A3361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 –</w:t>
      </w:r>
      <w:r w:rsidRPr="00A3361D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доступу: </w:t>
      </w:r>
      <w:hyperlink r:id="rId6" w:history="1"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eeas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top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stories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/2014/011114_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ukraine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agreement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33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24797A" w:rsidRPr="00E52375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Консолідовані версії Договору про Європейський Союз та Договору про функціонування Європейського Союзу (2010/С 83/01) / 30.3.2010 UA Офіційний вісник Європейського Союзу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— [Електронний ресурс]. Режим доступу: </w:t>
      </w:r>
      <w:hyperlink r:id="rId7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http://www.minjust.gov.ua/file/23491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CD6707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3224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Аналітична економіка: макроекономіка і мікроекономіка: підручник: у 2 кн. / С.М. Панчишин, П.І. Островерх, І.В. Грабинська та ін.; за ред. С.М. Панчишина, П.І. Островерха. – 3-тє вид., виправл. та доп. Львів: Апріорі, 2017. – Кн. 1: Вступ до аналітичної економіки. Макроекономіка. 567 с.</w:t>
      </w:r>
    </w:p>
    <w:p w:rsidR="0024797A" w:rsidRPr="00CD6707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Буряк П.Ю., Гупало О.Г. 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Європейська інтеграція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і глобальні проблеми сучасності: Навчальний посібник. – 2-ге видання, доповнене. – К.: «Хай-Тек Прес», 2008. – 352 с.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Впроваджуючи Угоду про асоціацію Україна-ЄС: перші уроки, наслідки, практики використання за ред. Сушка О.В., м. Київ., 2016, 40 c.</w:t>
      </w:r>
    </w:p>
    <w:p w:rsidR="0024797A" w:rsidRPr="005E4DD4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Глобальна економіка.  Курс лекцій:  навч. посібн. / За заг.ред. Гупала О.Г., Стасишина А.В. – 2-ге вид., доп. – Львів: СПОЛОМ,  2017. – 316с.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Європейська інтеграційна політика [Текст] : навч. посіб. / А. М. Поручник, В. І. Чужиков, Д. О. Ільницький, О. А. Федірко ; за заг. ред. д-ра екон. наук, проф. В. І. Чужикова ; ДВНЗ «Київ. нац. екон. ун-т ім. В. Гетьмана». - К. : КНЕУ, 2010. - 452 с. - Режим доступу: </w:t>
      </w:r>
      <w:hyperlink r:id="rId8" w:tgtFrame="_blank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http://posibniki.com.ua/catalog-evropeyska-integraciyna-politika---chuzhikova-v-i</w:t>
        </w:r>
      </w:hyperlink>
    </w:p>
    <w:p w:rsidR="0024797A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Європейська інтеграція [текст] навч. посіб. / за ред. М. І. Макаренка, Л. І. Хомутенко ; [М. І. Макаренко, Л. І. Хомутенко, І. І. Д’яконова та ін.]. - К. : «Центр учбової літератури», 2014. - 344 с. - [Електронний ресурс]. - Режим доступу: </w:t>
      </w:r>
      <w:hyperlink r:id="rId9" w:tgtFrame="_blank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http://cul.com.ua/preview/europ_integr.pdf</w:t>
        </w:r>
      </w:hyperlink>
    </w:p>
    <w:p w:rsidR="0024797A" w:rsidRPr="00700C94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00C9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Європейська інтеграція: Навчальний посібник для студентів вищих навчальних закладів та слухачів магістерської підготовки за напрямом «Державне управління» / Кол. авт.; за заг. ред. проф. І.А.Грицяка та Д. І.Дзвінчука. — Івано- Франківськ: Місто НВ, 2013. — 464 с. 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Європейська інтеграція: Навчальний посібник для студентів вищих навчальних закладів та слухачів магістерської підготовки за напрямом «Державне управління» / Кол. авт.; за заг. ред. проф. І.А.Грицяка та Д. І.Дзвінчука. - Івано- Франківськ: Місто НВ, 2013. - 464 с. - [Електронний ресурс]. - Режим доступу: </w:t>
      </w:r>
      <w:hyperlink r:id="rId10" w:tgtFrame="_blank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http://elcat.pnpu.edu.ua/docs/Posibnyk.pdf</w:t>
        </w:r>
      </w:hyperlink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Іжа М.М.. Трансформація регіональної політики ЄС: висновки для України. - [Електронний ресурс]. - Режим доступу:  </w:t>
      </w:r>
      <w:hyperlink r:id="rId11" w:history="1">
        <w:r w:rsidRPr="001E4F6F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file</w:t>
        </w:r>
        <w:r w:rsidRPr="00C038AB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:///</w:t>
        </w:r>
        <w:r w:rsidRPr="001E4F6F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C</w:t>
        </w:r>
        <w:r w:rsidRPr="00C038AB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:/</w:t>
        </w:r>
        <w:r w:rsidRPr="001E4F6F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Users</w:t>
        </w:r>
        <w:r w:rsidRPr="00C038AB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/</w:t>
        </w:r>
        <w:r w:rsidRPr="001E4F6F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Deel</w:t>
        </w:r>
        <w:r w:rsidRPr="00C038AB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/</w:t>
        </w:r>
        <w:r w:rsidRPr="001E4F6F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Downloads</w:t>
        </w:r>
        <w:r w:rsidRPr="00C038AB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/</w:t>
        </w:r>
        <w:r w:rsidRPr="001E4F6F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tppd</w:t>
        </w:r>
        <w:r w:rsidRPr="00C038AB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_2013_12_3.</w:t>
        </w:r>
        <w:r w:rsidRPr="001E4F6F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pdf</w:t>
        </w:r>
      </w:hyperlink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Козик В. В., Мрихіна О. Б. та ін. Формування і розвиток взаємодії учасників інноваційної інфраструктури: теоретичні та прикладні аспекти: монографія / За наук. ред. проф. В. В. Козика - Львів: Видавництво Львівської політехніки, 2017. - 281 с.</w:t>
      </w:r>
    </w:p>
    <w:p w:rsidR="0024797A" w:rsidRPr="001E4F6F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6325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Короткий посібник з Угоди про Асоціацію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[Електронний ресурс]. Режим доступу:</w:t>
      </w:r>
      <w:r w:rsidRPr="0066325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1E4F6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http://eeas.europa.eu/archives/delegations/ukraine/documents/association_agreement/guide.pdf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Мальська М. П. Основи європейської інтеграції [текст] підручник. / М. П. Мальська, Н. В. Антонюк - К.: «Центр учбової літератури», 2015. - 320 с. - [Електронний ресурс]. - Режим доступу: </w:t>
      </w:r>
      <w:hyperlink r:id="rId12" w:tgtFrame="_blank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http://culonline.com.ua/Books/osnovy_evropeyskoy_sntegratsii_malska.pdf</w:t>
        </w:r>
      </w:hyperlink>
    </w:p>
    <w:p w:rsidR="0024797A" w:rsidRPr="005E4DD4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Макроекономіка: навч. посібн. / за заг.ред. Буряка П.Ю та Гупала О.Г.– 2-ге вид., перероб. та доповн. — К: «Хай-Тек Прес», 2013.- 420 с.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Матюшенко І.Ю., Беренда С.В., Рєзніков В.В. Євроінтеграція України в системі міжнародної економічної інтеграції: навч. посібник. – Х. : ХНУ імені В.Н. Каразіна, 2015. – с. 496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Поглиблення відносин між ЄС та Україною. Що, чому і як? : посібник. / За заг. ред. Емерсона М., Мовчан В. / Центр європейських політичних досліджень (CEPS, Брюсель), Інститут економічних досліджень та політичних консультацій (ІЕД, Київ). – ISBN 978-617-7393-38-1. – 255 с. </w:t>
      </w:r>
    </w:p>
    <w:p w:rsidR="0024797A" w:rsidRPr="005E4DD4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Політична економія. Курс лекцій (2-ге видання, доповнене): навч. посіб. / Заг. ред. проф. Буряка П.Ю. та Гупала О.Г. – Львів: СПОЛОМ, 2014. 360 с. (21 д. а.).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Політика європейської ітерації: конспект лекцій. / Укладачі А.Л. Помаза-Пономаренко, Т.О. Луценко. – Х. : НУЦЗУ, 2016. – 40 с.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Політика європейської ітерації: конспект лекцій. / Укладачі А.Л. Помаза-Пономаренко, Т.О. Луценко. – Х. : НУЦЗУ, 2016. – 40 с.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Портер М. Конкурентное преимущество: Как достичь высокого результата и обеспечить его устойчивость / Майкл Е. Портер ; [пер. с англ.]. — М. : Альпина Бизнес букс, 2005. — 715 с.</w:t>
      </w:r>
    </w:p>
    <w:p w:rsidR="0024797A" w:rsidRPr="00AC085E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Свешніков С.М., Юрченко В.В., Крижановський В.І.. Бюджетно-податкова політика сучасної держави та гармонізація податкових систем країн ЄС. Вектори для України: Навч. посібник. -  м. Київ., 2016, 39 c.</w:t>
      </w:r>
    </w:p>
    <w:p w:rsidR="0024797A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Юрій С. І. Фінанси: Підручник / За ред. С. І. ІОрія, В. М. Федосова. К.: Знання, 2008. - 611с.</w:t>
      </w:r>
    </w:p>
    <w:p w:rsidR="0024797A" w:rsidRPr="004B4AE8" w:rsidRDefault="0024797A" w:rsidP="0024797A">
      <w:pPr>
        <w:pStyle w:val="HTML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26B8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 кро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ків підготовки успішного проекту. Дистанційний онлайн-курс</w:t>
      </w:r>
      <w:r w:rsidRPr="00D26B8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під керівництвом Ключник Наталії згідно проекту за підтримки ЄС/ПРООН «Knowledge Portal». - 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Електронний ресурс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].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Режим доступу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</w:t>
      </w:r>
      <w:r w:rsidRPr="00D26B8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http://dn.kp.org.ua/</w:t>
      </w:r>
    </w:p>
    <w:p w:rsidR="0024797A" w:rsidRPr="00A140CD" w:rsidRDefault="0024797A" w:rsidP="0024797A">
      <w:pPr>
        <w:pStyle w:val="a30"/>
        <w:keepNext/>
        <w:tabs>
          <w:tab w:val="left" w:pos="567"/>
        </w:tabs>
        <w:spacing w:before="0" w:beforeAutospacing="0" w:after="0" w:afterAutospacing="0" w:line="276" w:lineRule="auto"/>
        <w:ind w:left="567"/>
        <w:jc w:val="both"/>
        <w:textAlignment w:val="baseline"/>
        <w:rPr>
          <w:color w:val="0000FF"/>
          <w:u w:val="single"/>
          <w:lang w:val="uk-UA"/>
        </w:rPr>
      </w:pPr>
    </w:p>
    <w:p w:rsidR="0024797A" w:rsidRDefault="0024797A" w:rsidP="0024797A">
      <w:pPr>
        <w:pStyle w:val="a30"/>
        <w:keepNext/>
        <w:tabs>
          <w:tab w:val="left" w:pos="567"/>
        </w:tabs>
        <w:spacing w:before="0" w:beforeAutospacing="0" w:after="0" w:afterAutospacing="0" w:line="276" w:lineRule="auto"/>
        <w:ind w:left="567"/>
        <w:jc w:val="both"/>
        <w:textAlignment w:val="baseline"/>
        <w:rPr>
          <w:color w:val="0000FF"/>
          <w:u w:val="single"/>
          <w:lang w:val="uk-UA"/>
        </w:rPr>
      </w:pPr>
    </w:p>
    <w:p w:rsidR="0024797A" w:rsidRDefault="0024797A" w:rsidP="0024797A">
      <w:pPr>
        <w:ind w:left="360"/>
        <w:jc w:val="center"/>
        <w:rPr>
          <w:b/>
          <w:sz w:val="24"/>
          <w:szCs w:val="24"/>
          <w:lang w:val="uk-UA"/>
        </w:rPr>
      </w:pPr>
      <w:r w:rsidRPr="00AE7CAF">
        <w:rPr>
          <w:b/>
          <w:sz w:val="24"/>
          <w:szCs w:val="24"/>
        </w:rPr>
        <w:t>5.2. Додаткова література</w:t>
      </w:r>
    </w:p>
    <w:p w:rsidR="0024797A" w:rsidRPr="00E52375" w:rsidRDefault="0024797A" w:rsidP="0024797A">
      <w:pPr>
        <w:ind w:left="360"/>
        <w:jc w:val="center"/>
        <w:rPr>
          <w:b/>
          <w:sz w:val="24"/>
          <w:szCs w:val="24"/>
          <w:lang w:val="uk-UA"/>
        </w:rPr>
      </w:pPr>
    </w:p>
    <w:p w:rsidR="0024797A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F335D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Антонова Т. Середземноморська політика ЄС. - [Електронний ресурс]. - Режим доступу: http://vmv.kymu.edu.ua/confs/2010_04_25/antonova.htm</w:t>
      </w:r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Батура О., Кретова О., «Можливості торгівлі послугами між ЄС і Україною на прикладі телекомунікаційних послуг за угодою ГАТС і Угодою про асоціацію», ZERP-Аналітична записка № 1/2015.</w:t>
      </w:r>
    </w:p>
    <w:p w:rsidR="0024797A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Бетлій О., Кравчук В.,(2012), «Реформа державної допомоги в Україні», Аналітична записка в рамках Проекту «Економічні аспекти європейської інтеграції України в розрізі пріоритетів Угоди про асоціацію: Експертний аналіз, рекомендації і громадське обговорення». - Режим доступу: </w:t>
      </w:r>
      <w:hyperlink r:id="rId13" w:history="1">
        <w:r w:rsidRPr="00271266">
          <w:rPr>
            <w:rStyle w:val="a3"/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http://www.ier.com.ua/ua/public_events?e=102</w:t>
        </w:r>
      </w:hyperlink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Вплив 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ПВЗВТ між Україною та ЄС на різні категорії населення: мікро-моделювання за допомогою прикладної моделі загальної рівноваги - Проекти - Інститут економічних досліджень та політичних консультацій: сайт. Режим доступу:  </w:t>
      </w:r>
      <w:hyperlink r:id="rId14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http://www.ier.com.ua/ua/Ukraine_EU_project/materials</w:t>
        </w:r>
      </w:hyperlink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Галиць О. Вдосконалення банківської діяльності в контексті євроінтеграційних процесів // Зб. праць за матеріалами міжнародної науково-практичної конференції. - Чернівці, 2006. - Вип. 7: Економічні науки. - с. 177-182.</w:t>
      </w:r>
    </w:p>
    <w:p w:rsidR="0024797A" w:rsidRPr="005E4DD4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Гупало О.Г. Співробітництво України з Європейським Союзом – новий етап взаємовідносин. Вісник Львівського Університету. Серія економічна. 2016. Вип. 35. С. 173–179.</w:t>
      </w:r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Емерсон М., Шимкін В.: "Енер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softHyphen/>
        <w:t>гія для домогосподарств - ініціатива з енергозбереження для України», Робочий документ Центру вивчень Європейської політики (CEPS) № 408, CEPS, Брюссель, травень 2015 р.</w:t>
      </w:r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Енергетична стратегія України на період до 2030 року від 24.07.2013 №1071-р Законодавство України: сайт. Режим доступу: </w:t>
      </w:r>
      <w:hyperlink r:id="rId15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zakon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rada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gov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ua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laws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show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0002120-13/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paran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3#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</w:t>
        </w:r>
      </w:hyperlink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Європейська політика сусідства (ЄПС). - [Електронний ресурс]. - Режим доступу: </w:t>
      </w:r>
      <w:hyperlink r:id="rId16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https://eeas.europa.eu/enp/pdf/financing-the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enp/regional_south_strategy_paper_2014_2020_and_multiannual_indicative_ programme_2014_2017_en.pdf</w:t>
        </w:r>
      </w:hyperlink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Євросоюз і Мексика домовилися про вільну торгівлю. Все, що треба знати сьогодні. ДЖЕРЕЛО: </w:t>
      </w:r>
      <w:hyperlink r:id="rId17" w:tgtFrame="_blank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Інтерфакс-Україна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24.04.2018: сайт. Режим доступу: </w:t>
      </w:r>
      <w:hyperlink r:id="rId18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ukr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segodnya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ua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economics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enews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evrosoyuz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i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meksika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dogovorilis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o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svobodnoy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torgovle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-1132846.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html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2A7E51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Звіт АМКУ за 2018 рік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r w:rsidRPr="002A7E5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hyperlink r:id="rId19" w:history="1">
        <w:r w:rsidRPr="002A7E51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https://drive.google.com/file/d/1Zp-gojNksXXfkf9rTtGMm4fQxf50jb27/view</w:t>
        </w:r>
      </w:hyperlink>
    </w:p>
    <w:p w:rsidR="0024797A" w:rsidRPr="005E4DD4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Зеленко В.А. Пенсійна реформа в Україні у контексті Угоди про асоціацію з Європейським Союзом / В.А. Зеленко, Н.М. Зеленко // Регіоналізм та інтеграція. Науковий Щорічник Чернівецького національного університету ім. Юрія Федьковича. – 2017. - №2 (0,51 д.а.), С. 26–39.</w:t>
      </w:r>
    </w:p>
    <w:p w:rsidR="0024797A" w:rsidRPr="005E4DD4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hyperlink r:id="rId20" w:history="1">
        <w:r w:rsidRPr="005E4DD4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Конкурентоспроможність національної економіки: фіскальні важелі та стимули:</w:t>
        </w:r>
      </w:hyperlink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колект. монографія. Ситник Н.С., Стасишин А.В., Ватаманюк-Зелінська У.З. та ін. / За ред. д.е.н. Ситник Н.С. – Львів: Видавництво “Апріорі”, 2017. 352 с.</w:t>
      </w:r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С.М. Свешніков В.В., Юрченко В.І., Крижановський. Бюджетно-податкова політика сучасної держави та гармонізація податкових систем країн ЄС. Вектори для України.- Навчальний посібник, К. - 2016. - 39 с.</w:t>
      </w:r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Сергій Толстов. Африканський напрям у політиці Європейського Союзу. - європейські історичні студії. - 2017. - № 7, С. 17-42. - [Електронний ресурс]. - Режим доступу:   </w:t>
      </w:r>
      <w:hyperlink r:id="rId21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http://eustudies.history.knu.ua/sergij-tolstov-afrykanskyj-napryam-upolitytsi-yevropejskogo-coyuzu/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D32244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</w:t>
      </w:r>
      <w:r w:rsidRPr="00D3224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тасишин А.В., Никитюк Ю.І. Вплив валютної політики на поведінку економічних суб’єктів в умовах фінансово-економічної кризи. Вісник Львівського університету. Серія «Економічна». 2013. Вип. 48. С. 20–27.</w:t>
      </w:r>
    </w:p>
    <w:p w:rsidR="0024797A" w:rsidRPr="00AC085E" w:rsidRDefault="0024797A" w:rsidP="0024797A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Тренди розвитку громадського суспільства на 2016 рік - Єднання: сайт. Режим доступу: </w:t>
      </w:r>
      <w:hyperlink r:id="rId22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http://ednannia.ua/177-vektor/11791-trendy-rozvytku-hromadianskohosuspilstva-na-2016-rik</w:t>
        </w:r>
      </w:hyperlink>
    </w:p>
    <w:p w:rsidR="0024797A" w:rsidRDefault="0024797A" w:rsidP="0024797A">
      <w:pPr>
        <w:ind w:left="360"/>
        <w:jc w:val="center"/>
        <w:rPr>
          <w:b/>
          <w:sz w:val="24"/>
          <w:szCs w:val="24"/>
          <w:lang w:val="uk-UA"/>
        </w:rPr>
      </w:pPr>
    </w:p>
    <w:p w:rsidR="0024797A" w:rsidRDefault="0024797A" w:rsidP="0024797A">
      <w:pPr>
        <w:ind w:left="360"/>
        <w:jc w:val="center"/>
        <w:rPr>
          <w:b/>
          <w:sz w:val="24"/>
          <w:szCs w:val="24"/>
          <w:lang w:val="uk-UA"/>
        </w:rPr>
      </w:pPr>
    </w:p>
    <w:p w:rsidR="0024797A" w:rsidRPr="00A4027A" w:rsidRDefault="0024797A" w:rsidP="0024797A">
      <w:pPr>
        <w:jc w:val="center"/>
        <w:rPr>
          <w:b/>
          <w:sz w:val="24"/>
          <w:szCs w:val="24"/>
        </w:rPr>
      </w:pPr>
      <w:r w:rsidRPr="00A4027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</w:t>
      </w:r>
      <w:r w:rsidRPr="00A4027A">
        <w:rPr>
          <w:b/>
          <w:sz w:val="24"/>
          <w:szCs w:val="24"/>
        </w:rPr>
        <w:t xml:space="preserve"> Інтернет сайти</w:t>
      </w:r>
    </w:p>
    <w:p w:rsidR="0024797A" w:rsidRPr="00E52375" w:rsidRDefault="0024797A" w:rsidP="0024797A">
      <w:pPr>
        <w:ind w:left="360"/>
        <w:jc w:val="center"/>
        <w:rPr>
          <w:b/>
          <w:sz w:val="24"/>
          <w:szCs w:val="24"/>
          <w:lang w:val="uk-UA"/>
        </w:rPr>
      </w:pPr>
    </w:p>
    <w:p w:rsidR="0024797A" w:rsidRPr="00021EB7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021EB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Відділ публікацій – Види діяльності ЄС: сайт. Режим доступу: </w:t>
      </w:r>
      <w:hyperlink r:id="rId23" w:history="1">
        <w:r w:rsidRPr="00021EB7">
          <w:rPr>
            <w:rFonts w:ascii="Times New Roman" w:hAnsi="Times New Roman" w:cs="Times New Roman"/>
            <w:sz w:val="24"/>
            <w:szCs w:val="24"/>
            <w:lang w:val="uk-UA" w:eastAsia="en-US"/>
          </w:rPr>
          <w:t>https://publications.europa.eu/en/web/general-publications/publications</w:t>
        </w:r>
      </w:hyperlink>
    </w:p>
    <w:p w:rsidR="0024797A" w:rsidRPr="00021EB7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021EB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Відділ публікацій - Торгівля: сайт. Режим доступу:  </w:t>
      </w:r>
      <w:hyperlink r:id="rId24" w:history="1">
        <w:r w:rsidRPr="00A57FDC">
          <w:rPr>
            <w:rFonts w:ascii="Times New Roman" w:hAnsi="Times New Roman" w:cs="Times New Roman"/>
            <w:sz w:val="24"/>
            <w:szCs w:val="24"/>
            <w:lang w:val="uk-UA" w:eastAsia="en-US"/>
          </w:rPr>
          <w:t>https://publications.europa.eu/en/publication-detail/-/publication/9a2c5c3e-0d03-11e6-ba9a-01aa75ed71a1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Вплив 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ПВЗВТ між Україною та ЄС на різні категорії населення: мікро-моделювання за допомогою прикладної моделі загальної рівноваги - Проекти - Інститут економічних досліджень та політичних консультацій: сайт. Режим доступу:  </w:t>
      </w:r>
      <w:hyperlink r:id="rId25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http://www.ier.com.ua/ua/Ukraine_EU_project/materials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Все про ЄС – Європейська Комісія: сайт. Режим доступу: </w:t>
      </w:r>
      <w:hyperlink r:id="rId26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https://europa.eu/european-union/documents-publications/slide-presentations_en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5E4DD4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"Горизонт 2020" - Програми фінансування  - Можливості фінансування  - Фінансування, тендери  - Європейська комісія: сайт. Режим доступу: 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https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://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ec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europa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eu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programmes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horizon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2020/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h</w:t>
      </w:r>
      <w:r w:rsidRPr="005E4D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2020-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sections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Документи 2016 року – Бюджетна політика – Європейська Комісія: сайт. Режим доступу:   </w:t>
      </w:r>
      <w:hyperlink r:id="rId27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http://ec.europa.eu/budget/biblio/documents/2016/2016_en.cfm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Енергетична стратегія України на період до 2030 року від 24.07.2013 №1071-р Законодавство України: сайт. Режим доступу: </w:t>
      </w:r>
      <w:hyperlink r:id="rId28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zakon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rada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gov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ua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laws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show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0002120-13/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paran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3#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</w:t>
        </w:r>
      </w:hyperlink>
    </w:p>
    <w:p w:rsidR="0024797A" w:rsidRPr="005E4DD4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Енергетичний союз 2015 року - Публікації - Енергія - Європейська комісія: сайт. Режим доступу: 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29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https://ec.europa.eu/energy/en/publications/energy-union-2015</w:t>
        </w:r>
      </w:hyperlink>
    </w:p>
    <w:p w:rsidR="0024797A" w:rsidRPr="005E4DD4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«Еразмус+»: сайт. Режим доступу: </w:t>
      </w:r>
      <w:hyperlink r:id="rId30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http://erasmusplus.org.ua/erasmus.html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1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Євроінтеграційний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 xml:space="preserve"> 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портал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сайт. Режим доступу: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hyperlink r:id="rId32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https://eu-ua.org/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Європейська комісія - Творча Європа: сайт. Режим доступу: </w:t>
      </w:r>
      <w:hyperlink r:id="rId33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ec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europa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eu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programmes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creative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europe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news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/2015/1119-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ukrainejoms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creative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europe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_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htm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Європейське агентство з безпеки і гігієни праці (EU-OSHA): сайт. Режим доступу: </w:t>
      </w:r>
      <w:hyperlink r:id="rId34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https</w:t>
        </w:r>
        <w:r w:rsidRPr="005E4DD4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://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osha</w:t>
        </w:r>
        <w:r w:rsidRPr="005E4DD4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europa</w:t>
        </w:r>
        <w:r w:rsidRPr="005E4DD4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eu</w:t>
        </w:r>
        <w:r w:rsidRPr="005E4DD4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Європейське агентство з охорони зовнішніх кордонів країн-членів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hyperlink r:id="rId35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https://www.eea.europa.eu/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Європейське агентство з охорони навколишнього природно</w:t>
      </w: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softHyphen/>
        <w:t>го середовища (EEA)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 : </w:t>
      </w:r>
      <w:hyperlink r:id="rId36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https://www.eea.europa.eu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Європейське агентство з питань авіаційної безпеки (</w:t>
      </w: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EASA</w:t>
      </w:r>
      <w:r w:rsidRPr="005E4DD4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)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hyperlink r:id="rId37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http://www.easa.eu.int/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Європейське агентство з питань морської безпеки </w:t>
      </w: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(EMSA)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hyperlink r:id="rId38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http://www.emsa.europa.eu/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Європейське бюро судової співпраці (</w:t>
      </w: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EUROJUST</w:t>
      </w:r>
      <w:r w:rsidRPr="005E4DD4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)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hyperlink r:id="rId39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http://eurojust.europa.eu/Pages/home.aspx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Європейське оборонне агентство </w:t>
      </w: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(EDA)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hyperlink r:id="rId40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https://www.eda.europa.eu/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E4DD4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Європейське поліцейське управління (</w:t>
      </w:r>
      <w:r w:rsidRPr="00AC085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EUROPOL</w:t>
      </w:r>
      <w:r w:rsidRPr="005E4DD4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)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hyperlink r:id="rId41" w:history="1"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https://www.europol.europa.eu/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Європейський банк реконструкції і розвитку: сайт. Режим доступу: </w:t>
      </w:r>
      <w:hyperlink r:id="rId42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www.ebrd.com/transitionreport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Європейський комітет статистики: Щоквартальні збірки статистичних даних фінансового сектору: сайт. Режим доступу:  http://epp.eurostat.cec.eu.int/</w:t>
      </w:r>
    </w:p>
    <w:p w:rsidR="0024797A" w:rsidRPr="00A57FDC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7F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Європейський поліцейський коледж (CEPOL): сайт. Режим доступу:  </w:t>
      </w:r>
      <w:hyperlink r:id="rId43" w:history="1">
        <w:r w:rsidRPr="00A57FDC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https://www.cepol.europa.eu/</w:t>
        </w:r>
      </w:hyperlink>
    </w:p>
    <w:p w:rsidR="0024797A" w:rsidRPr="00A57FDC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7F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Європейський соціальний фонд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A57F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- сайт. Режим доступу: </w:t>
      </w:r>
      <w:hyperlink r:id="rId44" w:history="1">
        <w:r w:rsidRPr="00A57FDC">
          <w:rPr>
            <w:rFonts w:ascii="Times New Roman" w:hAnsi="Times New Roman" w:cs="Times New Roman"/>
            <w:sz w:val="24"/>
            <w:szCs w:val="24"/>
            <w:lang w:val="uk-UA" w:eastAsia="en-US"/>
          </w:rPr>
          <w:t>http://ec.europa.eu/esf/home.jsp</w:t>
        </w:r>
      </w:hyperlink>
    </w:p>
    <w:p w:rsidR="0024797A" w:rsidRPr="00A57FDC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7F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Європейський Союз Зовнішня діяльність - Європейська служба зовнішньої дії: сайт. Режим доступу: </w:t>
      </w:r>
      <w:hyperlink r:id="rId45" w:history="1">
        <w:r w:rsidRPr="00A57FDC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 xml:space="preserve">http://eeas.europa.eu/delegations/georgia/documents/news/2015/20150918_01_ en.pdf </w:t>
        </w:r>
      </w:hyperlink>
      <w:r w:rsidRPr="00A57F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7F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Європейський Союз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сайт. Режим доступу: </w:t>
      </w:r>
      <w:hyperlink r:id="rId46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https://europa.eu/european-union/topics_en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Європейський фонд регулювання глобалізації (EGF) – Європейська Комісія: сайт. Режим доступу: </w:t>
      </w:r>
      <w:hyperlink r:id="rId47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http://ec.europa.eu/social/main.jsp?catId=326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Історія ЄС: сайт. Режим доступу: </w:t>
      </w:r>
      <w:hyperlink r:id="rId48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www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slideshare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net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mshabarek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the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european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union</w:t>
        </w:r>
        <w:r w:rsidRPr="00AC085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-26347944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Національний «Еразмус+» офіс (НЕО): сайт. Режим доступу:  </w:t>
      </w:r>
      <w:hyperlink r:id="rId49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http://erasmusplus.org.ua/pro-nas.html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Офіс зв’язку українських аналітичних центрів у Брюсселі: сайт. Режим доступу: </w:t>
      </w:r>
      <w:hyperlink r:id="rId50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http://ukraine-office.eu/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Офіційний сайт Європейського Центрального банку: Пріоритети та заходи з подолання кризи в банківській сфері: сайт. Режим доступу:  http://www.ecb.int/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Представництво України при Європейському Союзі та Європейському Співтоваристві з атомної енергії: сайт. Режим доступу: </w:t>
      </w:r>
      <w:hyperlink r:id="rId51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https://ukraine-eu.mfa.gov.ua/ua/ukraine-eu/relations</w:t>
        </w:r>
      </w:hyperlink>
    </w:p>
    <w:p w:rsidR="0024797A" w:rsidRPr="007959B6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Програма ЄС «Креативна Європа» (2014-2020): сайт. Режим доступу: </w:t>
      </w:r>
      <w:hyperlink r:id="rId52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https://creativeeurope.in.ua/</w:t>
        </w:r>
      </w:hyperlink>
    </w:p>
    <w:p w:rsidR="0024797A" w:rsidRPr="007959B6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Східне партнерство</w:t>
      </w:r>
      <w:r w:rsidRPr="0056608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-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Європейський Союз: сайт. Режим доступу: </w:t>
      </w:r>
      <w:r w:rsidRPr="0056608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hyperlink r:id="rId53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http://eeas.europa.eu/eastern/index_en.htm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Торгівля – Європейська Комісія: сайт. Режим доступу:  </w:t>
      </w:r>
      <w:hyperlink r:id="rId54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http://ec.europa.eu/trade/</w:t>
        </w:r>
      </w:hyperlink>
    </w:p>
    <w:p w:rsidR="0024797A" w:rsidRPr="007959B6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Транспортна політика ЄС – Європейський Союз: сайт. Режим доступу: </w:t>
      </w:r>
      <w:r w:rsidRPr="003C765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https://europa.</w:t>
      </w:r>
      <w:r w:rsidRPr="00AC085E">
        <w:rPr>
          <w:rFonts w:ascii="Times New Roman" w:eastAsia="Calibri" w:hAnsi="Times New Roman" w:cs="Times New Roman"/>
          <w:sz w:val="24"/>
          <w:szCs w:val="24"/>
          <w:lang w:eastAsia="en-US"/>
        </w:rPr>
        <w:t>eu/european-union/topics/transport_en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Урядовий офіс координації європейської та євроатлантичної інтеграції – Євроінтеграційний портал: сайт. Режим доступу: </w:t>
      </w:r>
      <w:hyperlink r:id="rId55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https://eu-ua.org/uryadovyy-ofis-koordynaciyi-yevropeyskoyi-ta-yevroatlantychnoyi-integraciyi</w:t>
        </w:r>
      </w:hyperlink>
    </w:p>
    <w:p w:rsidR="0024797A" w:rsidRPr="00021EB7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Урядовий портал: сайт. Режим доступу: </w:t>
      </w:r>
      <w:hyperlink r:id="rId56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www.kmu.gov.ua/kmu/control/en/publish/article7art_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id=248402403&amp;cat_id= 248402399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 Competition Policy Presentation Part 1. - YouTube: сайт. Режим доступу: </w:t>
      </w:r>
      <w:hyperlink r:id="rId57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https://www.youtube.com/watch?v=8elyprRbNUg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 Competition Policy Presentation Part 2.  - YouTube: сайт. Режим доступу: </w:t>
      </w:r>
      <w:hyperlink r:id="rId58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https://www.youtube.com/watch?v=j_Zy8HqV2bk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 Competition Policy Presentation Part 3.  - YouTube: сайт. Режим доступу: </w:t>
      </w:r>
      <w:hyperlink r:id="rId59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https://www.youtube.com/watch?v=hZUKrIeLRjs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EU-Africa Declaration on migration and mobility / Fourth EU-Africa Summit. 2-3 April 2014, Brussels. - [Electronic recourse]. Access mode: </w:t>
      </w:r>
      <w:hyperlink r:id="rId60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http://www.consilium.europa.eu/en/press/press-releases/2014/04/pdf/fourth-eu-africa-summit-eu-africa-declaration-on-migration-and-mobility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EUR-Lex Access to European Union law. [Electronic recourse]. Access mode: </w:t>
      </w:r>
      <w:hyperlink r:id="rId61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http://eur-lex.europa.eu/legal-content/EN/TXT/?uri=celex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52006XC0901%2801%29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 Social policy - the market's human face?. - YouTube: сайт. Режим доступу: </w:t>
      </w:r>
      <w:hyperlink r:id="rId62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https://www.youtube.com/watch?v=bHI30CB96pg</w:t>
        </w:r>
      </w:hyperlink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European Commission Financial Programming and Budget - [Electronic recourse]. Access mode: </w:t>
      </w:r>
      <w:hyperlink r:id="rId63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http://ec.europa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eu/budget/index_en.cfm 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European Commission The Multiannual Financial Framework 2014-2020 - Frequently Asked Questions. - [Electronic recourse]. Access mode: </w:t>
      </w:r>
      <w:hyperlink r:id="rId64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http://ec.europa.eu/budget/mff/index_en.cfm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(дата доступу: 30.10.2014);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Financial Regulation and implementing rules applicable to the general budget of the European Communities / Synoptic presentation And selection of legal texts relevant to establishing and imple</w:t>
      </w: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softHyphen/>
        <w:t>menting the budgets. - European Commission, Luxemburg, Publications Office of the European Union. - 2010. - P. 405. - [Electronic recourse]. Access mode: http:// ec.europa.eu/budget/library/- biblio/.../regulations/syn_pub_rf_modex_en.pdf (дата доступу: 10.10.2014).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Indices of Primary Commodity Prices 2006-2016 - International Monetary Fund. [Electronic recourse]. Access mode: </w:t>
      </w:r>
      <w:hyperlink r:id="rId65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https://www.imf.org/external/np/res/commod/Table1a.pdf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24797A" w:rsidRPr="00AC085E" w:rsidRDefault="0024797A" w:rsidP="0024797A">
      <w:pPr>
        <w:pStyle w:val="HTML"/>
        <w:numPr>
          <w:ilvl w:val="0"/>
          <w:numId w:val="3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Stability and Growth Pact / European Commission. - [Electronic resource]. Access mode: </w:t>
      </w:r>
      <w:hyperlink r:id="rId66" w:history="1">
        <w:r w:rsidRPr="00AC08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http://ec.europa.eu/</w:t>
        </w:r>
      </w:hyperlink>
      <w:r w:rsidRPr="00AC08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economy_finance/economic.../sgp/index_en.</w:t>
      </w:r>
    </w:p>
    <w:p w:rsidR="0008697F" w:rsidRPr="0024797A" w:rsidRDefault="0024797A">
      <w:pPr>
        <w:rPr>
          <w:lang w:val="uk-UA"/>
        </w:rPr>
      </w:pPr>
      <w:bookmarkStart w:id="0" w:name="_GoBack"/>
      <w:bookmarkEnd w:id="0"/>
    </w:p>
    <w:sectPr w:rsidR="0008697F" w:rsidRPr="00247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821"/>
    <w:multiLevelType w:val="hybridMultilevel"/>
    <w:tmpl w:val="7DF45B9E"/>
    <w:lvl w:ilvl="0" w:tplc="2CAABE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4893"/>
    <w:multiLevelType w:val="hybridMultilevel"/>
    <w:tmpl w:val="FE7A1E0C"/>
    <w:lvl w:ilvl="0" w:tplc="D068D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6621C"/>
    <w:multiLevelType w:val="hybridMultilevel"/>
    <w:tmpl w:val="22A8E110"/>
    <w:lvl w:ilvl="0" w:tplc="C64AB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A"/>
    <w:rsid w:val="0024797A"/>
    <w:rsid w:val="0054215E"/>
    <w:rsid w:val="00B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797A"/>
    <w:rPr>
      <w:color w:val="0000FF"/>
      <w:u w:val="single"/>
    </w:rPr>
  </w:style>
  <w:style w:type="paragraph" w:customStyle="1" w:styleId="a30">
    <w:name w:val="a3"/>
    <w:basedOn w:val="a"/>
    <w:rsid w:val="002479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97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797A"/>
    <w:rPr>
      <w:color w:val="0000FF"/>
      <w:u w:val="single"/>
    </w:rPr>
  </w:style>
  <w:style w:type="paragraph" w:customStyle="1" w:styleId="a30">
    <w:name w:val="a3"/>
    <w:basedOn w:val="a"/>
    <w:rsid w:val="002479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97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r.com.ua/ua/public_events?e=102" TargetMode="External"/><Relationship Id="rId18" Type="http://schemas.openxmlformats.org/officeDocument/2006/relationships/hyperlink" Target="https://ukr.segodnya.ua/economics/enews/evrosoyuz-i-meksika-dogovorilis-o-svobodnoy-torgovle-1132846.html" TargetMode="External"/><Relationship Id="rId26" Type="http://schemas.openxmlformats.org/officeDocument/2006/relationships/hyperlink" Target="https://europa.eu/european-union/documents-publications/slide-presentations_en" TargetMode="External"/><Relationship Id="rId39" Type="http://schemas.openxmlformats.org/officeDocument/2006/relationships/hyperlink" Target="http://eurojust.europa.eu/Pages/home.aspx" TargetMode="External"/><Relationship Id="rId21" Type="http://schemas.openxmlformats.org/officeDocument/2006/relationships/hyperlink" Target="http://eustudies.history.knu.ua/sergij-tolstov-afrykanskyj-napryam-upolitytsi-yevropejskogo-coyuzu/" TargetMode="External"/><Relationship Id="rId34" Type="http://schemas.openxmlformats.org/officeDocument/2006/relationships/hyperlink" Target="https://osha.europa.eu/" TargetMode="External"/><Relationship Id="rId42" Type="http://schemas.openxmlformats.org/officeDocument/2006/relationships/hyperlink" Target="http://www.ebrd.com/transitionreport" TargetMode="External"/><Relationship Id="rId47" Type="http://schemas.openxmlformats.org/officeDocument/2006/relationships/hyperlink" Target="http://ec.europa.eu/social/main.jsp?catId=326" TargetMode="External"/><Relationship Id="rId50" Type="http://schemas.openxmlformats.org/officeDocument/2006/relationships/hyperlink" Target="http://ukraine-office.eu/" TargetMode="External"/><Relationship Id="rId55" Type="http://schemas.openxmlformats.org/officeDocument/2006/relationships/hyperlink" Target="https://eu-ua.org/uryadovyy-ofis-koordynaciyi-yevropeyskoyi-ta-yevroatlantychnoyi-integraciyi" TargetMode="External"/><Relationship Id="rId63" Type="http://schemas.openxmlformats.org/officeDocument/2006/relationships/hyperlink" Target="http://ec.europ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minjust.gov.ua/file/234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as.europa.eu/enp/pdf/financing-the-enp/regional_south_strategy_paper_2014_2020_and_multiannual_indicative_%20programme_2014_2017_en.pdf" TargetMode="External"/><Relationship Id="rId29" Type="http://schemas.openxmlformats.org/officeDocument/2006/relationships/hyperlink" Target="https://ec.europa.eu/energy/en/publications/energy-union-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eas.europa.eu/top_stories/2014/011114_ukraine_agreement_en.htm" TargetMode="External"/><Relationship Id="rId11" Type="http://schemas.openxmlformats.org/officeDocument/2006/relationships/hyperlink" Target="file:///C:/Users/Deel/Downloads/tppd_2013_12_3.pdf" TargetMode="External"/><Relationship Id="rId24" Type="http://schemas.openxmlformats.org/officeDocument/2006/relationships/hyperlink" Target="https://publications.europa.eu/en/publication-detail/-/publication/9a2c5c3e-0d03-11e6-ba9a-01aa75ed71a1" TargetMode="External"/><Relationship Id="rId32" Type="http://schemas.openxmlformats.org/officeDocument/2006/relationships/hyperlink" Target="https://eu-ua.org/" TargetMode="External"/><Relationship Id="rId37" Type="http://schemas.openxmlformats.org/officeDocument/2006/relationships/hyperlink" Target="http://www.easa.eu.int/" TargetMode="External"/><Relationship Id="rId40" Type="http://schemas.openxmlformats.org/officeDocument/2006/relationships/hyperlink" Target="https://www.eda.europa.eu/" TargetMode="External"/><Relationship Id="rId45" Type="http://schemas.openxmlformats.org/officeDocument/2006/relationships/hyperlink" Target="http://eeas.europa.eu/delegations/georgia/documents/news/2015/20150918_01_en.pd" TargetMode="External"/><Relationship Id="rId53" Type="http://schemas.openxmlformats.org/officeDocument/2006/relationships/hyperlink" Target="http://eeas.europa.eu/eastern/index_en.htm" TargetMode="External"/><Relationship Id="rId58" Type="http://schemas.openxmlformats.org/officeDocument/2006/relationships/hyperlink" Target="https://www.youtube.com/watch?v=j_Zy8HqV2bk" TargetMode="External"/><Relationship Id="rId66" Type="http://schemas.openxmlformats.org/officeDocument/2006/relationships/hyperlink" Target="http://ec.europ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n0002120-13/paran3%23n3" TargetMode="External"/><Relationship Id="rId23" Type="http://schemas.openxmlformats.org/officeDocument/2006/relationships/hyperlink" Target="https://publications.europa.eu/en/web/general-publications/publications" TargetMode="External"/><Relationship Id="rId28" Type="http://schemas.openxmlformats.org/officeDocument/2006/relationships/hyperlink" Target="http://zakon3.rada.gov.ua/laws/show/n0002120-13/paran3%23n3" TargetMode="External"/><Relationship Id="rId36" Type="http://schemas.openxmlformats.org/officeDocument/2006/relationships/hyperlink" Target="https://www.eea.europa.eu" TargetMode="External"/><Relationship Id="rId49" Type="http://schemas.openxmlformats.org/officeDocument/2006/relationships/hyperlink" Target="http://erasmusplus.org.ua/pro-nas.html" TargetMode="External"/><Relationship Id="rId57" Type="http://schemas.openxmlformats.org/officeDocument/2006/relationships/hyperlink" Target="https://www.youtube.com/watch?v=8elyprRbNUg" TargetMode="External"/><Relationship Id="rId61" Type="http://schemas.openxmlformats.org/officeDocument/2006/relationships/hyperlink" Target="http://eur-lex.europa.eu/legal-content/EN/TXT/?uri=celex" TargetMode="External"/><Relationship Id="rId10" Type="http://schemas.openxmlformats.org/officeDocument/2006/relationships/hyperlink" Target="http://elcat.pnpu.edu.ua/docs/Posibnyk.pdf" TargetMode="External"/><Relationship Id="rId19" Type="http://schemas.openxmlformats.org/officeDocument/2006/relationships/hyperlink" Target="https://drive.google.com/file/d/1Zp-gojNksXXfkf9rTtGMm4fQxf50jb27/view" TargetMode="External"/><Relationship Id="rId31" Type="http://schemas.openxmlformats.org/officeDocument/2006/relationships/hyperlink" Target="&#1028;&#1074;&#1088;&#1086;&#1110;&#1085;&#1090;&#1077;&#1075;&#1088;&#1072;&#1094;&#1110;&#1081;&#1085;&#1080;&#1081;%20&#1087;&#1086;&#1088;&#1090;&#1072;&#1083;" TargetMode="External"/><Relationship Id="rId44" Type="http://schemas.openxmlformats.org/officeDocument/2006/relationships/hyperlink" Target="http://ec.europa.eu/esf/home.jsp" TargetMode="External"/><Relationship Id="rId52" Type="http://schemas.openxmlformats.org/officeDocument/2006/relationships/hyperlink" Target="https://creativeeurope.in.ua/" TargetMode="External"/><Relationship Id="rId60" Type="http://schemas.openxmlformats.org/officeDocument/2006/relationships/hyperlink" Target="http://www.consilium.europa.eu/en/press/press-releases/2014/04/pdf/fourth-eu-africa-summit-eu-africa-declaration-on-migration-and-mobility" TargetMode="External"/><Relationship Id="rId65" Type="http://schemas.openxmlformats.org/officeDocument/2006/relationships/hyperlink" Target="https://www.imf.org/external/np/res/commod/Table1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.com.ua/preview/europ_integr.pdf" TargetMode="External"/><Relationship Id="rId14" Type="http://schemas.openxmlformats.org/officeDocument/2006/relationships/hyperlink" Target="http://www.ier.com.ua/ua/Ukraine_EU_project/materials" TargetMode="External"/><Relationship Id="rId22" Type="http://schemas.openxmlformats.org/officeDocument/2006/relationships/hyperlink" Target="http://ednannia.ua/177-vektor/11791-trendy-rozvytku-hromadianskohosuspilstva-na-2016-rik" TargetMode="External"/><Relationship Id="rId27" Type="http://schemas.openxmlformats.org/officeDocument/2006/relationships/hyperlink" Target="http://ec.europa.eu/budget/biblio/documents/2016/2016_en.cfm" TargetMode="External"/><Relationship Id="rId30" Type="http://schemas.openxmlformats.org/officeDocument/2006/relationships/hyperlink" Target="http://erasmusplus.org.ua/erasmus.html" TargetMode="External"/><Relationship Id="rId35" Type="http://schemas.openxmlformats.org/officeDocument/2006/relationships/hyperlink" Target="https://www.eea.europa.eu/" TargetMode="External"/><Relationship Id="rId43" Type="http://schemas.openxmlformats.org/officeDocument/2006/relationships/hyperlink" Target="https://www.cepol.europa.eu/" TargetMode="External"/><Relationship Id="rId48" Type="http://schemas.openxmlformats.org/officeDocument/2006/relationships/hyperlink" Target="http://www.slideshare.net/mshabarek/the-european-union-26347944" TargetMode="External"/><Relationship Id="rId56" Type="http://schemas.openxmlformats.org/officeDocument/2006/relationships/hyperlink" Target="http://www.kmu.gov.ua/kmu/control/en/publish/article7art_" TargetMode="External"/><Relationship Id="rId64" Type="http://schemas.openxmlformats.org/officeDocument/2006/relationships/hyperlink" Target="http://ec.europa.eu/budget/mff/index_en.cfm" TargetMode="External"/><Relationship Id="rId8" Type="http://schemas.openxmlformats.org/officeDocument/2006/relationships/hyperlink" Target="http://posibniki.com.ua/catalog-evropeyska-integraciyna-politika---chuzhikova-v-i" TargetMode="External"/><Relationship Id="rId51" Type="http://schemas.openxmlformats.org/officeDocument/2006/relationships/hyperlink" Target="https://ukraine-eu.mfa.gov.ua/ua/ukraine-eu/relation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ulonline.com.ua/Books/osnovy_evropeyskoy_sntegratsii_malska.pdf" TargetMode="External"/><Relationship Id="rId17" Type="http://schemas.openxmlformats.org/officeDocument/2006/relationships/hyperlink" Target="http://www.interfax.com.ua/" TargetMode="External"/><Relationship Id="rId25" Type="http://schemas.openxmlformats.org/officeDocument/2006/relationships/hyperlink" Target="http://www.ier.com.ua/ua/Ukraine_EU_project/materials" TargetMode="External"/><Relationship Id="rId33" Type="http://schemas.openxmlformats.org/officeDocument/2006/relationships/hyperlink" Target="http://ec.europa.eu/programmes/creative-europe/news/2015/1119-ukrainejoms-creative-europe_en.htm" TargetMode="External"/><Relationship Id="rId38" Type="http://schemas.openxmlformats.org/officeDocument/2006/relationships/hyperlink" Target="http://www.emsa.europa.eu/" TargetMode="External"/><Relationship Id="rId46" Type="http://schemas.openxmlformats.org/officeDocument/2006/relationships/hyperlink" Target="https://europa.eu/european-union/topics_en" TargetMode="External"/><Relationship Id="rId59" Type="http://schemas.openxmlformats.org/officeDocument/2006/relationships/hyperlink" Target="https://www.youtube.com/watch?v=hZUKrIeLRj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financial.lnu.edu.ua/wp-content/uploads/2015/10/%D0%BC%D0%BE%D0%BD%D0%BE%D0%B3%D1%80_-1.pdf" TargetMode="External"/><Relationship Id="rId41" Type="http://schemas.openxmlformats.org/officeDocument/2006/relationships/hyperlink" Target="https://www.europol.europa.eu/" TargetMode="External"/><Relationship Id="rId54" Type="http://schemas.openxmlformats.org/officeDocument/2006/relationships/hyperlink" Target="http://ec.europa.eu/trade/" TargetMode="External"/><Relationship Id="rId62" Type="http://schemas.openxmlformats.org/officeDocument/2006/relationships/hyperlink" Target="https://www.youtube.com/watch?v=bHI30CB96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12622</Words>
  <Characters>7196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2020-03-26T20:42:00Z</dcterms:created>
  <dcterms:modified xsi:type="dcterms:W3CDTF">2020-03-26T20:43:00Z</dcterms:modified>
</cp:coreProperties>
</file>