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376"/>
        <w:gridCol w:w="8080"/>
      </w:tblGrid>
      <w:tr w:rsidR="009C49BC" w:rsidRPr="00572758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OLE_LINK2"/>
            <w:r w:rsidRPr="00572758">
              <w:rPr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72758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72758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9C49BC" w:rsidRPr="00572758" w:rsidRDefault="009C49BC" w:rsidP="009D120B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572758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9C49BC" w:rsidRPr="00572758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right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ЗАТВЕРДЖ</w:t>
            </w:r>
            <w:r w:rsidR="002B1758" w:rsidRPr="00572758">
              <w:rPr>
                <w:b/>
                <w:lang w:val="uk-UA"/>
              </w:rPr>
              <w:t>ЕНО</w:t>
            </w:r>
          </w:p>
          <w:p w:rsidR="002B1758" w:rsidRPr="00572758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н</w:t>
            </w:r>
            <w:r w:rsidR="002B1758" w:rsidRPr="00572758">
              <w:rPr>
                <w:b/>
                <w:lang w:val="uk-UA"/>
              </w:rPr>
              <w:t>а засіданні кафедри</w:t>
            </w:r>
            <w:r w:rsidRPr="00572758">
              <w:rPr>
                <w:b/>
                <w:lang w:val="uk-UA"/>
              </w:rPr>
              <w:t xml:space="preserve"> </w:t>
            </w:r>
            <w:r w:rsidR="0063234B">
              <w:rPr>
                <w:b/>
                <w:lang w:val="uk-UA"/>
              </w:rPr>
              <w:t>цифрової економіки та бізнес-аналітики</w:t>
            </w:r>
          </w:p>
          <w:p w:rsidR="00102448" w:rsidRPr="00572758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 xml:space="preserve">протокол № </w:t>
            </w:r>
            <w:r w:rsidR="0063234B">
              <w:rPr>
                <w:b/>
              </w:rPr>
              <w:t>6</w:t>
            </w:r>
            <w:r w:rsidRPr="00572758">
              <w:rPr>
                <w:b/>
                <w:lang w:val="uk-UA"/>
              </w:rPr>
              <w:t xml:space="preserve"> від “</w:t>
            </w:r>
            <w:r w:rsidR="0072036A" w:rsidRPr="0063234B">
              <w:rPr>
                <w:b/>
              </w:rPr>
              <w:t>2</w:t>
            </w:r>
            <w:r w:rsidR="0063234B">
              <w:rPr>
                <w:b/>
                <w:lang w:val="uk-UA"/>
              </w:rPr>
              <w:t>1</w:t>
            </w:r>
            <w:r w:rsidRPr="00572758">
              <w:rPr>
                <w:b/>
                <w:lang w:val="uk-UA"/>
              </w:rPr>
              <w:t>”</w:t>
            </w:r>
            <w:r w:rsidR="00FD6A57">
              <w:rPr>
                <w:b/>
                <w:lang w:val="uk-UA"/>
              </w:rPr>
              <w:t xml:space="preserve"> </w:t>
            </w:r>
            <w:r w:rsidR="00DA5080">
              <w:rPr>
                <w:b/>
                <w:lang w:val="uk-UA"/>
              </w:rPr>
              <w:t>серпня</w:t>
            </w:r>
            <w:r w:rsidRPr="00572758">
              <w:rPr>
                <w:b/>
                <w:lang w:val="uk-UA"/>
              </w:rPr>
              <w:t xml:space="preserve"> 20</w:t>
            </w:r>
            <w:r w:rsidR="0063234B">
              <w:rPr>
                <w:b/>
                <w:lang w:val="uk-UA"/>
              </w:rPr>
              <w:t>20</w:t>
            </w:r>
            <w:r w:rsidRPr="00572758">
              <w:rPr>
                <w:b/>
                <w:lang w:val="uk-UA"/>
              </w:rPr>
              <w:t xml:space="preserve"> р.</w:t>
            </w:r>
          </w:p>
          <w:p w:rsidR="00112E02" w:rsidRPr="00572758" w:rsidRDefault="00112E02" w:rsidP="00BD09F4">
            <w:pPr>
              <w:ind w:left="3540"/>
              <w:rPr>
                <w:b/>
                <w:lang w:val="uk-UA"/>
              </w:rPr>
            </w:pPr>
          </w:p>
          <w:p w:rsidR="009C49BC" w:rsidRPr="00572758" w:rsidRDefault="0072036A" w:rsidP="00E563E4">
            <w:pPr>
              <w:ind w:left="3540" w:hanging="7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E563E4" w:rsidRPr="00572758">
              <w:rPr>
                <w:b/>
                <w:lang w:val="uk-UA"/>
              </w:rPr>
              <w:t>ав. кафедри</w:t>
            </w:r>
            <w:r w:rsidR="009C49BC" w:rsidRPr="00572758">
              <w:rPr>
                <w:b/>
                <w:lang w:val="uk-UA"/>
              </w:rPr>
              <w:t xml:space="preserve"> __________</w:t>
            </w:r>
            <w:r w:rsidR="00112E02" w:rsidRPr="00572758">
              <w:rPr>
                <w:b/>
                <w:lang w:val="uk-UA"/>
              </w:rPr>
              <w:t>_</w:t>
            </w:r>
            <w:r w:rsidR="009C49BC" w:rsidRPr="00572758">
              <w:rPr>
                <w:b/>
                <w:lang w:val="uk-UA"/>
              </w:rPr>
              <w:t xml:space="preserve">_  </w:t>
            </w:r>
            <w:r w:rsidR="00E563E4" w:rsidRPr="00572758">
              <w:rPr>
                <w:b/>
                <w:lang w:val="uk-UA"/>
              </w:rPr>
              <w:t>Шевчук І</w:t>
            </w:r>
            <w:r w:rsidR="009D120B" w:rsidRPr="00572758">
              <w:rPr>
                <w:b/>
                <w:lang w:val="uk-UA"/>
              </w:rPr>
              <w:t>.</w:t>
            </w:r>
            <w:r w:rsidR="002F607D">
              <w:rPr>
                <w:b/>
                <w:lang w:val="uk-UA"/>
              </w:rPr>
              <w:t> </w:t>
            </w:r>
            <w:r w:rsidR="00E563E4" w:rsidRPr="00572758">
              <w:rPr>
                <w:b/>
                <w:lang w:val="uk-UA"/>
              </w:rPr>
              <w:t>Б.</w:t>
            </w:r>
          </w:p>
          <w:p w:rsidR="009C49BC" w:rsidRPr="00572758" w:rsidRDefault="009C49BC" w:rsidP="00BD09F4">
            <w:pPr>
              <w:ind w:left="3540"/>
              <w:rPr>
                <w:szCs w:val="18"/>
                <w:lang w:val="uk-UA"/>
              </w:rPr>
            </w:pPr>
            <w:r w:rsidRPr="00572758">
              <w:rPr>
                <w:lang w:val="uk-UA"/>
              </w:rPr>
              <w:t xml:space="preserve">              </w:t>
            </w:r>
            <w:r w:rsidR="0072036A">
              <w:rPr>
                <w:lang w:val="uk-UA"/>
              </w:rPr>
              <w:t xml:space="preserve">   </w:t>
            </w:r>
            <w:r w:rsidRPr="00572758">
              <w:rPr>
                <w:sz w:val="20"/>
                <w:szCs w:val="20"/>
                <w:lang w:val="uk-UA"/>
              </w:rPr>
              <w:t xml:space="preserve"> (підпис)</w:t>
            </w:r>
          </w:p>
          <w:p w:rsidR="009C49BC" w:rsidRPr="00572758" w:rsidRDefault="009C49BC" w:rsidP="00E563E4">
            <w:pPr>
              <w:ind w:left="3540"/>
              <w:rPr>
                <w:lang w:val="uk-UA"/>
              </w:rPr>
            </w:pPr>
            <w:r w:rsidRPr="00572758">
              <w:rPr>
                <w:b/>
                <w:lang w:val="uk-UA"/>
              </w:rPr>
              <w:t xml:space="preserve">         </w:t>
            </w: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1825FE" w:rsidRPr="001825FE" w:rsidRDefault="00FA112F" w:rsidP="001825FE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ЗАСОБИ ДІАГНОСТИКИ ЗНАНЬ ТА УМІНЬ СТУДЕНТІВ</w:t>
            </w:r>
          </w:p>
          <w:p w:rsidR="00584845" w:rsidRPr="00572758" w:rsidRDefault="001825FE" w:rsidP="001825FE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1825FE">
              <w:rPr>
                <w:b/>
                <w:sz w:val="36"/>
                <w:szCs w:val="36"/>
                <w:lang w:val="uk-UA"/>
              </w:rPr>
              <w:t>З НАВЧАЛЬНОЇ ДИСЦИПЛІНИ</w:t>
            </w:r>
          </w:p>
          <w:p w:rsidR="00584845" w:rsidRPr="00572758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09"/>
            </w:tblGrid>
            <w:tr w:rsidR="0072036A" w:rsidRPr="0072036A" w:rsidTr="007B3EA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2036A" w:rsidRPr="0072036A" w:rsidRDefault="0072036A" w:rsidP="0072036A">
                  <w:pPr>
                    <w:spacing w:before="60" w:after="60"/>
                    <w:jc w:val="center"/>
                    <w:rPr>
                      <w:b/>
                      <w:i/>
                      <w:lang w:val="uk-UA"/>
                    </w:rPr>
                  </w:pPr>
                  <w:r w:rsidRPr="0072036A">
                    <w:rPr>
                      <w:b/>
                      <w:iCs/>
                      <w:sz w:val="22"/>
                      <w:szCs w:val="22"/>
                      <w:lang w:val="uk-UA"/>
                    </w:rPr>
                    <w:t>ІНФОРМАЦІЙНІ СИСТЕМИ І ТЕХНОЛОГІЇ В ОБЛІКУ І ОПОДАТКУВАННІ</w:t>
                  </w:r>
                </w:p>
              </w:tc>
            </w:tr>
            <w:tr w:rsidR="0072036A" w:rsidRPr="0072036A" w:rsidTr="007B3EAC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2036A" w:rsidRPr="0072036A" w:rsidRDefault="0072036A" w:rsidP="0072036A">
                  <w:pPr>
                    <w:jc w:val="center"/>
                    <w:rPr>
                      <w:sz w:val="20"/>
                      <w:szCs w:val="18"/>
                      <w:lang w:val="uk-UA"/>
                    </w:rPr>
                  </w:pPr>
                  <w:r w:rsidRPr="0072036A">
                    <w:rPr>
                      <w:sz w:val="20"/>
                      <w:szCs w:val="18"/>
                      <w:lang w:val="uk-UA"/>
                    </w:rPr>
                    <w:t>(назва навчальної дисципліни)</w:t>
                  </w:r>
                </w:p>
              </w:tc>
            </w:tr>
            <w:tr w:rsidR="0072036A" w:rsidRPr="0072036A" w:rsidTr="007B3EA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2036A" w:rsidRPr="0072036A" w:rsidRDefault="0072036A" w:rsidP="0072036A">
                  <w:pPr>
                    <w:spacing w:after="60"/>
                    <w:rPr>
                      <w:b/>
                      <w:lang w:val="uk-UA"/>
                    </w:rPr>
                  </w:pPr>
                  <w:r w:rsidRPr="0072036A">
                    <w:rPr>
                      <w:b/>
                      <w:lang w:val="uk-UA"/>
                    </w:rPr>
                    <w:t xml:space="preserve">галузь знань:    </w:t>
                  </w:r>
                  <w:r w:rsidRPr="0072036A">
                    <w:rPr>
                      <w:sz w:val="20"/>
                      <w:szCs w:val="20"/>
                    </w:rPr>
                    <w:t>07</w:t>
                  </w:r>
                  <w:r w:rsidRPr="0072036A">
                    <w:rPr>
                      <w:sz w:val="20"/>
                      <w:szCs w:val="20"/>
                      <w:lang w:val="uk-UA"/>
                    </w:rPr>
                    <w:t xml:space="preserve"> «Управління та адміністрування»</w:t>
                  </w:r>
                </w:p>
              </w:tc>
            </w:tr>
            <w:tr w:rsidR="0072036A" w:rsidRPr="0072036A" w:rsidTr="007B3EAC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2036A" w:rsidRPr="0072036A" w:rsidRDefault="0072036A" w:rsidP="0072036A">
                  <w:pPr>
                    <w:jc w:val="center"/>
                    <w:rPr>
                      <w:b/>
                      <w:sz w:val="36"/>
                      <w:szCs w:val="20"/>
                      <w:lang w:val="uk-UA"/>
                    </w:rPr>
                  </w:pPr>
                  <w:r w:rsidRPr="0072036A">
                    <w:rPr>
                      <w:sz w:val="20"/>
                      <w:szCs w:val="18"/>
                      <w:lang w:val="uk-UA"/>
                    </w:rPr>
                    <w:t>(шифр і назва галузі знань)</w:t>
                  </w:r>
                </w:p>
              </w:tc>
            </w:tr>
            <w:tr w:rsidR="0072036A" w:rsidRPr="0063234B" w:rsidTr="007B3EA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2036A" w:rsidRPr="0072036A" w:rsidRDefault="0072036A" w:rsidP="0072036A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72036A" w:rsidRPr="0072036A" w:rsidRDefault="0072036A" w:rsidP="0072036A">
                  <w:pPr>
                    <w:spacing w:before="60" w:after="60"/>
                    <w:jc w:val="both"/>
                    <w:rPr>
                      <w:u w:val="single"/>
                      <w:lang w:val="uk-UA"/>
                    </w:rPr>
                  </w:pPr>
                  <w:r w:rsidRPr="0072036A">
                    <w:rPr>
                      <w:b/>
                      <w:sz w:val="22"/>
                      <w:szCs w:val="22"/>
                      <w:lang w:val="uk-UA"/>
                    </w:rPr>
                    <w:t>спеціальність:</w:t>
                  </w:r>
                  <w:r w:rsidRPr="0072036A">
                    <w:rPr>
                      <w:b/>
                      <w:lang w:val="uk-UA"/>
                    </w:rPr>
                    <w:t xml:space="preserve"> </w:t>
                  </w:r>
                  <w:r w:rsidRPr="0072036A">
                    <w:rPr>
                      <w:sz w:val="20"/>
                      <w:szCs w:val="20"/>
                      <w:u w:val="single"/>
                      <w:lang w:val="uk-UA"/>
                    </w:rPr>
                    <w:t>071 «Облік і оподаткування</w:t>
                  </w:r>
                  <w:r w:rsidR="00DA5080">
                    <w:rPr>
                      <w:sz w:val="20"/>
                      <w:szCs w:val="20"/>
                      <w:u w:val="single"/>
                      <w:lang w:val="uk-UA"/>
                    </w:rPr>
                    <w:t>»</w:t>
                  </w:r>
                  <w:r w:rsidRPr="0072036A">
                    <w:rPr>
                      <w:sz w:val="20"/>
                      <w:szCs w:val="20"/>
                      <w:u w:val="single"/>
                      <w:lang w:val="uk-UA"/>
                    </w:rPr>
                    <w:t>                       </w:t>
                  </w:r>
                </w:p>
                <w:p w:rsidR="0072036A" w:rsidRPr="0072036A" w:rsidRDefault="0072036A" w:rsidP="0072036A">
                  <w:pPr>
                    <w:spacing w:before="60" w:after="6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2036A">
                    <w:rPr>
                      <w:sz w:val="20"/>
                      <w:szCs w:val="20"/>
                      <w:lang w:val="uk-UA"/>
                    </w:rPr>
                    <w:t>(код та найменування спеціальності)</w:t>
                  </w:r>
                </w:p>
                <w:p w:rsidR="0072036A" w:rsidRPr="0072036A" w:rsidRDefault="0072036A" w:rsidP="0072036A">
                  <w:pPr>
                    <w:spacing w:before="60" w:after="60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72036A" w:rsidRPr="0072036A" w:rsidRDefault="0072036A" w:rsidP="0072036A">
                  <w:pPr>
                    <w:spacing w:before="60" w:after="60"/>
                    <w:rPr>
                      <w:sz w:val="20"/>
                      <w:szCs w:val="20"/>
                      <w:lang w:val="uk-UA"/>
                    </w:rPr>
                  </w:pPr>
                  <w:r w:rsidRPr="0072036A">
                    <w:rPr>
                      <w:b/>
                      <w:lang w:val="uk-UA"/>
                    </w:rPr>
                    <w:t xml:space="preserve">спеціалізація: </w:t>
                  </w:r>
                  <w:r w:rsidRPr="0072036A">
                    <w:rPr>
                      <w:sz w:val="20"/>
                      <w:szCs w:val="20"/>
                      <w:lang w:val="uk-UA"/>
                    </w:rPr>
                    <w:t>Бухгалтерський облік, аналіз та аудит</w:t>
                  </w:r>
                </w:p>
              </w:tc>
            </w:tr>
            <w:tr w:rsidR="0072036A" w:rsidRPr="0063234B" w:rsidTr="007B3EAC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2036A" w:rsidRPr="0072036A" w:rsidRDefault="0072036A" w:rsidP="0072036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2036A">
                    <w:rPr>
                      <w:sz w:val="20"/>
                      <w:szCs w:val="18"/>
                      <w:lang w:val="uk-UA"/>
                    </w:rPr>
                    <w:t>(найменування спеціалізація)</w:t>
                  </w:r>
                </w:p>
              </w:tc>
            </w:tr>
          </w:tbl>
          <w:p w:rsidR="0072036A" w:rsidRPr="0072036A" w:rsidRDefault="0072036A" w:rsidP="007203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2036A" w:rsidRPr="0063234B" w:rsidRDefault="0072036A" w:rsidP="0072036A">
            <w:pPr>
              <w:tabs>
                <w:tab w:val="left" w:pos="3180"/>
              </w:tabs>
              <w:rPr>
                <w:b/>
                <w:lang w:val="uk-UA"/>
              </w:rPr>
            </w:pPr>
            <w:r w:rsidRPr="0063234B">
              <w:rPr>
                <w:b/>
                <w:lang w:val="uk-UA"/>
              </w:rPr>
              <w:t xml:space="preserve">                  </w:t>
            </w:r>
            <w:r w:rsidRPr="0072036A">
              <w:rPr>
                <w:b/>
                <w:lang w:val="uk-UA"/>
              </w:rPr>
              <w:t xml:space="preserve">освітній ступінь: </w:t>
            </w:r>
            <w:r w:rsidRPr="0072036A">
              <w:rPr>
                <w:b/>
                <w:u w:val="single"/>
                <w:lang w:val="uk-UA"/>
              </w:rPr>
              <w:t xml:space="preserve">           </w:t>
            </w:r>
            <w:r w:rsidRPr="0072036A">
              <w:rPr>
                <w:sz w:val="20"/>
                <w:szCs w:val="20"/>
                <w:u w:val="single"/>
                <w:lang w:val="uk-UA"/>
              </w:rPr>
              <w:t>бакалавр</w:t>
            </w:r>
            <w:r w:rsidRPr="0072036A">
              <w:rPr>
                <w:u w:val="single"/>
                <w:lang w:val="uk-UA"/>
              </w:rPr>
              <w:tab/>
            </w:r>
            <w:r w:rsidRPr="0072036A">
              <w:rPr>
                <w:u w:val="single"/>
                <w:lang w:val="uk-UA"/>
              </w:rPr>
              <w:tab/>
            </w:r>
            <w:r w:rsidRPr="0072036A">
              <w:rPr>
                <w:u w:val="single"/>
                <w:lang w:val="uk-UA"/>
              </w:rPr>
              <w:tab/>
            </w:r>
          </w:p>
          <w:p w:rsidR="0072036A" w:rsidRPr="0072036A" w:rsidRDefault="0072036A" w:rsidP="0072036A">
            <w:pPr>
              <w:tabs>
                <w:tab w:val="left" w:pos="3180"/>
              </w:tabs>
              <w:jc w:val="center"/>
              <w:rPr>
                <w:sz w:val="16"/>
                <w:szCs w:val="16"/>
                <w:lang w:val="uk-UA"/>
              </w:rPr>
            </w:pPr>
            <w:r w:rsidRPr="0072036A">
              <w:rPr>
                <w:sz w:val="16"/>
                <w:szCs w:val="16"/>
                <w:lang w:val="uk-UA"/>
              </w:rPr>
              <w:t xml:space="preserve">      (бакалавр/магістр)</w:t>
            </w: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  <w:r w:rsidRPr="00572758">
              <w:rPr>
                <w:sz w:val="10"/>
                <w:szCs w:val="10"/>
                <w:lang w:val="uk-UA"/>
              </w:rPr>
              <w:t xml:space="preserve">      </w:t>
            </w:r>
          </w:p>
          <w:p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572758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572758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572758" w:rsidRDefault="00592867" w:rsidP="00592867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Укладач</w:t>
            </w:r>
            <w:r w:rsidR="009D120B" w:rsidRPr="00572758">
              <w:rPr>
                <w:b/>
                <w:lang w:val="uk-UA"/>
              </w:rPr>
              <w:t>:</w:t>
            </w:r>
          </w:p>
          <w:p w:rsidR="00591366" w:rsidRPr="00572758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  <w:lang w:val="uk-UA"/>
              </w:rPr>
            </w:pPr>
          </w:p>
          <w:p w:rsidR="009C49BC" w:rsidRPr="00572758" w:rsidRDefault="009D120B" w:rsidP="00591366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r w:rsidRPr="00572758">
              <w:rPr>
                <w:b/>
                <w:lang w:val="uk-UA"/>
              </w:rPr>
              <w:t xml:space="preserve"> </w:t>
            </w:r>
            <w:r w:rsidR="00591366" w:rsidRPr="00572758">
              <w:rPr>
                <w:b/>
                <w:u w:val="single"/>
                <w:lang w:val="uk-UA"/>
              </w:rPr>
              <w:t xml:space="preserve">       </w:t>
            </w:r>
            <w:r w:rsidR="00741414">
              <w:rPr>
                <w:b/>
                <w:u w:val="single"/>
                <w:lang w:val="uk-UA"/>
              </w:rPr>
              <w:t xml:space="preserve">     </w:t>
            </w:r>
            <w:r w:rsidR="00741414">
              <w:rPr>
                <w:u w:val="single"/>
                <w:lang w:val="uk-UA"/>
              </w:rPr>
              <w:t>Васьків</w:t>
            </w:r>
            <w:r w:rsidR="00592867" w:rsidRPr="00572758">
              <w:rPr>
                <w:u w:val="single"/>
                <w:lang w:val="uk-UA"/>
              </w:rPr>
              <w:t xml:space="preserve"> </w:t>
            </w:r>
            <w:r w:rsidR="00741414">
              <w:rPr>
                <w:u w:val="single"/>
                <w:lang w:val="uk-UA"/>
              </w:rPr>
              <w:t>О</w:t>
            </w:r>
            <w:r w:rsidR="00592867" w:rsidRPr="00572758">
              <w:rPr>
                <w:u w:val="single"/>
                <w:lang w:val="uk-UA"/>
              </w:rPr>
              <w:t>.</w:t>
            </w:r>
            <w:r w:rsidR="00741414">
              <w:rPr>
                <w:u w:val="single"/>
                <w:lang w:val="uk-UA"/>
              </w:rPr>
              <w:t> М</w:t>
            </w:r>
            <w:r w:rsidR="00592867" w:rsidRPr="00572758">
              <w:rPr>
                <w:u w:val="single"/>
                <w:lang w:val="uk-UA"/>
              </w:rPr>
              <w:t>.,</w:t>
            </w:r>
            <w:r w:rsidR="00741414">
              <w:rPr>
                <w:u w:val="single"/>
                <w:lang w:val="uk-UA"/>
              </w:rPr>
              <w:t>ст. викладач</w:t>
            </w:r>
            <w:r w:rsidR="00592867" w:rsidRPr="00572758">
              <w:rPr>
                <w:u w:val="single"/>
                <w:lang w:val="uk-UA"/>
              </w:rPr>
              <w:t xml:space="preserve"> </w:t>
            </w:r>
            <w:r w:rsidRPr="00572758">
              <w:rPr>
                <w:u w:val="single"/>
                <w:lang w:val="uk-UA"/>
              </w:rPr>
              <w:tab/>
            </w:r>
          </w:p>
          <w:p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  <w:r w:rsidRPr="00572758">
              <w:rPr>
                <w:lang w:val="uk-UA"/>
              </w:rPr>
              <w:t xml:space="preserve">                             </w:t>
            </w:r>
            <w:r w:rsidR="00591366" w:rsidRPr="00572758">
              <w:rPr>
                <w:lang w:val="uk-UA"/>
              </w:rPr>
              <w:t xml:space="preserve">                 </w:t>
            </w:r>
            <w:r w:rsidRPr="00572758">
              <w:rPr>
                <w:lang w:val="uk-UA"/>
              </w:rPr>
              <w:t xml:space="preserve"> </w:t>
            </w:r>
            <w:r w:rsidR="00592867" w:rsidRPr="00572758">
              <w:rPr>
                <w:sz w:val="20"/>
                <w:lang w:val="uk-UA"/>
              </w:rPr>
              <w:t>(ПІБ, посада, науковий ступінь, вчене звання)</w:t>
            </w:r>
          </w:p>
          <w:p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63234B" w:rsidP="0072036A">
            <w:pPr>
              <w:tabs>
                <w:tab w:val="left" w:pos="3060"/>
              </w:tabs>
              <w:jc w:val="center"/>
              <w:rPr>
                <w:sz w:val="20"/>
                <w:lang w:val="uk-UA"/>
              </w:rPr>
            </w:pPr>
            <w:r>
              <w:rPr>
                <w:b/>
                <w:bCs/>
                <w:lang w:val="uk-UA"/>
              </w:rPr>
              <w:t>ЛЬВІВ 2020</w:t>
            </w:r>
            <w:bookmarkStart w:id="1" w:name="_GoBack"/>
            <w:bookmarkEnd w:id="1"/>
          </w:p>
        </w:tc>
      </w:tr>
      <w:tr w:rsidR="009C49BC" w:rsidRPr="00572758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572758" w:rsidRDefault="009C49BC" w:rsidP="006323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2758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>КАФЕдра</w:t>
            </w:r>
            <w:r w:rsidR="009D120B" w:rsidRPr="00572758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 xml:space="preserve"> </w:t>
            </w:r>
            <w:r w:rsidR="0063234B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bookmarkEnd w:id="0"/>
    </w:tbl>
    <w:p w:rsidR="00441BCF" w:rsidRPr="00572758" w:rsidRDefault="00441BCF" w:rsidP="00A055B7">
      <w:pPr>
        <w:jc w:val="center"/>
        <w:rPr>
          <w:b/>
          <w:bCs/>
          <w:sz w:val="32"/>
          <w:szCs w:val="32"/>
          <w:lang w:val="uk-UA"/>
        </w:rPr>
        <w:sectPr w:rsidR="00441BCF" w:rsidRPr="00572758" w:rsidSect="009C49BC">
          <w:headerReference w:type="even" r:id="rId9"/>
          <w:headerReference w:type="default" r:id="rId10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620501" w:rsidRDefault="00620501" w:rsidP="001825FE">
      <w:pPr>
        <w:jc w:val="center"/>
        <w:rPr>
          <w:b/>
          <w:bCs/>
          <w:sz w:val="28"/>
          <w:szCs w:val="28"/>
          <w:lang w:val="uk-UA"/>
        </w:rPr>
      </w:pPr>
    </w:p>
    <w:p w:rsidR="00870A9C" w:rsidRDefault="00870A9C" w:rsidP="001825FE">
      <w:pPr>
        <w:jc w:val="center"/>
        <w:rPr>
          <w:b/>
          <w:bCs/>
          <w:sz w:val="28"/>
          <w:szCs w:val="28"/>
          <w:lang w:val="uk-UA"/>
        </w:rPr>
      </w:pPr>
    </w:p>
    <w:p w:rsidR="00870A9C" w:rsidRPr="00CD7104" w:rsidRDefault="00870A9C" w:rsidP="00870A9C">
      <w:pPr>
        <w:jc w:val="center"/>
        <w:outlineLvl w:val="0"/>
        <w:rPr>
          <w:b/>
        </w:rPr>
      </w:pPr>
      <w:r w:rsidRPr="00CD7104">
        <w:rPr>
          <w:b/>
        </w:rPr>
        <w:t>Заліковий модуль з навчальної дисципліни</w:t>
      </w:r>
    </w:p>
    <w:p w:rsidR="00870A9C" w:rsidRPr="00431872" w:rsidRDefault="00870A9C" w:rsidP="00870A9C">
      <w:pPr>
        <w:jc w:val="center"/>
        <w:rPr>
          <w:b/>
        </w:rPr>
      </w:pPr>
      <w:r w:rsidRPr="00431872">
        <w:rPr>
          <w:b/>
        </w:rPr>
        <w:t>«</w:t>
      </w:r>
      <w:r>
        <w:rPr>
          <w:b/>
        </w:rPr>
        <w:t>Інформаційні системи і технології в обліку і оподаткуванні</w:t>
      </w:r>
      <w:r w:rsidRPr="00431872">
        <w:rPr>
          <w:b/>
        </w:rPr>
        <w:t>»</w:t>
      </w:r>
    </w:p>
    <w:p w:rsidR="00870A9C" w:rsidRPr="00CD7104" w:rsidRDefault="00870A9C" w:rsidP="00870A9C"/>
    <w:p w:rsidR="00870A9C" w:rsidRPr="00CD7104" w:rsidRDefault="00870A9C" w:rsidP="00870A9C">
      <w:pPr>
        <w:numPr>
          <w:ilvl w:val="0"/>
          <w:numId w:val="30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>В довідниках можна здійснювати наступні дії: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Створювати новий елемент і додавати його до списку інформаційних баз;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Створювати новий елемент і його редагувати;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Знищувати елементи;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Редагувати створений елемент.</w:t>
      </w:r>
    </w:p>
    <w:p w:rsidR="00870A9C" w:rsidRPr="00CD7104" w:rsidRDefault="00870A9C" w:rsidP="00870A9C">
      <w:pPr>
        <w:numPr>
          <w:ilvl w:val="0"/>
          <w:numId w:val="30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>Для знищення елемента в довіднику потрібно виконати такі дії:</w:t>
      </w:r>
    </w:p>
    <w:p w:rsidR="00870A9C" w:rsidRPr="00CD7104" w:rsidRDefault="00870A9C" w:rsidP="00870A9C">
      <w:pPr>
        <w:pStyle w:val="Default"/>
        <w:jc w:val="both"/>
      </w:pPr>
      <w:r w:rsidRPr="00CD7104">
        <w:t xml:space="preserve">А. </w:t>
      </w:r>
      <w:r w:rsidRPr="00CD7104">
        <w:tab/>
        <w:t>Встановити позначку на видалення;</w:t>
      </w:r>
    </w:p>
    <w:p w:rsidR="00870A9C" w:rsidRPr="00CD7104" w:rsidRDefault="00870A9C" w:rsidP="00870A9C">
      <w:pPr>
        <w:pStyle w:val="Default"/>
        <w:jc w:val="both"/>
      </w:pPr>
      <w:r w:rsidRPr="00CD7104">
        <w:t xml:space="preserve">Б. </w:t>
      </w:r>
      <w:r w:rsidRPr="00CD7104">
        <w:tab/>
        <w:t>Видалити позначені елементи;</w:t>
      </w:r>
    </w:p>
    <w:p w:rsidR="00870A9C" w:rsidRPr="00CD7104" w:rsidRDefault="00870A9C" w:rsidP="00870A9C">
      <w:pPr>
        <w:pStyle w:val="Default"/>
        <w:jc w:val="both"/>
      </w:pPr>
      <w:r w:rsidRPr="00CD7104">
        <w:t xml:space="preserve">В. </w:t>
      </w:r>
      <w:r w:rsidRPr="00CD7104">
        <w:tab/>
        <w:t>В довідниках знищувати елементи не можна;</w:t>
      </w:r>
    </w:p>
    <w:p w:rsidR="00870A9C" w:rsidRPr="00CD7104" w:rsidRDefault="00870A9C" w:rsidP="00870A9C">
      <w:pPr>
        <w:pStyle w:val="Default"/>
        <w:jc w:val="both"/>
      </w:pPr>
      <w:r w:rsidRPr="00CD7104">
        <w:t xml:space="preserve">Г. </w:t>
      </w:r>
      <w:r w:rsidRPr="00CD7104">
        <w:tab/>
        <w:t>Такої команди в програмі немає.</w:t>
      </w:r>
    </w:p>
    <w:p w:rsidR="00870A9C" w:rsidRPr="00CD7104" w:rsidRDefault="00870A9C" w:rsidP="00870A9C">
      <w:pPr>
        <w:numPr>
          <w:ilvl w:val="0"/>
          <w:numId w:val="30"/>
        </w:numPr>
        <w:tabs>
          <w:tab w:val="clear" w:pos="1080"/>
        </w:tabs>
        <w:ind w:left="0" w:firstLine="0"/>
        <w:jc w:val="both"/>
      </w:pPr>
      <w:r w:rsidRPr="00CD7104">
        <w:rPr>
          <w:rStyle w:val="afa"/>
        </w:rPr>
        <w:t>План рахунків</w:t>
      </w:r>
      <w:r w:rsidRPr="00CD7104">
        <w:t xml:space="preserve"> </w:t>
      </w:r>
      <w:r w:rsidRPr="00CD7104">
        <w:rPr>
          <w:b/>
        </w:rPr>
        <w:t>– це: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Сукупність синтетичних рахунків;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Сукупність інформації;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Сукупність програм;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Сукупність елементів.</w:t>
      </w:r>
    </w:p>
    <w:p w:rsidR="00870A9C" w:rsidRPr="00CD7104" w:rsidRDefault="00870A9C" w:rsidP="00870A9C">
      <w:pPr>
        <w:numPr>
          <w:ilvl w:val="0"/>
          <w:numId w:val="30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>Створення плану рахунків виконується в режимі: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Підприємство;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Відлагодження;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Конфігуратор;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Монітор.</w:t>
      </w:r>
    </w:p>
    <w:p w:rsidR="00870A9C" w:rsidRPr="00CD7104" w:rsidRDefault="00870A9C" w:rsidP="00870A9C">
      <w:pPr>
        <w:numPr>
          <w:ilvl w:val="0"/>
          <w:numId w:val="30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 xml:space="preserve">Термін </w:t>
      </w:r>
      <w:r w:rsidRPr="00CD7104">
        <w:rPr>
          <w:b/>
          <w:bCs/>
        </w:rPr>
        <w:t>субконто</w:t>
      </w:r>
      <w:r w:rsidRPr="00CD7104">
        <w:rPr>
          <w:b/>
        </w:rPr>
        <w:t xml:space="preserve"> введений для позначення: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Об'єкта аналітики;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Плану рахунка;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Синтетичного рахунка;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Такого терміну немає.</w:t>
      </w:r>
    </w:p>
    <w:p w:rsidR="00870A9C" w:rsidRPr="00CD7104" w:rsidRDefault="00870A9C" w:rsidP="00870A9C">
      <w:pPr>
        <w:numPr>
          <w:ilvl w:val="0"/>
          <w:numId w:val="30"/>
        </w:numPr>
        <w:tabs>
          <w:tab w:val="clear" w:pos="1080"/>
        </w:tabs>
        <w:ind w:left="0" w:firstLine="0"/>
        <w:jc w:val="both"/>
      </w:pPr>
      <w:r w:rsidRPr="00CD7104">
        <w:rPr>
          <w:b/>
          <w:bCs/>
        </w:rPr>
        <w:t>Особливості плану рахунків податкого обліку: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Рахунки мають цифрові коди;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Рахунки мають буквенні коди;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Всі рахунки податкого обліку є позабалансовими;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По рахунках аналітичний облік не ведеться.</w:t>
      </w:r>
    </w:p>
    <w:p w:rsidR="00870A9C" w:rsidRPr="00CD7104" w:rsidRDefault="00870A9C" w:rsidP="00870A9C">
      <w:pPr>
        <w:numPr>
          <w:ilvl w:val="0"/>
          <w:numId w:val="30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>Для того, щоб ввести параметри облікової політики потрібно: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Зайти в меню Підприємство-Облікова політика-Облікова політика підприємства;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Підприємство - Облікова політика - Облікова політика (бухг. облік);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Операції - Облікова політика - Облікова політика (бухг. обліку);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Параметри вже введені у систему.</w:t>
      </w:r>
    </w:p>
    <w:p w:rsidR="00870A9C" w:rsidRPr="00CD7104" w:rsidRDefault="00870A9C" w:rsidP="00870A9C">
      <w:pPr>
        <w:numPr>
          <w:ilvl w:val="0"/>
          <w:numId w:val="30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>Щоб відкрити план рахунків бухгалтерського обліку потрібно перейти на закладку: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Підприємство - Плани рахунків - План рахунків бухгалтерського обліку;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Операції - План рахунків - План рахунків податкового обліку;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Основна діяльність - План рахунків податкового обліку;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Плану рахунків у системі не має.</w:t>
      </w:r>
    </w:p>
    <w:p w:rsidR="00870A9C" w:rsidRPr="00CD7104" w:rsidRDefault="00870A9C" w:rsidP="00870A9C">
      <w:pPr>
        <w:numPr>
          <w:ilvl w:val="0"/>
          <w:numId w:val="30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>Який документ показує залишок коштів на банківському рахунку: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Виписка банку;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Платіжне доручення;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Касова книга;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Ніякий.</w:t>
      </w:r>
    </w:p>
    <w:p w:rsidR="00870A9C" w:rsidRPr="00CD7104" w:rsidRDefault="00870A9C" w:rsidP="00870A9C">
      <w:pPr>
        <w:numPr>
          <w:ilvl w:val="0"/>
          <w:numId w:val="30"/>
        </w:numPr>
        <w:tabs>
          <w:tab w:val="clear" w:pos="1080"/>
        </w:tabs>
        <w:ind w:left="0" w:firstLine="0"/>
        <w:jc w:val="both"/>
        <w:rPr>
          <w:b/>
        </w:rPr>
      </w:pPr>
      <w:r w:rsidRPr="00CD7104">
        <w:rPr>
          <w:b/>
        </w:rPr>
        <w:t>В оборотно-сальдовій відомості повинно зійтися: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Дві пари різних підсумків;</w:t>
      </w:r>
    </w:p>
    <w:p w:rsidR="00870A9C" w:rsidRPr="00CD7104" w:rsidRDefault="00870A9C" w:rsidP="00870A9C">
      <w:pPr>
        <w:jc w:val="both"/>
      </w:pPr>
      <w:r w:rsidRPr="00CD7104">
        <w:lastRenderedPageBreak/>
        <w:t xml:space="preserve">Б. </w:t>
      </w:r>
      <w:r w:rsidRPr="00CD7104">
        <w:tab/>
        <w:t>Три пари різних підсумків;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Чотири пари різних підсумків;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Нічогоне повинно зійтися.</w:t>
      </w:r>
    </w:p>
    <w:p w:rsidR="00870A9C" w:rsidRPr="00CD7104" w:rsidRDefault="00870A9C" w:rsidP="00870A9C">
      <w:pPr>
        <w:jc w:val="both"/>
        <w:rPr>
          <w:b/>
        </w:rPr>
      </w:pPr>
      <w:r w:rsidRPr="00CD7104">
        <w:rPr>
          <w:b/>
        </w:rPr>
        <w:t xml:space="preserve">11. </w:t>
      </w:r>
      <w:r w:rsidRPr="00CD7104">
        <w:rPr>
          <w:b/>
        </w:rPr>
        <w:tab/>
        <w:t>Установіть відповідність кореспондуючих рахунків згідно касових   операцій: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 xml:space="preserve">Виплата дивідендів                                                    </w:t>
      </w:r>
      <w:r w:rsidRPr="00CD7104">
        <w:tab/>
        <w:t>1. Дт 372  Кт 301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Виплачена за</w:t>
      </w:r>
      <w:r>
        <w:t>робітна плата</w:t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2. </w:t>
      </w:r>
      <w:r w:rsidRPr="00CD7104">
        <w:t>Дт 661  Кт 301</w:t>
      </w:r>
    </w:p>
    <w:p w:rsidR="00870A9C" w:rsidRPr="00CD7104" w:rsidRDefault="00870A9C" w:rsidP="00870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5"/>
        </w:tabs>
        <w:jc w:val="both"/>
      </w:pPr>
      <w:r w:rsidRPr="00CD7104">
        <w:t xml:space="preserve">В. </w:t>
      </w:r>
      <w:r w:rsidRPr="00CD7104">
        <w:tab/>
        <w:t>Видача суди робітнику</w:t>
      </w:r>
      <w:r w:rsidRPr="00CD7104">
        <w:tab/>
      </w:r>
      <w:r w:rsidRPr="00CD7104">
        <w:tab/>
        <w:t xml:space="preserve">                    </w:t>
      </w:r>
      <w:r w:rsidRPr="00CD7104">
        <w:tab/>
      </w:r>
      <w:r w:rsidRPr="00CD7104">
        <w:tab/>
      </w:r>
      <w:r w:rsidRPr="00CD7104">
        <w:tab/>
        <w:t>3. Дт 377  Кт 301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Видача готівки під звіт</w:t>
      </w:r>
      <w:r w:rsidRPr="00CD7104">
        <w:tab/>
        <w:t xml:space="preserve">          </w:t>
      </w:r>
      <w:r>
        <w:t xml:space="preserve">                             </w:t>
      </w:r>
      <w:r>
        <w:tab/>
      </w:r>
      <w:r w:rsidRPr="00CD7104">
        <w:t>4. Дт 671   Кт 30</w:t>
      </w:r>
    </w:p>
    <w:p w:rsidR="00870A9C" w:rsidRPr="00CD7104" w:rsidRDefault="00870A9C" w:rsidP="00870A9C">
      <w:pPr>
        <w:jc w:val="both"/>
        <w:rPr>
          <w:b/>
        </w:rPr>
      </w:pPr>
      <w:r w:rsidRPr="00CD7104">
        <w:rPr>
          <w:b/>
        </w:rPr>
        <w:t xml:space="preserve">12. </w:t>
      </w:r>
      <w:r w:rsidRPr="00CD7104">
        <w:rPr>
          <w:b/>
        </w:rPr>
        <w:tab/>
        <w:t>Що означає термін субконто?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Аналітика до рахунка;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Аналітика до довідника;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Аналітика до плану рахунку;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Такого терміну не існує.</w:t>
      </w:r>
    </w:p>
    <w:p w:rsidR="00870A9C" w:rsidRPr="00CD7104" w:rsidRDefault="00870A9C" w:rsidP="00870A9C">
      <w:pPr>
        <w:jc w:val="both"/>
        <w:rPr>
          <w:b/>
        </w:rPr>
      </w:pPr>
      <w:r w:rsidRPr="00CD7104">
        <w:rPr>
          <w:b/>
        </w:rPr>
        <w:t xml:space="preserve">13. </w:t>
      </w:r>
      <w:r w:rsidRPr="00CD7104">
        <w:rPr>
          <w:b/>
        </w:rPr>
        <w:tab/>
        <w:t>Які існують плани рахунку у програмі 1С: Підприємство 8?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План рахунку бухгалтерського обліку;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План рахунку податкового обліку;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Обєднані плани рахунків податкового та бухгалтерського обліку;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Планів рахунку у програмі не має.</w:t>
      </w:r>
    </w:p>
    <w:p w:rsidR="00870A9C" w:rsidRPr="00CD7104" w:rsidRDefault="00870A9C" w:rsidP="00870A9C">
      <w:pPr>
        <w:jc w:val="both"/>
        <w:rPr>
          <w:b/>
        </w:rPr>
      </w:pPr>
      <w:r w:rsidRPr="00CD7104">
        <w:rPr>
          <w:b/>
        </w:rPr>
        <w:t xml:space="preserve">14. </w:t>
      </w:r>
      <w:r w:rsidRPr="00CD7104">
        <w:rPr>
          <w:b/>
        </w:rPr>
        <w:tab/>
        <w:t>Конфігурації випускаються</w:t>
      </w:r>
    </w:p>
    <w:p w:rsidR="00870A9C" w:rsidRPr="008A553E" w:rsidRDefault="00870A9C" w:rsidP="00870A9C">
      <w:pPr>
        <w:jc w:val="both"/>
      </w:pPr>
      <w:r w:rsidRPr="00CD7104">
        <w:t xml:space="preserve">А. </w:t>
      </w:r>
      <w:r w:rsidRPr="00CD7104">
        <w:tab/>
        <w:t>Релізами і редакціями;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Релізами і системами;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Редакціями і системами;</w:t>
      </w:r>
    </w:p>
    <w:p w:rsidR="00870A9C" w:rsidRPr="00CD7104" w:rsidRDefault="00870A9C" w:rsidP="00870A9C">
      <w:pPr>
        <w:jc w:val="both"/>
        <w:rPr>
          <w:b/>
        </w:rPr>
      </w:pPr>
      <w:r w:rsidRPr="00CD7104">
        <w:rPr>
          <w:b/>
        </w:rPr>
        <w:t xml:space="preserve">15. </w:t>
      </w:r>
      <w:r w:rsidRPr="00CD7104">
        <w:rPr>
          <w:b/>
        </w:rPr>
        <w:tab/>
        <w:t>Функціонування системи складається з двох розділених у часі процесів:</w:t>
      </w:r>
    </w:p>
    <w:p w:rsidR="00870A9C" w:rsidRPr="008A553E" w:rsidRDefault="00870A9C" w:rsidP="00870A9C">
      <w:pPr>
        <w:jc w:val="both"/>
      </w:pPr>
      <w:r w:rsidRPr="00CD7104">
        <w:t xml:space="preserve">А. </w:t>
      </w:r>
      <w:r w:rsidRPr="00CD7104">
        <w:tab/>
        <w:t>Режим Конфігуратор;</w:t>
      </w:r>
    </w:p>
    <w:p w:rsidR="00870A9C" w:rsidRPr="008A553E" w:rsidRDefault="00870A9C" w:rsidP="00870A9C">
      <w:pPr>
        <w:jc w:val="both"/>
      </w:pPr>
      <w:r w:rsidRPr="00CD7104">
        <w:t xml:space="preserve">Б. </w:t>
      </w:r>
      <w:r w:rsidRPr="00CD7104">
        <w:tab/>
        <w:t>Режим Підприємтво;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Режим Монітор;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Режим Відлагодження.</w:t>
      </w:r>
    </w:p>
    <w:p w:rsidR="00870A9C" w:rsidRPr="00CD7104" w:rsidRDefault="00870A9C" w:rsidP="00870A9C">
      <w:pPr>
        <w:numPr>
          <w:ilvl w:val="0"/>
          <w:numId w:val="31"/>
        </w:numPr>
        <w:ind w:left="0" w:firstLine="0"/>
        <w:jc w:val="both"/>
        <w:rPr>
          <w:b/>
        </w:rPr>
      </w:pPr>
      <w:r w:rsidRPr="00CD7104">
        <w:rPr>
          <w:b/>
        </w:rPr>
        <w:t>Де можна переглянути проведені бухгалтерські проводки:</w:t>
      </w:r>
    </w:p>
    <w:p w:rsidR="00870A9C" w:rsidRPr="008A553E" w:rsidRDefault="00870A9C" w:rsidP="00870A9C">
      <w:pPr>
        <w:jc w:val="both"/>
      </w:pPr>
      <w:r w:rsidRPr="00CD7104">
        <w:t xml:space="preserve">А. </w:t>
      </w:r>
      <w:r w:rsidRPr="00CD7104">
        <w:tab/>
        <w:t>Операції - Журнал проводок;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Проводки - Журнал обліку;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Проводки - Операція (бухгалтерський і податковий облік);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Проводки не зберігаються.</w:t>
      </w:r>
    </w:p>
    <w:p w:rsidR="00870A9C" w:rsidRPr="00CD7104" w:rsidRDefault="00870A9C" w:rsidP="00870A9C">
      <w:pPr>
        <w:numPr>
          <w:ilvl w:val="0"/>
          <w:numId w:val="31"/>
        </w:numPr>
        <w:ind w:left="0" w:firstLine="0"/>
        <w:jc w:val="both"/>
        <w:rPr>
          <w:b/>
        </w:rPr>
      </w:pPr>
      <w:r w:rsidRPr="00CD7104">
        <w:rPr>
          <w:b/>
        </w:rPr>
        <w:t>Відображення операцій по закупівлі матеріальних цінностей відбувається документом: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Виписку банку;</w:t>
      </w:r>
    </w:p>
    <w:p w:rsidR="00870A9C" w:rsidRPr="00CD7104" w:rsidRDefault="00870A9C" w:rsidP="00870A9C">
      <w:pPr>
        <w:jc w:val="both"/>
      </w:pPr>
      <w:r w:rsidRPr="00CD7104">
        <w:t xml:space="preserve">Б. </w:t>
      </w:r>
      <w:r w:rsidRPr="00CD7104">
        <w:tab/>
        <w:t>Розхідний касовий ордер;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Надходження товарів і послуг.</w:t>
      </w:r>
    </w:p>
    <w:p w:rsidR="00870A9C" w:rsidRPr="00CD7104" w:rsidRDefault="00870A9C" w:rsidP="00870A9C">
      <w:pPr>
        <w:jc w:val="both"/>
        <w:rPr>
          <w:b/>
        </w:rPr>
      </w:pPr>
      <w:r w:rsidRPr="00CD7104">
        <w:rPr>
          <w:b/>
        </w:rPr>
        <w:t xml:space="preserve">18. </w:t>
      </w:r>
      <w:r w:rsidRPr="00CD7104">
        <w:rPr>
          <w:b/>
        </w:rPr>
        <w:tab/>
        <w:t>Інформація про всіх постачальників, покупців (юридичних і фізичних осіб) міститься у:</w:t>
      </w:r>
    </w:p>
    <w:p w:rsidR="00870A9C" w:rsidRPr="00CD7104" w:rsidRDefault="00870A9C" w:rsidP="00870A9C">
      <w:pPr>
        <w:jc w:val="both"/>
      </w:pPr>
      <w:r w:rsidRPr="00CD7104">
        <w:t xml:space="preserve">А. </w:t>
      </w:r>
      <w:r w:rsidRPr="00CD7104">
        <w:tab/>
        <w:t>Довіднику Номенклатура;</w:t>
      </w:r>
    </w:p>
    <w:p w:rsidR="00870A9C" w:rsidRPr="008A553E" w:rsidRDefault="00870A9C" w:rsidP="00870A9C">
      <w:pPr>
        <w:jc w:val="both"/>
      </w:pPr>
      <w:r w:rsidRPr="00CD7104">
        <w:t xml:space="preserve">Б. </w:t>
      </w:r>
      <w:r w:rsidRPr="00CD7104">
        <w:tab/>
        <w:t>Довіднику Контрагенти;</w:t>
      </w:r>
    </w:p>
    <w:p w:rsidR="00870A9C" w:rsidRPr="00CD7104" w:rsidRDefault="00870A9C" w:rsidP="00870A9C">
      <w:pPr>
        <w:jc w:val="both"/>
      </w:pPr>
      <w:r w:rsidRPr="00CD7104">
        <w:t xml:space="preserve">В. </w:t>
      </w:r>
      <w:r w:rsidRPr="00CD7104">
        <w:tab/>
        <w:t>Довіднику Співробітники.</w:t>
      </w:r>
    </w:p>
    <w:p w:rsidR="00870A9C" w:rsidRPr="00CD7104" w:rsidRDefault="00870A9C" w:rsidP="00870A9C">
      <w:pPr>
        <w:jc w:val="both"/>
      </w:pPr>
      <w:r w:rsidRPr="00CD7104">
        <w:t xml:space="preserve">Г. </w:t>
      </w:r>
      <w:r w:rsidRPr="00CD7104">
        <w:tab/>
        <w:t>Довіднику Фірма.</w:t>
      </w:r>
    </w:p>
    <w:p w:rsidR="00870A9C" w:rsidRPr="00CD7104" w:rsidRDefault="00870A9C" w:rsidP="00870A9C">
      <w:pPr>
        <w:pStyle w:val="Default"/>
      </w:pPr>
      <w:r w:rsidRPr="00CD7104">
        <w:rPr>
          <w:b/>
          <w:bCs/>
        </w:rPr>
        <w:t xml:space="preserve">19. </w:t>
      </w:r>
      <w:r w:rsidRPr="00CD7104">
        <w:rPr>
          <w:b/>
          <w:bCs/>
        </w:rPr>
        <w:tab/>
        <w:t xml:space="preserve">Що означає бухгалтерська проводка «Дебет 301 Кредит 375»? </w:t>
      </w:r>
    </w:p>
    <w:p w:rsidR="00870A9C" w:rsidRPr="00CD7104" w:rsidRDefault="00870A9C" w:rsidP="00870A9C">
      <w:pPr>
        <w:pStyle w:val="Default"/>
        <w:spacing w:after="20"/>
      </w:pPr>
      <w:r w:rsidRPr="00CD7104">
        <w:t xml:space="preserve">А. </w:t>
      </w:r>
      <w:r w:rsidRPr="00CD7104">
        <w:tab/>
        <w:t>Оприбуткування готівки в касу від покупців;</w:t>
      </w:r>
    </w:p>
    <w:p w:rsidR="00870A9C" w:rsidRPr="00CD7104" w:rsidRDefault="00870A9C" w:rsidP="00870A9C">
      <w:pPr>
        <w:pStyle w:val="Default"/>
        <w:spacing w:after="20"/>
      </w:pPr>
      <w:r w:rsidRPr="00CD7104">
        <w:t xml:space="preserve">Б. </w:t>
      </w:r>
      <w:r w:rsidRPr="00CD7104">
        <w:tab/>
        <w:t>Оприбуткування готівки в касу від МВО як відшкодування завданих збитків;</w:t>
      </w:r>
    </w:p>
    <w:p w:rsidR="00870A9C" w:rsidRPr="00CD7104" w:rsidRDefault="00870A9C" w:rsidP="00870A9C">
      <w:pPr>
        <w:pStyle w:val="Default"/>
        <w:spacing w:after="20"/>
      </w:pPr>
      <w:r w:rsidRPr="00CD7104">
        <w:t xml:space="preserve">В. </w:t>
      </w:r>
      <w:r w:rsidRPr="00CD7104">
        <w:tab/>
        <w:t>Видача готівки з каси МВО;</w:t>
      </w:r>
    </w:p>
    <w:p w:rsidR="00870A9C" w:rsidRPr="00CD7104" w:rsidRDefault="00870A9C" w:rsidP="00870A9C">
      <w:pPr>
        <w:pStyle w:val="Default"/>
        <w:spacing w:after="20"/>
      </w:pPr>
      <w:r w:rsidRPr="00CD7104">
        <w:t>Г.</w:t>
      </w:r>
      <w:r w:rsidRPr="00CD7104">
        <w:tab/>
        <w:t>Оприбуткування готівки в касу від підзвітної особи.</w:t>
      </w:r>
    </w:p>
    <w:p w:rsidR="00870A9C" w:rsidRPr="00CD7104" w:rsidRDefault="00870A9C" w:rsidP="00870A9C">
      <w:pPr>
        <w:pStyle w:val="Default"/>
      </w:pPr>
      <w:r w:rsidRPr="00CD7104">
        <w:rPr>
          <w:b/>
        </w:rPr>
        <w:t xml:space="preserve">20. </w:t>
      </w:r>
      <w:r w:rsidRPr="00CD7104">
        <w:rPr>
          <w:b/>
        </w:rPr>
        <w:tab/>
      </w:r>
      <w:r w:rsidRPr="00CD7104">
        <w:rPr>
          <w:b/>
          <w:bCs/>
        </w:rPr>
        <w:t xml:space="preserve">Якою бухгалтерською проводкою відображають витрати на відрядження головного бухгалтера: </w:t>
      </w:r>
    </w:p>
    <w:p w:rsidR="00870A9C" w:rsidRPr="00CD7104" w:rsidRDefault="00870A9C" w:rsidP="00870A9C">
      <w:pPr>
        <w:pStyle w:val="Default"/>
        <w:spacing w:after="21"/>
      </w:pPr>
      <w:r w:rsidRPr="00CD7104">
        <w:t xml:space="preserve">А. </w:t>
      </w:r>
      <w:r w:rsidRPr="00CD7104">
        <w:tab/>
        <w:t>Дебет 23 Кредит 372;</w:t>
      </w:r>
    </w:p>
    <w:p w:rsidR="00870A9C" w:rsidRPr="00CD7104" w:rsidRDefault="00870A9C" w:rsidP="00870A9C">
      <w:pPr>
        <w:pStyle w:val="Default"/>
        <w:spacing w:after="21"/>
      </w:pPr>
      <w:r w:rsidRPr="00CD7104">
        <w:t xml:space="preserve">Б. </w:t>
      </w:r>
      <w:r w:rsidRPr="00CD7104">
        <w:tab/>
        <w:t xml:space="preserve">Дебет 372 Кредит 301; </w:t>
      </w:r>
    </w:p>
    <w:p w:rsidR="00870A9C" w:rsidRPr="00CD7104" w:rsidRDefault="00870A9C" w:rsidP="00870A9C">
      <w:pPr>
        <w:pStyle w:val="Default"/>
        <w:spacing w:after="21"/>
      </w:pPr>
      <w:r w:rsidRPr="00CD7104">
        <w:lastRenderedPageBreak/>
        <w:t xml:space="preserve">В. </w:t>
      </w:r>
      <w:r w:rsidRPr="00CD7104">
        <w:tab/>
        <w:t>Дебет 91 Кредит 372;</w:t>
      </w:r>
    </w:p>
    <w:p w:rsidR="00870A9C" w:rsidRPr="00CD7104" w:rsidRDefault="00870A9C" w:rsidP="00870A9C">
      <w:pPr>
        <w:pStyle w:val="Default"/>
        <w:spacing w:after="21"/>
      </w:pPr>
      <w:r w:rsidRPr="00CD7104">
        <w:t xml:space="preserve">Г. </w:t>
      </w:r>
      <w:r w:rsidRPr="00CD7104">
        <w:tab/>
        <w:t>Дебет 92 Кредит 372;</w:t>
      </w:r>
    </w:p>
    <w:p w:rsidR="00870A9C" w:rsidRPr="00CD7104" w:rsidRDefault="00870A9C" w:rsidP="00870A9C">
      <w:pPr>
        <w:jc w:val="both"/>
      </w:pPr>
      <w:r w:rsidRPr="00CD7104">
        <w:t xml:space="preserve">Д. </w:t>
      </w:r>
      <w:r w:rsidRPr="00CD7104">
        <w:tab/>
        <w:t>Дебет 39 Кредит 372.</w:t>
      </w:r>
    </w:p>
    <w:p w:rsidR="00870A9C" w:rsidRPr="00572758" w:rsidRDefault="00870A9C" w:rsidP="001825FE">
      <w:pPr>
        <w:jc w:val="center"/>
        <w:rPr>
          <w:b/>
          <w:bCs/>
          <w:sz w:val="28"/>
          <w:szCs w:val="28"/>
          <w:lang w:val="uk-UA"/>
        </w:rPr>
      </w:pPr>
    </w:p>
    <w:sectPr w:rsidR="00870A9C" w:rsidRPr="00572758" w:rsidSect="0029143A"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3A" w:rsidRDefault="00CB123A">
      <w:r>
        <w:separator/>
      </w:r>
    </w:p>
  </w:endnote>
  <w:endnote w:type="continuationSeparator" w:id="0">
    <w:p w:rsidR="00CB123A" w:rsidRDefault="00CB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3A" w:rsidRDefault="00CB123A">
      <w:r>
        <w:separator/>
      </w:r>
    </w:p>
  </w:footnote>
  <w:footnote w:type="continuationSeparator" w:id="0">
    <w:p w:rsidR="00CB123A" w:rsidRDefault="00CB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DA2906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DA2906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234B">
      <w:rPr>
        <w:rStyle w:val="a4"/>
        <w:noProof/>
      </w:rPr>
      <w:t>3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6" w15:restartNumberingAfterBreak="0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640A"/>
    <w:multiLevelType w:val="hybridMultilevel"/>
    <w:tmpl w:val="2826899E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4" w15:restartNumberingAfterBreak="0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45EEB"/>
    <w:multiLevelType w:val="hybridMultilevel"/>
    <w:tmpl w:val="8A50CB1E"/>
    <w:lvl w:ilvl="0" w:tplc="B1626E84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24"/>
  </w:num>
  <w:num w:numId="8">
    <w:abstractNumId w:val="7"/>
  </w:num>
  <w:num w:numId="9">
    <w:abstractNumId w:val="29"/>
  </w:num>
  <w:num w:numId="10">
    <w:abstractNumId w:val="15"/>
  </w:num>
  <w:num w:numId="11">
    <w:abstractNumId w:val="14"/>
  </w:num>
  <w:num w:numId="12">
    <w:abstractNumId w:val="25"/>
  </w:num>
  <w:num w:numId="13">
    <w:abstractNumId w:val="22"/>
  </w:num>
  <w:num w:numId="14">
    <w:abstractNumId w:val="26"/>
  </w:num>
  <w:num w:numId="15">
    <w:abstractNumId w:val="30"/>
  </w:num>
  <w:num w:numId="16">
    <w:abstractNumId w:val="28"/>
  </w:num>
  <w:num w:numId="17">
    <w:abstractNumId w:val="27"/>
  </w:num>
  <w:num w:numId="18">
    <w:abstractNumId w:val="9"/>
  </w:num>
  <w:num w:numId="19">
    <w:abstractNumId w:val="23"/>
  </w:num>
  <w:num w:numId="20">
    <w:abstractNumId w:val="16"/>
  </w:num>
  <w:num w:numId="21">
    <w:abstractNumId w:val="4"/>
  </w:num>
  <w:num w:numId="22">
    <w:abstractNumId w:val="6"/>
  </w:num>
  <w:num w:numId="23">
    <w:abstractNumId w:val="19"/>
  </w:num>
  <w:num w:numId="24">
    <w:abstractNumId w:val="0"/>
  </w:num>
  <w:num w:numId="25">
    <w:abstractNumId w:val="20"/>
  </w:num>
  <w:num w:numId="26">
    <w:abstractNumId w:val="12"/>
  </w:num>
  <w:num w:numId="27">
    <w:abstractNumId w:val="18"/>
  </w:num>
  <w:num w:numId="28">
    <w:abstractNumId w:val="5"/>
  </w:num>
  <w:num w:numId="29">
    <w:abstractNumId w:val="3"/>
  </w:num>
  <w:num w:numId="30">
    <w:abstractNumId w:val="8"/>
  </w:num>
  <w:num w:numId="3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3C03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5FE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607D"/>
    <w:rsid w:val="002F73EE"/>
    <w:rsid w:val="003028A8"/>
    <w:rsid w:val="00303DFA"/>
    <w:rsid w:val="003105EB"/>
    <w:rsid w:val="00316CD0"/>
    <w:rsid w:val="00316EDC"/>
    <w:rsid w:val="00321632"/>
    <w:rsid w:val="003219A7"/>
    <w:rsid w:val="00322F32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01B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CDF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234B"/>
    <w:rsid w:val="00636FE4"/>
    <w:rsid w:val="00637475"/>
    <w:rsid w:val="00641378"/>
    <w:rsid w:val="00641482"/>
    <w:rsid w:val="006451C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977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36A"/>
    <w:rsid w:val="00720FA5"/>
    <w:rsid w:val="0072133C"/>
    <w:rsid w:val="007226AB"/>
    <w:rsid w:val="00741414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5E7E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0A9C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FF2"/>
    <w:rsid w:val="00A91820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8BA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0C44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123A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2906"/>
    <w:rsid w:val="00DA3A8B"/>
    <w:rsid w:val="00DA4CDC"/>
    <w:rsid w:val="00DA5080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85983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0951"/>
    <w:rsid w:val="00ED3EBD"/>
    <w:rsid w:val="00ED787A"/>
    <w:rsid w:val="00EE18DB"/>
    <w:rsid w:val="00EE19F4"/>
    <w:rsid w:val="00EE3056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053B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4919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12F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50E1"/>
    <w:rsid w:val="00FD6A57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23478"/>
  <w15:docId w15:val="{CE2527A8-27C8-4465-8704-AC9D4B1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A935-2E08-41BA-90B5-74FE16B7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3358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5263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13</cp:revision>
  <cp:lastPrinted>2019-12-10T13:16:00Z</cp:lastPrinted>
  <dcterms:created xsi:type="dcterms:W3CDTF">2017-08-29T11:08:00Z</dcterms:created>
  <dcterms:modified xsi:type="dcterms:W3CDTF">2020-02-14T19:11:00Z</dcterms:modified>
</cp:coreProperties>
</file>