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6" w:type="dxa"/>
        <w:jc w:val="center"/>
        <w:tblLook w:val="01E0" w:firstRow="1" w:lastRow="1" w:firstColumn="1" w:lastColumn="1" w:noHBand="0" w:noVBand="0"/>
      </w:tblPr>
      <w:tblGrid>
        <w:gridCol w:w="2376"/>
        <w:gridCol w:w="8080"/>
      </w:tblGrid>
      <w:tr w:rsidR="009C49BC" w:rsidRPr="00572758" w:rsidTr="009C49BC">
        <w:trPr>
          <w:trHeight w:val="2731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9C49BC" w:rsidRPr="00572758" w:rsidRDefault="009C49BC" w:rsidP="00BD09F4">
            <w:pPr>
              <w:jc w:val="center"/>
              <w:rPr>
                <w:b/>
                <w:sz w:val="28"/>
                <w:szCs w:val="28"/>
                <w:lang w:val="uk-UA"/>
              </w:rPr>
            </w:pPr>
            <w:bookmarkStart w:id="0" w:name="OLE_LINK2"/>
            <w:r w:rsidRPr="00572758">
              <w:rPr>
                <w:b/>
                <w:noProof/>
                <w:sz w:val="28"/>
                <w:szCs w:val="28"/>
                <w:lang w:val="uk-UA" w:eastAsia="uk-U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107950</wp:posOffset>
                  </wp:positionH>
                  <wp:positionV relativeFrom="margin">
                    <wp:posOffset>43815</wp:posOffset>
                  </wp:positionV>
                  <wp:extent cx="1304925" cy="1582420"/>
                  <wp:effectExtent l="19050" t="0" r="9525" b="0"/>
                  <wp:wrapSquare wrapText="bothSides"/>
                  <wp:docPr id="2" name="Рисунок 2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58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80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C49BC" w:rsidRPr="00572758" w:rsidRDefault="009C49BC" w:rsidP="007B53CD">
            <w:pPr>
              <w:spacing w:line="360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572758">
              <w:rPr>
                <w:b/>
                <w:sz w:val="28"/>
                <w:szCs w:val="28"/>
                <w:lang w:val="uk-UA"/>
              </w:rPr>
              <w:t>МІНІСТЕРСТВО ОСВІТИ І НАУКИ УКРАЇНИ</w:t>
            </w:r>
          </w:p>
          <w:p w:rsidR="009C49BC" w:rsidRPr="00572758" w:rsidRDefault="009C49BC" w:rsidP="009D120B">
            <w:pPr>
              <w:pStyle w:val="7"/>
              <w:keepNext w:val="0"/>
              <w:widowControl w:val="0"/>
              <w:spacing w:before="0" w:line="360" w:lineRule="auto"/>
              <w:jc w:val="center"/>
              <w:rPr>
                <w:b/>
                <w:i w:val="0"/>
                <w:color w:val="auto"/>
                <w:sz w:val="22"/>
                <w:szCs w:val="22"/>
                <w:lang w:val="uk-UA"/>
              </w:rPr>
            </w:pPr>
            <w:r w:rsidRPr="00572758">
              <w:rPr>
                <w:b/>
                <w:i w:val="0"/>
                <w:color w:val="auto"/>
                <w:sz w:val="22"/>
                <w:szCs w:val="22"/>
                <w:lang w:val="uk-UA"/>
              </w:rPr>
              <w:t>ЛЬВІВСЬКИЙ НАЦІОНАЛЬНИЙ УНІВЕРСИТЕТ ІМЕНІ ІВАНА ФРАНКА</w:t>
            </w:r>
          </w:p>
          <w:p w:rsidR="009C49BC" w:rsidRPr="00572758" w:rsidRDefault="009C49BC" w:rsidP="009D120B">
            <w:pPr>
              <w:spacing w:line="360" w:lineRule="auto"/>
              <w:jc w:val="center"/>
              <w:rPr>
                <w:b/>
                <w:lang w:val="uk-UA"/>
              </w:rPr>
            </w:pPr>
            <w:r w:rsidRPr="00572758">
              <w:rPr>
                <w:b/>
                <w:lang w:val="uk-UA"/>
              </w:rPr>
              <w:t>ФАКУЛЬТЕТ УПРАВЛІННЯ ФІНАНСАМИ ТА БІЗНЕСУ</w:t>
            </w:r>
          </w:p>
          <w:p w:rsidR="009C49BC" w:rsidRPr="00572758" w:rsidRDefault="009C49BC" w:rsidP="00BD09F4">
            <w:pPr>
              <w:jc w:val="center"/>
              <w:rPr>
                <w:b/>
                <w:lang w:val="uk-UA"/>
              </w:rPr>
            </w:pPr>
          </w:p>
          <w:p w:rsidR="009C49BC" w:rsidRPr="00572758" w:rsidRDefault="009C49BC" w:rsidP="00BD09F4">
            <w:pPr>
              <w:jc w:val="center"/>
              <w:rPr>
                <w:b/>
                <w:lang w:val="uk-UA"/>
              </w:rPr>
            </w:pPr>
          </w:p>
          <w:p w:rsidR="009C49BC" w:rsidRPr="00572758" w:rsidRDefault="009C49BC" w:rsidP="00BD09F4">
            <w:pPr>
              <w:jc w:val="center"/>
              <w:rPr>
                <w:b/>
                <w:lang w:val="uk-UA"/>
              </w:rPr>
            </w:pPr>
          </w:p>
          <w:p w:rsidR="009C49BC" w:rsidRPr="00572758" w:rsidRDefault="009C49BC" w:rsidP="00BD09F4">
            <w:pPr>
              <w:jc w:val="right"/>
              <w:rPr>
                <w:b/>
                <w:lang w:val="uk-UA"/>
              </w:rPr>
            </w:pPr>
            <w:r w:rsidRPr="00572758">
              <w:rPr>
                <w:b/>
                <w:lang w:val="uk-UA"/>
              </w:rPr>
              <w:t>ЗАТВЕРДЖ</w:t>
            </w:r>
            <w:r w:rsidR="002B1758" w:rsidRPr="00572758">
              <w:rPr>
                <w:b/>
                <w:lang w:val="uk-UA"/>
              </w:rPr>
              <w:t>ЕНО</w:t>
            </w:r>
          </w:p>
          <w:p w:rsidR="00E22B69" w:rsidRDefault="00102448" w:rsidP="00102448">
            <w:pPr>
              <w:ind w:left="3540" w:hanging="795"/>
              <w:rPr>
                <w:b/>
                <w:lang w:val="uk-UA"/>
              </w:rPr>
            </w:pPr>
            <w:r w:rsidRPr="00572758">
              <w:rPr>
                <w:b/>
                <w:lang w:val="uk-UA"/>
              </w:rPr>
              <w:t>н</w:t>
            </w:r>
            <w:r w:rsidR="002B1758" w:rsidRPr="00572758">
              <w:rPr>
                <w:b/>
                <w:lang w:val="uk-UA"/>
              </w:rPr>
              <w:t>а засіданні кафедри</w:t>
            </w:r>
            <w:r w:rsidRPr="00572758">
              <w:rPr>
                <w:b/>
                <w:lang w:val="uk-UA"/>
              </w:rPr>
              <w:t xml:space="preserve"> </w:t>
            </w:r>
            <w:r w:rsidR="00E22B69">
              <w:rPr>
                <w:b/>
                <w:lang w:val="uk-UA"/>
              </w:rPr>
              <w:t xml:space="preserve">цифрової економіки </w:t>
            </w:r>
          </w:p>
          <w:p w:rsidR="002B1758" w:rsidRPr="00572758" w:rsidRDefault="00E22B69" w:rsidP="00102448">
            <w:pPr>
              <w:ind w:left="3540" w:hanging="7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та бізнес-аналітики</w:t>
            </w:r>
          </w:p>
          <w:p w:rsidR="00102448" w:rsidRPr="00572758" w:rsidRDefault="00102448" w:rsidP="00102448">
            <w:pPr>
              <w:ind w:left="3540" w:hanging="795"/>
              <w:rPr>
                <w:b/>
                <w:lang w:val="uk-UA"/>
              </w:rPr>
            </w:pPr>
            <w:r w:rsidRPr="00572758">
              <w:rPr>
                <w:b/>
                <w:lang w:val="uk-UA"/>
              </w:rPr>
              <w:t xml:space="preserve">протокол № </w:t>
            </w:r>
            <w:r w:rsidR="00E22B69">
              <w:rPr>
                <w:b/>
              </w:rPr>
              <w:t>6</w:t>
            </w:r>
            <w:r w:rsidRPr="00572758">
              <w:rPr>
                <w:b/>
                <w:lang w:val="uk-UA"/>
              </w:rPr>
              <w:t xml:space="preserve"> від “</w:t>
            </w:r>
            <w:r w:rsidR="0072036A" w:rsidRPr="00E22B69">
              <w:rPr>
                <w:b/>
              </w:rPr>
              <w:t>2</w:t>
            </w:r>
            <w:r w:rsidR="00E22B69">
              <w:rPr>
                <w:b/>
                <w:lang w:val="uk-UA"/>
              </w:rPr>
              <w:t>1</w:t>
            </w:r>
            <w:r w:rsidR="00FD6A57">
              <w:rPr>
                <w:b/>
                <w:lang w:val="uk-UA"/>
              </w:rPr>
              <w:t xml:space="preserve"> січня</w:t>
            </w:r>
            <w:r w:rsidRPr="00572758">
              <w:rPr>
                <w:b/>
                <w:lang w:val="uk-UA"/>
              </w:rPr>
              <w:t xml:space="preserve"> 20</w:t>
            </w:r>
            <w:r w:rsidR="00E22B69">
              <w:rPr>
                <w:b/>
                <w:lang w:val="uk-UA"/>
              </w:rPr>
              <w:t>20</w:t>
            </w:r>
            <w:r w:rsidRPr="00572758">
              <w:rPr>
                <w:b/>
                <w:lang w:val="uk-UA"/>
              </w:rPr>
              <w:t xml:space="preserve"> р.</w:t>
            </w:r>
          </w:p>
          <w:p w:rsidR="00112E02" w:rsidRPr="00572758" w:rsidRDefault="00112E02" w:rsidP="00BD09F4">
            <w:pPr>
              <w:ind w:left="3540"/>
              <w:rPr>
                <w:b/>
                <w:lang w:val="uk-UA"/>
              </w:rPr>
            </w:pPr>
          </w:p>
          <w:p w:rsidR="009C49BC" w:rsidRPr="00572758" w:rsidRDefault="0072036A" w:rsidP="00E563E4">
            <w:pPr>
              <w:ind w:left="3540" w:hanging="795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</w:t>
            </w:r>
            <w:r w:rsidR="00E563E4" w:rsidRPr="00572758">
              <w:rPr>
                <w:b/>
                <w:lang w:val="uk-UA"/>
              </w:rPr>
              <w:t>ав. кафедри</w:t>
            </w:r>
            <w:r w:rsidR="009C49BC" w:rsidRPr="00572758">
              <w:rPr>
                <w:b/>
                <w:lang w:val="uk-UA"/>
              </w:rPr>
              <w:t xml:space="preserve"> __________</w:t>
            </w:r>
            <w:r w:rsidR="00112E02" w:rsidRPr="00572758">
              <w:rPr>
                <w:b/>
                <w:lang w:val="uk-UA"/>
              </w:rPr>
              <w:t>_</w:t>
            </w:r>
            <w:r w:rsidR="009C49BC" w:rsidRPr="00572758">
              <w:rPr>
                <w:b/>
                <w:lang w:val="uk-UA"/>
              </w:rPr>
              <w:t xml:space="preserve">_  </w:t>
            </w:r>
            <w:r w:rsidR="00E563E4" w:rsidRPr="00572758">
              <w:rPr>
                <w:b/>
                <w:lang w:val="uk-UA"/>
              </w:rPr>
              <w:t>Шевчук І</w:t>
            </w:r>
            <w:r w:rsidR="009D120B" w:rsidRPr="00572758">
              <w:rPr>
                <w:b/>
                <w:lang w:val="uk-UA"/>
              </w:rPr>
              <w:t>.</w:t>
            </w:r>
            <w:r w:rsidR="002F607D">
              <w:rPr>
                <w:b/>
                <w:lang w:val="uk-UA"/>
              </w:rPr>
              <w:t> </w:t>
            </w:r>
            <w:r w:rsidR="00E563E4" w:rsidRPr="00572758">
              <w:rPr>
                <w:b/>
                <w:lang w:val="uk-UA"/>
              </w:rPr>
              <w:t>Б.</w:t>
            </w:r>
          </w:p>
          <w:p w:rsidR="009C49BC" w:rsidRPr="00572758" w:rsidRDefault="009C49BC" w:rsidP="00BD09F4">
            <w:pPr>
              <w:ind w:left="3540"/>
              <w:rPr>
                <w:szCs w:val="18"/>
                <w:lang w:val="uk-UA"/>
              </w:rPr>
            </w:pPr>
            <w:r w:rsidRPr="00572758">
              <w:rPr>
                <w:lang w:val="uk-UA"/>
              </w:rPr>
              <w:t xml:space="preserve">              </w:t>
            </w:r>
            <w:r w:rsidR="0072036A">
              <w:rPr>
                <w:lang w:val="uk-UA"/>
              </w:rPr>
              <w:t xml:space="preserve">   </w:t>
            </w:r>
            <w:r w:rsidRPr="00572758">
              <w:rPr>
                <w:sz w:val="20"/>
                <w:szCs w:val="20"/>
                <w:lang w:val="uk-UA"/>
              </w:rPr>
              <w:t xml:space="preserve"> (підпис)</w:t>
            </w:r>
          </w:p>
          <w:p w:rsidR="009C49BC" w:rsidRPr="00572758" w:rsidRDefault="009C49BC" w:rsidP="00E563E4">
            <w:pPr>
              <w:ind w:left="3540"/>
              <w:rPr>
                <w:lang w:val="uk-UA"/>
              </w:rPr>
            </w:pPr>
            <w:r w:rsidRPr="00572758">
              <w:rPr>
                <w:b/>
                <w:lang w:val="uk-UA"/>
              </w:rPr>
              <w:t xml:space="preserve">         </w:t>
            </w:r>
          </w:p>
          <w:p w:rsidR="009C49BC" w:rsidRPr="00572758" w:rsidRDefault="009C49BC" w:rsidP="00BD09F4">
            <w:pPr>
              <w:rPr>
                <w:lang w:val="uk-UA"/>
              </w:rPr>
            </w:pPr>
          </w:p>
          <w:p w:rsidR="009C49BC" w:rsidRPr="00572758" w:rsidRDefault="009C49BC" w:rsidP="00BD09F4">
            <w:pPr>
              <w:rPr>
                <w:lang w:val="uk-UA"/>
              </w:rPr>
            </w:pPr>
          </w:p>
          <w:p w:rsidR="001825FE" w:rsidRPr="001825FE" w:rsidRDefault="00FA112F" w:rsidP="001825FE">
            <w:pPr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ЗАСОБИ ДІАГНОСТИКИ ЗНАНЬ ТА УМІНЬ СТУДЕНТІВ</w:t>
            </w:r>
          </w:p>
          <w:p w:rsidR="00584845" w:rsidRPr="00572758" w:rsidRDefault="001825FE" w:rsidP="001825FE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1825FE">
              <w:rPr>
                <w:b/>
                <w:sz w:val="36"/>
                <w:szCs w:val="36"/>
                <w:lang w:val="uk-UA"/>
              </w:rPr>
              <w:t>З НАВЧАЛЬНОЇ ДИСЦИПЛІНИ</w:t>
            </w:r>
          </w:p>
          <w:p w:rsidR="00584845" w:rsidRPr="00572758" w:rsidRDefault="00584845" w:rsidP="00902460">
            <w:pPr>
              <w:jc w:val="center"/>
              <w:rPr>
                <w:b/>
                <w:sz w:val="36"/>
                <w:szCs w:val="36"/>
                <w:lang w:val="uk-UA"/>
              </w:rPr>
            </w:pPr>
          </w:p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009"/>
            </w:tblGrid>
            <w:tr w:rsidR="005E0358" w:rsidRPr="0072036A" w:rsidTr="007B3EAC">
              <w:trPr>
                <w:jc w:val="center"/>
              </w:trPr>
              <w:tc>
                <w:tcPr>
                  <w:tcW w:w="60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E0358" w:rsidRPr="005E0358" w:rsidRDefault="005E0358" w:rsidP="005E0358">
                  <w:pPr>
                    <w:jc w:val="center"/>
                    <w:rPr>
                      <w:b/>
                    </w:rPr>
                  </w:pPr>
                  <w:r w:rsidRPr="005E0358">
                    <w:rPr>
                      <w:b/>
                    </w:rPr>
                    <w:t>ІНФОРМАЦІЙНІ СИСТЕМИ І ТЕХНОЛОГІЇ У ФІНАНСАХ</w:t>
                  </w:r>
                </w:p>
              </w:tc>
            </w:tr>
            <w:tr w:rsidR="005E0358" w:rsidRPr="005E0358" w:rsidTr="007B3EAC">
              <w:trPr>
                <w:jc w:val="center"/>
              </w:trPr>
              <w:tc>
                <w:tcPr>
                  <w:tcW w:w="600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E0358" w:rsidRPr="005E0358" w:rsidRDefault="005E0358" w:rsidP="005E0358">
                  <w:pPr>
                    <w:jc w:val="center"/>
                    <w:rPr>
                      <w:sz w:val="22"/>
                      <w:szCs w:val="22"/>
                    </w:rPr>
                  </w:pPr>
                  <w:r w:rsidRPr="005E0358">
                    <w:rPr>
                      <w:sz w:val="22"/>
                      <w:szCs w:val="22"/>
                    </w:rPr>
                    <w:t>(назва навчальної дисципліни)</w:t>
                  </w:r>
                </w:p>
              </w:tc>
            </w:tr>
            <w:tr w:rsidR="005E0358" w:rsidRPr="005E0358" w:rsidTr="007B3EAC">
              <w:trPr>
                <w:jc w:val="center"/>
              </w:trPr>
              <w:tc>
                <w:tcPr>
                  <w:tcW w:w="60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E0358" w:rsidRPr="005E0358" w:rsidRDefault="005E0358" w:rsidP="000801DC">
                  <w:pPr>
                    <w:rPr>
                      <w:sz w:val="22"/>
                      <w:szCs w:val="22"/>
                    </w:rPr>
                  </w:pPr>
                  <w:r w:rsidRPr="005E0358">
                    <w:rPr>
                      <w:b/>
                      <w:sz w:val="22"/>
                      <w:szCs w:val="22"/>
                    </w:rPr>
                    <w:t>галузь знань:</w:t>
                  </w:r>
                  <w:r w:rsidRPr="005E0358">
                    <w:rPr>
                      <w:sz w:val="22"/>
                      <w:szCs w:val="22"/>
                    </w:rPr>
                    <w:t xml:space="preserve">    07 «Управління та адміністрування»</w:t>
                  </w:r>
                </w:p>
              </w:tc>
            </w:tr>
            <w:tr w:rsidR="005E0358" w:rsidRPr="005E0358" w:rsidTr="007B3EAC">
              <w:trPr>
                <w:jc w:val="center"/>
              </w:trPr>
              <w:tc>
                <w:tcPr>
                  <w:tcW w:w="600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E0358" w:rsidRPr="005E0358" w:rsidRDefault="005E0358" w:rsidP="005E0358">
                  <w:pPr>
                    <w:jc w:val="center"/>
                    <w:rPr>
                      <w:sz w:val="22"/>
                      <w:szCs w:val="22"/>
                    </w:rPr>
                  </w:pPr>
                  <w:r w:rsidRPr="005E0358">
                    <w:rPr>
                      <w:sz w:val="22"/>
                      <w:szCs w:val="22"/>
                    </w:rPr>
                    <w:t>(шифр і назва галузі знань)</w:t>
                  </w:r>
                </w:p>
              </w:tc>
            </w:tr>
            <w:tr w:rsidR="005E0358" w:rsidRPr="005E0358" w:rsidTr="007B3EAC">
              <w:trPr>
                <w:jc w:val="center"/>
              </w:trPr>
              <w:tc>
                <w:tcPr>
                  <w:tcW w:w="600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E0358" w:rsidRPr="005E0358" w:rsidRDefault="005E0358" w:rsidP="000801DC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E0358" w:rsidRPr="005E0358" w:rsidTr="007B3EAC">
              <w:trPr>
                <w:jc w:val="center"/>
              </w:trPr>
              <w:tc>
                <w:tcPr>
                  <w:tcW w:w="6009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5E0358" w:rsidRPr="005E0358" w:rsidRDefault="005E0358" w:rsidP="005E0358">
                  <w:pPr>
                    <w:jc w:val="both"/>
                    <w:rPr>
                      <w:sz w:val="22"/>
                      <w:szCs w:val="22"/>
                    </w:rPr>
                  </w:pPr>
                  <w:r w:rsidRPr="005E0358">
                    <w:rPr>
                      <w:b/>
                      <w:sz w:val="22"/>
                      <w:szCs w:val="22"/>
                    </w:rPr>
                    <w:t>спеціальність:</w:t>
                  </w:r>
                  <w:r w:rsidRPr="005E0358">
                    <w:rPr>
                      <w:sz w:val="22"/>
                      <w:szCs w:val="22"/>
                    </w:rPr>
                    <w:t xml:space="preserve"> 072 «Фінанси, банківська справа та страхування»</w:t>
                  </w:r>
                </w:p>
              </w:tc>
            </w:tr>
          </w:tbl>
          <w:p w:rsidR="0072036A" w:rsidRPr="00E22B69" w:rsidRDefault="0072036A" w:rsidP="0072036A">
            <w:pPr>
              <w:tabs>
                <w:tab w:val="left" w:pos="3180"/>
              </w:tabs>
              <w:rPr>
                <w:b/>
                <w:sz w:val="22"/>
                <w:szCs w:val="22"/>
              </w:rPr>
            </w:pPr>
            <w:r w:rsidRPr="00E22B69">
              <w:rPr>
                <w:b/>
                <w:sz w:val="22"/>
                <w:szCs w:val="22"/>
              </w:rPr>
              <w:t xml:space="preserve">                  </w:t>
            </w:r>
            <w:r w:rsidRPr="005E0358">
              <w:rPr>
                <w:b/>
                <w:sz w:val="22"/>
                <w:szCs w:val="22"/>
                <w:lang w:val="uk-UA"/>
              </w:rPr>
              <w:t xml:space="preserve">освітній ступінь: </w:t>
            </w:r>
            <w:r w:rsidRPr="005E0358">
              <w:rPr>
                <w:b/>
                <w:sz w:val="22"/>
                <w:szCs w:val="22"/>
                <w:u w:val="single"/>
                <w:lang w:val="uk-UA"/>
              </w:rPr>
              <w:t xml:space="preserve">           </w:t>
            </w:r>
            <w:r w:rsidRPr="005E0358">
              <w:rPr>
                <w:sz w:val="22"/>
                <w:szCs w:val="22"/>
                <w:u w:val="single"/>
                <w:lang w:val="uk-UA"/>
              </w:rPr>
              <w:t>бакалавр</w:t>
            </w:r>
            <w:r w:rsidRPr="005E0358">
              <w:rPr>
                <w:sz w:val="22"/>
                <w:szCs w:val="22"/>
                <w:u w:val="single"/>
                <w:lang w:val="uk-UA"/>
              </w:rPr>
              <w:tab/>
            </w:r>
            <w:r w:rsidRPr="005E0358">
              <w:rPr>
                <w:sz w:val="22"/>
                <w:szCs w:val="22"/>
                <w:u w:val="single"/>
                <w:lang w:val="uk-UA"/>
              </w:rPr>
              <w:tab/>
            </w:r>
            <w:r w:rsidRPr="005E0358">
              <w:rPr>
                <w:sz w:val="22"/>
                <w:szCs w:val="22"/>
                <w:u w:val="single"/>
                <w:lang w:val="uk-UA"/>
              </w:rPr>
              <w:tab/>
            </w:r>
          </w:p>
          <w:p w:rsidR="0072036A" w:rsidRPr="0072036A" w:rsidRDefault="0072036A" w:rsidP="0072036A">
            <w:pPr>
              <w:tabs>
                <w:tab w:val="left" w:pos="3180"/>
              </w:tabs>
              <w:jc w:val="center"/>
              <w:rPr>
                <w:sz w:val="16"/>
                <w:szCs w:val="16"/>
                <w:lang w:val="uk-UA"/>
              </w:rPr>
            </w:pPr>
            <w:r w:rsidRPr="005E0358">
              <w:rPr>
                <w:sz w:val="22"/>
                <w:szCs w:val="22"/>
                <w:lang w:val="uk-UA"/>
              </w:rPr>
              <w:t xml:space="preserve">      (бакалавр/магістр</w:t>
            </w:r>
            <w:r w:rsidRPr="0072036A">
              <w:rPr>
                <w:sz w:val="16"/>
                <w:szCs w:val="16"/>
                <w:lang w:val="uk-UA"/>
              </w:rPr>
              <w:t>)</w:t>
            </w:r>
          </w:p>
          <w:p w:rsidR="009C49BC" w:rsidRPr="00572758" w:rsidRDefault="009C49BC" w:rsidP="00BD09F4">
            <w:pPr>
              <w:tabs>
                <w:tab w:val="left" w:pos="3180"/>
              </w:tabs>
              <w:jc w:val="center"/>
              <w:rPr>
                <w:sz w:val="20"/>
                <w:lang w:val="uk-UA"/>
              </w:rPr>
            </w:pPr>
            <w:r w:rsidRPr="00572758">
              <w:rPr>
                <w:sz w:val="20"/>
                <w:lang w:val="uk-UA"/>
              </w:rPr>
              <w:t>)</w:t>
            </w:r>
          </w:p>
          <w:p w:rsidR="009C49BC" w:rsidRPr="00572758" w:rsidRDefault="009C49BC" w:rsidP="00BD09F4">
            <w:pPr>
              <w:tabs>
                <w:tab w:val="left" w:pos="3180"/>
              </w:tabs>
              <w:jc w:val="center"/>
              <w:rPr>
                <w:sz w:val="10"/>
                <w:szCs w:val="10"/>
                <w:lang w:val="uk-UA"/>
              </w:rPr>
            </w:pPr>
            <w:r w:rsidRPr="00572758">
              <w:rPr>
                <w:sz w:val="10"/>
                <w:szCs w:val="10"/>
                <w:lang w:val="uk-UA"/>
              </w:rPr>
              <w:t xml:space="preserve">      </w:t>
            </w:r>
          </w:p>
          <w:p w:rsidR="00592867" w:rsidRPr="00572758" w:rsidRDefault="00592867" w:rsidP="00BD09F4">
            <w:pPr>
              <w:tabs>
                <w:tab w:val="left" w:pos="3180"/>
              </w:tabs>
              <w:jc w:val="center"/>
              <w:rPr>
                <w:b/>
                <w:lang w:val="uk-UA"/>
              </w:rPr>
            </w:pPr>
          </w:p>
          <w:p w:rsidR="00592867" w:rsidRPr="00572758" w:rsidRDefault="00592867" w:rsidP="00BD09F4">
            <w:pPr>
              <w:tabs>
                <w:tab w:val="left" w:pos="3180"/>
              </w:tabs>
              <w:jc w:val="center"/>
              <w:rPr>
                <w:b/>
                <w:lang w:val="uk-UA"/>
              </w:rPr>
            </w:pPr>
          </w:p>
          <w:p w:rsidR="00591366" w:rsidRPr="00572758" w:rsidRDefault="00591366" w:rsidP="00BD09F4">
            <w:pPr>
              <w:tabs>
                <w:tab w:val="left" w:pos="3180"/>
              </w:tabs>
              <w:jc w:val="center"/>
              <w:rPr>
                <w:b/>
                <w:lang w:val="uk-UA"/>
              </w:rPr>
            </w:pPr>
          </w:p>
          <w:p w:rsidR="00591366" w:rsidRPr="00E22B69" w:rsidRDefault="00591366" w:rsidP="00BD09F4">
            <w:pPr>
              <w:tabs>
                <w:tab w:val="left" w:pos="3180"/>
              </w:tabs>
              <w:jc w:val="center"/>
              <w:rPr>
                <w:b/>
              </w:rPr>
            </w:pPr>
          </w:p>
          <w:p w:rsidR="005E0358" w:rsidRPr="00E22B69" w:rsidRDefault="005E0358" w:rsidP="00BD09F4">
            <w:pPr>
              <w:tabs>
                <w:tab w:val="left" w:pos="3180"/>
              </w:tabs>
              <w:jc w:val="center"/>
              <w:rPr>
                <w:b/>
              </w:rPr>
            </w:pPr>
          </w:p>
          <w:p w:rsidR="005E0358" w:rsidRPr="00E22B69" w:rsidRDefault="005E0358" w:rsidP="00BD09F4">
            <w:pPr>
              <w:tabs>
                <w:tab w:val="left" w:pos="3180"/>
              </w:tabs>
              <w:jc w:val="center"/>
              <w:rPr>
                <w:b/>
              </w:rPr>
            </w:pPr>
          </w:p>
          <w:p w:rsidR="005E0358" w:rsidRPr="00E22B69" w:rsidRDefault="005E0358" w:rsidP="00BD09F4">
            <w:pPr>
              <w:tabs>
                <w:tab w:val="left" w:pos="3180"/>
              </w:tabs>
              <w:jc w:val="center"/>
              <w:rPr>
                <w:b/>
              </w:rPr>
            </w:pPr>
          </w:p>
          <w:p w:rsidR="00592867" w:rsidRPr="00572758" w:rsidRDefault="00592867" w:rsidP="00592867">
            <w:pPr>
              <w:tabs>
                <w:tab w:val="left" w:pos="3180"/>
              </w:tabs>
              <w:ind w:firstLine="3312"/>
              <w:rPr>
                <w:b/>
                <w:lang w:val="uk-UA"/>
              </w:rPr>
            </w:pPr>
            <w:r w:rsidRPr="00572758">
              <w:rPr>
                <w:b/>
                <w:lang w:val="uk-UA"/>
              </w:rPr>
              <w:t>Укладач</w:t>
            </w:r>
            <w:r w:rsidR="009D120B" w:rsidRPr="00572758">
              <w:rPr>
                <w:b/>
                <w:lang w:val="uk-UA"/>
              </w:rPr>
              <w:t>:</w:t>
            </w:r>
          </w:p>
          <w:p w:rsidR="00591366" w:rsidRPr="00572758" w:rsidRDefault="00591366" w:rsidP="00592867">
            <w:pPr>
              <w:tabs>
                <w:tab w:val="left" w:pos="3180"/>
              </w:tabs>
              <w:ind w:firstLine="3312"/>
              <w:rPr>
                <w:b/>
                <w:sz w:val="16"/>
                <w:szCs w:val="16"/>
                <w:lang w:val="uk-UA"/>
              </w:rPr>
            </w:pPr>
          </w:p>
          <w:p w:rsidR="009C49BC" w:rsidRPr="00572758" w:rsidRDefault="009D120B" w:rsidP="00591366">
            <w:pPr>
              <w:tabs>
                <w:tab w:val="left" w:pos="3180"/>
              </w:tabs>
              <w:ind w:firstLine="3312"/>
              <w:rPr>
                <w:lang w:val="uk-UA"/>
              </w:rPr>
            </w:pPr>
            <w:r w:rsidRPr="00572758">
              <w:rPr>
                <w:b/>
                <w:lang w:val="uk-UA"/>
              </w:rPr>
              <w:t xml:space="preserve"> </w:t>
            </w:r>
            <w:r w:rsidR="00591366" w:rsidRPr="00572758">
              <w:rPr>
                <w:b/>
                <w:u w:val="single"/>
                <w:lang w:val="uk-UA"/>
              </w:rPr>
              <w:t xml:space="preserve">       </w:t>
            </w:r>
            <w:r w:rsidR="00741414">
              <w:rPr>
                <w:b/>
                <w:u w:val="single"/>
                <w:lang w:val="uk-UA"/>
              </w:rPr>
              <w:t xml:space="preserve">     </w:t>
            </w:r>
            <w:r w:rsidR="00741414">
              <w:rPr>
                <w:u w:val="single"/>
                <w:lang w:val="uk-UA"/>
              </w:rPr>
              <w:t>Васьків</w:t>
            </w:r>
            <w:r w:rsidR="00592867" w:rsidRPr="00572758">
              <w:rPr>
                <w:u w:val="single"/>
                <w:lang w:val="uk-UA"/>
              </w:rPr>
              <w:t xml:space="preserve"> </w:t>
            </w:r>
            <w:r w:rsidR="00741414">
              <w:rPr>
                <w:u w:val="single"/>
                <w:lang w:val="uk-UA"/>
              </w:rPr>
              <w:t>О</w:t>
            </w:r>
            <w:r w:rsidR="00592867" w:rsidRPr="00572758">
              <w:rPr>
                <w:u w:val="single"/>
                <w:lang w:val="uk-UA"/>
              </w:rPr>
              <w:t>.</w:t>
            </w:r>
            <w:r w:rsidR="00741414">
              <w:rPr>
                <w:u w:val="single"/>
                <w:lang w:val="uk-UA"/>
              </w:rPr>
              <w:t> М</w:t>
            </w:r>
            <w:r w:rsidR="00592867" w:rsidRPr="00572758">
              <w:rPr>
                <w:u w:val="single"/>
                <w:lang w:val="uk-UA"/>
              </w:rPr>
              <w:t>.,</w:t>
            </w:r>
            <w:r w:rsidR="00741414">
              <w:rPr>
                <w:u w:val="single"/>
                <w:lang w:val="uk-UA"/>
              </w:rPr>
              <w:t>ст. викладач</w:t>
            </w:r>
            <w:r w:rsidR="00592867" w:rsidRPr="00572758">
              <w:rPr>
                <w:u w:val="single"/>
                <w:lang w:val="uk-UA"/>
              </w:rPr>
              <w:t xml:space="preserve"> </w:t>
            </w:r>
            <w:r w:rsidRPr="00572758">
              <w:rPr>
                <w:u w:val="single"/>
                <w:lang w:val="uk-UA"/>
              </w:rPr>
              <w:tab/>
            </w:r>
          </w:p>
          <w:p w:rsidR="009C49BC" w:rsidRPr="00572758" w:rsidRDefault="009C49BC" w:rsidP="00BD09F4">
            <w:pPr>
              <w:spacing w:line="40" w:lineRule="atLeast"/>
              <w:jc w:val="center"/>
              <w:rPr>
                <w:sz w:val="28"/>
                <w:szCs w:val="28"/>
                <w:lang w:val="uk-UA"/>
              </w:rPr>
            </w:pPr>
            <w:r w:rsidRPr="00572758">
              <w:rPr>
                <w:lang w:val="uk-UA"/>
              </w:rPr>
              <w:t xml:space="preserve">                             </w:t>
            </w:r>
            <w:r w:rsidR="00591366" w:rsidRPr="00572758">
              <w:rPr>
                <w:lang w:val="uk-UA"/>
              </w:rPr>
              <w:t xml:space="preserve">                 </w:t>
            </w:r>
            <w:r w:rsidRPr="00572758">
              <w:rPr>
                <w:lang w:val="uk-UA"/>
              </w:rPr>
              <w:t xml:space="preserve"> </w:t>
            </w:r>
            <w:r w:rsidR="00592867" w:rsidRPr="00572758">
              <w:rPr>
                <w:sz w:val="20"/>
                <w:lang w:val="uk-UA"/>
              </w:rPr>
              <w:t>(ПІБ, посада, науковий ступінь, вчене звання)</w:t>
            </w:r>
          </w:p>
          <w:p w:rsidR="009C49BC" w:rsidRPr="00572758" w:rsidRDefault="009C49BC" w:rsidP="00BD09F4">
            <w:pPr>
              <w:spacing w:line="40" w:lineRule="atLeast"/>
              <w:jc w:val="center"/>
              <w:rPr>
                <w:sz w:val="28"/>
                <w:szCs w:val="28"/>
                <w:lang w:val="uk-UA"/>
              </w:rPr>
            </w:pPr>
          </w:p>
          <w:p w:rsidR="009C49BC" w:rsidRPr="00572758" w:rsidRDefault="009C49BC" w:rsidP="00BD09F4">
            <w:pPr>
              <w:rPr>
                <w:sz w:val="20"/>
                <w:lang w:val="uk-UA"/>
              </w:rPr>
            </w:pPr>
          </w:p>
          <w:p w:rsidR="009C49BC" w:rsidRPr="00572758" w:rsidRDefault="009C49BC" w:rsidP="00BD09F4">
            <w:pPr>
              <w:rPr>
                <w:sz w:val="20"/>
                <w:lang w:val="uk-UA"/>
              </w:rPr>
            </w:pPr>
          </w:p>
          <w:p w:rsidR="009C49BC" w:rsidRPr="00E22B69" w:rsidRDefault="009C49BC" w:rsidP="00BD09F4">
            <w:pPr>
              <w:rPr>
                <w:sz w:val="20"/>
              </w:rPr>
            </w:pPr>
          </w:p>
          <w:p w:rsidR="005E0358" w:rsidRPr="00E22B69" w:rsidRDefault="005E0358" w:rsidP="00BD09F4">
            <w:pPr>
              <w:rPr>
                <w:sz w:val="20"/>
              </w:rPr>
            </w:pPr>
          </w:p>
          <w:p w:rsidR="009C49BC" w:rsidRPr="00572758" w:rsidRDefault="00E22B69" w:rsidP="0072036A">
            <w:pPr>
              <w:tabs>
                <w:tab w:val="left" w:pos="3060"/>
              </w:tabs>
              <w:jc w:val="center"/>
              <w:rPr>
                <w:sz w:val="20"/>
                <w:lang w:val="uk-UA"/>
              </w:rPr>
            </w:pPr>
            <w:r>
              <w:rPr>
                <w:b/>
                <w:bCs/>
                <w:lang w:val="uk-UA"/>
              </w:rPr>
              <w:t>ЛЬВІВ 2020</w:t>
            </w:r>
            <w:bookmarkStart w:id="1" w:name="_GoBack"/>
            <w:bookmarkEnd w:id="1"/>
          </w:p>
        </w:tc>
      </w:tr>
      <w:tr w:rsidR="009C49BC" w:rsidRPr="00572758" w:rsidTr="009C49BC">
        <w:trPr>
          <w:trHeight w:val="10978"/>
          <w:jc w:val="center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  <w:vAlign w:val="center"/>
          </w:tcPr>
          <w:p w:rsidR="009C49BC" w:rsidRPr="00572758" w:rsidRDefault="009C49BC" w:rsidP="00E22B69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72758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32"/>
                <w:szCs w:val="32"/>
                <w:lang w:val="uk-UA"/>
              </w:rPr>
              <w:t>КАФЕдра</w:t>
            </w:r>
            <w:r w:rsidR="009D120B" w:rsidRPr="00572758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32"/>
                <w:szCs w:val="32"/>
                <w:lang w:val="uk-UA"/>
              </w:rPr>
              <w:t xml:space="preserve"> </w:t>
            </w:r>
            <w:r w:rsidR="00E22B69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32"/>
                <w:szCs w:val="32"/>
                <w:lang w:val="uk-UA"/>
              </w:rPr>
              <w:t>цифрової економіки та бізнес-аналітики</w:t>
            </w:r>
          </w:p>
        </w:tc>
        <w:tc>
          <w:tcPr>
            <w:tcW w:w="8080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9C49BC" w:rsidRPr="00572758" w:rsidRDefault="009C49BC" w:rsidP="00BD09F4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bookmarkEnd w:id="0"/>
    </w:tbl>
    <w:p w:rsidR="00441BCF" w:rsidRPr="00572758" w:rsidRDefault="00441BCF" w:rsidP="00A055B7">
      <w:pPr>
        <w:jc w:val="center"/>
        <w:rPr>
          <w:b/>
          <w:bCs/>
          <w:sz w:val="32"/>
          <w:szCs w:val="32"/>
          <w:lang w:val="uk-UA"/>
        </w:rPr>
        <w:sectPr w:rsidR="00441BCF" w:rsidRPr="00572758" w:rsidSect="009C49BC">
          <w:headerReference w:type="even" r:id="rId9"/>
          <w:headerReference w:type="default" r:id="rId10"/>
          <w:pgSz w:w="11906" w:h="16838"/>
          <w:pgMar w:top="1134" w:right="851" w:bottom="1134" w:left="851" w:header="709" w:footer="709" w:gutter="0"/>
          <w:pgNumType w:start="1"/>
          <w:cols w:space="708"/>
          <w:titlePg/>
          <w:docGrid w:linePitch="360"/>
        </w:sectPr>
      </w:pPr>
    </w:p>
    <w:p w:rsidR="00620501" w:rsidRDefault="00620501" w:rsidP="001825FE">
      <w:pPr>
        <w:jc w:val="center"/>
        <w:rPr>
          <w:b/>
          <w:bCs/>
          <w:sz w:val="28"/>
          <w:szCs w:val="28"/>
          <w:lang w:val="uk-UA"/>
        </w:rPr>
      </w:pPr>
    </w:p>
    <w:p w:rsidR="00BD631F" w:rsidRDefault="00BD631F" w:rsidP="001825FE">
      <w:pPr>
        <w:jc w:val="center"/>
        <w:rPr>
          <w:b/>
          <w:bCs/>
          <w:sz w:val="28"/>
          <w:szCs w:val="28"/>
          <w:lang w:val="uk-UA"/>
        </w:rPr>
      </w:pPr>
    </w:p>
    <w:p w:rsidR="00BD631F" w:rsidRPr="00431872" w:rsidRDefault="00BD631F" w:rsidP="00BD631F">
      <w:pPr>
        <w:jc w:val="center"/>
        <w:outlineLvl w:val="0"/>
        <w:rPr>
          <w:b/>
        </w:rPr>
      </w:pPr>
      <w:r w:rsidRPr="00431872">
        <w:rPr>
          <w:b/>
        </w:rPr>
        <w:lastRenderedPageBreak/>
        <w:t>Заліковий модуль з навчальної дисципліни</w:t>
      </w:r>
    </w:p>
    <w:p w:rsidR="00BD631F" w:rsidRPr="00431872" w:rsidRDefault="00BD631F" w:rsidP="00BD631F">
      <w:pPr>
        <w:jc w:val="center"/>
        <w:rPr>
          <w:b/>
        </w:rPr>
      </w:pPr>
      <w:r w:rsidRPr="00431872">
        <w:rPr>
          <w:b/>
        </w:rPr>
        <w:t>«Інформаційні системи і технології у фінансах»</w:t>
      </w:r>
    </w:p>
    <w:p w:rsidR="00BD631F" w:rsidRPr="00431872" w:rsidRDefault="00BD631F" w:rsidP="00BD631F">
      <w:pPr>
        <w:jc w:val="center"/>
        <w:rPr>
          <w:b/>
        </w:rPr>
      </w:pPr>
      <w:r w:rsidRPr="00431872">
        <w:rPr>
          <w:b/>
        </w:rPr>
        <w:t>Варіант 1</w:t>
      </w:r>
    </w:p>
    <w:p w:rsidR="00BD631F" w:rsidRPr="00431872" w:rsidRDefault="00BD631F" w:rsidP="00BD631F">
      <w:pPr>
        <w:numPr>
          <w:ilvl w:val="0"/>
          <w:numId w:val="1"/>
        </w:numPr>
        <w:tabs>
          <w:tab w:val="clear" w:pos="1080"/>
        </w:tabs>
        <w:ind w:left="0" w:firstLine="0"/>
        <w:jc w:val="both"/>
        <w:rPr>
          <w:b/>
        </w:rPr>
      </w:pPr>
      <w:r w:rsidRPr="00431872">
        <w:rPr>
          <w:b/>
        </w:rPr>
        <w:t>"1С:Підприємство" являє собою:</w:t>
      </w:r>
    </w:p>
    <w:p w:rsidR="00BD631F" w:rsidRPr="00431872" w:rsidRDefault="00BD631F" w:rsidP="00BD631F">
      <w:pPr>
        <w:jc w:val="both"/>
        <w:rPr>
          <w:iCs/>
        </w:rPr>
      </w:pPr>
      <w:r w:rsidRPr="00431872">
        <w:t xml:space="preserve">А. </w:t>
      </w:r>
      <w:r w:rsidRPr="00431872">
        <w:tab/>
      </w:r>
      <w:r w:rsidRPr="00431872">
        <w:rPr>
          <w:iCs/>
        </w:rPr>
        <w:t>Систему прикладних рішень;</w:t>
      </w:r>
    </w:p>
    <w:p w:rsidR="00BD631F" w:rsidRPr="00431872" w:rsidRDefault="00BD631F" w:rsidP="00BD631F">
      <w:pPr>
        <w:jc w:val="both"/>
        <w:rPr>
          <w:iCs/>
        </w:rPr>
      </w:pPr>
      <w:r w:rsidRPr="00431872">
        <w:rPr>
          <w:iCs/>
        </w:rPr>
        <w:t xml:space="preserve">Б. </w:t>
      </w:r>
      <w:r w:rsidRPr="00431872">
        <w:rPr>
          <w:iCs/>
        </w:rPr>
        <w:tab/>
        <w:t>Конфігурацію;</w:t>
      </w:r>
    </w:p>
    <w:p w:rsidR="00BD631F" w:rsidRPr="00431872" w:rsidRDefault="00BD631F" w:rsidP="00BD631F">
      <w:pPr>
        <w:jc w:val="both"/>
      </w:pPr>
      <w:r w:rsidRPr="00431872">
        <w:rPr>
          <w:iCs/>
        </w:rPr>
        <w:t xml:space="preserve">В. </w:t>
      </w:r>
      <w:r w:rsidRPr="00431872">
        <w:rPr>
          <w:iCs/>
        </w:rPr>
        <w:tab/>
        <w:t>Прикладну платформу;</w:t>
      </w:r>
    </w:p>
    <w:p w:rsidR="00BD631F" w:rsidRPr="00431872" w:rsidRDefault="00BD631F" w:rsidP="00BD631F">
      <w:pPr>
        <w:jc w:val="both"/>
      </w:pPr>
      <w:r w:rsidRPr="00431872">
        <w:t xml:space="preserve">Г. </w:t>
      </w:r>
      <w:r w:rsidRPr="00431872">
        <w:tab/>
        <w:t>Щось інше.</w:t>
      </w:r>
    </w:p>
    <w:p w:rsidR="00BD631F" w:rsidRPr="00431872" w:rsidRDefault="00BD631F" w:rsidP="00BD631F">
      <w:pPr>
        <w:numPr>
          <w:ilvl w:val="0"/>
          <w:numId w:val="1"/>
        </w:numPr>
        <w:tabs>
          <w:tab w:val="clear" w:pos="1080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431872">
        <w:rPr>
          <w:b/>
        </w:rPr>
        <w:t>Будь-який програмний продукт із системи "1С:Підприємство" включає:</w:t>
      </w:r>
    </w:p>
    <w:p w:rsidR="00BD631F" w:rsidRPr="00431872" w:rsidRDefault="00BD631F" w:rsidP="00BD631F">
      <w:pPr>
        <w:pStyle w:val="ListParagraph1"/>
        <w:ind w:left="0"/>
        <w:jc w:val="both"/>
        <w:rPr>
          <w:lang w:val="uk-UA"/>
        </w:rPr>
      </w:pPr>
      <w:r w:rsidRPr="00431872">
        <w:rPr>
          <w:lang w:val="uk-UA"/>
        </w:rPr>
        <w:t xml:space="preserve">А. </w:t>
      </w:r>
      <w:r w:rsidRPr="00431872">
        <w:rPr>
          <w:lang w:val="uk-UA"/>
        </w:rPr>
        <w:tab/>
        <w:t>Технологічну платформу;</w:t>
      </w:r>
    </w:p>
    <w:p w:rsidR="00BD631F" w:rsidRPr="00431872" w:rsidRDefault="00BD631F" w:rsidP="00BD631F">
      <w:pPr>
        <w:jc w:val="both"/>
      </w:pPr>
      <w:r w:rsidRPr="00431872">
        <w:t xml:space="preserve">Б. </w:t>
      </w:r>
      <w:r w:rsidRPr="00431872">
        <w:tab/>
        <w:t>Конфігурацію;</w:t>
      </w:r>
    </w:p>
    <w:p w:rsidR="00BD631F" w:rsidRPr="00431872" w:rsidRDefault="00BD631F" w:rsidP="00BD631F">
      <w:pPr>
        <w:jc w:val="both"/>
      </w:pPr>
      <w:r w:rsidRPr="00431872">
        <w:t xml:space="preserve">В. </w:t>
      </w:r>
      <w:r w:rsidRPr="00431872">
        <w:tab/>
        <w:t>Систему;</w:t>
      </w:r>
    </w:p>
    <w:p w:rsidR="00BD631F" w:rsidRPr="00431872" w:rsidRDefault="00BD631F" w:rsidP="00BD631F">
      <w:pPr>
        <w:jc w:val="both"/>
      </w:pPr>
      <w:r w:rsidRPr="00431872">
        <w:t xml:space="preserve">Г. </w:t>
      </w:r>
      <w:r w:rsidRPr="00431872">
        <w:tab/>
        <w:t>Щось інше.</w:t>
      </w:r>
    </w:p>
    <w:p w:rsidR="00BD631F" w:rsidRPr="00431872" w:rsidRDefault="00BD631F" w:rsidP="00BD631F">
      <w:pPr>
        <w:numPr>
          <w:ilvl w:val="0"/>
          <w:numId w:val="1"/>
        </w:numPr>
        <w:tabs>
          <w:tab w:val="clear" w:pos="1080"/>
        </w:tabs>
        <w:ind w:left="0" w:firstLine="0"/>
        <w:jc w:val="both"/>
        <w:rPr>
          <w:b/>
        </w:rPr>
      </w:pPr>
      <w:r w:rsidRPr="00431872">
        <w:rPr>
          <w:b/>
        </w:rPr>
        <w:t>Що таке Конфігурація?</w:t>
      </w:r>
    </w:p>
    <w:p w:rsidR="00BD631F" w:rsidRPr="00431872" w:rsidRDefault="00BD631F" w:rsidP="00BD631F">
      <w:pPr>
        <w:jc w:val="both"/>
      </w:pPr>
      <w:r w:rsidRPr="00431872">
        <w:t xml:space="preserve">А. </w:t>
      </w:r>
      <w:r w:rsidRPr="00431872">
        <w:tab/>
        <w:t>Конфігурації є власне прикладними рішеннями;</w:t>
      </w:r>
    </w:p>
    <w:p w:rsidR="00BD631F" w:rsidRPr="00431872" w:rsidRDefault="00BD631F" w:rsidP="00BD631F">
      <w:pPr>
        <w:jc w:val="both"/>
      </w:pPr>
      <w:r w:rsidRPr="00431872">
        <w:t xml:space="preserve">Б. </w:t>
      </w:r>
      <w:r w:rsidRPr="00431872">
        <w:tab/>
        <w:t>Технологічна платформа;</w:t>
      </w:r>
    </w:p>
    <w:p w:rsidR="00BD631F" w:rsidRPr="00431872" w:rsidRDefault="00BD631F" w:rsidP="00BD631F">
      <w:pPr>
        <w:jc w:val="both"/>
      </w:pPr>
      <w:r w:rsidRPr="00431872">
        <w:t xml:space="preserve">В. </w:t>
      </w:r>
      <w:r w:rsidRPr="00431872">
        <w:tab/>
        <w:t>Програма;</w:t>
      </w:r>
    </w:p>
    <w:p w:rsidR="00BD631F" w:rsidRPr="00431872" w:rsidRDefault="00BD631F" w:rsidP="00BD631F">
      <w:pPr>
        <w:jc w:val="both"/>
      </w:pPr>
      <w:r w:rsidRPr="00431872">
        <w:t xml:space="preserve">Г. </w:t>
      </w:r>
      <w:r w:rsidRPr="00431872">
        <w:tab/>
        <w:t>Система.</w:t>
      </w:r>
    </w:p>
    <w:p w:rsidR="00BD631F" w:rsidRPr="00431872" w:rsidRDefault="00BD631F" w:rsidP="00BD631F">
      <w:pPr>
        <w:numPr>
          <w:ilvl w:val="0"/>
          <w:numId w:val="1"/>
        </w:numPr>
        <w:tabs>
          <w:tab w:val="clear" w:pos="1080"/>
        </w:tabs>
        <w:ind w:left="0" w:firstLine="0"/>
        <w:jc w:val="both"/>
        <w:rPr>
          <w:b/>
        </w:rPr>
      </w:pPr>
      <w:r w:rsidRPr="00431872">
        <w:rPr>
          <w:b/>
        </w:rPr>
        <w:t>Конфігурації випускаються:</w:t>
      </w:r>
    </w:p>
    <w:p w:rsidR="00BD631F" w:rsidRPr="00431872" w:rsidRDefault="00BD631F" w:rsidP="00BD631F">
      <w:pPr>
        <w:jc w:val="both"/>
      </w:pPr>
      <w:r w:rsidRPr="00431872">
        <w:t xml:space="preserve">А. </w:t>
      </w:r>
      <w:r w:rsidRPr="00431872">
        <w:tab/>
        <w:t>Релізами і редакціями;</w:t>
      </w:r>
    </w:p>
    <w:p w:rsidR="00BD631F" w:rsidRPr="00431872" w:rsidRDefault="00BD631F" w:rsidP="00BD631F">
      <w:pPr>
        <w:jc w:val="both"/>
      </w:pPr>
      <w:r w:rsidRPr="00431872">
        <w:t xml:space="preserve">Б. </w:t>
      </w:r>
      <w:r w:rsidRPr="00431872">
        <w:tab/>
        <w:t>Релізами і системами;</w:t>
      </w:r>
    </w:p>
    <w:p w:rsidR="00BD631F" w:rsidRPr="00431872" w:rsidRDefault="00BD631F" w:rsidP="00BD631F">
      <w:pPr>
        <w:jc w:val="both"/>
      </w:pPr>
      <w:r w:rsidRPr="00431872">
        <w:t xml:space="preserve">В. </w:t>
      </w:r>
      <w:r w:rsidRPr="00431872">
        <w:tab/>
        <w:t>Редакціями і системами;</w:t>
      </w:r>
    </w:p>
    <w:p w:rsidR="00BD631F" w:rsidRPr="00431872" w:rsidRDefault="00BD631F" w:rsidP="00BD631F">
      <w:pPr>
        <w:jc w:val="both"/>
      </w:pPr>
      <w:r w:rsidRPr="00431872">
        <w:t xml:space="preserve">Г. </w:t>
      </w:r>
      <w:r w:rsidRPr="00431872">
        <w:tab/>
        <w:t>Технологічними платформами.</w:t>
      </w:r>
    </w:p>
    <w:p w:rsidR="00BD631F" w:rsidRPr="00431872" w:rsidRDefault="00BD631F" w:rsidP="00BD631F">
      <w:pPr>
        <w:numPr>
          <w:ilvl w:val="0"/>
          <w:numId w:val="1"/>
        </w:numPr>
        <w:tabs>
          <w:tab w:val="clear" w:pos="1080"/>
        </w:tabs>
        <w:ind w:left="0" w:firstLine="0"/>
        <w:jc w:val="both"/>
        <w:rPr>
          <w:b/>
        </w:rPr>
      </w:pPr>
      <w:r w:rsidRPr="00431872">
        <w:rPr>
          <w:b/>
        </w:rPr>
        <w:t>Функціонування системи складається з двох розділених у часі процесів:</w:t>
      </w:r>
    </w:p>
    <w:p w:rsidR="00BD631F" w:rsidRPr="00431872" w:rsidRDefault="00BD631F" w:rsidP="00BD631F">
      <w:pPr>
        <w:jc w:val="both"/>
      </w:pPr>
      <w:r w:rsidRPr="00431872">
        <w:t xml:space="preserve">А. </w:t>
      </w:r>
      <w:r w:rsidRPr="00431872">
        <w:tab/>
        <w:t>Режим Конфігуратор;</w:t>
      </w:r>
    </w:p>
    <w:p w:rsidR="00BD631F" w:rsidRPr="00431872" w:rsidRDefault="00BD631F" w:rsidP="00BD631F">
      <w:pPr>
        <w:jc w:val="both"/>
      </w:pPr>
      <w:r w:rsidRPr="00431872">
        <w:t xml:space="preserve">Б. </w:t>
      </w:r>
      <w:r w:rsidRPr="00431872">
        <w:tab/>
        <w:t>Режим Підприємтво;</w:t>
      </w:r>
    </w:p>
    <w:p w:rsidR="00BD631F" w:rsidRPr="00431872" w:rsidRDefault="00BD631F" w:rsidP="00BD631F">
      <w:pPr>
        <w:jc w:val="both"/>
      </w:pPr>
      <w:r w:rsidRPr="00431872">
        <w:t xml:space="preserve">В. </w:t>
      </w:r>
      <w:r w:rsidRPr="00431872">
        <w:tab/>
        <w:t>Режим Монітор;</w:t>
      </w:r>
    </w:p>
    <w:p w:rsidR="00BD631F" w:rsidRPr="00431872" w:rsidRDefault="00BD631F" w:rsidP="00BD631F">
      <w:pPr>
        <w:jc w:val="both"/>
      </w:pPr>
      <w:r w:rsidRPr="00431872">
        <w:t xml:space="preserve">Г. </w:t>
      </w:r>
      <w:r w:rsidRPr="00431872">
        <w:tab/>
        <w:t>Режим Відлагодження.</w:t>
      </w:r>
    </w:p>
    <w:p w:rsidR="00BD631F" w:rsidRPr="00431872" w:rsidRDefault="00BD631F" w:rsidP="00BD631F">
      <w:pPr>
        <w:numPr>
          <w:ilvl w:val="0"/>
          <w:numId w:val="1"/>
        </w:numPr>
        <w:tabs>
          <w:tab w:val="clear" w:pos="1080"/>
        </w:tabs>
        <w:ind w:left="0" w:firstLine="0"/>
        <w:jc w:val="both"/>
        <w:rPr>
          <w:b/>
        </w:rPr>
      </w:pPr>
      <w:r w:rsidRPr="00431872">
        <w:rPr>
          <w:b/>
        </w:rPr>
        <w:t>У діалоговому вікні Додавання інформаційної бази базу до списку можна додати двома варіантами:</w:t>
      </w:r>
    </w:p>
    <w:p w:rsidR="00BD631F" w:rsidRPr="00431872" w:rsidRDefault="00BD631F" w:rsidP="00BD631F">
      <w:pPr>
        <w:jc w:val="both"/>
      </w:pPr>
      <w:r w:rsidRPr="00431872">
        <w:t xml:space="preserve">А. </w:t>
      </w:r>
      <w:r w:rsidRPr="00431872">
        <w:tab/>
        <w:t>Створення нової інформаційної бази;</w:t>
      </w:r>
    </w:p>
    <w:p w:rsidR="00BD631F" w:rsidRPr="00431872" w:rsidRDefault="00BD631F" w:rsidP="00BD631F">
      <w:pPr>
        <w:jc w:val="both"/>
      </w:pPr>
      <w:r w:rsidRPr="00431872">
        <w:t xml:space="preserve">Б. </w:t>
      </w:r>
      <w:r w:rsidRPr="00431872">
        <w:tab/>
        <w:t>Додавання в список існуючої інформаційної бази;</w:t>
      </w:r>
    </w:p>
    <w:p w:rsidR="00BD631F" w:rsidRPr="00431872" w:rsidRDefault="00BD631F" w:rsidP="00BD631F">
      <w:pPr>
        <w:jc w:val="both"/>
      </w:pPr>
      <w:r w:rsidRPr="00431872">
        <w:t xml:space="preserve">В. </w:t>
      </w:r>
      <w:r w:rsidRPr="00431872">
        <w:tab/>
        <w:t>Через технологічну платформу;</w:t>
      </w:r>
    </w:p>
    <w:p w:rsidR="00BD631F" w:rsidRPr="00431872" w:rsidRDefault="00BD631F" w:rsidP="00BD631F">
      <w:pPr>
        <w:jc w:val="both"/>
      </w:pPr>
      <w:r w:rsidRPr="00431872">
        <w:t xml:space="preserve">Г. </w:t>
      </w:r>
      <w:r w:rsidRPr="00431872">
        <w:tab/>
        <w:t>Через конфігурацію.</w:t>
      </w:r>
    </w:p>
    <w:p w:rsidR="00BD631F" w:rsidRPr="00431872" w:rsidRDefault="00BD631F" w:rsidP="00BD631F">
      <w:pPr>
        <w:numPr>
          <w:ilvl w:val="0"/>
          <w:numId w:val="1"/>
        </w:numPr>
        <w:tabs>
          <w:tab w:val="clear" w:pos="1080"/>
        </w:tabs>
        <w:ind w:left="0" w:firstLine="0"/>
        <w:jc w:val="both"/>
        <w:rPr>
          <w:b/>
        </w:rPr>
      </w:pPr>
      <w:r w:rsidRPr="00431872">
        <w:rPr>
          <w:b/>
          <w:bCs/>
        </w:rPr>
        <w:t xml:space="preserve">Довідники </w:t>
      </w:r>
      <w:r w:rsidRPr="00431872">
        <w:rPr>
          <w:b/>
        </w:rPr>
        <w:t>призначені для:</w:t>
      </w:r>
    </w:p>
    <w:p w:rsidR="00BD631F" w:rsidRPr="00431872" w:rsidRDefault="00BD631F" w:rsidP="00BD631F">
      <w:pPr>
        <w:jc w:val="both"/>
      </w:pPr>
      <w:r w:rsidRPr="00431872">
        <w:t xml:space="preserve">А. </w:t>
      </w:r>
      <w:r w:rsidRPr="00431872">
        <w:tab/>
        <w:t>Додавання бази до списку інформаційних баз;</w:t>
      </w:r>
    </w:p>
    <w:p w:rsidR="00BD631F" w:rsidRPr="00431872" w:rsidRDefault="00BD631F" w:rsidP="00BD631F">
      <w:pPr>
        <w:jc w:val="both"/>
      </w:pPr>
      <w:r w:rsidRPr="00431872">
        <w:t xml:space="preserve">Б. </w:t>
      </w:r>
      <w:r w:rsidRPr="00431872">
        <w:tab/>
        <w:t>Зберігання відомостей про безліч однотипних об'єктів;</w:t>
      </w:r>
    </w:p>
    <w:p w:rsidR="00BD631F" w:rsidRPr="00431872" w:rsidRDefault="00BD631F" w:rsidP="00BD631F">
      <w:pPr>
        <w:jc w:val="both"/>
      </w:pPr>
      <w:r w:rsidRPr="00431872">
        <w:t xml:space="preserve">В. </w:t>
      </w:r>
      <w:r w:rsidRPr="00431872">
        <w:tab/>
        <w:t>Налаштування конфігурації;</w:t>
      </w:r>
    </w:p>
    <w:p w:rsidR="00BD631F" w:rsidRPr="00431872" w:rsidRDefault="00BD631F" w:rsidP="00BD631F">
      <w:pPr>
        <w:jc w:val="both"/>
      </w:pPr>
      <w:r w:rsidRPr="00431872">
        <w:t xml:space="preserve">Г. </w:t>
      </w:r>
      <w:r w:rsidRPr="00431872">
        <w:tab/>
        <w:t>Налаштування платформи.</w:t>
      </w:r>
    </w:p>
    <w:p w:rsidR="00BD631F" w:rsidRPr="00431872" w:rsidRDefault="00BD631F" w:rsidP="00BD631F">
      <w:pPr>
        <w:numPr>
          <w:ilvl w:val="0"/>
          <w:numId w:val="1"/>
        </w:numPr>
        <w:tabs>
          <w:tab w:val="clear" w:pos="1080"/>
        </w:tabs>
        <w:ind w:left="0" w:firstLine="0"/>
        <w:jc w:val="both"/>
      </w:pPr>
      <w:r w:rsidRPr="00431872">
        <w:rPr>
          <w:b/>
        </w:rPr>
        <w:t>Робота з довідниками може відбуватися у таких режимах:</w:t>
      </w:r>
    </w:p>
    <w:p w:rsidR="00BD631F" w:rsidRPr="00431872" w:rsidRDefault="00BD631F" w:rsidP="00BD631F">
      <w:pPr>
        <w:jc w:val="both"/>
        <w:rPr>
          <w:rStyle w:val="afa"/>
          <w:b w:val="0"/>
        </w:rPr>
      </w:pPr>
      <w:r w:rsidRPr="00431872">
        <w:t xml:space="preserve">А. </w:t>
      </w:r>
      <w:r w:rsidRPr="00431872">
        <w:tab/>
        <w:t>Р</w:t>
      </w:r>
      <w:r w:rsidRPr="00431872">
        <w:rPr>
          <w:rStyle w:val="afa"/>
        </w:rPr>
        <w:t>ежим перегляду та редагування</w:t>
      </w:r>
      <w:r w:rsidRPr="00431872">
        <w:t xml:space="preserve"> і </w:t>
      </w:r>
      <w:r w:rsidRPr="00431872">
        <w:rPr>
          <w:rStyle w:val="afa"/>
        </w:rPr>
        <w:t>режим вибору елемента довідника;</w:t>
      </w:r>
    </w:p>
    <w:p w:rsidR="00BD631F" w:rsidRPr="00431872" w:rsidRDefault="00BD631F" w:rsidP="00BD631F">
      <w:pPr>
        <w:jc w:val="both"/>
        <w:rPr>
          <w:rStyle w:val="afa"/>
          <w:b w:val="0"/>
        </w:rPr>
      </w:pPr>
      <w:r w:rsidRPr="00431872">
        <w:rPr>
          <w:rStyle w:val="afa"/>
        </w:rPr>
        <w:t xml:space="preserve">Б. </w:t>
      </w:r>
      <w:r w:rsidRPr="00431872">
        <w:rPr>
          <w:rStyle w:val="afa"/>
        </w:rPr>
        <w:tab/>
      </w:r>
      <w:r w:rsidRPr="00431872">
        <w:t>Р</w:t>
      </w:r>
      <w:r w:rsidRPr="00431872">
        <w:rPr>
          <w:rStyle w:val="afa"/>
        </w:rPr>
        <w:t>ежим попереднього перегляду;</w:t>
      </w:r>
    </w:p>
    <w:p w:rsidR="00BD631F" w:rsidRPr="00431872" w:rsidRDefault="00BD631F" w:rsidP="00BD631F">
      <w:pPr>
        <w:jc w:val="both"/>
        <w:rPr>
          <w:rStyle w:val="afa"/>
          <w:b w:val="0"/>
        </w:rPr>
      </w:pPr>
      <w:r w:rsidRPr="00431872">
        <w:rPr>
          <w:rStyle w:val="afa"/>
        </w:rPr>
        <w:t xml:space="preserve">В. </w:t>
      </w:r>
      <w:r w:rsidRPr="00431872">
        <w:rPr>
          <w:rStyle w:val="afa"/>
        </w:rPr>
        <w:tab/>
        <w:t>Режим попереднього редагування;</w:t>
      </w:r>
    </w:p>
    <w:p w:rsidR="00BD631F" w:rsidRPr="00431872" w:rsidRDefault="00BD631F" w:rsidP="00BD631F">
      <w:pPr>
        <w:jc w:val="both"/>
      </w:pPr>
      <w:r w:rsidRPr="00431872">
        <w:rPr>
          <w:rStyle w:val="afa"/>
        </w:rPr>
        <w:t xml:space="preserve">Г. </w:t>
      </w:r>
      <w:r w:rsidRPr="00431872">
        <w:rPr>
          <w:rStyle w:val="afa"/>
        </w:rPr>
        <w:tab/>
        <w:t>Інші режими.</w:t>
      </w:r>
    </w:p>
    <w:p w:rsidR="00BD631F" w:rsidRPr="00431872" w:rsidRDefault="00BD631F" w:rsidP="00BD631F">
      <w:pPr>
        <w:numPr>
          <w:ilvl w:val="0"/>
          <w:numId w:val="1"/>
        </w:numPr>
        <w:tabs>
          <w:tab w:val="clear" w:pos="1080"/>
        </w:tabs>
        <w:ind w:left="0" w:firstLine="0"/>
        <w:jc w:val="both"/>
        <w:rPr>
          <w:b/>
        </w:rPr>
      </w:pPr>
      <w:r w:rsidRPr="00431872">
        <w:rPr>
          <w:b/>
        </w:rPr>
        <w:t>На рахунку "63" обліковується:</w:t>
      </w:r>
    </w:p>
    <w:p w:rsidR="00BD631F" w:rsidRPr="00431872" w:rsidRDefault="00BD631F" w:rsidP="00BD631F">
      <w:pPr>
        <w:jc w:val="both"/>
      </w:pPr>
      <w:r w:rsidRPr="00431872">
        <w:t xml:space="preserve">А. </w:t>
      </w:r>
      <w:r w:rsidRPr="00431872">
        <w:tab/>
        <w:t>Розрахунки з покупцями;</w:t>
      </w:r>
    </w:p>
    <w:p w:rsidR="00BD631F" w:rsidRPr="00431872" w:rsidRDefault="00BD631F" w:rsidP="00BD631F">
      <w:pPr>
        <w:jc w:val="both"/>
      </w:pPr>
      <w:r w:rsidRPr="00431872">
        <w:t xml:space="preserve">Б. </w:t>
      </w:r>
      <w:r w:rsidRPr="00431872">
        <w:tab/>
        <w:t>Розрахунки з постачальниками;</w:t>
      </w:r>
    </w:p>
    <w:p w:rsidR="00BD631F" w:rsidRPr="00431872" w:rsidRDefault="00BD631F" w:rsidP="00BD631F">
      <w:pPr>
        <w:jc w:val="both"/>
      </w:pPr>
      <w:r w:rsidRPr="00431872">
        <w:t xml:space="preserve">В. </w:t>
      </w:r>
      <w:r w:rsidRPr="00431872">
        <w:tab/>
        <w:t>Розрахунки з оплати праці;</w:t>
      </w:r>
    </w:p>
    <w:p w:rsidR="00BD631F" w:rsidRPr="00431872" w:rsidRDefault="00BD631F" w:rsidP="00BD631F">
      <w:pPr>
        <w:jc w:val="both"/>
      </w:pPr>
      <w:r w:rsidRPr="00431872">
        <w:t xml:space="preserve">Г. </w:t>
      </w:r>
      <w:r w:rsidRPr="00431872">
        <w:tab/>
        <w:t>Розрахунки за фондами.</w:t>
      </w:r>
    </w:p>
    <w:p w:rsidR="00BD631F" w:rsidRPr="00431872" w:rsidRDefault="00BD631F" w:rsidP="00BD631F">
      <w:pPr>
        <w:numPr>
          <w:ilvl w:val="0"/>
          <w:numId w:val="1"/>
        </w:numPr>
        <w:tabs>
          <w:tab w:val="clear" w:pos="1080"/>
        </w:tabs>
        <w:ind w:left="0" w:firstLine="0"/>
        <w:jc w:val="both"/>
        <w:rPr>
          <w:b/>
        </w:rPr>
      </w:pPr>
      <w:r w:rsidRPr="00431872">
        <w:rPr>
          <w:b/>
        </w:rPr>
        <w:t>Для знищення елемента в довіднику потрібно виконати такі дії:</w:t>
      </w:r>
    </w:p>
    <w:p w:rsidR="00BD631F" w:rsidRPr="00431872" w:rsidRDefault="00BD631F" w:rsidP="00BD631F">
      <w:pPr>
        <w:pStyle w:val="Default"/>
        <w:jc w:val="both"/>
      </w:pPr>
      <w:r w:rsidRPr="00431872">
        <w:t xml:space="preserve">А. </w:t>
      </w:r>
      <w:r w:rsidRPr="00431872">
        <w:tab/>
        <w:t>Вс</w:t>
      </w:r>
      <w:r>
        <w:t>тановити позначку на видалення;</w:t>
      </w:r>
    </w:p>
    <w:p w:rsidR="00BD631F" w:rsidRPr="00431872" w:rsidRDefault="00BD631F" w:rsidP="00BD631F">
      <w:pPr>
        <w:pStyle w:val="Default"/>
        <w:jc w:val="both"/>
      </w:pPr>
      <w:r w:rsidRPr="00431872">
        <w:t>Б</w:t>
      </w:r>
      <w:r>
        <w:t xml:space="preserve">. </w:t>
      </w:r>
      <w:r>
        <w:tab/>
        <w:t>Видалити позначені елементи;</w:t>
      </w:r>
    </w:p>
    <w:p w:rsidR="00BD631F" w:rsidRPr="00431872" w:rsidRDefault="00BD631F" w:rsidP="00BD631F">
      <w:pPr>
        <w:pStyle w:val="Default"/>
        <w:jc w:val="both"/>
      </w:pPr>
      <w:r w:rsidRPr="00431872">
        <w:lastRenderedPageBreak/>
        <w:t xml:space="preserve">В. </w:t>
      </w:r>
      <w:r w:rsidRPr="00431872">
        <w:tab/>
        <w:t>В довідниках знищувати елементи не можна;</w:t>
      </w:r>
    </w:p>
    <w:p w:rsidR="00BD631F" w:rsidRPr="00431872" w:rsidRDefault="00BD631F" w:rsidP="00BD631F">
      <w:pPr>
        <w:jc w:val="both"/>
      </w:pPr>
      <w:r w:rsidRPr="00431872">
        <w:t xml:space="preserve">Г. </w:t>
      </w:r>
      <w:r w:rsidRPr="00431872">
        <w:tab/>
        <w:t>Такої команди в програмі немає.</w:t>
      </w:r>
    </w:p>
    <w:p w:rsidR="00BD631F" w:rsidRPr="00431872" w:rsidRDefault="00BD631F" w:rsidP="00BD631F">
      <w:pPr>
        <w:jc w:val="both"/>
        <w:rPr>
          <w:b/>
        </w:rPr>
      </w:pPr>
      <w:r w:rsidRPr="00431872">
        <w:rPr>
          <w:b/>
        </w:rPr>
        <w:t xml:space="preserve">11. </w:t>
      </w:r>
      <w:r w:rsidRPr="00431872">
        <w:rPr>
          <w:b/>
        </w:rPr>
        <w:tab/>
        <w:t>Для використання "Швидке освоєння "1С: Бухгалтерія 8.0" при запуску:</w:t>
      </w:r>
    </w:p>
    <w:p w:rsidR="00BD631F" w:rsidRPr="00431872" w:rsidRDefault="00BD631F" w:rsidP="00BD631F">
      <w:pPr>
        <w:jc w:val="both"/>
      </w:pPr>
      <w:r w:rsidRPr="00431872">
        <w:t xml:space="preserve">А. </w:t>
      </w:r>
      <w:r w:rsidRPr="00431872">
        <w:tab/>
        <w:t>Необхідно зняти прапорець "показувати при запуску";</w:t>
      </w:r>
    </w:p>
    <w:p w:rsidR="00BD631F" w:rsidRPr="00431872" w:rsidRDefault="00BD631F" w:rsidP="00BD631F">
      <w:pPr>
        <w:jc w:val="both"/>
      </w:pPr>
      <w:r w:rsidRPr="00431872">
        <w:t xml:space="preserve">Б. </w:t>
      </w:r>
      <w:r w:rsidRPr="00431872">
        <w:tab/>
        <w:t>Необхідно поставити прапорець "показувати при запуску";</w:t>
      </w:r>
    </w:p>
    <w:p w:rsidR="00BD631F" w:rsidRPr="00431872" w:rsidRDefault="00BD631F" w:rsidP="00BD631F">
      <w:pPr>
        <w:jc w:val="both"/>
      </w:pPr>
      <w:r w:rsidRPr="00431872">
        <w:t xml:space="preserve">В. </w:t>
      </w:r>
      <w:r w:rsidRPr="00431872">
        <w:tab/>
        <w:t>Необхідно натиснути кнопку "F1";</w:t>
      </w:r>
    </w:p>
    <w:p w:rsidR="00BD631F" w:rsidRPr="00431872" w:rsidRDefault="00BD631F" w:rsidP="00BD631F">
      <w:pPr>
        <w:jc w:val="both"/>
      </w:pPr>
      <w:r w:rsidRPr="00431872">
        <w:t xml:space="preserve">Г. </w:t>
      </w:r>
      <w:r w:rsidRPr="00431872">
        <w:tab/>
        <w:t>Всі налаштування вже висталені.</w:t>
      </w:r>
    </w:p>
    <w:p w:rsidR="00BD631F" w:rsidRPr="00431872" w:rsidRDefault="00BD631F" w:rsidP="00BD631F">
      <w:pPr>
        <w:jc w:val="both"/>
        <w:rPr>
          <w:b/>
        </w:rPr>
      </w:pPr>
      <w:r w:rsidRPr="00431872">
        <w:rPr>
          <w:b/>
        </w:rPr>
        <w:t>12.</w:t>
      </w:r>
      <w:r w:rsidRPr="00431872">
        <w:rPr>
          <w:b/>
        </w:rPr>
        <w:tab/>
        <w:t>Для відображення бухгалтерських проведень по заробітній платі необхідно в меню "Зарплата" вибрати:</w:t>
      </w:r>
    </w:p>
    <w:p w:rsidR="00BD631F" w:rsidRPr="00431872" w:rsidRDefault="00BD631F" w:rsidP="00BD631F">
      <w:pPr>
        <w:jc w:val="both"/>
      </w:pPr>
      <w:r w:rsidRPr="00431872">
        <w:t xml:space="preserve">А. </w:t>
      </w:r>
      <w:r w:rsidRPr="00431872">
        <w:tab/>
        <w:t>Звіт по розрахунку зарплати;</w:t>
      </w:r>
    </w:p>
    <w:p w:rsidR="00BD631F" w:rsidRPr="00431872" w:rsidRDefault="00BD631F" w:rsidP="00BD631F">
      <w:pPr>
        <w:jc w:val="both"/>
      </w:pPr>
      <w:r w:rsidRPr="00431872">
        <w:t xml:space="preserve">Б. </w:t>
      </w:r>
      <w:r w:rsidRPr="00431872">
        <w:tab/>
        <w:t>Перерахування зарплати;</w:t>
      </w:r>
    </w:p>
    <w:p w:rsidR="00BD631F" w:rsidRPr="00431872" w:rsidRDefault="00BD631F" w:rsidP="00BD631F">
      <w:pPr>
        <w:jc w:val="both"/>
      </w:pPr>
      <w:r w:rsidRPr="00431872">
        <w:t xml:space="preserve">В. </w:t>
      </w:r>
      <w:r w:rsidRPr="00431872">
        <w:tab/>
        <w:t>Спосіб відображення зарплати в обліку;</w:t>
      </w:r>
    </w:p>
    <w:p w:rsidR="00BD631F" w:rsidRPr="00431872" w:rsidRDefault="00BD631F" w:rsidP="00BD631F">
      <w:pPr>
        <w:jc w:val="both"/>
      </w:pPr>
      <w:r w:rsidRPr="00431872">
        <w:t xml:space="preserve">Г. </w:t>
      </w:r>
      <w:r w:rsidRPr="00431872">
        <w:tab/>
        <w:t>Зарплата у звіті.</w:t>
      </w:r>
    </w:p>
    <w:p w:rsidR="00BD631F" w:rsidRPr="00431872" w:rsidRDefault="00BD631F" w:rsidP="00BD631F">
      <w:pPr>
        <w:jc w:val="both"/>
        <w:rPr>
          <w:b/>
        </w:rPr>
      </w:pPr>
      <w:r w:rsidRPr="00431872">
        <w:rPr>
          <w:b/>
        </w:rPr>
        <w:t xml:space="preserve">13. </w:t>
      </w:r>
      <w:r w:rsidRPr="00431872">
        <w:rPr>
          <w:b/>
        </w:rPr>
        <w:tab/>
        <w:t>Для відкриття оборотно-сальдової відомості по рахунку потрібно відкрити меню:</w:t>
      </w:r>
    </w:p>
    <w:p w:rsidR="00BD631F" w:rsidRPr="00431872" w:rsidRDefault="00BD631F" w:rsidP="00BD631F">
      <w:pPr>
        <w:jc w:val="both"/>
      </w:pPr>
      <w:r w:rsidRPr="00431872">
        <w:t xml:space="preserve">А. </w:t>
      </w:r>
      <w:r w:rsidRPr="00431872">
        <w:tab/>
        <w:t>Проводки;</w:t>
      </w:r>
    </w:p>
    <w:p w:rsidR="00BD631F" w:rsidRPr="00431872" w:rsidRDefault="00BD631F" w:rsidP="00BD631F">
      <w:pPr>
        <w:jc w:val="both"/>
      </w:pPr>
      <w:r w:rsidRPr="00431872">
        <w:t xml:space="preserve">Б. </w:t>
      </w:r>
      <w:r w:rsidRPr="00431872">
        <w:tab/>
        <w:t>Звіти;</w:t>
      </w:r>
    </w:p>
    <w:p w:rsidR="00BD631F" w:rsidRPr="00431872" w:rsidRDefault="00BD631F" w:rsidP="00BD631F">
      <w:pPr>
        <w:jc w:val="both"/>
      </w:pPr>
      <w:r w:rsidRPr="00431872">
        <w:t xml:space="preserve">В. </w:t>
      </w:r>
      <w:r w:rsidRPr="00431872">
        <w:tab/>
        <w:t>Основна діяльність;</w:t>
      </w:r>
    </w:p>
    <w:p w:rsidR="00BD631F" w:rsidRPr="00431872" w:rsidRDefault="00BD631F" w:rsidP="00BD631F">
      <w:pPr>
        <w:jc w:val="both"/>
      </w:pPr>
      <w:r w:rsidRPr="00431872">
        <w:t xml:space="preserve">Г. </w:t>
      </w:r>
      <w:r w:rsidRPr="00431872">
        <w:tab/>
        <w:t>Відомості.</w:t>
      </w:r>
    </w:p>
    <w:p w:rsidR="00BD631F" w:rsidRPr="00431872" w:rsidRDefault="00BD631F" w:rsidP="00BD631F">
      <w:pPr>
        <w:numPr>
          <w:ilvl w:val="0"/>
          <w:numId w:val="11"/>
        </w:numPr>
        <w:ind w:left="0" w:firstLine="0"/>
        <w:jc w:val="both"/>
        <w:rPr>
          <w:b/>
        </w:rPr>
      </w:pPr>
      <w:r w:rsidRPr="00431872">
        <w:rPr>
          <w:b/>
        </w:rPr>
        <w:t>На якій закладці в документі вказано нараховану зарплату:</w:t>
      </w:r>
    </w:p>
    <w:p w:rsidR="00BD631F" w:rsidRPr="00431872" w:rsidRDefault="00BD631F" w:rsidP="00BD631F">
      <w:pPr>
        <w:jc w:val="both"/>
      </w:pPr>
      <w:r w:rsidRPr="00431872">
        <w:t xml:space="preserve">А. </w:t>
      </w:r>
      <w:r w:rsidRPr="00431872">
        <w:tab/>
        <w:t>Нараховано;</w:t>
      </w:r>
    </w:p>
    <w:p w:rsidR="00BD631F" w:rsidRPr="00431872" w:rsidRDefault="00BD631F" w:rsidP="00BD631F">
      <w:pPr>
        <w:jc w:val="both"/>
      </w:pPr>
      <w:r w:rsidRPr="00431872">
        <w:t xml:space="preserve">Б. </w:t>
      </w:r>
      <w:r w:rsidRPr="00431872">
        <w:tab/>
        <w:t>Внески ФОП;</w:t>
      </w:r>
    </w:p>
    <w:p w:rsidR="00BD631F" w:rsidRPr="00431872" w:rsidRDefault="00BD631F" w:rsidP="00BD631F">
      <w:pPr>
        <w:jc w:val="both"/>
      </w:pPr>
      <w:r w:rsidRPr="00431872">
        <w:t xml:space="preserve">В. </w:t>
      </w:r>
      <w:r w:rsidRPr="00431872">
        <w:tab/>
        <w:t>ПДФО;</w:t>
      </w:r>
    </w:p>
    <w:p w:rsidR="00BD631F" w:rsidRPr="00431872" w:rsidRDefault="00BD631F" w:rsidP="00BD631F">
      <w:pPr>
        <w:jc w:val="both"/>
      </w:pPr>
      <w:r w:rsidRPr="00431872">
        <w:t xml:space="preserve">Г. </w:t>
      </w:r>
      <w:r w:rsidRPr="00431872">
        <w:tab/>
        <w:t>Зарплата.</w:t>
      </w:r>
    </w:p>
    <w:p w:rsidR="00BD631F" w:rsidRPr="00431872" w:rsidRDefault="00BD631F" w:rsidP="00BD631F">
      <w:pPr>
        <w:numPr>
          <w:ilvl w:val="0"/>
          <w:numId w:val="11"/>
        </w:numPr>
        <w:ind w:left="0" w:firstLine="0"/>
        <w:jc w:val="both"/>
        <w:rPr>
          <w:b/>
        </w:rPr>
      </w:pPr>
      <w:r w:rsidRPr="00431872">
        <w:rPr>
          <w:b/>
        </w:rPr>
        <w:t>На рахунку "26" обліковується:</w:t>
      </w:r>
    </w:p>
    <w:p w:rsidR="00BD631F" w:rsidRPr="00431872" w:rsidRDefault="00BD631F" w:rsidP="00BD631F">
      <w:pPr>
        <w:jc w:val="both"/>
      </w:pPr>
      <w:r w:rsidRPr="00431872">
        <w:t xml:space="preserve">А. </w:t>
      </w:r>
      <w:r w:rsidRPr="00431872">
        <w:tab/>
        <w:t>Готова продукція;</w:t>
      </w:r>
    </w:p>
    <w:p w:rsidR="00BD631F" w:rsidRPr="00431872" w:rsidRDefault="00BD631F" w:rsidP="00BD631F">
      <w:pPr>
        <w:jc w:val="both"/>
      </w:pPr>
      <w:r w:rsidRPr="00431872">
        <w:t xml:space="preserve">Б. </w:t>
      </w:r>
      <w:r w:rsidRPr="00431872">
        <w:tab/>
        <w:t>Розрахунки з постачальниками;</w:t>
      </w:r>
    </w:p>
    <w:p w:rsidR="00BD631F" w:rsidRPr="00431872" w:rsidRDefault="00BD631F" w:rsidP="00BD631F">
      <w:pPr>
        <w:jc w:val="both"/>
      </w:pPr>
      <w:r w:rsidRPr="00431872">
        <w:t xml:space="preserve">В. </w:t>
      </w:r>
      <w:r w:rsidRPr="00431872">
        <w:tab/>
        <w:t>Товари;</w:t>
      </w:r>
    </w:p>
    <w:p w:rsidR="00BD631F" w:rsidRPr="00431872" w:rsidRDefault="00BD631F" w:rsidP="00BD631F">
      <w:pPr>
        <w:jc w:val="both"/>
      </w:pPr>
      <w:r w:rsidRPr="00431872">
        <w:t xml:space="preserve">Г. </w:t>
      </w:r>
      <w:r w:rsidRPr="00431872">
        <w:tab/>
        <w:t>Послуги.</w:t>
      </w:r>
    </w:p>
    <w:p w:rsidR="00BD631F" w:rsidRPr="00431872" w:rsidRDefault="00BD631F" w:rsidP="00BD631F">
      <w:pPr>
        <w:jc w:val="both"/>
        <w:rPr>
          <w:b/>
        </w:rPr>
      </w:pPr>
      <w:r w:rsidRPr="00431872">
        <w:rPr>
          <w:b/>
        </w:rPr>
        <w:t xml:space="preserve">16. </w:t>
      </w:r>
      <w:r w:rsidRPr="00431872">
        <w:rPr>
          <w:b/>
        </w:rPr>
        <w:tab/>
        <w:t>Для формування оборотно-сальдової відомості необхідно вказати:</w:t>
      </w:r>
    </w:p>
    <w:p w:rsidR="00BD631F" w:rsidRPr="00431872" w:rsidRDefault="00BD631F" w:rsidP="00BD631F">
      <w:pPr>
        <w:jc w:val="both"/>
      </w:pPr>
      <w:r w:rsidRPr="00431872">
        <w:t xml:space="preserve">А. </w:t>
      </w:r>
      <w:r w:rsidRPr="00431872">
        <w:tab/>
        <w:t>Номер документа;</w:t>
      </w:r>
    </w:p>
    <w:p w:rsidR="00BD631F" w:rsidRPr="00431872" w:rsidRDefault="00BD631F" w:rsidP="00BD631F">
      <w:pPr>
        <w:jc w:val="both"/>
      </w:pPr>
      <w:r w:rsidRPr="00431872">
        <w:t xml:space="preserve">Б. </w:t>
      </w:r>
      <w:r w:rsidRPr="00431872">
        <w:tab/>
        <w:t>Натиснути кнопку F1;</w:t>
      </w:r>
    </w:p>
    <w:p w:rsidR="00BD631F" w:rsidRPr="00431872" w:rsidRDefault="00BD631F" w:rsidP="00BD631F">
      <w:pPr>
        <w:jc w:val="both"/>
      </w:pPr>
      <w:r w:rsidRPr="00431872">
        <w:t xml:space="preserve">В. </w:t>
      </w:r>
      <w:r w:rsidRPr="00431872">
        <w:tab/>
        <w:t>Період;</w:t>
      </w:r>
    </w:p>
    <w:p w:rsidR="00BD631F" w:rsidRPr="00431872" w:rsidRDefault="00BD631F" w:rsidP="00BD631F">
      <w:pPr>
        <w:jc w:val="both"/>
      </w:pPr>
      <w:r w:rsidRPr="00431872">
        <w:t xml:space="preserve">Г. </w:t>
      </w:r>
      <w:r w:rsidRPr="00431872">
        <w:tab/>
        <w:t>Реквізити.</w:t>
      </w:r>
    </w:p>
    <w:p w:rsidR="00BD631F" w:rsidRPr="00431872" w:rsidRDefault="00BD631F" w:rsidP="00BD631F">
      <w:pPr>
        <w:jc w:val="both"/>
        <w:rPr>
          <w:b/>
        </w:rPr>
      </w:pPr>
      <w:r w:rsidRPr="00431872">
        <w:rPr>
          <w:b/>
        </w:rPr>
        <w:t xml:space="preserve">17. </w:t>
      </w:r>
      <w:r w:rsidRPr="00431872">
        <w:rPr>
          <w:b/>
        </w:rPr>
        <w:tab/>
        <w:t>Оприбуткована сума готівки у касу, яка надійшла із банку та відображена бухгалтерськими проведеннями:</w:t>
      </w:r>
    </w:p>
    <w:p w:rsidR="00BD631F" w:rsidRPr="00431872" w:rsidRDefault="00BD631F" w:rsidP="00BD631F">
      <w:pPr>
        <w:jc w:val="both"/>
      </w:pPr>
      <w:r w:rsidRPr="00431872">
        <w:t xml:space="preserve">А. </w:t>
      </w:r>
      <w:r w:rsidRPr="00431872">
        <w:tab/>
        <w:t>Дебет 311  Кредит 301;</w:t>
      </w:r>
    </w:p>
    <w:p w:rsidR="00BD631F" w:rsidRPr="00431872" w:rsidRDefault="00BD631F" w:rsidP="00BD631F">
      <w:pPr>
        <w:jc w:val="both"/>
      </w:pPr>
      <w:r w:rsidRPr="00431872">
        <w:t xml:space="preserve">Б. </w:t>
      </w:r>
      <w:r w:rsidRPr="00431872">
        <w:tab/>
        <w:t>Дебет 301  Кредит 311;</w:t>
      </w:r>
    </w:p>
    <w:p w:rsidR="00BD631F" w:rsidRPr="00431872" w:rsidRDefault="00BD631F" w:rsidP="00BD631F">
      <w:pPr>
        <w:jc w:val="both"/>
      </w:pPr>
      <w:r w:rsidRPr="00431872">
        <w:t xml:space="preserve">В. </w:t>
      </w:r>
      <w:r w:rsidRPr="00431872">
        <w:tab/>
        <w:t>Дебет 301  Кредит  372;</w:t>
      </w:r>
    </w:p>
    <w:p w:rsidR="00BD631F" w:rsidRPr="00431872" w:rsidRDefault="00BD631F" w:rsidP="00BD631F">
      <w:pPr>
        <w:jc w:val="both"/>
      </w:pPr>
      <w:r w:rsidRPr="00431872">
        <w:t xml:space="preserve">Г. </w:t>
      </w:r>
      <w:r w:rsidRPr="00431872">
        <w:tab/>
        <w:t>Дебет 372  Кредит 301.</w:t>
      </w:r>
    </w:p>
    <w:p w:rsidR="00BD631F" w:rsidRPr="00431872" w:rsidRDefault="00BD631F" w:rsidP="00BD631F">
      <w:pPr>
        <w:jc w:val="both"/>
        <w:rPr>
          <w:b/>
        </w:rPr>
      </w:pPr>
      <w:r w:rsidRPr="00431872">
        <w:rPr>
          <w:b/>
        </w:rPr>
        <w:t xml:space="preserve">18. </w:t>
      </w:r>
      <w:r w:rsidRPr="00431872">
        <w:rPr>
          <w:b/>
        </w:rPr>
        <w:tab/>
        <w:t>Початковий залишок в активних рахунках записується:</w:t>
      </w:r>
    </w:p>
    <w:p w:rsidR="00BD631F" w:rsidRPr="00431872" w:rsidRDefault="00BD631F" w:rsidP="00BD631F">
      <w:pPr>
        <w:jc w:val="both"/>
      </w:pPr>
      <w:r w:rsidRPr="00431872">
        <w:t xml:space="preserve">А. </w:t>
      </w:r>
      <w:r w:rsidRPr="00431872">
        <w:tab/>
        <w:t>У дебеті;</w:t>
      </w:r>
    </w:p>
    <w:p w:rsidR="00BD631F" w:rsidRPr="00431872" w:rsidRDefault="00BD631F" w:rsidP="00BD631F">
      <w:pPr>
        <w:jc w:val="both"/>
      </w:pPr>
      <w:r w:rsidRPr="00431872">
        <w:t xml:space="preserve">Б. </w:t>
      </w:r>
      <w:r w:rsidRPr="00431872">
        <w:tab/>
        <w:t>У кредиті;</w:t>
      </w:r>
    </w:p>
    <w:p w:rsidR="00BD631F" w:rsidRPr="00431872" w:rsidRDefault="00BD631F" w:rsidP="00BD631F">
      <w:pPr>
        <w:jc w:val="both"/>
      </w:pPr>
      <w:r w:rsidRPr="00431872">
        <w:t xml:space="preserve">В. </w:t>
      </w:r>
      <w:r w:rsidRPr="00431872">
        <w:tab/>
        <w:t>Як у дебеті, так і в кредиті;</w:t>
      </w:r>
    </w:p>
    <w:p w:rsidR="00BD631F" w:rsidRPr="00431872" w:rsidRDefault="00BD631F" w:rsidP="00BD631F">
      <w:pPr>
        <w:jc w:val="both"/>
      </w:pPr>
      <w:r w:rsidRPr="00431872">
        <w:t xml:space="preserve">Г. </w:t>
      </w:r>
      <w:r w:rsidRPr="00431872">
        <w:tab/>
        <w:t>Немає правильної відповіді.</w:t>
      </w:r>
    </w:p>
    <w:p w:rsidR="00BD631F" w:rsidRPr="00431872" w:rsidRDefault="00BD631F" w:rsidP="00BD631F">
      <w:pPr>
        <w:jc w:val="both"/>
        <w:rPr>
          <w:b/>
        </w:rPr>
      </w:pPr>
      <w:r w:rsidRPr="00431872">
        <w:rPr>
          <w:b/>
        </w:rPr>
        <w:t xml:space="preserve">19. </w:t>
      </w:r>
      <w:r w:rsidRPr="00431872">
        <w:rPr>
          <w:b/>
        </w:rPr>
        <w:tab/>
        <w:t>Виключіть терміни, які не мають відношення до надходження грошових коштів до каси:</w:t>
      </w:r>
    </w:p>
    <w:p w:rsidR="00BD631F" w:rsidRPr="00431872" w:rsidRDefault="00BD631F" w:rsidP="00BD631F">
      <w:pPr>
        <w:jc w:val="both"/>
      </w:pPr>
      <w:r w:rsidRPr="00431872">
        <w:t xml:space="preserve">А. </w:t>
      </w:r>
      <w:r w:rsidRPr="00431872">
        <w:tab/>
        <w:t>Прибутковий касовий ордер;</w:t>
      </w:r>
    </w:p>
    <w:p w:rsidR="00BD631F" w:rsidRPr="00431872" w:rsidRDefault="00BD631F" w:rsidP="00BD631F">
      <w:pPr>
        <w:jc w:val="both"/>
      </w:pPr>
      <w:r w:rsidRPr="00431872">
        <w:t xml:space="preserve">Б. </w:t>
      </w:r>
      <w:r w:rsidRPr="00431872">
        <w:tab/>
        <w:t>Виручка за товари;</w:t>
      </w:r>
    </w:p>
    <w:p w:rsidR="00BD631F" w:rsidRPr="00431872" w:rsidRDefault="00BD631F" w:rsidP="00BD631F">
      <w:pPr>
        <w:jc w:val="both"/>
      </w:pPr>
      <w:r w:rsidRPr="00431872">
        <w:t xml:space="preserve">В. </w:t>
      </w:r>
      <w:r w:rsidRPr="00431872">
        <w:tab/>
        <w:t>Видатковий касовий ордер;</w:t>
      </w:r>
    </w:p>
    <w:p w:rsidR="00BD631F" w:rsidRPr="00431872" w:rsidRDefault="00BD631F" w:rsidP="00BD631F">
      <w:pPr>
        <w:jc w:val="both"/>
      </w:pPr>
      <w:r w:rsidRPr="00431872">
        <w:t xml:space="preserve">Г. </w:t>
      </w:r>
      <w:r w:rsidRPr="00431872">
        <w:tab/>
        <w:t>Отримано з банку по чеку.</w:t>
      </w:r>
    </w:p>
    <w:p w:rsidR="00BD631F" w:rsidRPr="00431872" w:rsidRDefault="00BD631F" w:rsidP="00BD631F">
      <w:pPr>
        <w:jc w:val="both"/>
        <w:rPr>
          <w:b/>
        </w:rPr>
      </w:pPr>
      <w:r w:rsidRPr="00431872">
        <w:rPr>
          <w:b/>
        </w:rPr>
        <w:t xml:space="preserve">20. </w:t>
      </w:r>
      <w:r w:rsidRPr="00431872">
        <w:rPr>
          <w:b/>
        </w:rPr>
        <w:tab/>
        <w:t>В чому полягає застосування механізму „Ціни і валюти”?</w:t>
      </w:r>
    </w:p>
    <w:p w:rsidR="00BD631F" w:rsidRPr="00431872" w:rsidRDefault="00BD631F" w:rsidP="00BD631F">
      <w:pPr>
        <w:jc w:val="both"/>
      </w:pPr>
      <w:r w:rsidRPr="00431872">
        <w:t xml:space="preserve">А. </w:t>
      </w:r>
      <w:r w:rsidRPr="00431872">
        <w:tab/>
        <w:t>Забезпечує вхід у підсистему Ціноутворення в товарних документах;</w:t>
      </w:r>
    </w:p>
    <w:p w:rsidR="00BD631F" w:rsidRPr="00431872" w:rsidRDefault="00BD631F" w:rsidP="00BD631F">
      <w:pPr>
        <w:jc w:val="both"/>
      </w:pPr>
      <w:r w:rsidRPr="00431872">
        <w:lastRenderedPageBreak/>
        <w:t xml:space="preserve">Б. </w:t>
      </w:r>
      <w:r w:rsidRPr="00431872">
        <w:tab/>
        <w:t>Забезпечує вхід у підсистему Інші ціни;</w:t>
      </w:r>
    </w:p>
    <w:p w:rsidR="00BD631F" w:rsidRPr="00431872" w:rsidRDefault="00BD631F" w:rsidP="00BD631F">
      <w:pPr>
        <w:jc w:val="both"/>
      </w:pPr>
      <w:r w:rsidRPr="00431872">
        <w:t xml:space="preserve">В. </w:t>
      </w:r>
      <w:r w:rsidRPr="00431872">
        <w:tab/>
        <w:t>Забезпечу</w:t>
      </w:r>
      <w:r>
        <w:t>є вхід у під</w:t>
      </w:r>
      <w:r w:rsidRPr="00431872">
        <w:t>с</w:t>
      </w:r>
      <w:r>
        <w:t>ис</w:t>
      </w:r>
      <w:r w:rsidRPr="00431872">
        <w:t>тему Цінники;</w:t>
      </w:r>
    </w:p>
    <w:p w:rsidR="00BD631F" w:rsidRPr="00431872" w:rsidRDefault="00BD631F" w:rsidP="00BD631F">
      <w:pPr>
        <w:jc w:val="both"/>
        <w:rPr>
          <w:b/>
        </w:rPr>
      </w:pPr>
      <w:r>
        <w:t xml:space="preserve">Г. </w:t>
      </w:r>
      <w:r>
        <w:tab/>
        <w:t>Забезпечує вхід у підси</w:t>
      </w:r>
      <w:r w:rsidRPr="00431872">
        <w:t>стему Інші валюти.</w:t>
      </w:r>
    </w:p>
    <w:p w:rsidR="00BD631F" w:rsidRPr="00150C21" w:rsidRDefault="00BD631F" w:rsidP="00910A71">
      <w:pPr>
        <w:jc w:val="center"/>
        <w:outlineLvl w:val="0"/>
      </w:pPr>
      <w:r w:rsidRPr="00874FF6">
        <w:rPr>
          <w:sz w:val="20"/>
          <w:szCs w:val="20"/>
        </w:rPr>
        <w:br w:type="page"/>
      </w:r>
      <w:r w:rsidR="00910A71" w:rsidRPr="00150C21">
        <w:lastRenderedPageBreak/>
        <w:t xml:space="preserve"> </w:t>
      </w:r>
    </w:p>
    <w:p w:rsidR="00BD631F" w:rsidRPr="00572758" w:rsidRDefault="00BD631F" w:rsidP="001825FE">
      <w:pPr>
        <w:jc w:val="center"/>
        <w:rPr>
          <w:b/>
          <w:bCs/>
          <w:sz w:val="28"/>
          <w:szCs w:val="28"/>
          <w:lang w:val="uk-UA"/>
        </w:rPr>
      </w:pPr>
    </w:p>
    <w:sectPr w:rsidR="00BD631F" w:rsidRPr="00572758" w:rsidSect="0029143A">
      <w:type w:val="continuous"/>
      <w:pgSz w:w="11906" w:h="16838" w:code="9"/>
      <w:pgMar w:top="1134" w:right="1021" w:bottom="1134" w:left="102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BC8" w:rsidRDefault="000F0BC8">
      <w:r>
        <w:separator/>
      </w:r>
    </w:p>
  </w:endnote>
  <w:endnote w:type="continuationSeparator" w:id="0">
    <w:p w:rsidR="000F0BC8" w:rsidRDefault="000F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BC8" w:rsidRDefault="000F0BC8">
      <w:r>
        <w:separator/>
      </w:r>
    </w:p>
  </w:footnote>
  <w:footnote w:type="continuationSeparator" w:id="0">
    <w:p w:rsidR="000F0BC8" w:rsidRDefault="000F0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91B" w:rsidRDefault="00916EDF" w:rsidP="00190C1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7591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7591B">
      <w:rPr>
        <w:rStyle w:val="a4"/>
        <w:noProof/>
      </w:rPr>
      <w:t>14</w:t>
    </w:r>
    <w:r>
      <w:rPr>
        <w:rStyle w:val="a4"/>
      </w:rPr>
      <w:fldChar w:fldCharType="end"/>
    </w:r>
  </w:p>
  <w:p w:rsidR="0047591B" w:rsidRDefault="0047591B" w:rsidP="00795A6A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91B" w:rsidRDefault="00916EDF" w:rsidP="00190C1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7591B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22B69">
      <w:rPr>
        <w:rStyle w:val="a4"/>
        <w:noProof/>
      </w:rPr>
      <w:t>3</w:t>
    </w:r>
    <w:r>
      <w:rPr>
        <w:rStyle w:val="a4"/>
      </w:rPr>
      <w:fldChar w:fldCharType="end"/>
    </w:r>
  </w:p>
  <w:p w:rsidR="0047591B" w:rsidRDefault="0047591B" w:rsidP="00795A6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65D4"/>
    <w:multiLevelType w:val="hybridMultilevel"/>
    <w:tmpl w:val="755258D4"/>
    <w:lvl w:ilvl="0" w:tplc="B69031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DA7305"/>
    <w:multiLevelType w:val="hybridMultilevel"/>
    <w:tmpl w:val="86E438A2"/>
    <w:lvl w:ilvl="0" w:tplc="134A61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 w15:restartNumberingAfterBreak="0">
    <w:nsid w:val="175969C3"/>
    <w:multiLevelType w:val="hybridMultilevel"/>
    <w:tmpl w:val="A5AA0C3C"/>
    <w:lvl w:ilvl="0" w:tplc="0422000F">
      <w:start w:val="9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1E1B34F6"/>
    <w:multiLevelType w:val="hybridMultilevel"/>
    <w:tmpl w:val="0164BAB0"/>
    <w:lvl w:ilvl="0" w:tplc="B69031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2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83D640A"/>
    <w:multiLevelType w:val="hybridMultilevel"/>
    <w:tmpl w:val="2826899E"/>
    <w:lvl w:ilvl="0" w:tplc="B69031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57459C"/>
    <w:multiLevelType w:val="hybridMultilevel"/>
    <w:tmpl w:val="4B86E57E"/>
    <w:lvl w:ilvl="0" w:tplc="B69031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4445EEB"/>
    <w:multiLevelType w:val="hybridMultilevel"/>
    <w:tmpl w:val="8A50CB1E"/>
    <w:lvl w:ilvl="0" w:tplc="B1626E84">
      <w:start w:val="14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71BB9"/>
    <w:multiLevelType w:val="hybridMultilevel"/>
    <w:tmpl w:val="BEDC9FC4"/>
    <w:lvl w:ilvl="0" w:tplc="0422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B7D6FF1"/>
    <w:multiLevelType w:val="hybridMultilevel"/>
    <w:tmpl w:val="F3304284"/>
    <w:lvl w:ilvl="0" w:tplc="28F81AB6">
      <w:start w:val="10"/>
      <w:numFmt w:val="decimal"/>
      <w:lvlText w:val="%1."/>
      <w:lvlJc w:val="left"/>
      <w:pPr>
        <w:ind w:left="1083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6BF144C4"/>
    <w:multiLevelType w:val="hybridMultilevel"/>
    <w:tmpl w:val="7C3458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8AC2C0A"/>
    <w:multiLevelType w:val="hybridMultilevel"/>
    <w:tmpl w:val="8AEE6B46"/>
    <w:lvl w:ilvl="0" w:tplc="B69031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0"/>
  </w:num>
  <w:num w:numId="9">
    <w:abstractNumId w:val="7"/>
  </w:num>
  <w:num w:numId="10">
    <w:abstractNumId w:val="1"/>
  </w:num>
  <w:num w:numId="1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E73"/>
    <w:rsid w:val="00000856"/>
    <w:rsid w:val="00001457"/>
    <w:rsid w:val="0000227F"/>
    <w:rsid w:val="000042D4"/>
    <w:rsid w:val="00011A71"/>
    <w:rsid w:val="0001398E"/>
    <w:rsid w:val="00015485"/>
    <w:rsid w:val="000209F2"/>
    <w:rsid w:val="0002355E"/>
    <w:rsid w:val="00026DA3"/>
    <w:rsid w:val="000300AA"/>
    <w:rsid w:val="000311E0"/>
    <w:rsid w:val="0003376C"/>
    <w:rsid w:val="00033D72"/>
    <w:rsid w:val="00036971"/>
    <w:rsid w:val="000423E3"/>
    <w:rsid w:val="00043D9B"/>
    <w:rsid w:val="00047471"/>
    <w:rsid w:val="00053BA8"/>
    <w:rsid w:val="0005638C"/>
    <w:rsid w:val="00057CD4"/>
    <w:rsid w:val="00060C47"/>
    <w:rsid w:val="0006344B"/>
    <w:rsid w:val="000716D6"/>
    <w:rsid w:val="00074705"/>
    <w:rsid w:val="00074A13"/>
    <w:rsid w:val="00076712"/>
    <w:rsid w:val="00080359"/>
    <w:rsid w:val="00080DAF"/>
    <w:rsid w:val="0008288C"/>
    <w:rsid w:val="00082E87"/>
    <w:rsid w:val="000866EC"/>
    <w:rsid w:val="00086D7A"/>
    <w:rsid w:val="00087BAF"/>
    <w:rsid w:val="000923B4"/>
    <w:rsid w:val="00092607"/>
    <w:rsid w:val="00095122"/>
    <w:rsid w:val="000A31F2"/>
    <w:rsid w:val="000B3C03"/>
    <w:rsid w:val="000B7E7F"/>
    <w:rsid w:val="000C0A95"/>
    <w:rsid w:val="000C3C86"/>
    <w:rsid w:val="000C4B20"/>
    <w:rsid w:val="000C5A73"/>
    <w:rsid w:val="000C7D91"/>
    <w:rsid w:val="000D00CB"/>
    <w:rsid w:val="000D32B5"/>
    <w:rsid w:val="000D48F9"/>
    <w:rsid w:val="000D5924"/>
    <w:rsid w:val="000E02E6"/>
    <w:rsid w:val="000E4AD7"/>
    <w:rsid w:val="000E66BD"/>
    <w:rsid w:val="000F06CA"/>
    <w:rsid w:val="000F0BC8"/>
    <w:rsid w:val="000F1B9C"/>
    <w:rsid w:val="000F5875"/>
    <w:rsid w:val="001004F3"/>
    <w:rsid w:val="00102448"/>
    <w:rsid w:val="0011101F"/>
    <w:rsid w:val="00111C5B"/>
    <w:rsid w:val="00112BFE"/>
    <w:rsid w:val="00112E02"/>
    <w:rsid w:val="0011624E"/>
    <w:rsid w:val="00116FDB"/>
    <w:rsid w:val="001223E0"/>
    <w:rsid w:val="00126F31"/>
    <w:rsid w:val="00133DC6"/>
    <w:rsid w:val="0013740C"/>
    <w:rsid w:val="00140723"/>
    <w:rsid w:val="00141DC8"/>
    <w:rsid w:val="00142187"/>
    <w:rsid w:val="001475E5"/>
    <w:rsid w:val="00154920"/>
    <w:rsid w:val="0015555F"/>
    <w:rsid w:val="00157234"/>
    <w:rsid w:val="00163421"/>
    <w:rsid w:val="00164BCC"/>
    <w:rsid w:val="00166465"/>
    <w:rsid w:val="00167716"/>
    <w:rsid w:val="00170198"/>
    <w:rsid w:val="00170730"/>
    <w:rsid w:val="0017116D"/>
    <w:rsid w:val="00171A7C"/>
    <w:rsid w:val="001720D9"/>
    <w:rsid w:val="001741AB"/>
    <w:rsid w:val="00174E9D"/>
    <w:rsid w:val="00177D37"/>
    <w:rsid w:val="00182299"/>
    <w:rsid w:val="001825FE"/>
    <w:rsid w:val="001828AF"/>
    <w:rsid w:val="00184B9C"/>
    <w:rsid w:val="00190C1E"/>
    <w:rsid w:val="00194E7C"/>
    <w:rsid w:val="00196965"/>
    <w:rsid w:val="001A29AC"/>
    <w:rsid w:val="001A7CD9"/>
    <w:rsid w:val="001B1EE8"/>
    <w:rsid w:val="001B475D"/>
    <w:rsid w:val="001B4EEF"/>
    <w:rsid w:val="001C0CDE"/>
    <w:rsid w:val="001C0D2B"/>
    <w:rsid w:val="001C0D47"/>
    <w:rsid w:val="001C34A8"/>
    <w:rsid w:val="001D0871"/>
    <w:rsid w:val="001D0D06"/>
    <w:rsid w:val="001D0D67"/>
    <w:rsid w:val="001D120F"/>
    <w:rsid w:val="001D42CF"/>
    <w:rsid w:val="001E46B8"/>
    <w:rsid w:val="001E6777"/>
    <w:rsid w:val="001E698B"/>
    <w:rsid w:val="001E7494"/>
    <w:rsid w:val="001F2781"/>
    <w:rsid w:val="001F2E98"/>
    <w:rsid w:val="001F2FEB"/>
    <w:rsid w:val="002001C0"/>
    <w:rsid w:val="002010D0"/>
    <w:rsid w:val="0020212B"/>
    <w:rsid w:val="0020760F"/>
    <w:rsid w:val="00207B43"/>
    <w:rsid w:val="00215E12"/>
    <w:rsid w:val="00223478"/>
    <w:rsid w:val="00237A33"/>
    <w:rsid w:val="00237E2C"/>
    <w:rsid w:val="00241F27"/>
    <w:rsid w:val="002428A6"/>
    <w:rsid w:val="00243145"/>
    <w:rsid w:val="00253D64"/>
    <w:rsid w:val="00255963"/>
    <w:rsid w:val="002601C1"/>
    <w:rsid w:val="00260FFF"/>
    <w:rsid w:val="00262F57"/>
    <w:rsid w:val="00270331"/>
    <w:rsid w:val="0027403A"/>
    <w:rsid w:val="00274E03"/>
    <w:rsid w:val="00283293"/>
    <w:rsid w:val="0029143A"/>
    <w:rsid w:val="00291C8F"/>
    <w:rsid w:val="0029355D"/>
    <w:rsid w:val="0029421B"/>
    <w:rsid w:val="002948E1"/>
    <w:rsid w:val="00294FB0"/>
    <w:rsid w:val="002A11E0"/>
    <w:rsid w:val="002A3CF0"/>
    <w:rsid w:val="002A4236"/>
    <w:rsid w:val="002A42E9"/>
    <w:rsid w:val="002A5FA0"/>
    <w:rsid w:val="002B1758"/>
    <w:rsid w:val="002B2920"/>
    <w:rsid w:val="002B2F40"/>
    <w:rsid w:val="002C0BC6"/>
    <w:rsid w:val="002C28FD"/>
    <w:rsid w:val="002C5197"/>
    <w:rsid w:val="002C68C7"/>
    <w:rsid w:val="002D5392"/>
    <w:rsid w:val="002E12A8"/>
    <w:rsid w:val="002E5E0E"/>
    <w:rsid w:val="002F25D1"/>
    <w:rsid w:val="002F4BB8"/>
    <w:rsid w:val="002F4EC9"/>
    <w:rsid w:val="002F607D"/>
    <w:rsid w:val="002F73EE"/>
    <w:rsid w:val="003028A8"/>
    <w:rsid w:val="00303DFA"/>
    <w:rsid w:val="003105EB"/>
    <w:rsid w:val="00316CD0"/>
    <w:rsid w:val="00316EDC"/>
    <w:rsid w:val="00321632"/>
    <w:rsid w:val="003219A7"/>
    <w:rsid w:val="00322F32"/>
    <w:rsid w:val="003336C2"/>
    <w:rsid w:val="00335205"/>
    <w:rsid w:val="00342A45"/>
    <w:rsid w:val="00344D75"/>
    <w:rsid w:val="00344E66"/>
    <w:rsid w:val="00345823"/>
    <w:rsid w:val="003462F4"/>
    <w:rsid w:val="00353EE6"/>
    <w:rsid w:val="00356D70"/>
    <w:rsid w:val="00357040"/>
    <w:rsid w:val="00357264"/>
    <w:rsid w:val="0035737B"/>
    <w:rsid w:val="00362A16"/>
    <w:rsid w:val="00363118"/>
    <w:rsid w:val="00367520"/>
    <w:rsid w:val="00381C1E"/>
    <w:rsid w:val="00386B62"/>
    <w:rsid w:val="003921CA"/>
    <w:rsid w:val="0039304A"/>
    <w:rsid w:val="00394151"/>
    <w:rsid w:val="003A77E5"/>
    <w:rsid w:val="003B50CE"/>
    <w:rsid w:val="003C08FC"/>
    <w:rsid w:val="003C2818"/>
    <w:rsid w:val="003C309B"/>
    <w:rsid w:val="003C4185"/>
    <w:rsid w:val="003C53D0"/>
    <w:rsid w:val="003C5AB8"/>
    <w:rsid w:val="003D1862"/>
    <w:rsid w:val="003D19B9"/>
    <w:rsid w:val="003D3E07"/>
    <w:rsid w:val="003D50CF"/>
    <w:rsid w:val="003F201B"/>
    <w:rsid w:val="003F26EC"/>
    <w:rsid w:val="003F295A"/>
    <w:rsid w:val="003F4BD0"/>
    <w:rsid w:val="003F6834"/>
    <w:rsid w:val="003F72D7"/>
    <w:rsid w:val="00401727"/>
    <w:rsid w:val="00401E60"/>
    <w:rsid w:val="00404241"/>
    <w:rsid w:val="00406471"/>
    <w:rsid w:val="004076D7"/>
    <w:rsid w:val="00410A53"/>
    <w:rsid w:val="00411ABF"/>
    <w:rsid w:val="004169D2"/>
    <w:rsid w:val="00416AD2"/>
    <w:rsid w:val="004201B5"/>
    <w:rsid w:val="004234C2"/>
    <w:rsid w:val="00432D55"/>
    <w:rsid w:val="0043462E"/>
    <w:rsid w:val="00436819"/>
    <w:rsid w:val="00436C73"/>
    <w:rsid w:val="00437C2F"/>
    <w:rsid w:val="00440D69"/>
    <w:rsid w:val="00441BCF"/>
    <w:rsid w:val="00445559"/>
    <w:rsid w:val="00445BA2"/>
    <w:rsid w:val="0045041A"/>
    <w:rsid w:val="00451D0C"/>
    <w:rsid w:val="00452AF2"/>
    <w:rsid w:val="00457203"/>
    <w:rsid w:val="004627F8"/>
    <w:rsid w:val="00467CE2"/>
    <w:rsid w:val="004725B4"/>
    <w:rsid w:val="0047293B"/>
    <w:rsid w:val="00474619"/>
    <w:rsid w:val="0047591B"/>
    <w:rsid w:val="00484C34"/>
    <w:rsid w:val="004872D2"/>
    <w:rsid w:val="004930DD"/>
    <w:rsid w:val="004936BB"/>
    <w:rsid w:val="004A04AB"/>
    <w:rsid w:val="004A04ED"/>
    <w:rsid w:val="004A0C40"/>
    <w:rsid w:val="004B35CB"/>
    <w:rsid w:val="004B5D6F"/>
    <w:rsid w:val="004B7FA0"/>
    <w:rsid w:val="004D15DE"/>
    <w:rsid w:val="004D4C2F"/>
    <w:rsid w:val="004D5040"/>
    <w:rsid w:val="004D55E5"/>
    <w:rsid w:val="004D5CDF"/>
    <w:rsid w:val="004D5E0C"/>
    <w:rsid w:val="004D7BB4"/>
    <w:rsid w:val="004E2ECD"/>
    <w:rsid w:val="004E4254"/>
    <w:rsid w:val="004E7AD9"/>
    <w:rsid w:val="004E7E93"/>
    <w:rsid w:val="004F08AE"/>
    <w:rsid w:val="004F453D"/>
    <w:rsid w:val="004F5387"/>
    <w:rsid w:val="004F7B62"/>
    <w:rsid w:val="00502D01"/>
    <w:rsid w:val="005106AA"/>
    <w:rsid w:val="00512352"/>
    <w:rsid w:val="00515B3C"/>
    <w:rsid w:val="00516A93"/>
    <w:rsid w:val="00517E7A"/>
    <w:rsid w:val="00525512"/>
    <w:rsid w:val="00526168"/>
    <w:rsid w:val="005270D6"/>
    <w:rsid w:val="0053466B"/>
    <w:rsid w:val="00534983"/>
    <w:rsid w:val="0053740B"/>
    <w:rsid w:val="005377EA"/>
    <w:rsid w:val="00540202"/>
    <w:rsid w:val="00544DCC"/>
    <w:rsid w:val="00552B12"/>
    <w:rsid w:val="005609DE"/>
    <w:rsid w:val="005662ED"/>
    <w:rsid w:val="00570755"/>
    <w:rsid w:val="00570BF7"/>
    <w:rsid w:val="00572758"/>
    <w:rsid w:val="00573F70"/>
    <w:rsid w:val="00575DDD"/>
    <w:rsid w:val="00575F0F"/>
    <w:rsid w:val="00584845"/>
    <w:rsid w:val="0058574D"/>
    <w:rsid w:val="00591366"/>
    <w:rsid w:val="00592867"/>
    <w:rsid w:val="00593507"/>
    <w:rsid w:val="00593A66"/>
    <w:rsid w:val="00595FAF"/>
    <w:rsid w:val="005A1FE6"/>
    <w:rsid w:val="005A205E"/>
    <w:rsid w:val="005A5384"/>
    <w:rsid w:val="005B03BF"/>
    <w:rsid w:val="005B130E"/>
    <w:rsid w:val="005B1E42"/>
    <w:rsid w:val="005B3A87"/>
    <w:rsid w:val="005C5694"/>
    <w:rsid w:val="005C5B23"/>
    <w:rsid w:val="005C7F7F"/>
    <w:rsid w:val="005D16F9"/>
    <w:rsid w:val="005D5116"/>
    <w:rsid w:val="005D5B97"/>
    <w:rsid w:val="005D6A25"/>
    <w:rsid w:val="005E0277"/>
    <w:rsid w:val="005E0358"/>
    <w:rsid w:val="005E17F7"/>
    <w:rsid w:val="005E357B"/>
    <w:rsid w:val="005E3EF0"/>
    <w:rsid w:val="005E4243"/>
    <w:rsid w:val="005E4CDC"/>
    <w:rsid w:val="005F02F8"/>
    <w:rsid w:val="005F2142"/>
    <w:rsid w:val="005F2AFD"/>
    <w:rsid w:val="005F65BE"/>
    <w:rsid w:val="0060160E"/>
    <w:rsid w:val="00602DF7"/>
    <w:rsid w:val="0060635A"/>
    <w:rsid w:val="0061454B"/>
    <w:rsid w:val="006158C4"/>
    <w:rsid w:val="00617A01"/>
    <w:rsid w:val="00620501"/>
    <w:rsid w:val="00622EC3"/>
    <w:rsid w:val="006240AC"/>
    <w:rsid w:val="00626BEE"/>
    <w:rsid w:val="00627289"/>
    <w:rsid w:val="00627766"/>
    <w:rsid w:val="00627B5E"/>
    <w:rsid w:val="00636FE4"/>
    <w:rsid w:val="00637475"/>
    <w:rsid w:val="00641378"/>
    <w:rsid w:val="00641482"/>
    <w:rsid w:val="006451C3"/>
    <w:rsid w:val="0064616C"/>
    <w:rsid w:val="00647525"/>
    <w:rsid w:val="0065048E"/>
    <w:rsid w:val="00652671"/>
    <w:rsid w:val="0065574C"/>
    <w:rsid w:val="006618AE"/>
    <w:rsid w:val="00662447"/>
    <w:rsid w:val="00667B19"/>
    <w:rsid w:val="00674F3E"/>
    <w:rsid w:val="006765C8"/>
    <w:rsid w:val="0068302E"/>
    <w:rsid w:val="00685245"/>
    <w:rsid w:val="00685E71"/>
    <w:rsid w:val="006874C6"/>
    <w:rsid w:val="00692977"/>
    <w:rsid w:val="00692D1E"/>
    <w:rsid w:val="00695426"/>
    <w:rsid w:val="006A1922"/>
    <w:rsid w:val="006A3BCC"/>
    <w:rsid w:val="006A4610"/>
    <w:rsid w:val="006A6159"/>
    <w:rsid w:val="006A7BBC"/>
    <w:rsid w:val="006B3261"/>
    <w:rsid w:val="006B422E"/>
    <w:rsid w:val="006B4844"/>
    <w:rsid w:val="006B50CD"/>
    <w:rsid w:val="006B6FD0"/>
    <w:rsid w:val="006C0790"/>
    <w:rsid w:val="006C74B2"/>
    <w:rsid w:val="006D04B4"/>
    <w:rsid w:val="006D0D4A"/>
    <w:rsid w:val="006E2CAF"/>
    <w:rsid w:val="006F143F"/>
    <w:rsid w:val="006F6312"/>
    <w:rsid w:val="006F70D6"/>
    <w:rsid w:val="00702835"/>
    <w:rsid w:val="0070321D"/>
    <w:rsid w:val="00703F3E"/>
    <w:rsid w:val="00707229"/>
    <w:rsid w:val="00707C85"/>
    <w:rsid w:val="00713F05"/>
    <w:rsid w:val="00714001"/>
    <w:rsid w:val="00714992"/>
    <w:rsid w:val="00720233"/>
    <w:rsid w:val="007202F1"/>
    <w:rsid w:val="0072036A"/>
    <w:rsid w:val="00720FA5"/>
    <w:rsid w:val="0072133C"/>
    <w:rsid w:val="007226AB"/>
    <w:rsid w:val="00741414"/>
    <w:rsid w:val="00745201"/>
    <w:rsid w:val="00763D26"/>
    <w:rsid w:val="00774794"/>
    <w:rsid w:val="00775795"/>
    <w:rsid w:val="0077583A"/>
    <w:rsid w:val="00776B5C"/>
    <w:rsid w:val="00781232"/>
    <w:rsid w:val="00785A2E"/>
    <w:rsid w:val="007902AF"/>
    <w:rsid w:val="00790F30"/>
    <w:rsid w:val="00791697"/>
    <w:rsid w:val="00791B87"/>
    <w:rsid w:val="00793756"/>
    <w:rsid w:val="00793EE6"/>
    <w:rsid w:val="00795A6A"/>
    <w:rsid w:val="007972D2"/>
    <w:rsid w:val="007A2CC1"/>
    <w:rsid w:val="007B02E8"/>
    <w:rsid w:val="007B1307"/>
    <w:rsid w:val="007B3F25"/>
    <w:rsid w:val="007B53CD"/>
    <w:rsid w:val="007B55DA"/>
    <w:rsid w:val="007B662D"/>
    <w:rsid w:val="007B73E9"/>
    <w:rsid w:val="007C1CBF"/>
    <w:rsid w:val="007C4FB9"/>
    <w:rsid w:val="007D3C26"/>
    <w:rsid w:val="007D4E8D"/>
    <w:rsid w:val="007D5E7E"/>
    <w:rsid w:val="007D6138"/>
    <w:rsid w:val="007D6BD7"/>
    <w:rsid w:val="007E0DBD"/>
    <w:rsid w:val="007E3645"/>
    <w:rsid w:val="007F0CD5"/>
    <w:rsid w:val="007F14D8"/>
    <w:rsid w:val="007F1F67"/>
    <w:rsid w:val="007F333C"/>
    <w:rsid w:val="007F5E99"/>
    <w:rsid w:val="007F60A8"/>
    <w:rsid w:val="0080421E"/>
    <w:rsid w:val="008062B9"/>
    <w:rsid w:val="00812E2D"/>
    <w:rsid w:val="008207B5"/>
    <w:rsid w:val="008233E6"/>
    <w:rsid w:val="00826A81"/>
    <w:rsid w:val="00827DFA"/>
    <w:rsid w:val="00830214"/>
    <w:rsid w:val="008303D4"/>
    <w:rsid w:val="008306ED"/>
    <w:rsid w:val="00830B4A"/>
    <w:rsid w:val="00831CA6"/>
    <w:rsid w:val="00831FCE"/>
    <w:rsid w:val="0083257E"/>
    <w:rsid w:val="00833250"/>
    <w:rsid w:val="0083359D"/>
    <w:rsid w:val="00834D3A"/>
    <w:rsid w:val="00835F8D"/>
    <w:rsid w:val="008365E8"/>
    <w:rsid w:val="00845498"/>
    <w:rsid w:val="00846B7D"/>
    <w:rsid w:val="00852914"/>
    <w:rsid w:val="00853070"/>
    <w:rsid w:val="008547F7"/>
    <w:rsid w:val="00854949"/>
    <w:rsid w:val="008618C6"/>
    <w:rsid w:val="00864992"/>
    <w:rsid w:val="00865C29"/>
    <w:rsid w:val="00867C2E"/>
    <w:rsid w:val="00874B29"/>
    <w:rsid w:val="008800ED"/>
    <w:rsid w:val="00880F54"/>
    <w:rsid w:val="008867E5"/>
    <w:rsid w:val="00887395"/>
    <w:rsid w:val="008909E0"/>
    <w:rsid w:val="00891186"/>
    <w:rsid w:val="008923FB"/>
    <w:rsid w:val="008932CF"/>
    <w:rsid w:val="00897D5F"/>
    <w:rsid w:val="008A067F"/>
    <w:rsid w:val="008A2D8B"/>
    <w:rsid w:val="008A2F14"/>
    <w:rsid w:val="008A41CC"/>
    <w:rsid w:val="008A5571"/>
    <w:rsid w:val="008B076C"/>
    <w:rsid w:val="008B0ECE"/>
    <w:rsid w:val="008B32FB"/>
    <w:rsid w:val="008C04BF"/>
    <w:rsid w:val="008C5BB6"/>
    <w:rsid w:val="008D3D47"/>
    <w:rsid w:val="008D5383"/>
    <w:rsid w:val="008E32C9"/>
    <w:rsid w:val="008F1E92"/>
    <w:rsid w:val="008F415F"/>
    <w:rsid w:val="008F4CB3"/>
    <w:rsid w:val="008F5A55"/>
    <w:rsid w:val="008F5DC6"/>
    <w:rsid w:val="00902460"/>
    <w:rsid w:val="009026EF"/>
    <w:rsid w:val="00904464"/>
    <w:rsid w:val="00904C1F"/>
    <w:rsid w:val="00907AFB"/>
    <w:rsid w:val="00910A71"/>
    <w:rsid w:val="0091149C"/>
    <w:rsid w:val="00914BE5"/>
    <w:rsid w:val="0091551D"/>
    <w:rsid w:val="00916EDF"/>
    <w:rsid w:val="00920453"/>
    <w:rsid w:val="00922A61"/>
    <w:rsid w:val="009266F1"/>
    <w:rsid w:val="00930A2E"/>
    <w:rsid w:val="0093510A"/>
    <w:rsid w:val="009372E1"/>
    <w:rsid w:val="009417F1"/>
    <w:rsid w:val="009430F6"/>
    <w:rsid w:val="00950067"/>
    <w:rsid w:val="00960288"/>
    <w:rsid w:val="009606EC"/>
    <w:rsid w:val="009629C3"/>
    <w:rsid w:val="00962F2E"/>
    <w:rsid w:val="009635BC"/>
    <w:rsid w:val="0096360D"/>
    <w:rsid w:val="00963F42"/>
    <w:rsid w:val="00964A6F"/>
    <w:rsid w:val="00964CD7"/>
    <w:rsid w:val="00972F0D"/>
    <w:rsid w:val="009736AE"/>
    <w:rsid w:val="00976912"/>
    <w:rsid w:val="00977524"/>
    <w:rsid w:val="00985713"/>
    <w:rsid w:val="009875ED"/>
    <w:rsid w:val="0099090E"/>
    <w:rsid w:val="00990AA9"/>
    <w:rsid w:val="00992089"/>
    <w:rsid w:val="0099529A"/>
    <w:rsid w:val="009A1107"/>
    <w:rsid w:val="009A1C56"/>
    <w:rsid w:val="009A4676"/>
    <w:rsid w:val="009A5F03"/>
    <w:rsid w:val="009B2014"/>
    <w:rsid w:val="009B3DA2"/>
    <w:rsid w:val="009C3530"/>
    <w:rsid w:val="009C49BC"/>
    <w:rsid w:val="009C649B"/>
    <w:rsid w:val="009C67D3"/>
    <w:rsid w:val="009D120B"/>
    <w:rsid w:val="009D29CC"/>
    <w:rsid w:val="009D4188"/>
    <w:rsid w:val="009D5927"/>
    <w:rsid w:val="009E08D8"/>
    <w:rsid w:val="009E72F0"/>
    <w:rsid w:val="009E7543"/>
    <w:rsid w:val="009F0BF4"/>
    <w:rsid w:val="009F210B"/>
    <w:rsid w:val="009F495A"/>
    <w:rsid w:val="009F5AFF"/>
    <w:rsid w:val="009F62D2"/>
    <w:rsid w:val="00A04680"/>
    <w:rsid w:val="00A055B7"/>
    <w:rsid w:val="00A076AE"/>
    <w:rsid w:val="00A077BC"/>
    <w:rsid w:val="00A07F75"/>
    <w:rsid w:val="00A12A7F"/>
    <w:rsid w:val="00A13337"/>
    <w:rsid w:val="00A13E28"/>
    <w:rsid w:val="00A15660"/>
    <w:rsid w:val="00A1725B"/>
    <w:rsid w:val="00A210D7"/>
    <w:rsid w:val="00A23DE7"/>
    <w:rsid w:val="00A2576C"/>
    <w:rsid w:val="00A27C8A"/>
    <w:rsid w:val="00A306EC"/>
    <w:rsid w:val="00A37139"/>
    <w:rsid w:val="00A4131D"/>
    <w:rsid w:val="00A427C9"/>
    <w:rsid w:val="00A44A8F"/>
    <w:rsid w:val="00A45DE7"/>
    <w:rsid w:val="00A473B7"/>
    <w:rsid w:val="00A53F91"/>
    <w:rsid w:val="00A55BAE"/>
    <w:rsid w:val="00A620E1"/>
    <w:rsid w:val="00A62BA3"/>
    <w:rsid w:val="00A70566"/>
    <w:rsid w:val="00A71B31"/>
    <w:rsid w:val="00A71CDB"/>
    <w:rsid w:val="00A73868"/>
    <w:rsid w:val="00A75AE4"/>
    <w:rsid w:val="00A77394"/>
    <w:rsid w:val="00A8042B"/>
    <w:rsid w:val="00A821B8"/>
    <w:rsid w:val="00A864E5"/>
    <w:rsid w:val="00A86FF2"/>
    <w:rsid w:val="00A91820"/>
    <w:rsid w:val="00A94E76"/>
    <w:rsid w:val="00A96B03"/>
    <w:rsid w:val="00A977F8"/>
    <w:rsid w:val="00AA17D0"/>
    <w:rsid w:val="00AA5FC7"/>
    <w:rsid w:val="00AB0950"/>
    <w:rsid w:val="00AB3B05"/>
    <w:rsid w:val="00AB6B66"/>
    <w:rsid w:val="00AC0239"/>
    <w:rsid w:val="00AC2BA7"/>
    <w:rsid w:val="00AC429E"/>
    <w:rsid w:val="00AC4A85"/>
    <w:rsid w:val="00AC632D"/>
    <w:rsid w:val="00AD16E0"/>
    <w:rsid w:val="00AD3782"/>
    <w:rsid w:val="00AD37D9"/>
    <w:rsid w:val="00AE72D9"/>
    <w:rsid w:val="00AF077F"/>
    <w:rsid w:val="00AF1CB4"/>
    <w:rsid w:val="00AF3D1B"/>
    <w:rsid w:val="00AF578D"/>
    <w:rsid w:val="00AF6A98"/>
    <w:rsid w:val="00B0218A"/>
    <w:rsid w:val="00B0222F"/>
    <w:rsid w:val="00B03C5C"/>
    <w:rsid w:val="00B05676"/>
    <w:rsid w:val="00B12D89"/>
    <w:rsid w:val="00B133FE"/>
    <w:rsid w:val="00B1344F"/>
    <w:rsid w:val="00B138F3"/>
    <w:rsid w:val="00B21C6A"/>
    <w:rsid w:val="00B2310A"/>
    <w:rsid w:val="00B23C0A"/>
    <w:rsid w:val="00B24237"/>
    <w:rsid w:val="00B249A4"/>
    <w:rsid w:val="00B26C2A"/>
    <w:rsid w:val="00B30584"/>
    <w:rsid w:val="00B32381"/>
    <w:rsid w:val="00B338D5"/>
    <w:rsid w:val="00B41922"/>
    <w:rsid w:val="00B45198"/>
    <w:rsid w:val="00B46266"/>
    <w:rsid w:val="00B46F75"/>
    <w:rsid w:val="00B52E4E"/>
    <w:rsid w:val="00B5502E"/>
    <w:rsid w:val="00B571F3"/>
    <w:rsid w:val="00B60048"/>
    <w:rsid w:val="00B60884"/>
    <w:rsid w:val="00B6405B"/>
    <w:rsid w:val="00B6455D"/>
    <w:rsid w:val="00B70CA1"/>
    <w:rsid w:val="00B716E6"/>
    <w:rsid w:val="00B7207D"/>
    <w:rsid w:val="00B74A95"/>
    <w:rsid w:val="00B7670E"/>
    <w:rsid w:val="00B82677"/>
    <w:rsid w:val="00B835C3"/>
    <w:rsid w:val="00B83ACC"/>
    <w:rsid w:val="00B85817"/>
    <w:rsid w:val="00B85C72"/>
    <w:rsid w:val="00B924C1"/>
    <w:rsid w:val="00B936C8"/>
    <w:rsid w:val="00BA098B"/>
    <w:rsid w:val="00BA3953"/>
    <w:rsid w:val="00BA3C2F"/>
    <w:rsid w:val="00BB1BDE"/>
    <w:rsid w:val="00BB28BA"/>
    <w:rsid w:val="00BB2D83"/>
    <w:rsid w:val="00BB39DA"/>
    <w:rsid w:val="00BB3D1A"/>
    <w:rsid w:val="00BB7803"/>
    <w:rsid w:val="00BC4D67"/>
    <w:rsid w:val="00BC6E3C"/>
    <w:rsid w:val="00BD09F4"/>
    <w:rsid w:val="00BD14A6"/>
    <w:rsid w:val="00BD53FF"/>
    <w:rsid w:val="00BD6229"/>
    <w:rsid w:val="00BD631F"/>
    <w:rsid w:val="00BE06A6"/>
    <w:rsid w:val="00BE0C44"/>
    <w:rsid w:val="00BE25FE"/>
    <w:rsid w:val="00BE29A4"/>
    <w:rsid w:val="00BF0E45"/>
    <w:rsid w:val="00BF2624"/>
    <w:rsid w:val="00BF48D3"/>
    <w:rsid w:val="00C03971"/>
    <w:rsid w:val="00C043F2"/>
    <w:rsid w:val="00C0697C"/>
    <w:rsid w:val="00C112DB"/>
    <w:rsid w:val="00C12473"/>
    <w:rsid w:val="00C15B20"/>
    <w:rsid w:val="00C20495"/>
    <w:rsid w:val="00C21037"/>
    <w:rsid w:val="00C23759"/>
    <w:rsid w:val="00C27276"/>
    <w:rsid w:val="00C3046D"/>
    <w:rsid w:val="00C5000D"/>
    <w:rsid w:val="00C535F9"/>
    <w:rsid w:val="00C548E9"/>
    <w:rsid w:val="00C576B2"/>
    <w:rsid w:val="00C60040"/>
    <w:rsid w:val="00C61974"/>
    <w:rsid w:val="00C63C11"/>
    <w:rsid w:val="00C64D44"/>
    <w:rsid w:val="00C706F3"/>
    <w:rsid w:val="00C75874"/>
    <w:rsid w:val="00C75EF6"/>
    <w:rsid w:val="00C811F5"/>
    <w:rsid w:val="00C81BE9"/>
    <w:rsid w:val="00C81EEE"/>
    <w:rsid w:val="00C822F2"/>
    <w:rsid w:val="00C82E73"/>
    <w:rsid w:val="00C8692F"/>
    <w:rsid w:val="00C87330"/>
    <w:rsid w:val="00C902AB"/>
    <w:rsid w:val="00C91029"/>
    <w:rsid w:val="00C92AEF"/>
    <w:rsid w:val="00C961F9"/>
    <w:rsid w:val="00CA6E10"/>
    <w:rsid w:val="00CB123A"/>
    <w:rsid w:val="00CB2BA9"/>
    <w:rsid w:val="00CB4EBE"/>
    <w:rsid w:val="00CB7097"/>
    <w:rsid w:val="00CC11EF"/>
    <w:rsid w:val="00CC60BF"/>
    <w:rsid w:val="00CC7B90"/>
    <w:rsid w:val="00CD4943"/>
    <w:rsid w:val="00CD52E4"/>
    <w:rsid w:val="00CD72FE"/>
    <w:rsid w:val="00CE078E"/>
    <w:rsid w:val="00CE2B02"/>
    <w:rsid w:val="00CE2DCD"/>
    <w:rsid w:val="00CE4DC5"/>
    <w:rsid w:val="00CE4EDD"/>
    <w:rsid w:val="00CE6DBA"/>
    <w:rsid w:val="00CF3420"/>
    <w:rsid w:val="00D00031"/>
    <w:rsid w:val="00D020E5"/>
    <w:rsid w:val="00D03817"/>
    <w:rsid w:val="00D03DD7"/>
    <w:rsid w:val="00D12ACE"/>
    <w:rsid w:val="00D175B2"/>
    <w:rsid w:val="00D17C8B"/>
    <w:rsid w:val="00D25878"/>
    <w:rsid w:val="00D25AE7"/>
    <w:rsid w:val="00D25FB3"/>
    <w:rsid w:val="00D263CA"/>
    <w:rsid w:val="00D2657B"/>
    <w:rsid w:val="00D31F35"/>
    <w:rsid w:val="00D403B2"/>
    <w:rsid w:val="00D42E4E"/>
    <w:rsid w:val="00D44430"/>
    <w:rsid w:val="00D57339"/>
    <w:rsid w:val="00D63283"/>
    <w:rsid w:val="00D64619"/>
    <w:rsid w:val="00D6772E"/>
    <w:rsid w:val="00D6799F"/>
    <w:rsid w:val="00D70D63"/>
    <w:rsid w:val="00D73BFE"/>
    <w:rsid w:val="00D7488F"/>
    <w:rsid w:val="00D74AD4"/>
    <w:rsid w:val="00D8496E"/>
    <w:rsid w:val="00D84C7D"/>
    <w:rsid w:val="00D9516A"/>
    <w:rsid w:val="00DA3A8B"/>
    <w:rsid w:val="00DA4CDC"/>
    <w:rsid w:val="00DA64E6"/>
    <w:rsid w:val="00DB126D"/>
    <w:rsid w:val="00DC1945"/>
    <w:rsid w:val="00DD083C"/>
    <w:rsid w:val="00DD5863"/>
    <w:rsid w:val="00DE0BD9"/>
    <w:rsid w:val="00DE167A"/>
    <w:rsid w:val="00DE45D4"/>
    <w:rsid w:val="00DF0719"/>
    <w:rsid w:val="00DF46B0"/>
    <w:rsid w:val="00DF4FE7"/>
    <w:rsid w:val="00DF65C5"/>
    <w:rsid w:val="00DF6C9F"/>
    <w:rsid w:val="00DF7A7B"/>
    <w:rsid w:val="00E006BB"/>
    <w:rsid w:val="00E04D45"/>
    <w:rsid w:val="00E1042A"/>
    <w:rsid w:val="00E146D6"/>
    <w:rsid w:val="00E15C0B"/>
    <w:rsid w:val="00E17286"/>
    <w:rsid w:val="00E172D2"/>
    <w:rsid w:val="00E20939"/>
    <w:rsid w:val="00E22B69"/>
    <w:rsid w:val="00E23ECA"/>
    <w:rsid w:val="00E31A04"/>
    <w:rsid w:val="00E31DB3"/>
    <w:rsid w:val="00E348C5"/>
    <w:rsid w:val="00E41A1D"/>
    <w:rsid w:val="00E4446E"/>
    <w:rsid w:val="00E47975"/>
    <w:rsid w:val="00E47C3B"/>
    <w:rsid w:val="00E52456"/>
    <w:rsid w:val="00E544E1"/>
    <w:rsid w:val="00E55757"/>
    <w:rsid w:val="00E56012"/>
    <w:rsid w:val="00E563E4"/>
    <w:rsid w:val="00E67434"/>
    <w:rsid w:val="00E705C8"/>
    <w:rsid w:val="00E7610D"/>
    <w:rsid w:val="00E761D2"/>
    <w:rsid w:val="00E803F1"/>
    <w:rsid w:val="00E81A8C"/>
    <w:rsid w:val="00E85983"/>
    <w:rsid w:val="00EA12EC"/>
    <w:rsid w:val="00EA28A8"/>
    <w:rsid w:val="00EA2F74"/>
    <w:rsid w:val="00EA36E1"/>
    <w:rsid w:val="00EA5C61"/>
    <w:rsid w:val="00EA5EB9"/>
    <w:rsid w:val="00EA6D59"/>
    <w:rsid w:val="00EA7FAC"/>
    <w:rsid w:val="00EB107D"/>
    <w:rsid w:val="00EB130F"/>
    <w:rsid w:val="00EB1D92"/>
    <w:rsid w:val="00EB2B81"/>
    <w:rsid w:val="00EC4048"/>
    <w:rsid w:val="00EC63BD"/>
    <w:rsid w:val="00ED0951"/>
    <w:rsid w:val="00ED3EBD"/>
    <w:rsid w:val="00ED787A"/>
    <w:rsid w:val="00EE18DB"/>
    <w:rsid w:val="00EE19F4"/>
    <w:rsid w:val="00EE3056"/>
    <w:rsid w:val="00EE67B4"/>
    <w:rsid w:val="00EE6BCC"/>
    <w:rsid w:val="00EF1F1F"/>
    <w:rsid w:val="00EF2DEC"/>
    <w:rsid w:val="00EF3F65"/>
    <w:rsid w:val="00EF60F4"/>
    <w:rsid w:val="00EF6224"/>
    <w:rsid w:val="00F023C1"/>
    <w:rsid w:val="00F04341"/>
    <w:rsid w:val="00F04DF3"/>
    <w:rsid w:val="00F128AC"/>
    <w:rsid w:val="00F140F6"/>
    <w:rsid w:val="00F15121"/>
    <w:rsid w:val="00F21E40"/>
    <w:rsid w:val="00F2287A"/>
    <w:rsid w:val="00F26707"/>
    <w:rsid w:val="00F30C11"/>
    <w:rsid w:val="00F405C1"/>
    <w:rsid w:val="00F40958"/>
    <w:rsid w:val="00F45BF8"/>
    <w:rsid w:val="00F46D1A"/>
    <w:rsid w:val="00F47473"/>
    <w:rsid w:val="00F47886"/>
    <w:rsid w:val="00F51520"/>
    <w:rsid w:val="00F5498F"/>
    <w:rsid w:val="00F6017B"/>
    <w:rsid w:val="00F64919"/>
    <w:rsid w:val="00F66586"/>
    <w:rsid w:val="00F747B5"/>
    <w:rsid w:val="00F77B60"/>
    <w:rsid w:val="00F82684"/>
    <w:rsid w:val="00F83BCE"/>
    <w:rsid w:val="00F83EA2"/>
    <w:rsid w:val="00F84481"/>
    <w:rsid w:val="00F85353"/>
    <w:rsid w:val="00F85557"/>
    <w:rsid w:val="00F948DC"/>
    <w:rsid w:val="00F95415"/>
    <w:rsid w:val="00FA0E40"/>
    <w:rsid w:val="00FA112F"/>
    <w:rsid w:val="00FA15AD"/>
    <w:rsid w:val="00FA27F2"/>
    <w:rsid w:val="00FA4F8B"/>
    <w:rsid w:val="00FA64F6"/>
    <w:rsid w:val="00FB1894"/>
    <w:rsid w:val="00FB258A"/>
    <w:rsid w:val="00FB50E5"/>
    <w:rsid w:val="00FB6E04"/>
    <w:rsid w:val="00FB7B62"/>
    <w:rsid w:val="00FC34BC"/>
    <w:rsid w:val="00FC3876"/>
    <w:rsid w:val="00FC3D1B"/>
    <w:rsid w:val="00FC5C06"/>
    <w:rsid w:val="00FD2CB7"/>
    <w:rsid w:val="00FD47B2"/>
    <w:rsid w:val="00FD50E1"/>
    <w:rsid w:val="00FD6A57"/>
    <w:rsid w:val="00FE1A6B"/>
    <w:rsid w:val="00FE3233"/>
    <w:rsid w:val="00FE32F6"/>
    <w:rsid w:val="00FE5595"/>
    <w:rsid w:val="00FF0F5F"/>
    <w:rsid w:val="00FF20A8"/>
    <w:rsid w:val="00FF3FCA"/>
    <w:rsid w:val="00FF4033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840A70"/>
  <w15:docId w15:val="{71C5378F-032A-4B19-BAD4-80BC2705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B02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D6772E"/>
    <w:pPr>
      <w:keepNext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2">
    <w:name w:val="heading 2"/>
    <w:basedOn w:val="a"/>
    <w:next w:val="a"/>
    <w:link w:val="20"/>
    <w:autoRedefine/>
    <w:qFormat/>
    <w:rsid w:val="00D6772E"/>
    <w:pPr>
      <w:keepNext/>
      <w:ind w:firstLine="709"/>
      <w:jc w:val="both"/>
      <w:outlineLvl w:val="1"/>
    </w:pPr>
    <w:rPr>
      <w:rFonts w:cs="Arial"/>
      <w:b/>
      <w:bCs/>
      <w:iCs/>
      <w:sz w:val="26"/>
      <w:szCs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9C4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85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7D6BD7"/>
    <w:pPr>
      <w:keepNext/>
      <w:spacing w:before="180" w:line="220" w:lineRule="auto"/>
      <w:ind w:firstLine="567"/>
      <w:jc w:val="center"/>
      <w:outlineLvl w:val="4"/>
    </w:pPr>
    <w:rPr>
      <w:b/>
      <w:bCs/>
      <w:sz w:val="40"/>
      <w:lang w:val="uk-UA"/>
    </w:rPr>
  </w:style>
  <w:style w:type="paragraph" w:styleId="6">
    <w:name w:val="heading 6"/>
    <w:basedOn w:val="a"/>
    <w:next w:val="a"/>
    <w:qFormat/>
    <w:rsid w:val="007D6BD7"/>
    <w:pPr>
      <w:keepNext/>
      <w:jc w:val="center"/>
      <w:outlineLvl w:val="5"/>
    </w:pPr>
    <w:rPr>
      <w:b/>
      <w:bCs/>
      <w:lang w:val="uk-UA"/>
    </w:rPr>
  </w:style>
  <w:style w:type="paragraph" w:styleId="7">
    <w:name w:val="heading 7"/>
    <w:basedOn w:val="a"/>
    <w:next w:val="a"/>
    <w:link w:val="70"/>
    <w:unhideWhenUsed/>
    <w:qFormat/>
    <w:rsid w:val="009C49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685E71"/>
    <w:pPr>
      <w:keepNext/>
      <w:spacing w:before="180" w:line="220" w:lineRule="auto"/>
      <w:ind w:firstLine="567"/>
      <w:jc w:val="center"/>
      <w:outlineLvl w:val="7"/>
    </w:pPr>
    <w:rPr>
      <w:b/>
      <w:bCs/>
      <w:i/>
      <w:iCs/>
      <w:u w:val="single"/>
      <w:lang w:val="uk-UA"/>
    </w:rPr>
  </w:style>
  <w:style w:type="paragraph" w:styleId="9">
    <w:name w:val="heading 9"/>
    <w:basedOn w:val="a"/>
    <w:next w:val="a"/>
    <w:qFormat/>
    <w:rsid w:val="00A05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95A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95A6A"/>
  </w:style>
  <w:style w:type="table" w:styleId="a5">
    <w:name w:val="Table Grid"/>
    <w:basedOn w:val="a1"/>
    <w:uiPriority w:val="59"/>
    <w:rsid w:val="00A45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rsid w:val="007D6BD7"/>
    <w:pPr>
      <w:tabs>
        <w:tab w:val="left" w:pos="600"/>
      </w:tabs>
      <w:jc w:val="both"/>
    </w:pPr>
    <w:rPr>
      <w:lang w:val="uk-UA"/>
    </w:rPr>
  </w:style>
  <w:style w:type="paragraph" w:styleId="a7">
    <w:name w:val="Title"/>
    <w:basedOn w:val="a"/>
    <w:qFormat/>
    <w:rsid w:val="00080DAF"/>
    <w:pPr>
      <w:jc w:val="center"/>
    </w:pPr>
    <w:rPr>
      <w:sz w:val="32"/>
      <w:lang w:val="uk-UA"/>
    </w:rPr>
  </w:style>
  <w:style w:type="paragraph" w:styleId="21">
    <w:name w:val="Body Text 2"/>
    <w:basedOn w:val="a"/>
    <w:rsid w:val="008F1E92"/>
    <w:pPr>
      <w:spacing w:after="120" w:line="480" w:lineRule="auto"/>
    </w:pPr>
  </w:style>
  <w:style w:type="paragraph" w:styleId="11">
    <w:name w:val="toc 1"/>
    <w:basedOn w:val="a"/>
    <w:next w:val="a"/>
    <w:autoRedefine/>
    <w:uiPriority w:val="39"/>
    <w:qFormat/>
    <w:rsid w:val="000A31F2"/>
    <w:pPr>
      <w:tabs>
        <w:tab w:val="right" w:leader="dot" w:pos="9345"/>
      </w:tabs>
      <w:spacing w:line="360" w:lineRule="auto"/>
    </w:pPr>
    <w:rPr>
      <w:noProof/>
      <w:sz w:val="28"/>
      <w:szCs w:val="28"/>
      <w:lang w:val="uk-UA"/>
    </w:rPr>
  </w:style>
  <w:style w:type="paragraph" w:styleId="22">
    <w:name w:val="toc 2"/>
    <w:basedOn w:val="a"/>
    <w:next w:val="a"/>
    <w:autoRedefine/>
    <w:uiPriority w:val="39"/>
    <w:qFormat/>
    <w:rsid w:val="00A055B7"/>
    <w:pPr>
      <w:ind w:left="240"/>
    </w:pPr>
  </w:style>
  <w:style w:type="character" w:styleId="a8">
    <w:name w:val="Hyperlink"/>
    <w:basedOn w:val="a0"/>
    <w:uiPriority w:val="99"/>
    <w:rsid w:val="00A055B7"/>
    <w:rPr>
      <w:color w:val="0000FF"/>
      <w:u w:val="single"/>
    </w:rPr>
  </w:style>
  <w:style w:type="paragraph" w:styleId="a9">
    <w:name w:val="Balloon Text"/>
    <w:basedOn w:val="a"/>
    <w:semiHidden/>
    <w:rsid w:val="00EC4048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F30C11"/>
    <w:pPr>
      <w:spacing w:after="120"/>
      <w:ind w:left="283"/>
    </w:pPr>
  </w:style>
  <w:style w:type="paragraph" w:customStyle="1" w:styleId="ab">
    <w:name w:val="приклад"/>
    <w:basedOn w:val="a"/>
    <w:qFormat/>
    <w:rsid w:val="00F30C11"/>
    <w:pPr>
      <w:spacing w:before="20" w:after="20"/>
      <w:jc w:val="both"/>
    </w:pPr>
    <w:rPr>
      <w:rFonts w:ascii="Peterburg" w:eastAsia="Calibri" w:hAnsi="Peterburg"/>
      <w:sz w:val="22"/>
      <w:szCs w:val="22"/>
      <w:lang w:val="uk-UA" w:eastAsia="en-US"/>
    </w:rPr>
  </w:style>
  <w:style w:type="paragraph" w:styleId="ac">
    <w:name w:val="Normal (Web)"/>
    <w:basedOn w:val="a"/>
    <w:unhideWhenUsed/>
    <w:rsid w:val="00F30C11"/>
    <w:pPr>
      <w:spacing w:before="100" w:beforeAutospacing="1" w:after="100" w:afterAutospacing="1"/>
    </w:pPr>
    <w:rPr>
      <w:lang w:val="uk-UA" w:eastAsia="uk-UA"/>
    </w:rPr>
  </w:style>
  <w:style w:type="paragraph" w:customStyle="1" w:styleId="ad">
    <w:name w:val="Стиль"/>
    <w:basedOn w:val="a"/>
    <w:rsid w:val="00F30C11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rsid w:val="00D25AE7"/>
    <w:pPr>
      <w:spacing w:after="120" w:line="480" w:lineRule="auto"/>
      <w:ind w:left="283"/>
    </w:pPr>
  </w:style>
  <w:style w:type="paragraph" w:styleId="ae">
    <w:name w:val="Plain Text"/>
    <w:basedOn w:val="a"/>
    <w:link w:val="af"/>
    <w:rsid w:val="00D25AE7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D25AE7"/>
    <w:rPr>
      <w:rFonts w:ascii="Courier New" w:hAnsi="Courier New" w:cs="Courier New"/>
      <w:lang w:val="ru-RU" w:eastAsia="ru-RU" w:bidi="ar-SA"/>
    </w:rPr>
  </w:style>
  <w:style w:type="character" w:styleId="af0">
    <w:name w:val="Emphasis"/>
    <w:aliases w:val="Елемент"/>
    <w:basedOn w:val="a0"/>
    <w:qFormat/>
    <w:rsid w:val="003C4185"/>
    <w:rPr>
      <w:i/>
      <w:iCs/>
    </w:rPr>
  </w:style>
  <w:style w:type="paragraph" w:styleId="af1">
    <w:name w:val="footnote text"/>
    <w:basedOn w:val="a"/>
    <w:semiHidden/>
    <w:rsid w:val="00B924C1"/>
    <w:rPr>
      <w:sz w:val="20"/>
      <w:szCs w:val="20"/>
    </w:rPr>
  </w:style>
  <w:style w:type="character" w:styleId="af2">
    <w:name w:val="footnote reference"/>
    <w:basedOn w:val="a0"/>
    <w:semiHidden/>
    <w:rsid w:val="00B924C1"/>
    <w:rPr>
      <w:vertAlign w:val="superscript"/>
    </w:rPr>
  </w:style>
  <w:style w:type="character" w:customStyle="1" w:styleId="apple-style-span">
    <w:name w:val="apple-style-span"/>
    <w:basedOn w:val="a0"/>
    <w:rsid w:val="00A77394"/>
  </w:style>
  <w:style w:type="character" w:customStyle="1" w:styleId="30">
    <w:name w:val="Заголовок 3 Знак"/>
    <w:basedOn w:val="a0"/>
    <w:link w:val="3"/>
    <w:rsid w:val="009C49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rsid w:val="009C49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12">
    <w:name w:val="заголовок 1"/>
    <w:basedOn w:val="a"/>
    <w:next w:val="a"/>
    <w:rsid w:val="005F65BE"/>
    <w:pPr>
      <w:keepNext/>
      <w:tabs>
        <w:tab w:val="left" w:pos="2070"/>
      </w:tabs>
      <w:jc w:val="center"/>
    </w:pPr>
    <w:rPr>
      <w:b/>
      <w:sz w:val="28"/>
      <w:szCs w:val="20"/>
    </w:rPr>
  </w:style>
  <w:style w:type="paragraph" w:styleId="af3">
    <w:name w:val="Block Text"/>
    <w:basedOn w:val="a"/>
    <w:rsid w:val="003219A7"/>
    <w:pPr>
      <w:shd w:val="clear" w:color="auto" w:fill="FFFFFF"/>
      <w:spacing w:line="360" w:lineRule="auto"/>
      <w:ind w:left="14" w:right="14" w:firstLine="553"/>
      <w:jc w:val="both"/>
    </w:pPr>
    <w:rPr>
      <w:sz w:val="28"/>
      <w:szCs w:val="20"/>
      <w:lang w:val="uk-UA"/>
    </w:rPr>
  </w:style>
  <w:style w:type="paragraph" w:customStyle="1" w:styleId="rtejustify">
    <w:name w:val="rtejustify"/>
    <w:basedOn w:val="a"/>
    <w:rsid w:val="003219A7"/>
    <w:pPr>
      <w:spacing w:before="100" w:beforeAutospacing="1" w:after="100" w:afterAutospacing="1"/>
    </w:pPr>
  </w:style>
  <w:style w:type="paragraph" w:styleId="af4">
    <w:name w:val="List Paragraph"/>
    <w:basedOn w:val="a"/>
    <w:uiPriority w:val="99"/>
    <w:qFormat/>
    <w:rsid w:val="00EA6D59"/>
    <w:pPr>
      <w:ind w:left="720"/>
      <w:contextualSpacing/>
    </w:pPr>
  </w:style>
  <w:style w:type="paragraph" w:customStyle="1" w:styleId="af5">
    <w:name w:val="Стиль_Розділ"/>
    <w:basedOn w:val="a"/>
    <w:link w:val="af6"/>
    <w:qFormat/>
    <w:rsid w:val="005F65BE"/>
    <w:pPr>
      <w:tabs>
        <w:tab w:val="left" w:pos="900"/>
      </w:tabs>
      <w:autoSpaceDE w:val="0"/>
      <w:autoSpaceDN w:val="0"/>
      <w:adjustRightInd w:val="0"/>
      <w:jc w:val="center"/>
    </w:pPr>
    <w:rPr>
      <w:b/>
      <w:sz w:val="28"/>
      <w:szCs w:val="28"/>
      <w:lang w:val="uk-UA"/>
    </w:rPr>
  </w:style>
  <w:style w:type="paragraph" w:styleId="af7">
    <w:name w:val="TOC Heading"/>
    <w:basedOn w:val="1"/>
    <w:next w:val="a"/>
    <w:uiPriority w:val="39"/>
    <w:unhideWhenUsed/>
    <w:qFormat/>
    <w:rsid w:val="005F65B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uk-UA" w:eastAsia="en-US"/>
    </w:rPr>
  </w:style>
  <w:style w:type="character" w:customStyle="1" w:styleId="af6">
    <w:name w:val="Стиль_Розділ Знак"/>
    <w:basedOn w:val="a0"/>
    <w:link w:val="af5"/>
    <w:rsid w:val="005F65BE"/>
    <w:rPr>
      <w:b/>
      <w:sz w:val="28"/>
      <w:szCs w:val="28"/>
      <w:lang w:val="uk-UA"/>
    </w:rPr>
  </w:style>
  <w:style w:type="paragraph" w:styleId="31">
    <w:name w:val="toc 3"/>
    <w:basedOn w:val="a"/>
    <w:next w:val="a"/>
    <w:autoRedefine/>
    <w:uiPriority w:val="39"/>
    <w:unhideWhenUsed/>
    <w:qFormat/>
    <w:rsid w:val="005F65BE"/>
    <w:pPr>
      <w:spacing w:after="100"/>
      <w:ind w:left="480"/>
    </w:pPr>
  </w:style>
  <w:style w:type="paragraph" w:styleId="af8">
    <w:name w:val="footer"/>
    <w:aliases w:val=" Знак8"/>
    <w:basedOn w:val="a"/>
    <w:link w:val="af9"/>
    <w:uiPriority w:val="99"/>
    <w:unhideWhenUsed/>
    <w:rsid w:val="00441BCF"/>
    <w:pPr>
      <w:tabs>
        <w:tab w:val="center" w:pos="4819"/>
        <w:tab w:val="right" w:pos="9639"/>
      </w:tabs>
    </w:pPr>
  </w:style>
  <w:style w:type="character" w:customStyle="1" w:styleId="af9">
    <w:name w:val="Нижній колонтитул Знак"/>
    <w:aliases w:val=" Знак8 Знак"/>
    <w:basedOn w:val="a0"/>
    <w:link w:val="af8"/>
    <w:uiPriority w:val="99"/>
    <w:rsid w:val="00441BCF"/>
    <w:rPr>
      <w:sz w:val="24"/>
      <w:szCs w:val="24"/>
    </w:rPr>
  </w:style>
  <w:style w:type="paragraph" w:customStyle="1" w:styleId="310">
    <w:name w:val="Основной текст 31"/>
    <w:basedOn w:val="a"/>
    <w:rsid w:val="007A2CC1"/>
    <w:pPr>
      <w:suppressAutoHyphens/>
      <w:jc w:val="both"/>
    </w:pPr>
    <w:rPr>
      <w:rFonts w:ascii="Arial" w:hAnsi="Arial"/>
      <w:szCs w:val="20"/>
      <w:lang w:val="uk-UA" w:eastAsia="ar-SA"/>
    </w:rPr>
  </w:style>
  <w:style w:type="paragraph" w:styleId="32">
    <w:name w:val="Body Text 3"/>
    <w:basedOn w:val="a"/>
    <w:link w:val="33"/>
    <w:unhideWhenUsed/>
    <w:rsid w:val="007A2CC1"/>
    <w:pPr>
      <w:spacing w:after="120"/>
    </w:pPr>
    <w:rPr>
      <w:sz w:val="16"/>
      <w:szCs w:val="16"/>
    </w:rPr>
  </w:style>
  <w:style w:type="character" w:customStyle="1" w:styleId="33">
    <w:name w:val="Основний текст 3 Знак"/>
    <w:basedOn w:val="a0"/>
    <w:link w:val="32"/>
    <w:uiPriority w:val="99"/>
    <w:semiHidden/>
    <w:rsid w:val="007A2CC1"/>
    <w:rPr>
      <w:sz w:val="16"/>
      <w:szCs w:val="16"/>
    </w:rPr>
  </w:style>
  <w:style w:type="paragraph" w:styleId="34">
    <w:name w:val="Body Text Indent 3"/>
    <w:basedOn w:val="a"/>
    <w:link w:val="35"/>
    <w:unhideWhenUsed/>
    <w:rsid w:val="0091149C"/>
    <w:pPr>
      <w:spacing w:after="120"/>
      <w:ind w:left="283"/>
    </w:pPr>
    <w:rPr>
      <w:sz w:val="16"/>
      <w:szCs w:val="16"/>
    </w:rPr>
  </w:style>
  <w:style w:type="character" w:customStyle="1" w:styleId="35">
    <w:name w:val="Основний текст з відступом 3 Знак"/>
    <w:basedOn w:val="a0"/>
    <w:link w:val="34"/>
    <w:uiPriority w:val="99"/>
    <w:semiHidden/>
    <w:rsid w:val="0091149C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85E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685E71"/>
    <w:rPr>
      <w:b/>
      <w:bCs/>
      <w:i/>
      <w:iCs/>
      <w:sz w:val="24"/>
      <w:szCs w:val="24"/>
      <w:u w:val="single"/>
      <w:lang w:val="uk-UA"/>
    </w:rPr>
  </w:style>
  <w:style w:type="character" w:customStyle="1" w:styleId="10">
    <w:name w:val="Заголовок 1 Знак"/>
    <w:link w:val="1"/>
    <w:rsid w:val="00D6772E"/>
    <w:rPr>
      <w:rFonts w:cs="Arial"/>
      <w:b/>
      <w:bCs/>
      <w:kern w:val="32"/>
      <w:sz w:val="26"/>
      <w:szCs w:val="32"/>
    </w:rPr>
  </w:style>
  <w:style w:type="paragraph" w:customStyle="1" w:styleId="CharChar">
    <w:name w:val="Знак Знак Знак Знак Знак Char Char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81">
    <w:name w:val="заголовок 8"/>
    <w:basedOn w:val="a"/>
    <w:next w:val="a"/>
    <w:rsid w:val="00685E71"/>
    <w:pPr>
      <w:keepNext/>
      <w:jc w:val="both"/>
    </w:pPr>
    <w:rPr>
      <w:b/>
      <w:sz w:val="20"/>
      <w:szCs w:val="20"/>
      <w:lang w:val="uk-UA"/>
    </w:rPr>
  </w:style>
  <w:style w:type="paragraph" w:customStyle="1" w:styleId="41">
    <w:name w:val="заголовок 4"/>
    <w:basedOn w:val="a"/>
    <w:next w:val="a"/>
    <w:rsid w:val="00685E71"/>
    <w:pPr>
      <w:keepNext/>
    </w:pPr>
    <w:rPr>
      <w:b/>
      <w:sz w:val="20"/>
      <w:szCs w:val="20"/>
    </w:rPr>
  </w:style>
  <w:style w:type="paragraph" w:customStyle="1" w:styleId="90">
    <w:name w:val="заголовок 9"/>
    <w:basedOn w:val="a"/>
    <w:next w:val="a"/>
    <w:rsid w:val="00685E71"/>
    <w:pPr>
      <w:keepNext/>
      <w:jc w:val="center"/>
    </w:pPr>
    <w:rPr>
      <w:b/>
      <w:szCs w:val="20"/>
    </w:rPr>
  </w:style>
  <w:style w:type="paragraph" w:customStyle="1" w:styleId="FR2">
    <w:name w:val="FR2"/>
    <w:rsid w:val="00685E71"/>
    <w:pPr>
      <w:widowControl w:val="0"/>
      <w:autoSpaceDE w:val="0"/>
      <w:autoSpaceDN w:val="0"/>
      <w:adjustRightInd w:val="0"/>
      <w:spacing w:before="240"/>
      <w:ind w:left="2880"/>
    </w:pPr>
    <w:rPr>
      <w:rFonts w:ascii="Arial" w:hAnsi="Arial" w:cs="Arial"/>
      <w:noProof/>
      <w:sz w:val="16"/>
      <w:szCs w:val="16"/>
    </w:rPr>
  </w:style>
  <w:style w:type="paragraph" w:customStyle="1" w:styleId="13">
    <w:name w:val="Знак1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styleId="afa">
    <w:name w:val="Strong"/>
    <w:basedOn w:val="a0"/>
    <w:qFormat/>
    <w:rsid w:val="00685E71"/>
    <w:rPr>
      <w:b/>
      <w:bCs/>
    </w:rPr>
  </w:style>
  <w:style w:type="character" w:customStyle="1" w:styleId="apple-converted-space">
    <w:name w:val="apple-converted-space"/>
    <w:basedOn w:val="a0"/>
    <w:rsid w:val="00685E71"/>
  </w:style>
  <w:style w:type="paragraph" w:customStyle="1" w:styleId="afb">
    <w:name w:val="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rvts27">
    <w:name w:val="rvts27"/>
    <w:basedOn w:val="a0"/>
    <w:rsid w:val="00685E71"/>
  </w:style>
  <w:style w:type="paragraph" w:customStyle="1" w:styleId="CharChar0">
    <w:name w:val="Знак Знак Знак Знак Знак Char Char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85E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tejustifyrteindent1">
    <w:name w:val="rtejustify rteindent1"/>
    <w:basedOn w:val="a"/>
    <w:rsid w:val="00685E71"/>
    <w:pPr>
      <w:spacing w:before="100" w:beforeAutospacing="1" w:after="100" w:afterAutospacing="1"/>
    </w:pPr>
  </w:style>
  <w:style w:type="paragraph" w:customStyle="1" w:styleId="rtejustifyrteindent1rteindent2">
    <w:name w:val="rtejustify rteindent1 rteindent2"/>
    <w:basedOn w:val="a"/>
    <w:rsid w:val="00685E71"/>
    <w:pPr>
      <w:spacing w:before="100" w:beforeAutospacing="1" w:after="100" w:afterAutospacing="1"/>
    </w:pPr>
  </w:style>
  <w:style w:type="paragraph" w:customStyle="1" w:styleId="14">
    <w:name w:val="Обычный1"/>
    <w:rsid w:val="00685E71"/>
    <w:rPr>
      <w:lang w:val="uk-UA"/>
    </w:rPr>
  </w:style>
  <w:style w:type="paragraph" w:customStyle="1" w:styleId="afd">
    <w:name w:val="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Знак Знак Знак Знак Знак Char Char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e">
    <w:name w:val="Îáû÷íûé"/>
    <w:rsid w:val="00685E71"/>
  </w:style>
  <w:style w:type="paragraph" w:customStyle="1" w:styleId="Iauiue">
    <w:name w:val="Iau?iue"/>
    <w:rsid w:val="00685E71"/>
    <w:rPr>
      <w:b/>
      <w:lang w:val="en-GB"/>
    </w:rPr>
  </w:style>
  <w:style w:type="paragraph" w:customStyle="1" w:styleId="CharChar2">
    <w:name w:val="Знак Знак Знак Знак Знак Char Char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36">
    <w:name w:val="Знак3"/>
    <w:basedOn w:val="a0"/>
    <w:rsid w:val="00685E71"/>
    <w:rPr>
      <w:rFonts w:eastAsia="Calibri"/>
      <w:sz w:val="22"/>
      <w:szCs w:val="22"/>
      <w:lang w:eastAsia="en-US"/>
    </w:rPr>
  </w:style>
  <w:style w:type="paragraph" w:customStyle="1" w:styleId="15">
    <w:name w:val="Без інтервалів1"/>
    <w:rsid w:val="00685E71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6772E"/>
    <w:rPr>
      <w:rFonts w:cs="Arial"/>
      <w:b/>
      <w:bCs/>
      <w:iCs/>
      <w:sz w:val="26"/>
      <w:szCs w:val="28"/>
      <w:lang w:val="uk-UA"/>
    </w:rPr>
  </w:style>
  <w:style w:type="paragraph" w:styleId="aff0">
    <w:name w:val="Subtitle"/>
    <w:basedOn w:val="a"/>
    <w:link w:val="aff1"/>
    <w:qFormat/>
    <w:rsid w:val="00685E71"/>
    <w:pPr>
      <w:jc w:val="center"/>
    </w:pPr>
    <w:rPr>
      <w:sz w:val="28"/>
      <w:lang w:val="uk-UA"/>
    </w:rPr>
  </w:style>
  <w:style w:type="character" w:customStyle="1" w:styleId="aff1">
    <w:name w:val="Підзаголовок Знак"/>
    <w:basedOn w:val="a0"/>
    <w:link w:val="aff0"/>
    <w:rsid w:val="00685E71"/>
    <w:rPr>
      <w:sz w:val="28"/>
      <w:szCs w:val="24"/>
      <w:lang w:val="uk-UA"/>
    </w:rPr>
  </w:style>
  <w:style w:type="character" w:customStyle="1" w:styleId="tbtrtext21">
    <w:name w:val="tb_tr_text21"/>
    <w:basedOn w:val="a0"/>
    <w:rsid w:val="00685E71"/>
    <w:rPr>
      <w:rFonts w:ascii="Verdana" w:hAnsi="Verdana" w:hint="default"/>
      <w:sz w:val="17"/>
      <w:szCs w:val="17"/>
    </w:rPr>
  </w:style>
  <w:style w:type="paragraph" w:customStyle="1" w:styleId="ListParagraph1">
    <w:name w:val="List Paragraph1"/>
    <w:basedOn w:val="a"/>
    <w:uiPriority w:val="99"/>
    <w:rsid w:val="00BD631F"/>
    <w:pPr>
      <w:ind w:left="720"/>
    </w:pPr>
  </w:style>
  <w:style w:type="paragraph" w:styleId="aff2">
    <w:name w:val="Document Map"/>
    <w:basedOn w:val="a"/>
    <w:link w:val="aff3"/>
    <w:uiPriority w:val="99"/>
    <w:semiHidden/>
    <w:rsid w:val="00BD631F"/>
    <w:pPr>
      <w:shd w:val="clear" w:color="auto" w:fill="000080"/>
    </w:pPr>
    <w:rPr>
      <w:rFonts w:ascii="Tahoma" w:hAnsi="Tahoma" w:cs="Tahoma"/>
      <w:sz w:val="20"/>
      <w:szCs w:val="20"/>
      <w:lang w:val="uk-UA" w:eastAsia="uk-UA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BD631F"/>
    <w:rPr>
      <w:rFonts w:ascii="Tahoma" w:hAnsi="Tahoma" w:cs="Tahoma"/>
      <w:shd w:val="clear" w:color="auto" w:fill="000080"/>
      <w:lang w:val="uk-UA" w:eastAsia="uk-UA"/>
    </w:rPr>
  </w:style>
  <w:style w:type="character" w:customStyle="1" w:styleId="submenu-table">
    <w:name w:val="submenu-table"/>
    <w:basedOn w:val="a0"/>
    <w:uiPriority w:val="99"/>
    <w:rsid w:val="00BD631F"/>
    <w:rPr>
      <w:rFonts w:cs="Times New Roman"/>
    </w:rPr>
  </w:style>
  <w:style w:type="paragraph" w:customStyle="1" w:styleId="16">
    <w:name w:val="Абзац списка1"/>
    <w:basedOn w:val="a"/>
    <w:uiPriority w:val="99"/>
    <w:rsid w:val="00BD631F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24">
    <w:name w:val="Абзац списка2"/>
    <w:basedOn w:val="a"/>
    <w:uiPriority w:val="99"/>
    <w:rsid w:val="00BD631F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usual">
    <w:name w:val="usual"/>
    <w:basedOn w:val="a"/>
    <w:uiPriority w:val="99"/>
    <w:rsid w:val="00BD631F"/>
    <w:pPr>
      <w:spacing w:before="100" w:beforeAutospacing="1" w:after="100" w:afterAutospacing="1"/>
    </w:pPr>
  </w:style>
  <w:style w:type="paragraph" w:customStyle="1" w:styleId="37">
    <w:name w:val="Абзац списка3"/>
    <w:basedOn w:val="a"/>
    <w:uiPriority w:val="99"/>
    <w:rsid w:val="00BD631F"/>
    <w:pPr>
      <w:ind w:left="720"/>
    </w:pPr>
  </w:style>
  <w:style w:type="paragraph" w:customStyle="1" w:styleId="aff4">
    <w:name w:val="Знак Знак Знак Знак Знак Знак"/>
    <w:basedOn w:val="a"/>
    <w:rsid w:val="00BD631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FE97C-4731-40BE-BE9F-411276BC0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2914</Words>
  <Characters>1662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DreamLair</Company>
  <LinksUpToDate>false</LinksUpToDate>
  <CharactersWithSpaces>4567</CharactersWithSpaces>
  <SharedDoc>false</SharedDoc>
  <HLinks>
    <vt:vector size="36" baseType="variant">
      <vt:variant>
        <vt:i4>1048636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_Toc198315484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_Toc198315483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_Toc198315482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_Toc198315481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_Toc198315480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_Toc198315479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XP</dc:creator>
  <cp:lastModifiedBy>Irynka</cp:lastModifiedBy>
  <cp:revision>14</cp:revision>
  <cp:lastPrinted>2017-01-19T12:26:00Z</cp:lastPrinted>
  <dcterms:created xsi:type="dcterms:W3CDTF">2017-08-29T11:08:00Z</dcterms:created>
  <dcterms:modified xsi:type="dcterms:W3CDTF">2020-02-14T18:04:00Z</dcterms:modified>
</cp:coreProperties>
</file>