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C5F" w:rsidRPr="005F15F6" w:rsidRDefault="00CE1C5F" w:rsidP="00CE1C5F">
      <w:pPr>
        <w:jc w:val="right"/>
        <w:rPr>
          <w:b/>
          <w:i/>
          <w:sz w:val="26"/>
          <w:szCs w:val="26"/>
        </w:rPr>
      </w:pPr>
    </w:p>
    <w:tbl>
      <w:tblPr>
        <w:tblW w:w="10456" w:type="dxa"/>
        <w:tblInd w:w="-318" w:type="dxa"/>
        <w:tblLook w:val="01E0" w:firstRow="1" w:lastRow="1" w:firstColumn="1" w:lastColumn="1" w:noHBand="0" w:noVBand="0"/>
      </w:tblPr>
      <w:tblGrid>
        <w:gridCol w:w="2286"/>
        <w:gridCol w:w="8170"/>
      </w:tblGrid>
      <w:tr w:rsidR="00CE1C5F" w:rsidRPr="00D936F3" w:rsidTr="00CE1C5F">
        <w:trPr>
          <w:trHeight w:val="2672"/>
        </w:trPr>
        <w:tc>
          <w:tcPr>
            <w:tcW w:w="2286" w:type="dxa"/>
            <w:tcBorders>
              <w:right w:val="single" w:sz="18" w:space="0" w:color="auto"/>
            </w:tcBorders>
          </w:tcPr>
          <w:p w:rsidR="00CE1C5F" w:rsidRPr="00D936F3" w:rsidRDefault="00CE1C5F" w:rsidP="00CE1C5F">
            <w:pPr>
              <w:ind w:left="142"/>
              <w:jc w:val="center"/>
              <w:rPr>
                <w:b/>
                <w:sz w:val="28"/>
                <w:szCs w:val="28"/>
              </w:rPr>
            </w:pPr>
            <w:r>
              <w:rPr>
                <w:b/>
                <w:noProof/>
                <w:sz w:val="28"/>
                <w:szCs w:val="28"/>
                <w:lang w:eastAsia="uk-UA"/>
              </w:rPr>
              <w:drawing>
                <wp:anchor distT="0" distB="0" distL="114300" distR="114300" simplePos="0" relativeHeight="251659264" behindDoc="0" locked="0" layoutInCell="1" allowOverlap="1" wp14:anchorId="51987856" wp14:editId="614D4B0A">
                  <wp:simplePos x="0" y="0"/>
                  <wp:positionH relativeFrom="margin">
                    <wp:posOffset>-69215</wp:posOffset>
                  </wp:positionH>
                  <wp:positionV relativeFrom="margin">
                    <wp:posOffset>34925</wp:posOffset>
                  </wp:positionV>
                  <wp:extent cx="1304925" cy="1591310"/>
                  <wp:effectExtent l="0" t="0" r="9525" b="8890"/>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5913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70" w:type="dxa"/>
            <w:vMerge w:val="restart"/>
            <w:tcBorders>
              <w:left w:val="single" w:sz="18" w:space="0" w:color="auto"/>
            </w:tcBorders>
          </w:tcPr>
          <w:p w:rsidR="00CE1C5F" w:rsidRPr="00D936F3" w:rsidRDefault="00CE1C5F" w:rsidP="00FF19B2">
            <w:pPr>
              <w:pStyle w:val="3"/>
              <w:keepNext w:val="0"/>
              <w:widowControl w:val="0"/>
              <w:suppressAutoHyphens w:val="0"/>
              <w:spacing w:line="360" w:lineRule="auto"/>
              <w:ind w:firstLine="0"/>
              <w:rPr>
                <w:sz w:val="28"/>
                <w:szCs w:val="28"/>
              </w:rPr>
            </w:pPr>
            <w:r w:rsidRPr="00D936F3">
              <w:rPr>
                <w:sz w:val="28"/>
                <w:szCs w:val="28"/>
              </w:rPr>
              <w:t>МІНІСТЕРСТВО</w:t>
            </w:r>
            <w:r w:rsidR="00FF19B2">
              <w:rPr>
                <w:sz w:val="28"/>
                <w:szCs w:val="28"/>
              </w:rPr>
              <w:t xml:space="preserve"> </w:t>
            </w:r>
            <w:r w:rsidRPr="00D936F3">
              <w:rPr>
                <w:sz w:val="28"/>
              </w:rPr>
              <w:t>ОСВІТИ</w:t>
            </w:r>
            <w:r w:rsidR="00FF19B2">
              <w:rPr>
                <w:sz w:val="28"/>
              </w:rPr>
              <w:t xml:space="preserve"> </w:t>
            </w:r>
            <w:r w:rsidRPr="00D936F3">
              <w:rPr>
                <w:sz w:val="28"/>
              </w:rPr>
              <w:t>І</w:t>
            </w:r>
            <w:r w:rsidR="00FF19B2">
              <w:rPr>
                <w:sz w:val="28"/>
              </w:rPr>
              <w:t xml:space="preserve"> </w:t>
            </w:r>
            <w:r w:rsidRPr="00D936F3">
              <w:rPr>
                <w:sz w:val="28"/>
              </w:rPr>
              <w:t>НАУКИ</w:t>
            </w:r>
            <w:r w:rsidR="00FF19B2">
              <w:rPr>
                <w:sz w:val="28"/>
              </w:rPr>
              <w:t xml:space="preserve"> </w:t>
            </w:r>
            <w:r w:rsidRPr="00D936F3">
              <w:rPr>
                <w:sz w:val="28"/>
                <w:szCs w:val="28"/>
              </w:rPr>
              <w:t>УКРАЇНИ</w:t>
            </w:r>
          </w:p>
          <w:p w:rsidR="00CE1C5F" w:rsidRPr="00D936F3" w:rsidRDefault="00CE1C5F" w:rsidP="00FF19B2">
            <w:pPr>
              <w:pStyle w:val="7"/>
              <w:keepNext w:val="0"/>
              <w:widowControl w:val="0"/>
              <w:suppressAutoHyphens w:val="0"/>
              <w:spacing w:line="360" w:lineRule="auto"/>
              <w:rPr>
                <w:b/>
                <w:sz w:val="22"/>
                <w:szCs w:val="22"/>
              </w:rPr>
            </w:pPr>
            <w:r w:rsidRPr="00D936F3">
              <w:rPr>
                <w:b/>
                <w:sz w:val="22"/>
                <w:szCs w:val="22"/>
              </w:rPr>
              <w:t>ЛЬВІВСЬКИЙ</w:t>
            </w:r>
            <w:r w:rsidR="00FF19B2">
              <w:rPr>
                <w:b/>
                <w:sz w:val="22"/>
                <w:szCs w:val="22"/>
              </w:rPr>
              <w:t xml:space="preserve"> </w:t>
            </w:r>
            <w:r w:rsidRPr="00D936F3">
              <w:rPr>
                <w:b/>
                <w:sz w:val="22"/>
                <w:szCs w:val="22"/>
              </w:rPr>
              <w:t>НАЦІОНАЛЬНИЙ</w:t>
            </w:r>
            <w:r w:rsidR="00FF19B2">
              <w:rPr>
                <w:b/>
                <w:sz w:val="22"/>
                <w:szCs w:val="22"/>
              </w:rPr>
              <w:t xml:space="preserve"> </w:t>
            </w:r>
            <w:r w:rsidRPr="00D936F3">
              <w:rPr>
                <w:b/>
                <w:sz w:val="22"/>
                <w:szCs w:val="22"/>
              </w:rPr>
              <w:t>УНІВЕРСИТЕТ</w:t>
            </w:r>
            <w:r w:rsidR="00FF19B2">
              <w:rPr>
                <w:b/>
                <w:sz w:val="22"/>
                <w:szCs w:val="22"/>
              </w:rPr>
              <w:t xml:space="preserve"> </w:t>
            </w:r>
            <w:r w:rsidRPr="00D936F3">
              <w:rPr>
                <w:b/>
                <w:sz w:val="22"/>
                <w:szCs w:val="22"/>
              </w:rPr>
              <w:t>ІМЕНІ</w:t>
            </w:r>
            <w:r w:rsidR="00FF19B2">
              <w:rPr>
                <w:b/>
                <w:sz w:val="22"/>
                <w:szCs w:val="22"/>
              </w:rPr>
              <w:t xml:space="preserve"> </w:t>
            </w:r>
            <w:r w:rsidRPr="00D936F3">
              <w:rPr>
                <w:b/>
                <w:sz w:val="22"/>
                <w:szCs w:val="22"/>
              </w:rPr>
              <w:t>ІВАНА</w:t>
            </w:r>
            <w:r w:rsidR="00FF19B2">
              <w:rPr>
                <w:b/>
                <w:sz w:val="22"/>
                <w:szCs w:val="22"/>
              </w:rPr>
              <w:t xml:space="preserve"> </w:t>
            </w:r>
            <w:r w:rsidRPr="00D936F3">
              <w:rPr>
                <w:b/>
                <w:sz w:val="22"/>
                <w:szCs w:val="22"/>
              </w:rPr>
              <w:t>ФРАНКА</w:t>
            </w:r>
          </w:p>
          <w:p w:rsidR="00CE1C5F" w:rsidRPr="00D936F3" w:rsidRDefault="00CE1C5F" w:rsidP="00FF19B2">
            <w:pPr>
              <w:jc w:val="center"/>
              <w:rPr>
                <w:b/>
                <w:szCs w:val="24"/>
              </w:rPr>
            </w:pPr>
            <w:r w:rsidRPr="00D936F3">
              <w:rPr>
                <w:b/>
                <w:szCs w:val="24"/>
              </w:rPr>
              <w:t>ФАКУЛЬТЕТ</w:t>
            </w:r>
            <w:r w:rsidR="00FF19B2">
              <w:rPr>
                <w:b/>
                <w:szCs w:val="24"/>
              </w:rPr>
              <w:t xml:space="preserve"> </w:t>
            </w:r>
            <w:r w:rsidRPr="00D936F3">
              <w:rPr>
                <w:b/>
                <w:szCs w:val="24"/>
              </w:rPr>
              <w:t>УПРАВЛІННЯ</w:t>
            </w:r>
            <w:r w:rsidR="00FF19B2">
              <w:rPr>
                <w:b/>
                <w:szCs w:val="24"/>
              </w:rPr>
              <w:t xml:space="preserve"> </w:t>
            </w:r>
            <w:r w:rsidRPr="00D936F3">
              <w:rPr>
                <w:b/>
                <w:szCs w:val="24"/>
              </w:rPr>
              <w:t>ФІНАНСАМИ</w:t>
            </w:r>
            <w:r w:rsidR="00FF19B2">
              <w:rPr>
                <w:b/>
                <w:szCs w:val="24"/>
              </w:rPr>
              <w:t xml:space="preserve"> </w:t>
            </w:r>
            <w:r w:rsidRPr="00D936F3">
              <w:rPr>
                <w:b/>
                <w:szCs w:val="24"/>
              </w:rPr>
              <w:t>ТА</w:t>
            </w:r>
            <w:r w:rsidR="00FF19B2">
              <w:rPr>
                <w:b/>
                <w:szCs w:val="24"/>
              </w:rPr>
              <w:t xml:space="preserve"> </w:t>
            </w:r>
            <w:r w:rsidRPr="00D936F3">
              <w:rPr>
                <w:b/>
                <w:szCs w:val="24"/>
              </w:rPr>
              <w:t>БІЗНЕСУ</w:t>
            </w:r>
          </w:p>
          <w:p w:rsidR="00CE1C5F" w:rsidRPr="00D936F3" w:rsidRDefault="00CE1C5F" w:rsidP="00FF19B2">
            <w:pPr>
              <w:jc w:val="center"/>
              <w:rPr>
                <w:b/>
                <w:szCs w:val="24"/>
              </w:rPr>
            </w:pPr>
          </w:p>
          <w:p w:rsidR="00CE1C5F" w:rsidRPr="00D936F3" w:rsidRDefault="00CE1C5F" w:rsidP="00FF19B2">
            <w:pPr>
              <w:jc w:val="center"/>
              <w:rPr>
                <w:b/>
                <w:szCs w:val="24"/>
              </w:rPr>
            </w:pPr>
          </w:p>
          <w:p w:rsidR="00CE1C5F" w:rsidRPr="00D936F3" w:rsidRDefault="00CE1C5F" w:rsidP="00FF19B2">
            <w:pPr>
              <w:jc w:val="right"/>
              <w:rPr>
                <w:b/>
                <w:szCs w:val="24"/>
              </w:rPr>
            </w:pPr>
            <w:r w:rsidRPr="00D936F3">
              <w:rPr>
                <w:b/>
                <w:szCs w:val="24"/>
              </w:rPr>
              <w:t>ЗАТВЕРДЖЕНО</w:t>
            </w:r>
          </w:p>
          <w:p w:rsidR="00DA4945" w:rsidRPr="00D57F81" w:rsidRDefault="00DA4945" w:rsidP="00DA4945">
            <w:pPr>
              <w:ind w:left="2745"/>
              <w:rPr>
                <w:b/>
                <w:szCs w:val="24"/>
                <w:lang w:eastAsia="ru-RU"/>
              </w:rPr>
            </w:pPr>
            <w:r w:rsidRPr="00D57F81">
              <w:rPr>
                <w:b/>
                <w:szCs w:val="24"/>
                <w:lang w:eastAsia="ru-RU"/>
              </w:rPr>
              <w:t xml:space="preserve">на засіданні кафедри </w:t>
            </w:r>
            <w:hyperlink r:id="rId8" w:history="1">
              <w:r w:rsidRPr="00D57F81">
                <w:rPr>
                  <w:b/>
                  <w:szCs w:val="24"/>
                  <w:lang w:eastAsia="ru-RU"/>
                </w:rPr>
                <w:t>цифрової економіки та бізнес-аналітики</w:t>
              </w:r>
            </w:hyperlink>
          </w:p>
          <w:p w:rsidR="00DA4945" w:rsidRPr="00D57F81" w:rsidRDefault="00DA4945" w:rsidP="00DA4945">
            <w:pPr>
              <w:ind w:left="3540" w:hanging="795"/>
              <w:rPr>
                <w:b/>
                <w:szCs w:val="24"/>
                <w:lang w:eastAsia="ru-RU"/>
              </w:rPr>
            </w:pPr>
            <w:r w:rsidRPr="00D57F81">
              <w:rPr>
                <w:b/>
                <w:szCs w:val="24"/>
                <w:lang w:eastAsia="ru-RU"/>
              </w:rPr>
              <w:t>протокол №6 від 21.01.2020 р.</w:t>
            </w:r>
          </w:p>
          <w:p w:rsidR="00DA4945" w:rsidRPr="00D57F81" w:rsidRDefault="00DA4945" w:rsidP="00DA4945">
            <w:pPr>
              <w:ind w:left="3540" w:hanging="795"/>
              <w:rPr>
                <w:b/>
                <w:szCs w:val="24"/>
                <w:lang w:eastAsia="ru-RU"/>
              </w:rPr>
            </w:pPr>
            <w:r w:rsidRPr="00D57F81">
              <w:rPr>
                <w:b/>
                <w:szCs w:val="24"/>
                <w:lang w:eastAsia="ru-RU"/>
              </w:rPr>
              <w:t>Зав. кафедри ____________  Шевчук І.Б.</w:t>
            </w:r>
          </w:p>
          <w:p w:rsidR="00CE1C5F" w:rsidRPr="0051651A" w:rsidRDefault="00CE1C5F" w:rsidP="00DA4945">
            <w:pPr>
              <w:ind w:right="850"/>
              <w:jc w:val="right"/>
              <w:rPr>
                <w:sz w:val="18"/>
                <w:szCs w:val="18"/>
              </w:rPr>
            </w:pPr>
            <w:r w:rsidRPr="0051651A">
              <w:rPr>
                <w:sz w:val="18"/>
                <w:szCs w:val="18"/>
              </w:rPr>
              <w:t>(підпис)</w:t>
            </w:r>
            <w:r w:rsidR="00D85C9B">
              <w:rPr>
                <w:sz w:val="18"/>
                <w:szCs w:val="18"/>
              </w:rPr>
              <w:t xml:space="preserve">  </w:t>
            </w:r>
            <w:r w:rsidR="00FF19B2" w:rsidRPr="0051651A">
              <w:rPr>
                <w:sz w:val="18"/>
                <w:szCs w:val="18"/>
              </w:rPr>
              <w:t xml:space="preserve"> </w:t>
            </w:r>
            <w:r w:rsidRPr="0051651A">
              <w:rPr>
                <w:sz w:val="18"/>
                <w:szCs w:val="18"/>
              </w:rPr>
              <w:t>(прізвище,</w:t>
            </w:r>
            <w:r w:rsidR="00FF19B2" w:rsidRPr="0051651A">
              <w:rPr>
                <w:sz w:val="18"/>
                <w:szCs w:val="18"/>
              </w:rPr>
              <w:t xml:space="preserve"> </w:t>
            </w:r>
            <w:r w:rsidRPr="0051651A">
              <w:rPr>
                <w:sz w:val="18"/>
                <w:szCs w:val="18"/>
              </w:rPr>
              <w:t>ім’я,</w:t>
            </w:r>
            <w:r w:rsidR="00FF19B2" w:rsidRPr="0051651A">
              <w:rPr>
                <w:sz w:val="18"/>
                <w:szCs w:val="18"/>
              </w:rPr>
              <w:t xml:space="preserve"> </w:t>
            </w:r>
            <w:r w:rsidRPr="0051651A">
              <w:rPr>
                <w:sz w:val="18"/>
                <w:szCs w:val="18"/>
              </w:rPr>
              <w:t>по</w:t>
            </w:r>
            <w:r w:rsidR="00FF19B2" w:rsidRPr="0051651A">
              <w:rPr>
                <w:sz w:val="18"/>
                <w:szCs w:val="18"/>
              </w:rPr>
              <w:t xml:space="preserve"> </w:t>
            </w:r>
            <w:r w:rsidRPr="0051651A">
              <w:rPr>
                <w:sz w:val="18"/>
                <w:szCs w:val="18"/>
              </w:rPr>
              <w:t>батькові)</w:t>
            </w:r>
            <w:r w:rsidR="00DA4945">
              <w:rPr>
                <w:sz w:val="18"/>
                <w:szCs w:val="18"/>
              </w:rPr>
              <w:t xml:space="preserve">            </w:t>
            </w:r>
          </w:p>
          <w:p w:rsidR="00CE1C5F" w:rsidRPr="00D936F3" w:rsidRDefault="00CE1C5F" w:rsidP="00FF19B2">
            <w:pPr>
              <w:rPr>
                <w:szCs w:val="24"/>
              </w:rPr>
            </w:pPr>
          </w:p>
          <w:p w:rsidR="00CE1C5F" w:rsidRDefault="00CE1C5F" w:rsidP="00FF19B2">
            <w:pPr>
              <w:rPr>
                <w:szCs w:val="24"/>
              </w:rPr>
            </w:pPr>
          </w:p>
          <w:p w:rsidR="006A6EC4" w:rsidRDefault="006A6EC4" w:rsidP="00FF19B2">
            <w:pPr>
              <w:rPr>
                <w:szCs w:val="24"/>
              </w:rPr>
            </w:pPr>
          </w:p>
          <w:p w:rsidR="006A6EC4" w:rsidRPr="00D936F3" w:rsidRDefault="006A6EC4" w:rsidP="00FF19B2">
            <w:pPr>
              <w:rPr>
                <w:szCs w:val="24"/>
              </w:rPr>
            </w:pPr>
          </w:p>
          <w:p w:rsidR="0018281A" w:rsidRPr="00FD39DA" w:rsidRDefault="0018281A" w:rsidP="0018281A">
            <w:pPr>
              <w:ind w:firstLine="567"/>
              <w:jc w:val="center"/>
              <w:rPr>
                <w:b/>
                <w:sz w:val="28"/>
                <w:szCs w:val="28"/>
              </w:rPr>
            </w:pPr>
            <w:r w:rsidRPr="00FD39DA">
              <w:rPr>
                <w:b/>
                <w:sz w:val="28"/>
                <w:szCs w:val="28"/>
              </w:rPr>
              <w:t>ЗАВДАННЯ ДЛЯ САМОСТІЙНОЇ РОБОТИ СТУДЕНТА І МЕТОДИЧНІ РЕКОМЕНДАЦІЇ ЩОДО ЇХ ВИКОНАННЯ</w:t>
            </w:r>
          </w:p>
          <w:p w:rsidR="0018281A" w:rsidRPr="00FD39DA" w:rsidRDefault="0018281A" w:rsidP="0018281A">
            <w:pPr>
              <w:tabs>
                <w:tab w:val="left" w:pos="3180"/>
              </w:tabs>
              <w:jc w:val="center"/>
              <w:rPr>
                <w:b/>
                <w:sz w:val="28"/>
                <w:szCs w:val="28"/>
              </w:rPr>
            </w:pPr>
            <w:r w:rsidRPr="00FD39DA">
              <w:rPr>
                <w:b/>
                <w:sz w:val="28"/>
                <w:szCs w:val="28"/>
              </w:rPr>
              <w:t>З НАВЧАЛЬНОЇ ДИСЦИПЛІНИ</w:t>
            </w:r>
          </w:p>
          <w:p w:rsidR="00CE1C5F" w:rsidRDefault="00CB2071" w:rsidP="00FF19B2">
            <w:pPr>
              <w:tabs>
                <w:tab w:val="left" w:pos="3180"/>
              </w:tabs>
              <w:jc w:val="center"/>
              <w:rPr>
                <w:sz w:val="20"/>
              </w:rPr>
            </w:pPr>
            <w:r>
              <w:rPr>
                <w:b/>
                <w:caps/>
                <w:szCs w:val="24"/>
              </w:rPr>
              <w:t>АРХІТЕКТУРА ІТ ПІДПРИЄМСТВА</w:t>
            </w:r>
            <w:r>
              <w:rPr>
                <w:sz w:val="20"/>
              </w:rPr>
              <w:t xml:space="preserve"> </w:t>
            </w:r>
          </w:p>
          <w:p w:rsidR="0018281A" w:rsidRPr="0018281A" w:rsidRDefault="0018281A" w:rsidP="0018281A">
            <w:pPr>
              <w:pStyle w:val="Default"/>
              <w:rPr>
                <w:lang w:eastAsia="ar-SA"/>
              </w:rPr>
            </w:pPr>
          </w:p>
          <w:tbl>
            <w:tblPr>
              <w:tblW w:w="0" w:type="auto"/>
              <w:tblLook w:val="04A0" w:firstRow="1" w:lastRow="0" w:firstColumn="1" w:lastColumn="0" w:noHBand="0" w:noVBand="1"/>
            </w:tblPr>
            <w:tblGrid>
              <w:gridCol w:w="7432"/>
            </w:tblGrid>
            <w:tr w:rsidR="00C21161" w:rsidRPr="00006FF6" w:rsidTr="00FF19B2">
              <w:tc>
                <w:tcPr>
                  <w:tcW w:w="7432" w:type="dxa"/>
                  <w:tcBorders>
                    <w:bottom w:val="single" w:sz="4" w:space="0" w:color="auto"/>
                  </w:tcBorders>
                  <w:shd w:val="clear" w:color="auto" w:fill="auto"/>
                </w:tcPr>
                <w:p w:rsidR="00C21161" w:rsidRPr="00006FF6" w:rsidRDefault="00C21161" w:rsidP="00C21161">
                  <w:pPr>
                    <w:jc w:val="center"/>
                    <w:rPr>
                      <w:b/>
                      <w:szCs w:val="24"/>
                    </w:rPr>
                  </w:pPr>
                  <w:r w:rsidRPr="00006FF6">
                    <w:rPr>
                      <w:b/>
                      <w:szCs w:val="24"/>
                    </w:rPr>
                    <w:t>галузь</w:t>
                  </w:r>
                  <w:r w:rsidR="00FF19B2">
                    <w:rPr>
                      <w:b/>
                      <w:szCs w:val="24"/>
                    </w:rPr>
                    <w:t xml:space="preserve"> </w:t>
                  </w:r>
                  <w:r w:rsidRPr="00006FF6">
                    <w:rPr>
                      <w:b/>
                      <w:szCs w:val="24"/>
                    </w:rPr>
                    <w:t>знань:</w:t>
                  </w:r>
                  <w:r w:rsidR="00FF19B2">
                    <w:rPr>
                      <w:b/>
                      <w:szCs w:val="24"/>
                    </w:rPr>
                    <w:t xml:space="preserve"> </w:t>
                  </w:r>
                  <w:r w:rsidRPr="00006FF6">
                    <w:rPr>
                      <w:b/>
                      <w:szCs w:val="24"/>
                    </w:rPr>
                    <w:t>05</w:t>
                  </w:r>
                  <w:r w:rsidR="00FF19B2">
                    <w:rPr>
                      <w:b/>
                      <w:szCs w:val="24"/>
                    </w:rPr>
                    <w:t xml:space="preserve"> </w:t>
                  </w:r>
                  <w:r w:rsidRPr="00006FF6">
                    <w:rPr>
                      <w:b/>
                      <w:szCs w:val="24"/>
                    </w:rPr>
                    <w:t>«Соціальні</w:t>
                  </w:r>
                  <w:r w:rsidR="00FF19B2">
                    <w:rPr>
                      <w:b/>
                      <w:szCs w:val="24"/>
                    </w:rPr>
                    <w:t xml:space="preserve"> </w:t>
                  </w:r>
                  <w:r w:rsidRPr="00006FF6">
                    <w:rPr>
                      <w:b/>
                      <w:szCs w:val="24"/>
                    </w:rPr>
                    <w:t>та</w:t>
                  </w:r>
                  <w:r w:rsidR="00FF19B2">
                    <w:rPr>
                      <w:b/>
                      <w:szCs w:val="24"/>
                    </w:rPr>
                    <w:t xml:space="preserve"> </w:t>
                  </w:r>
                  <w:r w:rsidRPr="00006FF6">
                    <w:rPr>
                      <w:b/>
                      <w:szCs w:val="24"/>
                    </w:rPr>
                    <w:t>поведінкові</w:t>
                  </w:r>
                  <w:r w:rsidR="00FF19B2">
                    <w:rPr>
                      <w:b/>
                      <w:szCs w:val="24"/>
                    </w:rPr>
                    <w:t xml:space="preserve"> </w:t>
                  </w:r>
                  <w:r w:rsidRPr="00006FF6">
                    <w:rPr>
                      <w:b/>
                      <w:szCs w:val="24"/>
                    </w:rPr>
                    <w:t>науки»</w:t>
                  </w:r>
                </w:p>
              </w:tc>
            </w:tr>
            <w:tr w:rsidR="00C21161" w:rsidRPr="002523D1" w:rsidTr="00FF19B2">
              <w:tc>
                <w:tcPr>
                  <w:tcW w:w="7432" w:type="dxa"/>
                  <w:tcBorders>
                    <w:top w:val="single" w:sz="4" w:space="0" w:color="auto"/>
                  </w:tcBorders>
                  <w:shd w:val="clear" w:color="auto" w:fill="auto"/>
                </w:tcPr>
                <w:p w:rsidR="00C21161" w:rsidRPr="002523D1" w:rsidRDefault="00C21161" w:rsidP="00C21161">
                  <w:pPr>
                    <w:spacing w:line="360" w:lineRule="auto"/>
                    <w:jc w:val="center"/>
                    <w:rPr>
                      <w:b/>
                    </w:rPr>
                  </w:pPr>
                  <w:r w:rsidRPr="002523D1">
                    <w:t>(шифр</w:t>
                  </w:r>
                  <w:r w:rsidR="00FF19B2">
                    <w:t xml:space="preserve"> </w:t>
                  </w:r>
                  <w:r>
                    <w:t>та</w:t>
                  </w:r>
                  <w:r w:rsidR="00FF19B2">
                    <w:t xml:space="preserve"> </w:t>
                  </w:r>
                  <w:r w:rsidRPr="002523D1">
                    <w:t>на</w:t>
                  </w:r>
                  <w:r>
                    <w:t>йменування</w:t>
                  </w:r>
                  <w:r w:rsidR="00FF19B2">
                    <w:t xml:space="preserve"> </w:t>
                  </w:r>
                  <w:r w:rsidRPr="002523D1">
                    <w:t>галузі</w:t>
                  </w:r>
                  <w:r w:rsidR="00FF19B2">
                    <w:t xml:space="preserve"> </w:t>
                  </w:r>
                  <w:r w:rsidRPr="002523D1">
                    <w:t>знань)</w:t>
                  </w:r>
                </w:p>
              </w:tc>
            </w:tr>
            <w:tr w:rsidR="00C21161" w:rsidRPr="00C57522" w:rsidTr="00FF19B2">
              <w:tc>
                <w:tcPr>
                  <w:tcW w:w="7432" w:type="dxa"/>
                  <w:tcBorders>
                    <w:bottom w:val="single" w:sz="4" w:space="0" w:color="auto"/>
                  </w:tcBorders>
                  <w:shd w:val="clear" w:color="auto" w:fill="auto"/>
                </w:tcPr>
                <w:p w:rsidR="00C21161" w:rsidRPr="00C57522" w:rsidRDefault="00C21161" w:rsidP="00C21161">
                  <w:pPr>
                    <w:jc w:val="center"/>
                    <w:rPr>
                      <w:b/>
                      <w:szCs w:val="24"/>
                    </w:rPr>
                  </w:pPr>
                  <w:r w:rsidRPr="00006FF6">
                    <w:rPr>
                      <w:b/>
                      <w:szCs w:val="24"/>
                    </w:rPr>
                    <w:t>спеціальність:</w:t>
                  </w:r>
                  <w:r w:rsidR="00FF19B2">
                    <w:rPr>
                      <w:b/>
                      <w:szCs w:val="24"/>
                    </w:rPr>
                    <w:t xml:space="preserve"> </w:t>
                  </w:r>
                  <w:r w:rsidRPr="00006FF6">
                    <w:rPr>
                      <w:b/>
                      <w:szCs w:val="24"/>
                    </w:rPr>
                    <w:t>051</w:t>
                  </w:r>
                  <w:r w:rsidR="00FF19B2">
                    <w:rPr>
                      <w:b/>
                      <w:szCs w:val="24"/>
                    </w:rPr>
                    <w:t xml:space="preserve"> </w:t>
                  </w:r>
                  <w:r w:rsidRPr="00006FF6">
                    <w:rPr>
                      <w:b/>
                      <w:szCs w:val="24"/>
                    </w:rPr>
                    <w:t>«Економіка»</w:t>
                  </w:r>
                </w:p>
              </w:tc>
            </w:tr>
            <w:tr w:rsidR="00C21161" w:rsidRPr="00006FF6" w:rsidTr="00FF19B2">
              <w:tc>
                <w:tcPr>
                  <w:tcW w:w="7432" w:type="dxa"/>
                  <w:tcBorders>
                    <w:top w:val="single" w:sz="4" w:space="0" w:color="auto"/>
                  </w:tcBorders>
                  <w:shd w:val="clear" w:color="auto" w:fill="auto"/>
                </w:tcPr>
                <w:p w:rsidR="00C21161" w:rsidRDefault="00C21161" w:rsidP="00C21161">
                  <w:pPr>
                    <w:spacing w:line="360" w:lineRule="auto"/>
                    <w:jc w:val="center"/>
                  </w:pPr>
                  <w:r w:rsidRPr="002523D1">
                    <w:t>(шифр</w:t>
                  </w:r>
                  <w:r w:rsidR="00FF19B2">
                    <w:t xml:space="preserve"> </w:t>
                  </w:r>
                  <w:r w:rsidRPr="002523D1">
                    <w:t>і</w:t>
                  </w:r>
                  <w:r w:rsidR="00FF19B2">
                    <w:t xml:space="preserve"> </w:t>
                  </w:r>
                  <w:r w:rsidRPr="002523D1">
                    <w:t>на</w:t>
                  </w:r>
                  <w:r>
                    <w:t>йменування</w:t>
                  </w:r>
                  <w:r w:rsidR="00FF19B2">
                    <w:t xml:space="preserve"> </w:t>
                  </w:r>
                  <w:r>
                    <w:t>спеціальності</w:t>
                  </w:r>
                  <w:r w:rsidRPr="002523D1">
                    <w:t>)</w:t>
                  </w:r>
                </w:p>
                <w:p w:rsidR="00C21161" w:rsidRPr="00006FF6" w:rsidRDefault="00C21161" w:rsidP="00C21161">
                  <w:pPr>
                    <w:tabs>
                      <w:tab w:val="left" w:pos="3180"/>
                    </w:tabs>
                    <w:jc w:val="center"/>
                    <w:rPr>
                      <w:szCs w:val="24"/>
                    </w:rPr>
                  </w:pPr>
                  <w:r w:rsidRPr="00006FF6">
                    <w:rPr>
                      <w:b/>
                      <w:szCs w:val="24"/>
                    </w:rPr>
                    <w:t>спеціалізація</w:t>
                  </w:r>
                  <w:r w:rsidRPr="00D936F3">
                    <w:rPr>
                      <w:b/>
                      <w:szCs w:val="24"/>
                    </w:rPr>
                    <w:t>:</w:t>
                  </w:r>
                  <w:r w:rsidR="00FF19B2">
                    <w:rPr>
                      <w:b/>
                      <w:szCs w:val="24"/>
                    </w:rPr>
                    <w:t xml:space="preserve"> </w:t>
                  </w:r>
                  <w:r w:rsidRPr="00006FF6">
                    <w:rPr>
                      <w:b/>
                      <w:szCs w:val="24"/>
                    </w:rPr>
                    <w:t>«</w:t>
                  </w:r>
                  <w:r>
                    <w:rPr>
                      <w:b/>
                      <w:szCs w:val="24"/>
                    </w:rPr>
                    <w:t>Інформаційні</w:t>
                  </w:r>
                  <w:r w:rsidR="00FF19B2">
                    <w:rPr>
                      <w:b/>
                      <w:szCs w:val="24"/>
                    </w:rPr>
                    <w:t xml:space="preserve"> </w:t>
                  </w:r>
                  <w:r>
                    <w:rPr>
                      <w:b/>
                      <w:szCs w:val="24"/>
                    </w:rPr>
                    <w:t>технології</w:t>
                  </w:r>
                  <w:r w:rsidR="00FF19B2">
                    <w:rPr>
                      <w:b/>
                      <w:szCs w:val="24"/>
                    </w:rPr>
                    <w:t xml:space="preserve"> </w:t>
                  </w:r>
                  <w:r>
                    <w:rPr>
                      <w:b/>
                      <w:szCs w:val="24"/>
                    </w:rPr>
                    <w:t>в</w:t>
                  </w:r>
                  <w:r w:rsidR="00FF19B2">
                    <w:rPr>
                      <w:b/>
                      <w:szCs w:val="24"/>
                    </w:rPr>
                    <w:t xml:space="preserve"> </w:t>
                  </w:r>
                  <w:r>
                    <w:rPr>
                      <w:b/>
                      <w:szCs w:val="24"/>
                    </w:rPr>
                    <w:t>бізнесі</w:t>
                  </w:r>
                  <w:r w:rsidRPr="00006FF6">
                    <w:rPr>
                      <w:b/>
                      <w:szCs w:val="24"/>
                    </w:rPr>
                    <w:t>»</w:t>
                  </w:r>
                  <w:r w:rsidR="00FF19B2">
                    <w:rPr>
                      <w:szCs w:val="24"/>
                    </w:rPr>
                    <w:t xml:space="preserve"> </w:t>
                  </w:r>
                  <w:r w:rsidRPr="00D936F3">
                    <w:rPr>
                      <w:szCs w:val="24"/>
                    </w:rPr>
                    <w:t>_______________________________________________</w:t>
                  </w:r>
                </w:p>
                <w:p w:rsidR="00C21161" w:rsidRPr="00D936F3" w:rsidRDefault="00C21161" w:rsidP="00C21161">
                  <w:pPr>
                    <w:spacing w:line="200" w:lineRule="atLeast"/>
                    <w:jc w:val="center"/>
                  </w:pPr>
                  <w:r w:rsidRPr="00D936F3">
                    <w:t>(найменування</w:t>
                  </w:r>
                  <w:r w:rsidR="00FF19B2">
                    <w:t xml:space="preserve"> </w:t>
                  </w:r>
                  <w:r w:rsidRPr="00D936F3">
                    <w:t>спеціалізації)</w:t>
                  </w:r>
                </w:p>
                <w:p w:rsidR="00C21161" w:rsidRPr="00006FF6" w:rsidRDefault="00C21161" w:rsidP="00C21161">
                  <w:pPr>
                    <w:spacing w:line="360" w:lineRule="auto"/>
                    <w:jc w:val="center"/>
                  </w:pPr>
                </w:p>
              </w:tc>
            </w:tr>
          </w:tbl>
          <w:p w:rsidR="00CE1C5F" w:rsidRPr="00D936F3" w:rsidRDefault="00CE1C5F" w:rsidP="00FF19B2">
            <w:pPr>
              <w:spacing w:line="200" w:lineRule="atLeast"/>
              <w:jc w:val="center"/>
              <w:rPr>
                <w:szCs w:val="24"/>
              </w:rPr>
            </w:pPr>
          </w:p>
          <w:p w:rsidR="00CE1C5F" w:rsidRPr="00D936F3" w:rsidRDefault="00CE1C5F" w:rsidP="00FF19B2">
            <w:pPr>
              <w:tabs>
                <w:tab w:val="left" w:pos="3180"/>
              </w:tabs>
              <w:jc w:val="center"/>
              <w:rPr>
                <w:szCs w:val="24"/>
              </w:rPr>
            </w:pPr>
            <w:r w:rsidRPr="00D936F3">
              <w:rPr>
                <w:b/>
                <w:szCs w:val="24"/>
              </w:rPr>
              <w:t>освітній</w:t>
            </w:r>
            <w:r w:rsidR="00FF19B2">
              <w:rPr>
                <w:b/>
                <w:szCs w:val="24"/>
              </w:rPr>
              <w:t xml:space="preserve"> </w:t>
            </w:r>
            <w:r w:rsidRPr="00D936F3">
              <w:rPr>
                <w:b/>
                <w:szCs w:val="24"/>
              </w:rPr>
              <w:t>ступінь:</w:t>
            </w:r>
            <w:r w:rsidR="00FF19B2">
              <w:rPr>
                <w:szCs w:val="24"/>
              </w:rPr>
              <w:t xml:space="preserve"> </w:t>
            </w:r>
            <w:proofErr w:type="spellStart"/>
            <w:r w:rsidRPr="00D936F3">
              <w:rPr>
                <w:szCs w:val="24"/>
              </w:rPr>
              <w:t>______</w:t>
            </w:r>
            <w:r w:rsidR="00CB2071">
              <w:rPr>
                <w:szCs w:val="24"/>
                <w:u w:val="single"/>
              </w:rPr>
              <w:t>бакала</w:t>
            </w:r>
            <w:proofErr w:type="spellEnd"/>
            <w:r w:rsidR="00CB2071">
              <w:rPr>
                <w:szCs w:val="24"/>
                <w:u w:val="single"/>
              </w:rPr>
              <w:t>вр</w:t>
            </w:r>
            <w:r w:rsidRPr="00C21161">
              <w:rPr>
                <w:szCs w:val="24"/>
                <w:u w:val="single"/>
              </w:rPr>
              <w:t>_</w:t>
            </w:r>
            <w:r w:rsidRPr="00D936F3">
              <w:rPr>
                <w:szCs w:val="24"/>
              </w:rPr>
              <w:t>__________________</w:t>
            </w:r>
          </w:p>
          <w:p w:rsidR="00CE1C5F" w:rsidRPr="00D936F3" w:rsidRDefault="00D85C9B" w:rsidP="00FF19B2">
            <w:pPr>
              <w:tabs>
                <w:tab w:val="left" w:pos="3180"/>
              </w:tabs>
              <w:jc w:val="center"/>
              <w:rPr>
                <w:sz w:val="20"/>
              </w:rPr>
            </w:pPr>
            <w:r>
              <w:rPr>
                <w:szCs w:val="24"/>
              </w:rPr>
              <w:t xml:space="preserve">    </w:t>
            </w:r>
            <w:r w:rsidR="00CE1C5F" w:rsidRPr="00D936F3">
              <w:rPr>
                <w:sz w:val="20"/>
              </w:rPr>
              <w:t>(бакалавр,</w:t>
            </w:r>
            <w:r w:rsidR="00FF19B2">
              <w:rPr>
                <w:sz w:val="20"/>
              </w:rPr>
              <w:t xml:space="preserve"> </w:t>
            </w:r>
            <w:r w:rsidR="00CE1C5F" w:rsidRPr="00D936F3">
              <w:rPr>
                <w:sz w:val="20"/>
              </w:rPr>
              <w:t>магістр)</w:t>
            </w:r>
          </w:p>
          <w:p w:rsidR="00CE1C5F" w:rsidRPr="00D936F3" w:rsidRDefault="00CE1C5F" w:rsidP="00FF19B2">
            <w:pPr>
              <w:spacing w:line="40" w:lineRule="atLeast"/>
              <w:jc w:val="center"/>
              <w:rPr>
                <w:sz w:val="28"/>
                <w:szCs w:val="28"/>
              </w:rPr>
            </w:pPr>
          </w:p>
          <w:p w:rsidR="00CE1C5F" w:rsidRPr="00D936F3" w:rsidRDefault="00CE1C5F" w:rsidP="00FF19B2">
            <w:pPr>
              <w:spacing w:line="40" w:lineRule="atLeast"/>
              <w:jc w:val="center"/>
              <w:rPr>
                <w:sz w:val="28"/>
                <w:szCs w:val="28"/>
              </w:rPr>
            </w:pPr>
          </w:p>
          <w:p w:rsidR="00CE1C5F" w:rsidRPr="00D936F3" w:rsidRDefault="00CE1C5F" w:rsidP="00FF19B2">
            <w:pPr>
              <w:spacing w:line="40" w:lineRule="atLeast"/>
              <w:jc w:val="center"/>
              <w:rPr>
                <w:sz w:val="28"/>
                <w:szCs w:val="28"/>
              </w:rPr>
            </w:pPr>
          </w:p>
          <w:p w:rsidR="00CE1C5F" w:rsidRPr="00D936F3" w:rsidRDefault="00CE1C5F" w:rsidP="00FF19B2">
            <w:pPr>
              <w:spacing w:line="40" w:lineRule="atLeast"/>
              <w:jc w:val="center"/>
              <w:rPr>
                <w:sz w:val="28"/>
                <w:szCs w:val="28"/>
              </w:rPr>
            </w:pPr>
          </w:p>
          <w:p w:rsidR="00CE1C5F" w:rsidRPr="00D936F3" w:rsidRDefault="00CE1C5F" w:rsidP="00C21161">
            <w:pPr>
              <w:spacing w:line="40" w:lineRule="atLeast"/>
              <w:ind w:left="1434"/>
              <w:rPr>
                <w:b/>
                <w:szCs w:val="24"/>
              </w:rPr>
            </w:pPr>
            <w:r w:rsidRPr="00D936F3">
              <w:rPr>
                <w:b/>
                <w:szCs w:val="24"/>
              </w:rPr>
              <w:t>Укладач:</w:t>
            </w:r>
          </w:p>
          <w:p w:rsidR="00CE1C5F" w:rsidRPr="00D936F3" w:rsidRDefault="00CE1C5F" w:rsidP="00FF19B2">
            <w:pPr>
              <w:spacing w:line="40" w:lineRule="atLeast"/>
              <w:ind w:left="2880"/>
              <w:rPr>
                <w:b/>
                <w:sz w:val="10"/>
                <w:szCs w:val="10"/>
              </w:rPr>
            </w:pPr>
          </w:p>
          <w:p w:rsidR="00CE1C5F" w:rsidRPr="00CE1C5F" w:rsidRDefault="00D85C9B" w:rsidP="00C21161">
            <w:pPr>
              <w:spacing w:line="40" w:lineRule="atLeast"/>
              <w:ind w:left="1434"/>
              <w:rPr>
                <w:szCs w:val="24"/>
                <w:u w:val="single"/>
              </w:rPr>
            </w:pPr>
            <w:r>
              <w:rPr>
                <w:szCs w:val="24"/>
                <w:u w:val="single"/>
              </w:rPr>
              <w:t xml:space="preserve">   </w:t>
            </w:r>
            <w:r w:rsidR="00FF19B2">
              <w:rPr>
                <w:szCs w:val="24"/>
                <w:u w:val="single"/>
              </w:rPr>
              <w:t xml:space="preserve"> </w:t>
            </w:r>
            <w:r w:rsidR="00CE1C5F" w:rsidRPr="00CE1C5F">
              <w:rPr>
                <w:szCs w:val="24"/>
                <w:u w:val="single"/>
              </w:rPr>
              <w:t>Ситник</w:t>
            </w:r>
            <w:r w:rsidR="00FF19B2">
              <w:rPr>
                <w:szCs w:val="24"/>
                <w:u w:val="single"/>
              </w:rPr>
              <w:t xml:space="preserve"> </w:t>
            </w:r>
            <w:r w:rsidR="00CE1C5F" w:rsidRPr="00CE1C5F">
              <w:rPr>
                <w:szCs w:val="24"/>
                <w:u w:val="single"/>
              </w:rPr>
              <w:t>В.Ю.</w:t>
            </w:r>
            <w:r>
              <w:rPr>
                <w:szCs w:val="24"/>
                <w:u w:val="single"/>
              </w:rPr>
              <w:t xml:space="preserve">         </w:t>
            </w:r>
            <w:r w:rsidR="00FF19B2">
              <w:rPr>
                <w:szCs w:val="24"/>
                <w:u w:val="single"/>
              </w:rPr>
              <w:t xml:space="preserve"> </w:t>
            </w:r>
            <w:r w:rsidR="00CE1C5F" w:rsidRPr="00CE1C5F">
              <w:rPr>
                <w:color w:val="FFFFFF" w:themeColor="background1"/>
                <w:szCs w:val="24"/>
                <w:u w:val="single"/>
              </w:rPr>
              <w:t>.</w:t>
            </w:r>
          </w:p>
          <w:p w:rsidR="00CE1C5F" w:rsidRPr="00D936F3" w:rsidRDefault="00D85C9B" w:rsidP="00C21161">
            <w:pPr>
              <w:spacing w:line="40" w:lineRule="atLeast"/>
              <w:ind w:left="1434"/>
              <w:rPr>
                <w:sz w:val="20"/>
              </w:rPr>
            </w:pPr>
            <w:r>
              <w:rPr>
                <w:sz w:val="20"/>
              </w:rPr>
              <w:t xml:space="preserve">  </w:t>
            </w:r>
            <w:r w:rsidR="00FF19B2">
              <w:rPr>
                <w:sz w:val="20"/>
              </w:rPr>
              <w:t xml:space="preserve"> </w:t>
            </w:r>
            <w:r w:rsidR="00CE1C5F" w:rsidRPr="00D936F3">
              <w:rPr>
                <w:sz w:val="20"/>
              </w:rPr>
              <w:t>(ПІБ,</w:t>
            </w:r>
            <w:r w:rsidR="00FF19B2">
              <w:rPr>
                <w:sz w:val="20"/>
              </w:rPr>
              <w:t xml:space="preserve"> </w:t>
            </w:r>
            <w:r w:rsidR="00CE1C5F" w:rsidRPr="00D936F3">
              <w:rPr>
                <w:sz w:val="20"/>
              </w:rPr>
              <w:t>посада,</w:t>
            </w:r>
            <w:r w:rsidR="00FF19B2">
              <w:rPr>
                <w:sz w:val="20"/>
              </w:rPr>
              <w:t xml:space="preserve"> </w:t>
            </w:r>
            <w:r w:rsidR="00CE1C5F" w:rsidRPr="00D936F3">
              <w:rPr>
                <w:sz w:val="20"/>
              </w:rPr>
              <w:t>науковий</w:t>
            </w:r>
            <w:r w:rsidR="00FF19B2">
              <w:rPr>
                <w:sz w:val="20"/>
              </w:rPr>
              <w:t xml:space="preserve"> </w:t>
            </w:r>
            <w:r w:rsidR="00CE1C5F" w:rsidRPr="00D936F3">
              <w:rPr>
                <w:sz w:val="20"/>
              </w:rPr>
              <w:t>ступінь,</w:t>
            </w:r>
            <w:r w:rsidR="00FF19B2">
              <w:rPr>
                <w:sz w:val="20"/>
              </w:rPr>
              <w:t xml:space="preserve"> </w:t>
            </w:r>
            <w:r w:rsidR="00CE1C5F" w:rsidRPr="00D936F3">
              <w:rPr>
                <w:sz w:val="20"/>
              </w:rPr>
              <w:t>вчене</w:t>
            </w:r>
            <w:r w:rsidR="00FF19B2">
              <w:rPr>
                <w:sz w:val="20"/>
              </w:rPr>
              <w:t xml:space="preserve"> </w:t>
            </w:r>
            <w:r w:rsidR="00CE1C5F" w:rsidRPr="00D936F3">
              <w:rPr>
                <w:sz w:val="20"/>
              </w:rPr>
              <w:t>звання)</w:t>
            </w:r>
          </w:p>
          <w:p w:rsidR="00CE1C5F" w:rsidRPr="00D936F3" w:rsidRDefault="00CE1C5F" w:rsidP="00C21161">
            <w:pPr>
              <w:spacing w:line="40" w:lineRule="atLeast"/>
              <w:ind w:left="1434"/>
              <w:rPr>
                <w:sz w:val="16"/>
                <w:szCs w:val="16"/>
              </w:rPr>
            </w:pPr>
          </w:p>
          <w:p w:rsidR="00CE1C5F" w:rsidRPr="00D936F3" w:rsidRDefault="00FF19B2" w:rsidP="00FF19B2">
            <w:pPr>
              <w:spacing w:line="40" w:lineRule="atLeast"/>
              <w:ind w:left="2880"/>
              <w:rPr>
                <w:sz w:val="20"/>
              </w:rPr>
            </w:pPr>
            <w:r>
              <w:rPr>
                <w:sz w:val="20"/>
              </w:rPr>
              <w:t xml:space="preserve"> </w:t>
            </w:r>
          </w:p>
          <w:p w:rsidR="00CE1C5F" w:rsidRPr="00D936F3" w:rsidRDefault="00CE1C5F" w:rsidP="00FF19B2">
            <w:pPr>
              <w:rPr>
                <w:sz w:val="20"/>
              </w:rPr>
            </w:pPr>
          </w:p>
          <w:p w:rsidR="006A6EC4" w:rsidRDefault="006A6EC4" w:rsidP="00FF19B2">
            <w:pPr>
              <w:rPr>
                <w:sz w:val="20"/>
              </w:rPr>
            </w:pPr>
          </w:p>
          <w:p w:rsidR="0018281A" w:rsidRDefault="0018281A" w:rsidP="0018281A">
            <w:pPr>
              <w:pStyle w:val="Default"/>
              <w:rPr>
                <w:lang w:eastAsia="ar-SA"/>
              </w:rPr>
            </w:pPr>
          </w:p>
          <w:p w:rsidR="0018281A" w:rsidRPr="0018281A" w:rsidRDefault="0018281A" w:rsidP="0018281A">
            <w:pPr>
              <w:pStyle w:val="Default"/>
              <w:rPr>
                <w:lang w:eastAsia="ar-SA"/>
              </w:rPr>
            </w:pPr>
          </w:p>
          <w:p w:rsidR="006A6EC4" w:rsidRPr="00D936F3" w:rsidRDefault="006A6EC4" w:rsidP="00FF19B2">
            <w:pPr>
              <w:rPr>
                <w:sz w:val="20"/>
              </w:rPr>
            </w:pPr>
          </w:p>
          <w:p w:rsidR="00CE1C5F" w:rsidRPr="00D936F3" w:rsidRDefault="00CE1C5F" w:rsidP="00DA4945">
            <w:pPr>
              <w:jc w:val="center"/>
              <w:rPr>
                <w:sz w:val="20"/>
              </w:rPr>
            </w:pPr>
            <w:r w:rsidRPr="00D936F3">
              <w:rPr>
                <w:b/>
                <w:bCs/>
                <w:szCs w:val="24"/>
              </w:rPr>
              <w:t>ЛЬВІВ</w:t>
            </w:r>
            <w:r w:rsidR="00FF19B2">
              <w:rPr>
                <w:b/>
                <w:bCs/>
                <w:szCs w:val="24"/>
              </w:rPr>
              <w:t xml:space="preserve"> </w:t>
            </w:r>
            <w:r w:rsidRPr="00D936F3">
              <w:rPr>
                <w:b/>
                <w:bCs/>
                <w:szCs w:val="24"/>
              </w:rPr>
              <w:t>20</w:t>
            </w:r>
            <w:r w:rsidR="00DA4945">
              <w:rPr>
                <w:b/>
                <w:bCs/>
                <w:szCs w:val="24"/>
              </w:rPr>
              <w:t>20</w:t>
            </w:r>
          </w:p>
        </w:tc>
      </w:tr>
      <w:tr w:rsidR="00CE1C5F" w:rsidRPr="00D936F3" w:rsidTr="00CE1C5F">
        <w:trPr>
          <w:cantSplit/>
          <w:trHeight w:val="11188"/>
        </w:trPr>
        <w:tc>
          <w:tcPr>
            <w:tcW w:w="2286" w:type="dxa"/>
            <w:tcBorders>
              <w:right w:val="single" w:sz="18" w:space="0" w:color="auto"/>
            </w:tcBorders>
            <w:textDirection w:val="btLr"/>
            <w:vAlign w:val="center"/>
          </w:tcPr>
          <w:p w:rsidR="00CE1C5F" w:rsidRPr="00CE1C5F" w:rsidRDefault="00DA4945" w:rsidP="00FF19B2">
            <w:pPr>
              <w:ind w:left="113" w:right="113"/>
              <w:jc w:val="center"/>
              <w:rPr>
                <w:b/>
                <w:sz w:val="28"/>
                <w:szCs w:val="28"/>
              </w:rPr>
            </w:pPr>
            <w:r w:rsidRPr="00D57F81">
              <w:rPr>
                <w:b/>
                <w:sz w:val="44"/>
                <w:szCs w:val="44"/>
                <w:lang w:eastAsia="ru-RU"/>
              </w:rPr>
              <w:t xml:space="preserve">Кафедра </w:t>
            </w:r>
            <w:hyperlink r:id="rId9" w:history="1">
              <w:r w:rsidRPr="00D57F81">
                <w:rPr>
                  <w:b/>
                  <w:sz w:val="44"/>
                  <w:szCs w:val="44"/>
                  <w:lang w:eastAsia="ru-RU"/>
                </w:rPr>
                <w:t>цифрової економіки та бізнес-аналітики</w:t>
              </w:r>
            </w:hyperlink>
            <w:bookmarkStart w:id="0" w:name="_GoBack"/>
            <w:bookmarkEnd w:id="0"/>
          </w:p>
        </w:tc>
        <w:tc>
          <w:tcPr>
            <w:tcW w:w="8170" w:type="dxa"/>
            <w:vMerge/>
            <w:tcBorders>
              <w:left w:val="single" w:sz="18" w:space="0" w:color="auto"/>
            </w:tcBorders>
          </w:tcPr>
          <w:p w:rsidR="00CE1C5F" w:rsidRPr="00D936F3" w:rsidRDefault="00CE1C5F" w:rsidP="00FF19B2">
            <w:pPr>
              <w:jc w:val="center"/>
              <w:rPr>
                <w:b/>
                <w:sz w:val="28"/>
                <w:szCs w:val="28"/>
              </w:rPr>
            </w:pPr>
          </w:p>
        </w:tc>
      </w:tr>
    </w:tbl>
    <w:p w:rsidR="00CE1C5F" w:rsidRDefault="00CE1C5F" w:rsidP="00CE1C5F">
      <w:pPr>
        <w:jc w:val="center"/>
        <w:rPr>
          <w:b/>
          <w:sz w:val="28"/>
          <w:szCs w:val="28"/>
        </w:rPr>
      </w:pPr>
    </w:p>
    <w:p w:rsidR="0018281A" w:rsidRDefault="0018281A" w:rsidP="0018281A">
      <w:pPr>
        <w:pStyle w:val="Default"/>
        <w:rPr>
          <w:lang w:eastAsia="ar-SA"/>
        </w:rPr>
      </w:pPr>
    </w:p>
    <w:p w:rsidR="003F58F5" w:rsidRPr="005E42EE" w:rsidRDefault="003F58F5" w:rsidP="003F58F5">
      <w:pPr>
        <w:pageBreakBefore/>
        <w:widowControl w:val="0"/>
        <w:tabs>
          <w:tab w:val="num" w:pos="476"/>
          <w:tab w:val="num" w:pos="540"/>
          <w:tab w:val="num" w:pos="629"/>
          <w:tab w:val="num" w:pos="993"/>
        </w:tabs>
        <w:jc w:val="center"/>
        <w:rPr>
          <w:b/>
          <w:sz w:val="28"/>
          <w:szCs w:val="28"/>
        </w:rPr>
      </w:pPr>
      <w:r w:rsidRPr="005E42EE">
        <w:rPr>
          <w:b/>
          <w:sz w:val="28"/>
          <w:szCs w:val="28"/>
        </w:rPr>
        <w:lastRenderedPageBreak/>
        <w:t>1. ЗАГАЛЬНІ МЕТОДИЧНІ РЕКОМЕНДАЦІЇ З ВИКОНАННЯ САМОСТІЙНОЇ РОБОТИ СТУДЕНТА</w:t>
      </w:r>
    </w:p>
    <w:p w:rsidR="003F58F5" w:rsidRPr="005E42EE" w:rsidRDefault="003F58F5" w:rsidP="003F58F5">
      <w:pPr>
        <w:spacing w:line="312" w:lineRule="auto"/>
        <w:ind w:firstLine="567"/>
        <w:jc w:val="both"/>
        <w:rPr>
          <w:sz w:val="28"/>
          <w:szCs w:val="28"/>
        </w:rPr>
      </w:pPr>
    </w:p>
    <w:p w:rsidR="003F58F5" w:rsidRPr="005E42EE" w:rsidRDefault="003F58F5" w:rsidP="003F58F5">
      <w:pPr>
        <w:shd w:val="clear" w:color="auto" w:fill="FFFFFF"/>
        <w:ind w:firstLine="709"/>
        <w:jc w:val="both"/>
        <w:rPr>
          <w:sz w:val="28"/>
          <w:szCs w:val="28"/>
        </w:rPr>
      </w:pPr>
      <w:r w:rsidRPr="005E42EE">
        <w:rPr>
          <w:sz w:val="28"/>
          <w:szCs w:val="28"/>
        </w:rPr>
        <w:t>Самостійна робота студентів (СРС) займає провідне місце у системі сучасної вищої освіти. З усіх видів навчальної діяльності СРС значною мірою забезпечує формування самостійності як провідної риси особистості студента.</w:t>
      </w:r>
    </w:p>
    <w:p w:rsidR="003F58F5" w:rsidRPr="005E42EE" w:rsidRDefault="003F58F5" w:rsidP="003F58F5">
      <w:pPr>
        <w:shd w:val="clear" w:color="auto" w:fill="FFFFFF"/>
        <w:ind w:firstLine="709"/>
        <w:jc w:val="both"/>
        <w:rPr>
          <w:sz w:val="28"/>
          <w:szCs w:val="28"/>
        </w:rPr>
      </w:pPr>
      <w:r w:rsidRPr="005E42EE">
        <w:rPr>
          <w:sz w:val="28"/>
          <w:szCs w:val="28"/>
        </w:rPr>
        <w:t>Самостійна робота завершує завдання усіх інших видів навчальної діяльності. Адже знання, що не стали об’єктом власної діяльності, не можуть вважатися дійсним надбанням людини. Тому СРС має навчальне, особисте та суспільне значення.</w:t>
      </w:r>
    </w:p>
    <w:p w:rsidR="003F58F5" w:rsidRPr="005E42EE" w:rsidRDefault="003F58F5" w:rsidP="003F58F5">
      <w:pPr>
        <w:shd w:val="clear" w:color="auto" w:fill="FFFFFF"/>
        <w:ind w:firstLine="709"/>
        <w:jc w:val="both"/>
        <w:rPr>
          <w:sz w:val="28"/>
          <w:szCs w:val="28"/>
        </w:rPr>
      </w:pPr>
      <w:r w:rsidRPr="005E42EE">
        <w:rPr>
          <w:sz w:val="28"/>
          <w:szCs w:val="28"/>
        </w:rPr>
        <w:t xml:space="preserve">СРС – це багатоаспектне та </w:t>
      </w:r>
      <w:proofErr w:type="spellStart"/>
      <w:r w:rsidRPr="005E42EE">
        <w:rPr>
          <w:sz w:val="28"/>
          <w:szCs w:val="28"/>
        </w:rPr>
        <w:t>поліфункціональне</w:t>
      </w:r>
      <w:proofErr w:type="spellEnd"/>
      <w:r w:rsidRPr="005E42EE">
        <w:rPr>
          <w:sz w:val="28"/>
          <w:szCs w:val="28"/>
        </w:rPr>
        <w:t xml:space="preserve"> явище з двоєдиністю цілей:</w:t>
      </w:r>
    </w:p>
    <w:p w:rsidR="003F58F5" w:rsidRPr="005E42EE" w:rsidRDefault="003F58F5" w:rsidP="005A702A">
      <w:pPr>
        <w:widowControl w:val="0"/>
        <w:numPr>
          <w:ilvl w:val="0"/>
          <w:numId w:val="2"/>
        </w:numPr>
        <w:shd w:val="clear" w:color="auto" w:fill="FFFFFF"/>
        <w:suppressAutoHyphens w:val="0"/>
        <w:autoSpaceDE w:val="0"/>
        <w:autoSpaceDN w:val="0"/>
        <w:adjustRightInd w:val="0"/>
        <w:ind w:hanging="77"/>
        <w:jc w:val="both"/>
        <w:rPr>
          <w:sz w:val="28"/>
          <w:szCs w:val="28"/>
        </w:rPr>
      </w:pPr>
      <w:r w:rsidRPr="005E42EE">
        <w:rPr>
          <w:sz w:val="28"/>
          <w:szCs w:val="28"/>
        </w:rPr>
        <w:t>формування самостійності студента;</w:t>
      </w:r>
    </w:p>
    <w:p w:rsidR="003F58F5" w:rsidRPr="005E42EE" w:rsidRDefault="003F58F5" w:rsidP="005A702A">
      <w:pPr>
        <w:widowControl w:val="0"/>
        <w:numPr>
          <w:ilvl w:val="0"/>
          <w:numId w:val="2"/>
        </w:numPr>
        <w:shd w:val="clear" w:color="auto" w:fill="FFFFFF"/>
        <w:suppressAutoHyphens w:val="0"/>
        <w:autoSpaceDE w:val="0"/>
        <w:autoSpaceDN w:val="0"/>
        <w:adjustRightInd w:val="0"/>
        <w:ind w:hanging="77"/>
        <w:jc w:val="both"/>
        <w:rPr>
          <w:sz w:val="28"/>
          <w:szCs w:val="28"/>
        </w:rPr>
      </w:pPr>
      <w:r w:rsidRPr="005E42EE">
        <w:rPr>
          <w:sz w:val="28"/>
          <w:szCs w:val="28"/>
        </w:rPr>
        <w:t>розвиток здібностей, вмінь, знань та навичок студентів.</w:t>
      </w:r>
    </w:p>
    <w:p w:rsidR="003F58F5" w:rsidRPr="005E42EE" w:rsidRDefault="003F58F5" w:rsidP="003F58F5">
      <w:pPr>
        <w:shd w:val="clear" w:color="auto" w:fill="FFFFFF"/>
        <w:ind w:firstLine="709"/>
        <w:jc w:val="both"/>
        <w:rPr>
          <w:sz w:val="28"/>
          <w:szCs w:val="28"/>
        </w:rPr>
      </w:pPr>
      <w:r w:rsidRPr="005E42EE">
        <w:rPr>
          <w:sz w:val="28"/>
          <w:szCs w:val="28"/>
        </w:rPr>
        <w:t xml:space="preserve">Завдяки СРС відбувається перехід від переважно виконавчої репродуктивної діяльності студентів до пошукового, творчого начала на всіх етапах навчання у ВНЗ. </w:t>
      </w:r>
    </w:p>
    <w:p w:rsidR="003F58F5" w:rsidRPr="001815F1" w:rsidRDefault="003F58F5" w:rsidP="003F58F5">
      <w:pPr>
        <w:tabs>
          <w:tab w:val="left" w:pos="3180"/>
        </w:tabs>
        <w:jc w:val="both"/>
        <w:rPr>
          <w:sz w:val="28"/>
          <w:szCs w:val="28"/>
        </w:rPr>
      </w:pPr>
      <w:r w:rsidRPr="001815F1">
        <w:rPr>
          <w:sz w:val="28"/>
          <w:szCs w:val="28"/>
        </w:rPr>
        <w:t>Самостійна робота з дисципліни “</w:t>
      </w:r>
      <w:r w:rsidR="00CB2071">
        <w:rPr>
          <w:sz w:val="28"/>
          <w:szCs w:val="28"/>
        </w:rPr>
        <w:t>Архітектура ІТ підприємства</w:t>
      </w:r>
      <w:r w:rsidRPr="001815F1">
        <w:rPr>
          <w:sz w:val="28"/>
          <w:szCs w:val="28"/>
        </w:rPr>
        <w:t xml:space="preserve">” припускає її здійснення в наступних видах: самостійне вивчення теоретичного матеріалу, </w:t>
      </w:r>
      <w:r>
        <w:rPr>
          <w:sz w:val="28"/>
          <w:szCs w:val="28"/>
        </w:rPr>
        <w:t>самостійне виконання практичних завдань для більш глибокого засвоєння матеріалу</w:t>
      </w:r>
      <w:r w:rsidRPr="001815F1">
        <w:rPr>
          <w:sz w:val="28"/>
          <w:szCs w:val="28"/>
        </w:rPr>
        <w:t>.</w:t>
      </w:r>
    </w:p>
    <w:p w:rsidR="003F58F5" w:rsidRPr="001815F1" w:rsidRDefault="003F58F5" w:rsidP="003F58F5">
      <w:pPr>
        <w:shd w:val="clear" w:color="auto" w:fill="FFFFFF"/>
        <w:ind w:firstLine="709"/>
        <w:jc w:val="both"/>
        <w:rPr>
          <w:sz w:val="28"/>
          <w:szCs w:val="28"/>
        </w:rPr>
      </w:pPr>
      <w:r w:rsidRPr="001815F1">
        <w:rPr>
          <w:b/>
          <w:i/>
          <w:sz w:val="28"/>
          <w:szCs w:val="28"/>
        </w:rPr>
        <w:t>Метою виконання самостійної роботи</w:t>
      </w:r>
      <w:r w:rsidRPr="001815F1">
        <w:rPr>
          <w:i/>
          <w:sz w:val="28"/>
          <w:szCs w:val="28"/>
        </w:rPr>
        <w:t xml:space="preserve"> </w:t>
      </w:r>
      <w:r w:rsidRPr="001815F1">
        <w:rPr>
          <w:sz w:val="28"/>
          <w:szCs w:val="28"/>
        </w:rPr>
        <w:t xml:space="preserve">є більше глибоке вивчення </w:t>
      </w:r>
      <w:r>
        <w:rPr>
          <w:sz w:val="28"/>
          <w:szCs w:val="28"/>
        </w:rPr>
        <w:t xml:space="preserve">сфери </w:t>
      </w:r>
      <w:r w:rsidR="00CB2071">
        <w:rPr>
          <w:sz w:val="28"/>
          <w:szCs w:val="28"/>
        </w:rPr>
        <w:t>систематизації існуючої архітектури ІТ, проектування стратегії розвитку та впровадження портфеля проектів в області ІТ підприємства.</w:t>
      </w:r>
      <w:r w:rsidRPr="001815F1">
        <w:rPr>
          <w:sz w:val="28"/>
          <w:szCs w:val="28"/>
        </w:rPr>
        <w:t xml:space="preserve"> </w:t>
      </w:r>
    </w:p>
    <w:p w:rsidR="003F58F5" w:rsidRPr="005E42EE" w:rsidRDefault="003F58F5" w:rsidP="003F58F5">
      <w:pPr>
        <w:shd w:val="clear" w:color="auto" w:fill="FFFFFF"/>
        <w:ind w:firstLine="709"/>
        <w:jc w:val="both"/>
        <w:rPr>
          <w:sz w:val="28"/>
          <w:szCs w:val="28"/>
        </w:rPr>
      </w:pPr>
      <w:r w:rsidRPr="001815F1">
        <w:rPr>
          <w:sz w:val="28"/>
          <w:szCs w:val="28"/>
        </w:rPr>
        <w:t xml:space="preserve">Правильна організація самостійної роботи необхідна для </w:t>
      </w:r>
      <w:r>
        <w:rPr>
          <w:sz w:val="28"/>
          <w:szCs w:val="28"/>
        </w:rPr>
        <w:t xml:space="preserve">більш повного </w:t>
      </w:r>
      <w:r w:rsidRPr="001815F1">
        <w:rPr>
          <w:sz w:val="28"/>
          <w:szCs w:val="28"/>
        </w:rPr>
        <w:t xml:space="preserve">оволодіння дисципліною </w:t>
      </w:r>
      <w:r>
        <w:rPr>
          <w:sz w:val="28"/>
          <w:szCs w:val="28"/>
        </w:rPr>
        <w:t>та</w:t>
      </w:r>
      <w:r w:rsidRPr="005E42EE">
        <w:rPr>
          <w:sz w:val="28"/>
          <w:szCs w:val="28"/>
        </w:rPr>
        <w:t xml:space="preserve"> визначає успішність здачі заліку й наступної практичної діяльності.</w:t>
      </w:r>
    </w:p>
    <w:p w:rsidR="003F58F5" w:rsidRPr="005E42EE" w:rsidRDefault="003F58F5" w:rsidP="003F58F5">
      <w:pPr>
        <w:shd w:val="clear" w:color="auto" w:fill="FFFFFF"/>
        <w:ind w:firstLine="709"/>
        <w:jc w:val="both"/>
        <w:rPr>
          <w:sz w:val="28"/>
          <w:szCs w:val="28"/>
        </w:rPr>
      </w:pPr>
      <w:r w:rsidRPr="005E42EE">
        <w:rPr>
          <w:sz w:val="28"/>
          <w:szCs w:val="28"/>
        </w:rPr>
        <w:t>У самостійній роботі реалізуються наступні компетенції студента:</w:t>
      </w:r>
    </w:p>
    <w:p w:rsidR="003F58F5" w:rsidRPr="005E42EE" w:rsidRDefault="003F58F5" w:rsidP="003F58F5">
      <w:pPr>
        <w:shd w:val="clear" w:color="auto" w:fill="FFFFFF"/>
        <w:jc w:val="both"/>
        <w:rPr>
          <w:sz w:val="28"/>
          <w:szCs w:val="28"/>
        </w:rPr>
      </w:pPr>
      <w:r w:rsidRPr="005E42EE">
        <w:rPr>
          <w:sz w:val="28"/>
          <w:szCs w:val="28"/>
        </w:rPr>
        <w:t>1. Соціально-особистісні:</w:t>
      </w:r>
    </w:p>
    <w:p w:rsidR="003F58F5" w:rsidRPr="005E42EE" w:rsidRDefault="003F58F5" w:rsidP="005A702A">
      <w:pPr>
        <w:pStyle w:val="a4"/>
        <w:numPr>
          <w:ilvl w:val="1"/>
          <w:numId w:val="5"/>
        </w:numPr>
        <w:shd w:val="clear" w:color="auto" w:fill="FFFFFF"/>
        <w:suppressAutoHyphens w:val="0"/>
        <w:ind w:left="1134" w:hanging="425"/>
        <w:jc w:val="both"/>
        <w:rPr>
          <w:sz w:val="28"/>
          <w:szCs w:val="28"/>
        </w:rPr>
      </w:pPr>
      <w:r w:rsidRPr="005E42EE">
        <w:rPr>
          <w:sz w:val="28"/>
          <w:szCs w:val="28"/>
        </w:rPr>
        <w:t>Уміння коректно й переконливо представити свою позицію, сприймати критику, досягати компромісу;</w:t>
      </w:r>
    </w:p>
    <w:p w:rsidR="003F58F5" w:rsidRPr="005E42EE" w:rsidRDefault="003F58F5" w:rsidP="005A702A">
      <w:pPr>
        <w:pStyle w:val="a4"/>
        <w:numPr>
          <w:ilvl w:val="1"/>
          <w:numId w:val="5"/>
        </w:numPr>
        <w:shd w:val="clear" w:color="auto" w:fill="FFFFFF"/>
        <w:suppressAutoHyphens w:val="0"/>
        <w:ind w:left="1134" w:hanging="425"/>
        <w:jc w:val="both"/>
        <w:rPr>
          <w:sz w:val="28"/>
          <w:szCs w:val="28"/>
        </w:rPr>
      </w:pPr>
      <w:r w:rsidRPr="005E42EE">
        <w:rPr>
          <w:sz w:val="28"/>
          <w:szCs w:val="28"/>
        </w:rPr>
        <w:t>Готовність до постійного саморозвитку, вміння будувати стратегію особистого й професійного навчання й розвитку;</w:t>
      </w:r>
    </w:p>
    <w:p w:rsidR="003F58F5" w:rsidRPr="005E42EE" w:rsidRDefault="003F58F5" w:rsidP="005A702A">
      <w:pPr>
        <w:pStyle w:val="a4"/>
        <w:numPr>
          <w:ilvl w:val="1"/>
          <w:numId w:val="5"/>
        </w:numPr>
        <w:shd w:val="clear" w:color="auto" w:fill="FFFFFF"/>
        <w:suppressAutoHyphens w:val="0"/>
        <w:ind w:left="1134" w:hanging="425"/>
        <w:jc w:val="both"/>
        <w:rPr>
          <w:sz w:val="28"/>
          <w:szCs w:val="28"/>
        </w:rPr>
      </w:pPr>
      <w:r w:rsidRPr="005E42EE">
        <w:rPr>
          <w:sz w:val="28"/>
          <w:szCs w:val="28"/>
        </w:rPr>
        <w:t>Адаптивність і комунікабельність;</w:t>
      </w:r>
    </w:p>
    <w:p w:rsidR="003F58F5" w:rsidRPr="005E42EE" w:rsidRDefault="003F58F5" w:rsidP="005A702A">
      <w:pPr>
        <w:pStyle w:val="a4"/>
        <w:numPr>
          <w:ilvl w:val="1"/>
          <w:numId w:val="5"/>
        </w:numPr>
        <w:shd w:val="clear" w:color="auto" w:fill="FFFFFF"/>
        <w:suppressAutoHyphens w:val="0"/>
        <w:ind w:left="1134" w:hanging="425"/>
        <w:jc w:val="both"/>
        <w:rPr>
          <w:sz w:val="28"/>
          <w:szCs w:val="28"/>
        </w:rPr>
      </w:pPr>
      <w:r w:rsidRPr="005E42EE">
        <w:rPr>
          <w:sz w:val="28"/>
          <w:szCs w:val="28"/>
        </w:rPr>
        <w:t>Наполегливість у досягненні мети;</w:t>
      </w:r>
    </w:p>
    <w:p w:rsidR="003F58F5" w:rsidRPr="005E42EE" w:rsidRDefault="003F58F5" w:rsidP="005A702A">
      <w:pPr>
        <w:pStyle w:val="a4"/>
        <w:numPr>
          <w:ilvl w:val="1"/>
          <w:numId w:val="5"/>
        </w:numPr>
        <w:shd w:val="clear" w:color="auto" w:fill="FFFFFF"/>
        <w:suppressAutoHyphens w:val="0"/>
        <w:ind w:left="1134" w:hanging="425"/>
        <w:jc w:val="both"/>
        <w:rPr>
          <w:sz w:val="28"/>
          <w:szCs w:val="28"/>
        </w:rPr>
      </w:pPr>
      <w:r w:rsidRPr="005E42EE">
        <w:rPr>
          <w:sz w:val="28"/>
          <w:szCs w:val="28"/>
        </w:rPr>
        <w:t>Креативність, здатність до системного мислення.</w:t>
      </w:r>
    </w:p>
    <w:p w:rsidR="003F58F5" w:rsidRPr="005E42EE" w:rsidRDefault="003F58F5" w:rsidP="003F58F5">
      <w:pPr>
        <w:shd w:val="clear" w:color="auto" w:fill="FFFFFF"/>
        <w:jc w:val="both"/>
        <w:rPr>
          <w:sz w:val="28"/>
          <w:szCs w:val="28"/>
        </w:rPr>
      </w:pPr>
      <w:r w:rsidRPr="005E42EE">
        <w:rPr>
          <w:sz w:val="28"/>
          <w:szCs w:val="28"/>
        </w:rPr>
        <w:t>2. Загальнонаукові:</w:t>
      </w:r>
    </w:p>
    <w:p w:rsidR="003F58F5" w:rsidRPr="005E42EE" w:rsidRDefault="003F58F5" w:rsidP="003F58F5">
      <w:pPr>
        <w:shd w:val="clear" w:color="auto" w:fill="FFFFFF"/>
        <w:ind w:left="1134" w:hanging="425"/>
        <w:jc w:val="both"/>
        <w:rPr>
          <w:sz w:val="28"/>
          <w:szCs w:val="28"/>
        </w:rPr>
      </w:pPr>
      <w:r w:rsidRPr="005E42EE">
        <w:rPr>
          <w:sz w:val="28"/>
          <w:szCs w:val="28"/>
        </w:rPr>
        <w:t xml:space="preserve">2.1.Розуміння й використання основних категорій </w:t>
      </w:r>
      <w:r>
        <w:rPr>
          <w:sz w:val="28"/>
          <w:szCs w:val="28"/>
        </w:rPr>
        <w:t>створення програмного забезпечення</w:t>
      </w:r>
      <w:r w:rsidRPr="005E42EE">
        <w:rPr>
          <w:sz w:val="28"/>
          <w:szCs w:val="28"/>
        </w:rPr>
        <w:t>;</w:t>
      </w:r>
    </w:p>
    <w:p w:rsidR="003F58F5" w:rsidRPr="005E42EE" w:rsidRDefault="003F58F5" w:rsidP="003F58F5">
      <w:pPr>
        <w:shd w:val="clear" w:color="auto" w:fill="FFFFFF"/>
        <w:ind w:firstLine="709"/>
        <w:jc w:val="both"/>
        <w:rPr>
          <w:sz w:val="28"/>
          <w:szCs w:val="28"/>
        </w:rPr>
      </w:pPr>
      <w:r w:rsidRPr="005E42EE">
        <w:rPr>
          <w:sz w:val="28"/>
          <w:szCs w:val="28"/>
        </w:rPr>
        <w:t>2.2.Застосування методів наукового пізнання.</w:t>
      </w:r>
    </w:p>
    <w:p w:rsidR="003F58F5" w:rsidRPr="005E42EE" w:rsidRDefault="003F58F5" w:rsidP="003F58F5">
      <w:pPr>
        <w:shd w:val="clear" w:color="auto" w:fill="FFFFFF"/>
        <w:jc w:val="both"/>
        <w:rPr>
          <w:sz w:val="28"/>
          <w:szCs w:val="28"/>
        </w:rPr>
      </w:pPr>
      <w:r w:rsidRPr="005E42EE">
        <w:rPr>
          <w:sz w:val="28"/>
          <w:szCs w:val="28"/>
        </w:rPr>
        <w:t>3. Інструментальні:</w:t>
      </w:r>
    </w:p>
    <w:p w:rsidR="003F58F5" w:rsidRPr="005E42EE" w:rsidRDefault="003F58F5" w:rsidP="003F58F5">
      <w:pPr>
        <w:shd w:val="clear" w:color="auto" w:fill="FFFFFF"/>
        <w:ind w:left="1134" w:hanging="425"/>
        <w:jc w:val="both"/>
        <w:rPr>
          <w:sz w:val="28"/>
          <w:szCs w:val="28"/>
        </w:rPr>
      </w:pPr>
      <w:r w:rsidRPr="005E42EE">
        <w:rPr>
          <w:sz w:val="28"/>
          <w:szCs w:val="28"/>
        </w:rPr>
        <w:t>3.1. Здатність до самоорганізації, організації й планування;</w:t>
      </w:r>
    </w:p>
    <w:p w:rsidR="003F58F5" w:rsidRPr="005E42EE" w:rsidRDefault="003F58F5" w:rsidP="003F58F5">
      <w:pPr>
        <w:shd w:val="clear" w:color="auto" w:fill="FFFFFF"/>
        <w:ind w:left="1134" w:hanging="425"/>
        <w:jc w:val="both"/>
        <w:rPr>
          <w:sz w:val="28"/>
          <w:szCs w:val="28"/>
        </w:rPr>
      </w:pPr>
      <w:r w:rsidRPr="005E42EE">
        <w:rPr>
          <w:sz w:val="28"/>
          <w:szCs w:val="28"/>
        </w:rPr>
        <w:t>3.2.Навички роботи з комп’ютером, уміння використовувати сучасні інформаційні технології (довідкові системи, Інтернет і ін.) для одержання доступу до джерел інформації, зберігання й обробки даних.</w:t>
      </w:r>
    </w:p>
    <w:p w:rsidR="003F58F5" w:rsidRPr="005E42EE" w:rsidRDefault="003F58F5" w:rsidP="003F58F5">
      <w:pPr>
        <w:shd w:val="clear" w:color="auto" w:fill="FFFFFF"/>
        <w:jc w:val="both"/>
        <w:rPr>
          <w:sz w:val="28"/>
          <w:szCs w:val="28"/>
        </w:rPr>
      </w:pPr>
      <w:r w:rsidRPr="005E42EE">
        <w:rPr>
          <w:sz w:val="28"/>
          <w:szCs w:val="28"/>
        </w:rPr>
        <w:t xml:space="preserve">4. </w:t>
      </w:r>
      <w:proofErr w:type="spellStart"/>
      <w:r w:rsidRPr="005E42EE">
        <w:rPr>
          <w:sz w:val="28"/>
          <w:szCs w:val="28"/>
        </w:rPr>
        <w:t>Загальнопрофесійні</w:t>
      </w:r>
      <w:proofErr w:type="spellEnd"/>
      <w:r w:rsidRPr="005E42EE">
        <w:rPr>
          <w:sz w:val="28"/>
          <w:szCs w:val="28"/>
        </w:rPr>
        <w:t>:</w:t>
      </w:r>
    </w:p>
    <w:p w:rsidR="003F58F5" w:rsidRPr="005E42EE" w:rsidRDefault="003F58F5" w:rsidP="003F58F5">
      <w:pPr>
        <w:shd w:val="clear" w:color="auto" w:fill="FFFFFF"/>
        <w:ind w:left="1134" w:hanging="425"/>
        <w:jc w:val="both"/>
        <w:rPr>
          <w:sz w:val="28"/>
          <w:szCs w:val="28"/>
        </w:rPr>
      </w:pPr>
      <w:r w:rsidRPr="005E42EE">
        <w:rPr>
          <w:sz w:val="28"/>
          <w:szCs w:val="28"/>
        </w:rPr>
        <w:t>4.1. Володіння основними навичками опису етапів розробки програм;</w:t>
      </w:r>
    </w:p>
    <w:p w:rsidR="003F58F5" w:rsidRPr="005E42EE" w:rsidRDefault="003F58F5" w:rsidP="003F58F5">
      <w:pPr>
        <w:shd w:val="clear" w:color="auto" w:fill="FFFFFF"/>
        <w:ind w:left="1134" w:hanging="425"/>
        <w:jc w:val="both"/>
        <w:rPr>
          <w:sz w:val="28"/>
          <w:szCs w:val="28"/>
        </w:rPr>
      </w:pPr>
      <w:r w:rsidRPr="005E42EE">
        <w:rPr>
          <w:sz w:val="28"/>
          <w:szCs w:val="28"/>
        </w:rPr>
        <w:t xml:space="preserve">4.2.Вміння </w:t>
      </w:r>
      <w:r>
        <w:rPr>
          <w:sz w:val="28"/>
          <w:szCs w:val="28"/>
        </w:rPr>
        <w:t>працювати в команді розробників програмного забезпечення</w:t>
      </w:r>
      <w:r w:rsidRPr="005E42EE">
        <w:rPr>
          <w:sz w:val="28"/>
          <w:szCs w:val="28"/>
        </w:rPr>
        <w:t>;</w:t>
      </w:r>
    </w:p>
    <w:p w:rsidR="003F58F5" w:rsidRPr="001815F1" w:rsidRDefault="003F58F5" w:rsidP="003F58F5">
      <w:pPr>
        <w:shd w:val="clear" w:color="auto" w:fill="FFFFFF"/>
        <w:jc w:val="both"/>
        <w:rPr>
          <w:sz w:val="28"/>
          <w:szCs w:val="28"/>
        </w:rPr>
      </w:pPr>
      <w:r w:rsidRPr="005E42EE">
        <w:rPr>
          <w:sz w:val="28"/>
          <w:szCs w:val="28"/>
        </w:rPr>
        <w:t xml:space="preserve">5. Спеціальні </w:t>
      </w:r>
      <w:r w:rsidRPr="001815F1">
        <w:rPr>
          <w:sz w:val="28"/>
          <w:szCs w:val="28"/>
        </w:rPr>
        <w:t>професійні :</w:t>
      </w:r>
    </w:p>
    <w:p w:rsidR="00214AD4" w:rsidRDefault="003F58F5" w:rsidP="003F58F5">
      <w:pPr>
        <w:shd w:val="clear" w:color="auto" w:fill="FFFFFF"/>
        <w:ind w:left="1134" w:hanging="425"/>
        <w:jc w:val="both"/>
        <w:rPr>
          <w:sz w:val="28"/>
          <w:szCs w:val="28"/>
        </w:rPr>
      </w:pPr>
      <w:r w:rsidRPr="001815F1">
        <w:rPr>
          <w:sz w:val="28"/>
          <w:szCs w:val="28"/>
        </w:rPr>
        <w:t xml:space="preserve">5.1.Здатність </w:t>
      </w:r>
      <w:r w:rsidR="00CB2071">
        <w:rPr>
          <w:sz w:val="28"/>
          <w:szCs w:val="28"/>
        </w:rPr>
        <w:t>аналізувати бізнес-стратегії</w:t>
      </w:r>
      <w:r w:rsidR="00214AD4">
        <w:rPr>
          <w:sz w:val="28"/>
          <w:szCs w:val="28"/>
        </w:rPr>
        <w:t>;</w:t>
      </w:r>
    </w:p>
    <w:p w:rsidR="003F58F5" w:rsidRPr="001815F1" w:rsidRDefault="003F58F5" w:rsidP="003F58F5">
      <w:pPr>
        <w:shd w:val="clear" w:color="auto" w:fill="FFFFFF"/>
        <w:ind w:left="1134" w:hanging="425"/>
        <w:jc w:val="both"/>
        <w:rPr>
          <w:sz w:val="28"/>
          <w:szCs w:val="28"/>
        </w:rPr>
      </w:pPr>
      <w:r w:rsidRPr="001815F1">
        <w:rPr>
          <w:sz w:val="28"/>
          <w:szCs w:val="28"/>
        </w:rPr>
        <w:lastRenderedPageBreak/>
        <w:t xml:space="preserve">5.2.Володіння основами методів та технологій </w:t>
      </w:r>
      <w:r w:rsidR="00CB2071">
        <w:rPr>
          <w:sz w:val="28"/>
          <w:szCs w:val="28"/>
        </w:rPr>
        <w:t>створення ІТ стратегії</w:t>
      </w:r>
      <w:r w:rsidRPr="001815F1">
        <w:rPr>
          <w:sz w:val="28"/>
          <w:szCs w:val="28"/>
        </w:rPr>
        <w:t>;</w:t>
      </w:r>
    </w:p>
    <w:p w:rsidR="003F58F5" w:rsidRDefault="003F58F5" w:rsidP="003F58F5">
      <w:pPr>
        <w:shd w:val="clear" w:color="auto" w:fill="FFFFFF"/>
        <w:ind w:left="1134" w:hanging="425"/>
        <w:jc w:val="both"/>
        <w:rPr>
          <w:sz w:val="28"/>
          <w:szCs w:val="28"/>
        </w:rPr>
      </w:pPr>
      <w:r w:rsidRPr="001815F1">
        <w:rPr>
          <w:sz w:val="28"/>
          <w:szCs w:val="28"/>
        </w:rPr>
        <w:t>5.</w:t>
      </w:r>
      <w:r w:rsidR="00214AD4">
        <w:rPr>
          <w:sz w:val="28"/>
          <w:szCs w:val="28"/>
        </w:rPr>
        <w:t>3</w:t>
      </w:r>
      <w:r w:rsidRPr="001815F1">
        <w:rPr>
          <w:sz w:val="28"/>
          <w:szCs w:val="28"/>
        </w:rPr>
        <w:t xml:space="preserve">.Використання </w:t>
      </w:r>
      <w:proofErr w:type="spellStart"/>
      <w:r w:rsidRPr="001815F1">
        <w:rPr>
          <w:sz w:val="28"/>
          <w:szCs w:val="28"/>
        </w:rPr>
        <w:t>Інтернет-ресурсів</w:t>
      </w:r>
      <w:proofErr w:type="spellEnd"/>
      <w:r w:rsidRPr="001815F1">
        <w:rPr>
          <w:sz w:val="28"/>
          <w:szCs w:val="28"/>
        </w:rPr>
        <w:t xml:space="preserve"> для розв’язання експериментальних і практичних завдань з професійної діяльності.</w:t>
      </w:r>
    </w:p>
    <w:p w:rsidR="00CB2071" w:rsidRPr="00CB2071" w:rsidRDefault="00CB2071" w:rsidP="00CB2071">
      <w:pPr>
        <w:pStyle w:val="Default"/>
        <w:rPr>
          <w:lang w:eastAsia="ar-SA"/>
        </w:rPr>
      </w:pPr>
    </w:p>
    <w:p w:rsidR="003F58F5" w:rsidRPr="00CB2071" w:rsidRDefault="003F58F5" w:rsidP="003F58F5">
      <w:pPr>
        <w:ind w:firstLine="709"/>
        <w:jc w:val="both"/>
        <w:rPr>
          <w:rStyle w:val="FontStyle57"/>
          <w:b w:val="0"/>
          <w:sz w:val="28"/>
          <w:szCs w:val="28"/>
        </w:rPr>
      </w:pPr>
      <w:r w:rsidRPr="00CB2071">
        <w:rPr>
          <w:rStyle w:val="FontStyle57"/>
          <w:b w:val="0"/>
          <w:sz w:val="28"/>
          <w:szCs w:val="28"/>
        </w:rPr>
        <w:t>Самостійна робота виконується студентами під керівництвом викладача, який здійснює аудиторну роботу в навчальній групі.</w:t>
      </w:r>
    </w:p>
    <w:p w:rsidR="003F58F5" w:rsidRPr="00CB2071" w:rsidRDefault="003F58F5" w:rsidP="003F58F5">
      <w:pPr>
        <w:ind w:firstLine="709"/>
        <w:jc w:val="both"/>
        <w:rPr>
          <w:rStyle w:val="FontStyle57"/>
          <w:b w:val="0"/>
          <w:sz w:val="28"/>
          <w:szCs w:val="28"/>
        </w:rPr>
      </w:pPr>
      <w:r w:rsidRPr="00CB2071">
        <w:rPr>
          <w:rStyle w:val="FontStyle57"/>
          <w:b w:val="0"/>
          <w:sz w:val="28"/>
          <w:szCs w:val="28"/>
        </w:rPr>
        <w:t>Самостійна робота студентів повинна мати такі головні ознаки:</w:t>
      </w:r>
    </w:p>
    <w:p w:rsidR="003F58F5" w:rsidRPr="00CB2071" w:rsidRDefault="003F58F5" w:rsidP="005A702A">
      <w:pPr>
        <w:widowControl w:val="0"/>
        <w:numPr>
          <w:ilvl w:val="0"/>
          <w:numId w:val="4"/>
        </w:numPr>
        <w:tabs>
          <w:tab w:val="clear" w:pos="1789"/>
          <w:tab w:val="num" w:pos="567"/>
        </w:tabs>
        <w:suppressAutoHyphens w:val="0"/>
        <w:autoSpaceDE w:val="0"/>
        <w:autoSpaceDN w:val="0"/>
        <w:adjustRightInd w:val="0"/>
        <w:ind w:left="993" w:hanging="284"/>
        <w:jc w:val="both"/>
        <w:rPr>
          <w:rStyle w:val="FontStyle57"/>
          <w:b w:val="0"/>
          <w:sz w:val="28"/>
          <w:szCs w:val="28"/>
        </w:rPr>
      </w:pPr>
      <w:r w:rsidRPr="00CB2071">
        <w:rPr>
          <w:rStyle w:val="FontStyle57"/>
          <w:b w:val="0"/>
          <w:sz w:val="28"/>
          <w:szCs w:val="28"/>
        </w:rPr>
        <w:t>бути виконаною особисто студентом;</w:t>
      </w:r>
    </w:p>
    <w:p w:rsidR="003F58F5" w:rsidRPr="00CB2071" w:rsidRDefault="003F58F5" w:rsidP="005A702A">
      <w:pPr>
        <w:widowControl w:val="0"/>
        <w:numPr>
          <w:ilvl w:val="0"/>
          <w:numId w:val="4"/>
        </w:numPr>
        <w:tabs>
          <w:tab w:val="clear" w:pos="1789"/>
          <w:tab w:val="num" w:pos="567"/>
        </w:tabs>
        <w:suppressAutoHyphens w:val="0"/>
        <w:autoSpaceDE w:val="0"/>
        <w:autoSpaceDN w:val="0"/>
        <w:adjustRightInd w:val="0"/>
        <w:ind w:left="993" w:hanging="284"/>
        <w:jc w:val="both"/>
        <w:rPr>
          <w:rStyle w:val="FontStyle57"/>
          <w:b w:val="0"/>
          <w:sz w:val="28"/>
          <w:szCs w:val="28"/>
        </w:rPr>
      </w:pPr>
      <w:r w:rsidRPr="00CB2071">
        <w:rPr>
          <w:rStyle w:val="FontStyle57"/>
          <w:b w:val="0"/>
          <w:sz w:val="28"/>
          <w:szCs w:val="28"/>
        </w:rPr>
        <w:t>бути закінченою розробкою, де розкриваються й аналізуються актуальні проблеми з певної теми або її окремих аспектів;</w:t>
      </w:r>
    </w:p>
    <w:p w:rsidR="003F58F5" w:rsidRPr="00CB2071" w:rsidRDefault="003F58F5" w:rsidP="005A702A">
      <w:pPr>
        <w:widowControl w:val="0"/>
        <w:numPr>
          <w:ilvl w:val="0"/>
          <w:numId w:val="4"/>
        </w:numPr>
        <w:tabs>
          <w:tab w:val="clear" w:pos="1789"/>
          <w:tab w:val="num" w:pos="567"/>
        </w:tabs>
        <w:suppressAutoHyphens w:val="0"/>
        <w:autoSpaceDE w:val="0"/>
        <w:autoSpaceDN w:val="0"/>
        <w:adjustRightInd w:val="0"/>
        <w:ind w:left="993" w:hanging="284"/>
        <w:jc w:val="both"/>
        <w:rPr>
          <w:rStyle w:val="FontStyle57"/>
          <w:b w:val="0"/>
          <w:sz w:val="28"/>
          <w:szCs w:val="28"/>
        </w:rPr>
      </w:pPr>
      <w:r w:rsidRPr="00CB2071">
        <w:rPr>
          <w:rStyle w:val="FontStyle57"/>
          <w:b w:val="0"/>
          <w:sz w:val="28"/>
          <w:szCs w:val="28"/>
        </w:rPr>
        <w:t>демонструвати достатню компетентність автора в розкритті питань, що досліджуються;</w:t>
      </w:r>
    </w:p>
    <w:p w:rsidR="003F58F5" w:rsidRPr="00CB2071" w:rsidRDefault="003F58F5" w:rsidP="005A702A">
      <w:pPr>
        <w:widowControl w:val="0"/>
        <w:numPr>
          <w:ilvl w:val="0"/>
          <w:numId w:val="4"/>
        </w:numPr>
        <w:tabs>
          <w:tab w:val="clear" w:pos="1789"/>
          <w:tab w:val="num" w:pos="567"/>
        </w:tabs>
        <w:suppressAutoHyphens w:val="0"/>
        <w:autoSpaceDE w:val="0"/>
        <w:autoSpaceDN w:val="0"/>
        <w:adjustRightInd w:val="0"/>
        <w:ind w:left="993" w:hanging="284"/>
        <w:jc w:val="both"/>
        <w:rPr>
          <w:rStyle w:val="FontStyle57"/>
          <w:b w:val="0"/>
          <w:sz w:val="28"/>
          <w:szCs w:val="28"/>
        </w:rPr>
      </w:pPr>
      <w:r w:rsidRPr="00CB2071">
        <w:rPr>
          <w:rStyle w:val="FontStyle57"/>
          <w:b w:val="0"/>
          <w:sz w:val="28"/>
          <w:szCs w:val="28"/>
        </w:rPr>
        <w:t>мати навчальну, наукову, й/або практичну спрямованість і значимість;</w:t>
      </w:r>
    </w:p>
    <w:p w:rsidR="003F58F5" w:rsidRPr="00CB2071" w:rsidRDefault="003F58F5" w:rsidP="005A702A">
      <w:pPr>
        <w:widowControl w:val="0"/>
        <w:numPr>
          <w:ilvl w:val="0"/>
          <w:numId w:val="4"/>
        </w:numPr>
        <w:tabs>
          <w:tab w:val="clear" w:pos="1789"/>
          <w:tab w:val="num" w:pos="567"/>
        </w:tabs>
        <w:suppressAutoHyphens w:val="0"/>
        <w:autoSpaceDE w:val="0"/>
        <w:autoSpaceDN w:val="0"/>
        <w:adjustRightInd w:val="0"/>
        <w:ind w:left="993" w:hanging="284"/>
        <w:jc w:val="both"/>
        <w:rPr>
          <w:rStyle w:val="FontStyle57"/>
          <w:b w:val="0"/>
          <w:sz w:val="28"/>
          <w:szCs w:val="28"/>
        </w:rPr>
      </w:pPr>
      <w:r w:rsidRPr="00CB2071">
        <w:rPr>
          <w:rStyle w:val="FontStyle57"/>
          <w:b w:val="0"/>
          <w:sz w:val="28"/>
          <w:szCs w:val="28"/>
        </w:rPr>
        <w:t>містити певні елементи новизни;</w:t>
      </w:r>
    </w:p>
    <w:p w:rsidR="003F58F5" w:rsidRPr="00CB2071" w:rsidRDefault="003F58F5" w:rsidP="005A702A">
      <w:pPr>
        <w:widowControl w:val="0"/>
        <w:numPr>
          <w:ilvl w:val="0"/>
          <w:numId w:val="4"/>
        </w:numPr>
        <w:tabs>
          <w:tab w:val="clear" w:pos="1789"/>
          <w:tab w:val="num" w:pos="567"/>
        </w:tabs>
        <w:suppressAutoHyphens w:val="0"/>
        <w:autoSpaceDE w:val="0"/>
        <w:autoSpaceDN w:val="0"/>
        <w:adjustRightInd w:val="0"/>
        <w:ind w:left="993" w:hanging="284"/>
        <w:jc w:val="both"/>
        <w:rPr>
          <w:rStyle w:val="FontStyle57"/>
          <w:b w:val="0"/>
          <w:sz w:val="28"/>
          <w:szCs w:val="28"/>
        </w:rPr>
      </w:pPr>
      <w:r w:rsidRPr="00CB2071">
        <w:rPr>
          <w:rStyle w:val="FontStyle57"/>
          <w:b w:val="0"/>
          <w:sz w:val="28"/>
          <w:szCs w:val="28"/>
        </w:rPr>
        <w:t>самостійна письмова робота оформляється відповідно до вимог кафедри.</w:t>
      </w:r>
    </w:p>
    <w:p w:rsidR="003F58F5" w:rsidRPr="005E42EE" w:rsidRDefault="003F58F5" w:rsidP="003F58F5">
      <w:pPr>
        <w:widowControl w:val="0"/>
        <w:jc w:val="center"/>
        <w:rPr>
          <w:b/>
          <w:bCs/>
          <w:sz w:val="28"/>
          <w:szCs w:val="28"/>
        </w:rPr>
      </w:pPr>
    </w:p>
    <w:p w:rsidR="003F58F5" w:rsidRPr="005E42EE" w:rsidRDefault="003F58F5" w:rsidP="003F58F5">
      <w:pPr>
        <w:keepNext/>
        <w:jc w:val="center"/>
        <w:rPr>
          <w:b/>
          <w:bCs/>
          <w:sz w:val="28"/>
          <w:szCs w:val="28"/>
        </w:rPr>
      </w:pPr>
      <w:r w:rsidRPr="005E42EE">
        <w:rPr>
          <w:b/>
          <w:bCs/>
          <w:sz w:val="28"/>
          <w:szCs w:val="28"/>
        </w:rPr>
        <w:t xml:space="preserve">При виконанні самостійної роботи необхідно дотримуватись </w:t>
      </w:r>
    </w:p>
    <w:p w:rsidR="003F58F5" w:rsidRPr="005E42EE" w:rsidRDefault="003F58F5" w:rsidP="003F58F5">
      <w:pPr>
        <w:keepNext/>
        <w:jc w:val="center"/>
        <w:rPr>
          <w:b/>
          <w:bCs/>
          <w:sz w:val="28"/>
          <w:szCs w:val="28"/>
        </w:rPr>
      </w:pPr>
      <w:r w:rsidRPr="005E42EE">
        <w:rPr>
          <w:b/>
          <w:bCs/>
          <w:caps/>
          <w:sz w:val="28"/>
          <w:szCs w:val="28"/>
        </w:rPr>
        <w:t>наступних правил</w:t>
      </w:r>
      <w:r w:rsidRPr="005E42EE">
        <w:rPr>
          <w:b/>
          <w:bCs/>
          <w:sz w:val="28"/>
          <w:szCs w:val="28"/>
        </w:rPr>
        <w:t>:</w:t>
      </w:r>
    </w:p>
    <w:p w:rsidR="003F58F5" w:rsidRPr="005E42EE" w:rsidRDefault="003F58F5" w:rsidP="005A702A">
      <w:pPr>
        <w:numPr>
          <w:ilvl w:val="0"/>
          <w:numId w:val="3"/>
        </w:numPr>
        <w:tabs>
          <w:tab w:val="left" w:pos="-851"/>
        </w:tabs>
        <w:suppressAutoHyphens w:val="0"/>
        <w:autoSpaceDE w:val="0"/>
        <w:autoSpaceDN w:val="0"/>
        <w:ind w:left="357" w:hanging="357"/>
        <w:jc w:val="both"/>
        <w:rPr>
          <w:sz w:val="28"/>
          <w:szCs w:val="28"/>
        </w:rPr>
      </w:pPr>
      <w:r w:rsidRPr="005E42EE">
        <w:rPr>
          <w:sz w:val="28"/>
          <w:szCs w:val="28"/>
        </w:rPr>
        <w:t>Перед виконанням самостійної роботи потрібно повністю ознайомитися зі змістом завдання, підібрати потрібну літературу, визначити усі параметри виконання індиві</w:t>
      </w:r>
      <w:r w:rsidRPr="005E42EE">
        <w:rPr>
          <w:sz w:val="28"/>
          <w:szCs w:val="28"/>
        </w:rPr>
        <w:softHyphen/>
        <w:t>ду</w:t>
      </w:r>
      <w:r w:rsidRPr="005E42EE">
        <w:rPr>
          <w:sz w:val="28"/>
          <w:szCs w:val="28"/>
        </w:rPr>
        <w:softHyphen/>
        <w:t xml:space="preserve">ального завдання. </w:t>
      </w:r>
    </w:p>
    <w:p w:rsidR="003F58F5" w:rsidRPr="005E42EE" w:rsidRDefault="003F58F5" w:rsidP="005A702A">
      <w:pPr>
        <w:numPr>
          <w:ilvl w:val="0"/>
          <w:numId w:val="3"/>
        </w:numPr>
        <w:tabs>
          <w:tab w:val="left" w:pos="-851"/>
        </w:tabs>
        <w:suppressAutoHyphens w:val="0"/>
        <w:autoSpaceDE w:val="0"/>
        <w:autoSpaceDN w:val="0"/>
        <w:ind w:left="357" w:hanging="357"/>
        <w:jc w:val="both"/>
        <w:rPr>
          <w:sz w:val="28"/>
          <w:szCs w:val="28"/>
        </w:rPr>
      </w:pPr>
      <w:r w:rsidRPr="005E42EE">
        <w:rPr>
          <w:sz w:val="28"/>
          <w:szCs w:val="28"/>
        </w:rPr>
        <w:t xml:space="preserve">Результатом виконання самостійної роботи є звіт, який виконується з використанням комп’ютерної техніки та надрукований на папері формату А4. Оформлення звіту: шрифт − </w:t>
      </w:r>
      <w:proofErr w:type="spellStart"/>
      <w:r w:rsidRPr="005E42EE">
        <w:rPr>
          <w:sz w:val="28"/>
          <w:szCs w:val="28"/>
        </w:rPr>
        <w:t>Times</w:t>
      </w:r>
      <w:proofErr w:type="spellEnd"/>
      <w:r w:rsidRPr="005E42EE">
        <w:rPr>
          <w:sz w:val="28"/>
          <w:szCs w:val="28"/>
        </w:rPr>
        <w:t xml:space="preserve"> </w:t>
      </w:r>
      <w:proofErr w:type="spellStart"/>
      <w:r w:rsidRPr="005E42EE">
        <w:rPr>
          <w:sz w:val="28"/>
          <w:szCs w:val="28"/>
        </w:rPr>
        <w:t>New</w:t>
      </w:r>
      <w:proofErr w:type="spellEnd"/>
      <w:r w:rsidRPr="005E42EE">
        <w:rPr>
          <w:sz w:val="28"/>
          <w:szCs w:val="28"/>
        </w:rPr>
        <w:t xml:space="preserve"> </w:t>
      </w:r>
      <w:proofErr w:type="spellStart"/>
      <w:r w:rsidRPr="005E42EE">
        <w:rPr>
          <w:sz w:val="28"/>
          <w:szCs w:val="28"/>
        </w:rPr>
        <w:t>Roman</w:t>
      </w:r>
      <w:proofErr w:type="spellEnd"/>
      <w:r w:rsidRPr="005E42EE">
        <w:rPr>
          <w:sz w:val="28"/>
          <w:szCs w:val="28"/>
        </w:rPr>
        <w:t>; розмір шрифту − 14 кегель; інтервал між рядками − півтора; абзац − 12,5 мм, поля: верхнє і нижнє – 20 мм, ліве – 25 мм, праве – 15 мм; нумерація сторінок − по центру нижнього поля. Зразок оформлення титульної сторінки наведено у додатку А.</w:t>
      </w:r>
    </w:p>
    <w:p w:rsidR="003F58F5" w:rsidRPr="005E42EE" w:rsidRDefault="003F58F5" w:rsidP="005A702A">
      <w:pPr>
        <w:numPr>
          <w:ilvl w:val="0"/>
          <w:numId w:val="3"/>
        </w:numPr>
        <w:tabs>
          <w:tab w:val="left" w:pos="-851"/>
        </w:tabs>
        <w:suppressAutoHyphens w:val="0"/>
        <w:autoSpaceDE w:val="0"/>
        <w:autoSpaceDN w:val="0"/>
        <w:ind w:left="357" w:hanging="357"/>
        <w:jc w:val="both"/>
        <w:rPr>
          <w:sz w:val="28"/>
          <w:szCs w:val="28"/>
        </w:rPr>
      </w:pPr>
      <w:r w:rsidRPr="005E42EE">
        <w:rPr>
          <w:sz w:val="28"/>
          <w:szCs w:val="28"/>
        </w:rPr>
        <w:t>Після перевірки кожного завдання викладачем студент зобов’язаний усунути допущені помилки, інакше він не допускається до виконання наступного завдання.</w:t>
      </w:r>
    </w:p>
    <w:p w:rsidR="003F58F5" w:rsidRPr="005E42EE" w:rsidRDefault="003F58F5" w:rsidP="003F58F5">
      <w:pPr>
        <w:pStyle w:val="31"/>
        <w:spacing w:after="0"/>
        <w:ind w:left="0" w:firstLine="709"/>
        <w:jc w:val="both"/>
        <w:rPr>
          <w:sz w:val="28"/>
          <w:szCs w:val="28"/>
          <w:lang w:val="uk-UA"/>
        </w:rPr>
      </w:pPr>
      <w:r w:rsidRPr="005E42EE">
        <w:rPr>
          <w:sz w:val="28"/>
          <w:szCs w:val="28"/>
          <w:lang w:val="uk-UA"/>
        </w:rPr>
        <w:t>Усі види самостійної роботи повинні бути здані у встановлений графіком термін. Викладач фіксує факт здачі кожної роботи та виставляє оцінку в журнал.</w:t>
      </w:r>
    </w:p>
    <w:p w:rsidR="003F58F5" w:rsidRPr="005E42EE" w:rsidRDefault="003F58F5" w:rsidP="003F58F5">
      <w:pPr>
        <w:pStyle w:val="31"/>
        <w:spacing w:after="0"/>
        <w:ind w:left="0" w:firstLine="709"/>
        <w:jc w:val="both"/>
        <w:rPr>
          <w:sz w:val="28"/>
          <w:szCs w:val="28"/>
          <w:lang w:val="uk-UA"/>
        </w:rPr>
      </w:pPr>
    </w:p>
    <w:p w:rsidR="003F58F5" w:rsidRPr="005E42EE" w:rsidRDefault="003F58F5" w:rsidP="003F58F5">
      <w:pPr>
        <w:ind w:firstLine="567"/>
        <w:jc w:val="both"/>
        <w:rPr>
          <w:sz w:val="28"/>
          <w:szCs w:val="28"/>
        </w:rPr>
      </w:pPr>
    </w:p>
    <w:p w:rsidR="003F58F5" w:rsidRPr="005E42EE" w:rsidRDefault="003F58F5" w:rsidP="003F58F5">
      <w:pPr>
        <w:jc w:val="center"/>
        <w:rPr>
          <w:b/>
          <w:sz w:val="28"/>
          <w:szCs w:val="28"/>
        </w:rPr>
      </w:pPr>
      <w:r w:rsidRPr="005E42EE">
        <w:rPr>
          <w:b/>
          <w:sz w:val="28"/>
          <w:szCs w:val="28"/>
        </w:rPr>
        <w:t>Поради із планування й організації часу, необхідного для виконання самостійної роботи</w:t>
      </w:r>
    </w:p>
    <w:p w:rsidR="003F58F5" w:rsidRPr="005E42EE" w:rsidRDefault="003F58F5" w:rsidP="003F58F5">
      <w:pPr>
        <w:ind w:firstLine="567"/>
        <w:jc w:val="both"/>
        <w:rPr>
          <w:sz w:val="28"/>
          <w:szCs w:val="28"/>
        </w:rPr>
      </w:pPr>
      <w:r w:rsidRPr="005E42EE">
        <w:rPr>
          <w:sz w:val="28"/>
          <w:szCs w:val="28"/>
        </w:rPr>
        <w:t>Раціональне планування і організація самостійної роботи студентів є найважливішою умовою її ефективності.</w:t>
      </w:r>
    </w:p>
    <w:p w:rsidR="003F58F5" w:rsidRPr="005E42EE" w:rsidRDefault="003F58F5" w:rsidP="003F58F5">
      <w:pPr>
        <w:ind w:firstLine="567"/>
        <w:jc w:val="both"/>
        <w:rPr>
          <w:sz w:val="28"/>
          <w:szCs w:val="28"/>
        </w:rPr>
      </w:pPr>
      <w:r w:rsidRPr="005E42EE">
        <w:rPr>
          <w:sz w:val="28"/>
          <w:szCs w:val="28"/>
        </w:rPr>
        <w:t>Планування самостійної роботи направлено на формування логічно вибудуваної, прозорої, зрозумілої, доступної і ефективної системи організації самостійної роботи та її оцінки.</w:t>
      </w:r>
    </w:p>
    <w:p w:rsidR="003F58F5" w:rsidRPr="005E42EE" w:rsidRDefault="003F58F5" w:rsidP="003F58F5">
      <w:pPr>
        <w:ind w:firstLine="567"/>
        <w:jc w:val="both"/>
        <w:rPr>
          <w:sz w:val="28"/>
          <w:szCs w:val="28"/>
        </w:rPr>
      </w:pPr>
      <w:r w:rsidRPr="005E42EE">
        <w:rPr>
          <w:sz w:val="28"/>
          <w:szCs w:val="28"/>
        </w:rPr>
        <w:t>При цьому необхідно пам’ятати, що самостійна робота студентів виконує в навчальному процесі кілька функцій:</w:t>
      </w:r>
    </w:p>
    <w:p w:rsidR="003F58F5" w:rsidRPr="005E42EE" w:rsidRDefault="003F58F5" w:rsidP="005A702A">
      <w:pPr>
        <w:pStyle w:val="a4"/>
        <w:numPr>
          <w:ilvl w:val="0"/>
          <w:numId w:val="6"/>
        </w:numPr>
        <w:suppressAutoHyphens w:val="0"/>
        <w:ind w:left="851" w:hanging="284"/>
        <w:jc w:val="both"/>
        <w:rPr>
          <w:sz w:val="28"/>
          <w:szCs w:val="28"/>
        </w:rPr>
      </w:pPr>
      <w:r w:rsidRPr="005E42EE">
        <w:rPr>
          <w:sz w:val="28"/>
          <w:szCs w:val="28"/>
        </w:rPr>
        <w:t>розвиваючу (підвищення культури розумової праці, привчання до творчих видів діяльності, вдосконалення інтелектуальних здібностей студентів);</w:t>
      </w:r>
    </w:p>
    <w:p w:rsidR="003F58F5" w:rsidRPr="005E42EE" w:rsidRDefault="003F58F5" w:rsidP="005A702A">
      <w:pPr>
        <w:pStyle w:val="a4"/>
        <w:numPr>
          <w:ilvl w:val="0"/>
          <w:numId w:val="6"/>
        </w:numPr>
        <w:suppressAutoHyphens w:val="0"/>
        <w:ind w:left="851" w:hanging="284"/>
        <w:jc w:val="both"/>
        <w:rPr>
          <w:sz w:val="28"/>
          <w:szCs w:val="28"/>
        </w:rPr>
      </w:pPr>
      <w:r w:rsidRPr="005E42EE">
        <w:rPr>
          <w:sz w:val="28"/>
          <w:szCs w:val="28"/>
        </w:rPr>
        <w:t>інформаційно-навчальну (навчальна діяльність на аудиторних заняттях, непідкріплена самостійною роботою, стає мало результативною);</w:t>
      </w:r>
    </w:p>
    <w:p w:rsidR="003F58F5" w:rsidRPr="005E42EE" w:rsidRDefault="003F58F5" w:rsidP="005A702A">
      <w:pPr>
        <w:pStyle w:val="a4"/>
        <w:numPr>
          <w:ilvl w:val="0"/>
          <w:numId w:val="6"/>
        </w:numPr>
        <w:suppressAutoHyphens w:val="0"/>
        <w:ind w:left="851" w:hanging="284"/>
        <w:jc w:val="both"/>
        <w:rPr>
          <w:sz w:val="28"/>
          <w:szCs w:val="28"/>
        </w:rPr>
      </w:pPr>
      <w:r w:rsidRPr="005E42EE">
        <w:rPr>
          <w:sz w:val="28"/>
          <w:szCs w:val="28"/>
        </w:rPr>
        <w:lastRenderedPageBreak/>
        <w:t>орієнтуючу і стимулюючу (процесу навчання надається прискорення і мотивація);</w:t>
      </w:r>
    </w:p>
    <w:p w:rsidR="003F58F5" w:rsidRPr="005E42EE" w:rsidRDefault="003F58F5" w:rsidP="005A702A">
      <w:pPr>
        <w:pStyle w:val="a4"/>
        <w:numPr>
          <w:ilvl w:val="0"/>
          <w:numId w:val="6"/>
        </w:numPr>
        <w:suppressAutoHyphens w:val="0"/>
        <w:ind w:left="851" w:hanging="284"/>
        <w:jc w:val="both"/>
        <w:rPr>
          <w:sz w:val="28"/>
          <w:szCs w:val="28"/>
        </w:rPr>
      </w:pPr>
      <w:r w:rsidRPr="005E42EE">
        <w:rPr>
          <w:sz w:val="28"/>
          <w:szCs w:val="28"/>
        </w:rPr>
        <w:t>виховну (формуються і розвиваються професійні якості фахівця);</w:t>
      </w:r>
    </w:p>
    <w:p w:rsidR="003F58F5" w:rsidRPr="005E42EE" w:rsidRDefault="003F58F5" w:rsidP="005A702A">
      <w:pPr>
        <w:pStyle w:val="a4"/>
        <w:numPr>
          <w:ilvl w:val="0"/>
          <w:numId w:val="6"/>
        </w:numPr>
        <w:suppressAutoHyphens w:val="0"/>
        <w:ind w:left="851" w:hanging="284"/>
        <w:jc w:val="both"/>
        <w:rPr>
          <w:sz w:val="28"/>
          <w:szCs w:val="28"/>
        </w:rPr>
      </w:pPr>
      <w:r w:rsidRPr="005E42EE">
        <w:rPr>
          <w:sz w:val="28"/>
          <w:szCs w:val="28"/>
        </w:rPr>
        <w:t>дослідницьку (новий рівень професійно-творчого мислення).</w:t>
      </w:r>
    </w:p>
    <w:p w:rsidR="003F58F5" w:rsidRPr="005E42EE" w:rsidRDefault="003F58F5" w:rsidP="003F58F5">
      <w:pPr>
        <w:ind w:firstLine="567"/>
        <w:jc w:val="both"/>
        <w:rPr>
          <w:sz w:val="28"/>
          <w:szCs w:val="28"/>
        </w:rPr>
      </w:pPr>
      <w:r w:rsidRPr="005E42EE">
        <w:rPr>
          <w:sz w:val="28"/>
          <w:szCs w:val="28"/>
        </w:rPr>
        <w:t xml:space="preserve">В основі самостійної роботи студентів лежать наступні принципи: розвиток творчої діяльності, цільове планування, </w:t>
      </w:r>
      <w:proofErr w:type="spellStart"/>
      <w:r w:rsidRPr="005E42EE">
        <w:rPr>
          <w:sz w:val="28"/>
          <w:szCs w:val="28"/>
        </w:rPr>
        <w:t>особистісно-діяльнісний</w:t>
      </w:r>
      <w:proofErr w:type="spellEnd"/>
      <w:r w:rsidRPr="005E42EE">
        <w:rPr>
          <w:sz w:val="28"/>
          <w:szCs w:val="28"/>
        </w:rPr>
        <w:t xml:space="preserve"> підхід.</w:t>
      </w:r>
    </w:p>
    <w:p w:rsidR="003F58F5" w:rsidRPr="005E42EE" w:rsidRDefault="003F58F5" w:rsidP="003F58F5">
      <w:pPr>
        <w:ind w:firstLine="567"/>
        <w:jc w:val="both"/>
        <w:rPr>
          <w:sz w:val="28"/>
          <w:szCs w:val="28"/>
        </w:rPr>
      </w:pPr>
      <w:r w:rsidRPr="005E42EE">
        <w:rPr>
          <w:sz w:val="28"/>
          <w:szCs w:val="28"/>
        </w:rPr>
        <w:t>Самостійну роботу можна назвати ефективною тільки в тому випадку, якщо вона організована і реалізується в освітньому процесі як цілісна система на всіх етапах навчання.</w:t>
      </w:r>
    </w:p>
    <w:p w:rsidR="003F58F5" w:rsidRPr="005E42EE" w:rsidRDefault="003F58F5" w:rsidP="003F58F5">
      <w:pPr>
        <w:ind w:firstLine="567"/>
        <w:jc w:val="both"/>
        <w:rPr>
          <w:sz w:val="28"/>
          <w:szCs w:val="28"/>
        </w:rPr>
      </w:pPr>
      <w:r w:rsidRPr="005E42EE">
        <w:rPr>
          <w:sz w:val="28"/>
          <w:szCs w:val="28"/>
        </w:rPr>
        <w:t>Можна виділити кілька об’єктивних закономірностей організації самостійної роботи студентів:</w:t>
      </w:r>
    </w:p>
    <w:p w:rsidR="003F58F5" w:rsidRPr="005E42EE" w:rsidRDefault="003F58F5" w:rsidP="005A702A">
      <w:pPr>
        <w:pStyle w:val="a4"/>
        <w:numPr>
          <w:ilvl w:val="0"/>
          <w:numId w:val="7"/>
        </w:numPr>
        <w:suppressAutoHyphens w:val="0"/>
        <w:ind w:left="851" w:hanging="284"/>
        <w:jc w:val="both"/>
        <w:rPr>
          <w:sz w:val="28"/>
          <w:szCs w:val="28"/>
        </w:rPr>
      </w:pPr>
      <w:r w:rsidRPr="005E42EE">
        <w:rPr>
          <w:sz w:val="28"/>
          <w:szCs w:val="28"/>
        </w:rPr>
        <w:t>творча складова самостійної роботи зростає в міру навчання;</w:t>
      </w:r>
    </w:p>
    <w:p w:rsidR="003F58F5" w:rsidRPr="005E42EE" w:rsidRDefault="003F58F5" w:rsidP="005A702A">
      <w:pPr>
        <w:pStyle w:val="a4"/>
        <w:numPr>
          <w:ilvl w:val="0"/>
          <w:numId w:val="7"/>
        </w:numPr>
        <w:suppressAutoHyphens w:val="0"/>
        <w:ind w:left="851" w:hanging="284"/>
        <w:jc w:val="both"/>
        <w:rPr>
          <w:sz w:val="28"/>
          <w:szCs w:val="28"/>
        </w:rPr>
      </w:pPr>
      <w:r w:rsidRPr="005E42EE">
        <w:rPr>
          <w:sz w:val="28"/>
          <w:szCs w:val="28"/>
        </w:rPr>
        <w:t>в процесі організації самостійної роботи виникає потреба в методичному забезпеченні;</w:t>
      </w:r>
    </w:p>
    <w:p w:rsidR="003F58F5" w:rsidRPr="005E42EE" w:rsidRDefault="003F58F5" w:rsidP="005A702A">
      <w:pPr>
        <w:pStyle w:val="a4"/>
        <w:numPr>
          <w:ilvl w:val="0"/>
          <w:numId w:val="7"/>
        </w:numPr>
        <w:suppressAutoHyphens w:val="0"/>
        <w:ind w:left="851" w:hanging="284"/>
        <w:jc w:val="both"/>
        <w:rPr>
          <w:sz w:val="28"/>
          <w:szCs w:val="28"/>
        </w:rPr>
      </w:pPr>
      <w:r w:rsidRPr="005E42EE">
        <w:rPr>
          <w:sz w:val="28"/>
          <w:szCs w:val="28"/>
        </w:rPr>
        <w:t>застосування інформаційних технологій стає частиною організації і моніторингу самостійної роботи студентів на всіх її етапах.</w:t>
      </w:r>
    </w:p>
    <w:p w:rsidR="003F58F5" w:rsidRPr="005E42EE" w:rsidRDefault="003F58F5" w:rsidP="003F58F5">
      <w:pPr>
        <w:ind w:firstLine="567"/>
        <w:jc w:val="both"/>
        <w:rPr>
          <w:sz w:val="28"/>
          <w:szCs w:val="28"/>
        </w:rPr>
      </w:pPr>
      <w:r w:rsidRPr="005E42EE">
        <w:rPr>
          <w:sz w:val="28"/>
          <w:szCs w:val="28"/>
        </w:rPr>
        <w:t>У процесі самостійної роботи студент набуває навиків самоорганізації, самоконтролю, самоврядування, саморефлексії і стає активним самостійним суб’єктом навчальної діяльності.</w:t>
      </w:r>
    </w:p>
    <w:p w:rsidR="003F58F5" w:rsidRPr="005E42EE" w:rsidRDefault="003F58F5" w:rsidP="003F58F5">
      <w:pPr>
        <w:ind w:firstLine="567"/>
        <w:jc w:val="both"/>
        <w:rPr>
          <w:sz w:val="28"/>
          <w:szCs w:val="28"/>
        </w:rPr>
      </w:pPr>
      <w:r w:rsidRPr="005E42EE">
        <w:rPr>
          <w:sz w:val="28"/>
          <w:szCs w:val="28"/>
        </w:rPr>
        <w:t>Самостійна робота повинна давати важливий вплив на формування особистості майбутнього фахівця. Кожен, хто навчається самостійно планує режим своєї роботи з урахуванням часу роботи бібліотеки, профільних лабораторій, комп’ютерних класів і т.п. Він виконує самостійну роботу за особистим індивідуальним планом, в залежності від його підготовки, часу та інших умов.</w:t>
      </w:r>
    </w:p>
    <w:p w:rsidR="003F58F5" w:rsidRPr="005E42EE" w:rsidRDefault="003F58F5" w:rsidP="003F58F5">
      <w:pPr>
        <w:ind w:firstLine="567"/>
        <w:jc w:val="both"/>
        <w:rPr>
          <w:sz w:val="28"/>
          <w:szCs w:val="28"/>
        </w:rPr>
      </w:pPr>
      <w:r w:rsidRPr="005E42EE">
        <w:rPr>
          <w:sz w:val="28"/>
          <w:szCs w:val="28"/>
        </w:rPr>
        <w:t xml:space="preserve">Першим завданням в організації </w:t>
      </w:r>
      <w:proofErr w:type="spellStart"/>
      <w:r w:rsidRPr="005E42EE">
        <w:rPr>
          <w:sz w:val="28"/>
          <w:szCs w:val="28"/>
        </w:rPr>
        <w:t>позааудиторної</w:t>
      </w:r>
      <w:proofErr w:type="spellEnd"/>
      <w:r w:rsidRPr="005E42EE">
        <w:rPr>
          <w:sz w:val="28"/>
          <w:szCs w:val="28"/>
        </w:rPr>
        <w:t xml:space="preserve"> самостійної роботи є складання розкладу, що відображає час занять і їх характер, перерви на обід, вечеря, відпочинок, сон, проїзд і т.п. Із самого початку студенту не потрібно прагнути робити відразу найважчу її частину. Доцільно вибрати щось середнє за складністю. Після цього, перейти до більш важкої роботи, легке залишивши наостанок. Розумову працю необхідно не тільки правильно організувати, а й стимулювати. Важливо вміти підтримувати стійку увагу до досліджуваного матеріалу. Вироблення уваги вимагає значних вольових зусиль від студента. Стійка увага з’являється тоді, коли людина ставиться до справи з інтересом.</w:t>
      </w:r>
    </w:p>
    <w:p w:rsidR="003F58F5" w:rsidRPr="005E42EE" w:rsidRDefault="003F58F5" w:rsidP="003F58F5">
      <w:pPr>
        <w:ind w:firstLine="567"/>
        <w:jc w:val="both"/>
        <w:rPr>
          <w:sz w:val="28"/>
          <w:szCs w:val="28"/>
        </w:rPr>
      </w:pPr>
      <w:r w:rsidRPr="005E42EE">
        <w:rPr>
          <w:sz w:val="28"/>
          <w:szCs w:val="28"/>
        </w:rPr>
        <w:t>Слід правильно організувати свої заняття за часом: 50 хвилин − робота, 5-10 хвилин − перерва, після 3 годин роботи перерва − 20-25 хвилин. Інакше наростаюча втома спричинить нестійкість уваги. Організація активного відпочинку передбачає чергування розумової та фізичної діяльності, що відновлює працездатність людини.</w:t>
      </w:r>
    </w:p>
    <w:p w:rsidR="003F58F5" w:rsidRPr="005E42EE" w:rsidRDefault="003F58F5" w:rsidP="003F58F5">
      <w:pPr>
        <w:ind w:firstLine="567"/>
        <w:jc w:val="both"/>
        <w:rPr>
          <w:sz w:val="28"/>
          <w:szCs w:val="28"/>
        </w:rPr>
      </w:pPr>
    </w:p>
    <w:p w:rsidR="003F58F5" w:rsidRDefault="003F58F5" w:rsidP="003F58F5">
      <w:pPr>
        <w:jc w:val="center"/>
        <w:rPr>
          <w:b/>
          <w:sz w:val="28"/>
          <w:szCs w:val="28"/>
        </w:rPr>
      </w:pPr>
      <w:r w:rsidRPr="005E42EE">
        <w:rPr>
          <w:b/>
          <w:sz w:val="28"/>
          <w:szCs w:val="28"/>
        </w:rPr>
        <w:t xml:space="preserve">Опис послідовності дій студента </w:t>
      </w:r>
    </w:p>
    <w:p w:rsidR="003F58F5" w:rsidRPr="005E42EE" w:rsidRDefault="003F58F5" w:rsidP="003F58F5">
      <w:pPr>
        <w:jc w:val="center"/>
        <w:rPr>
          <w:b/>
          <w:sz w:val="28"/>
          <w:szCs w:val="28"/>
        </w:rPr>
      </w:pPr>
      <w:r w:rsidRPr="005E42EE">
        <w:rPr>
          <w:b/>
          <w:sz w:val="28"/>
          <w:szCs w:val="28"/>
        </w:rPr>
        <w:t>при виконанні самостійної роботи</w:t>
      </w:r>
    </w:p>
    <w:p w:rsidR="003F58F5" w:rsidRPr="005E42EE" w:rsidRDefault="003F58F5" w:rsidP="003F58F5">
      <w:pPr>
        <w:ind w:firstLine="567"/>
        <w:jc w:val="both"/>
        <w:rPr>
          <w:sz w:val="28"/>
          <w:szCs w:val="28"/>
        </w:rPr>
      </w:pPr>
      <w:r w:rsidRPr="005E42EE">
        <w:rPr>
          <w:sz w:val="28"/>
          <w:szCs w:val="28"/>
        </w:rPr>
        <w:t xml:space="preserve"> Організацію самостійної роботи можна умовно розділити на три етапи: </w:t>
      </w:r>
    </w:p>
    <w:p w:rsidR="003F58F5" w:rsidRPr="005E42EE" w:rsidRDefault="003F58F5" w:rsidP="005A702A">
      <w:pPr>
        <w:pStyle w:val="a4"/>
        <w:numPr>
          <w:ilvl w:val="0"/>
          <w:numId w:val="8"/>
        </w:numPr>
        <w:suppressAutoHyphens w:val="0"/>
        <w:ind w:left="993" w:hanging="284"/>
        <w:jc w:val="both"/>
        <w:rPr>
          <w:sz w:val="28"/>
          <w:szCs w:val="28"/>
        </w:rPr>
      </w:pPr>
      <w:r w:rsidRPr="005E42EE">
        <w:rPr>
          <w:sz w:val="28"/>
          <w:szCs w:val="28"/>
        </w:rPr>
        <w:t xml:space="preserve">планування навчальної діяльності та її методична підготовка; </w:t>
      </w:r>
    </w:p>
    <w:p w:rsidR="003F58F5" w:rsidRPr="005E42EE" w:rsidRDefault="003F58F5" w:rsidP="005A702A">
      <w:pPr>
        <w:pStyle w:val="a4"/>
        <w:numPr>
          <w:ilvl w:val="0"/>
          <w:numId w:val="8"/>
        </w:numPr>
        <w:suppressAutoHyphens w:val="0"/>
        <w:ind w:left="993" w:hanging="284"/>
        <w:jc w:val="both"/>
        <w:rPr>
          <w:sz w:val="28"/>
          <w:szCs w:val="28"/>
        </w:rPr>
      </w:pPr>
      <w:r w:rsidRPr="005E42EE">
        <w:rPr>
          <w:sz w:val="28"/>
          <w:szCs w:val="28"/>
        </w:rPr>
        <w:t xml:space="preserve">здійснення цієї діяльності та її супровід; </w:t>
      </w:r>
    </w:p>
    <w:p w:rsidR="003F58F5" w:rsidRPr="005E42EE" w:rsidRDefault="003F58F5" w:rsidP="005A702A">
      <w:pPr>
        <w:pStyle w:val="a4"/>
        <w:numPr>
          <w:ilvl w:val="0"/>
          <w:numId w:val="8"/>
        </w:numPr>
        <w:suppressAutoHyphens w:val="0"/>
        <w:ind w:left="993" w:hanging="284"/>
        <w:jc w:val="both"/>
        <w:rPr>
          <w:sz w:val="28"/>
          <w:szCs w:val="28"/>
        </w:rPr>
      </w:pPr>
      <w:r w:rsidRPr="005E42EE">
        <w:rPr>
          <w:sz w:val="28"/>
          <w:szCs w:val="28"/>
        </w:rPr>
        <w:t>контроль, аналіз результатів (з можливими змінами в плануванні самостійної роботи).</w:t>
      </w:r>
    </w:p>
    <w:p w:rsidR="003F58F5" w:rsidRPr="005E42EE" w:rsidRDefault="003F58F5" w:rsidP="003F58F5">
      <w:pPr>
        <w:ind w:firstLine="567"/>
        <w:jc w:val="both"/>
        <w:rPr>
          <w:sz w:val="28"/>
          <w:szCs w:val="28"/>
        </w:rPr>
      </w:pPr>
    </w:p>
    <w:p w:rsidR="003F58F5" w:rsidRPr="005E42EE" w:rsidRDefault="003F58F5" w:rsidP="003F58F5">
      <w:pPr>
        <w:jc w:val="center"/>
        <w:rPr>
          <w:b/>
          <w:sz w:val="28"/>
          <w:szCs w:val="28"/>
        </w:rPr>
      </w:pPr>
      <w:r w:rsidRPr="005E42EE">
        <w:rPr>
          <w:b/>
          <w:sz w:val="28"/>
          <w:szCs w:val="28"/>
        </w:rPr>
        <w:lastRenderedPageBreak/>
        <w:t>Рекомендації щодо використання матеріалів навчально-методичного комплексу навчальної дисципліни</w:t>
      </w:r>
    </w:p>
    <w:p w:rsidR="003F58F5" w:rsidRPr="005E42EE" w:rsidRDefault="003F58F5" w:rsidP="00D85C9B">
      <w:pPr>
        <w:tabs>
          <w:tab w:val="left" w:pos="3180"/>
        </w:tabs>
        <w:jc w:val="center"/>
        <w:rPr>
          <w:sz w:val="28"/>
          <w:szCs w:val="28"/>
        </w:rPr>
      </w:pPr>
      <w:r w:rsidRPr="005E42EE">
        <w:rPr>
          <w:sz w:val="28"/>
          <w:szCs w:val="28"/>
        </w:rPr>
        <w:t xml:space="preserve">Зміст вивчення дисципліни </w:t>
      </w:r>
      <w:r w:rsidRPr="001815F1">
        <w:rPr>
          <w:sz w:val="28"/>
          <w:szCs w:val="28"/>
        </w:rPr>
        <w:t>“</w:t>
      </w:r>
      <w:r w:rsidR="00214AD4" w:rsidRPr="00214AD4">
        <w:rPr>
          <w:sz w:val="28"/>
          <w:szCs w:val="28"/>
        </w:rPr>
        <w:t xml:space="preserve"> </w:t>
      </w:r>
      <w:r w:rsidR="00D85C9B">
        <w:rPr>
          <w:sz w:val="28"/>
          <w:szCs w:val="28"/>
        </w:rPr>
        <w:t>А</w:t>
      </w:r>
      <w:r w:rsidR="00D85C9B" w:rsidRPr="00D85C9B">
        <w:rPr>
          <w:sz w:val="28"/>
          <w:szCs w:val="28"/>
        </w:rPr>
        <w:t xml:space="preserve">рхітектура </w:t>
      </w:r>
      <w:r w:rsidR="00D85C9B">
        <w:rPr>
          <w:sz w:val="28"/>
          <w:szCs w:val="28"/>
        </w:rPr>
        <w:t>ІТ</w:t>
      </w:r>
      <w:r w:rsidR="00D85C9B" w:rsidRPr="00D85C9B">
        <w:rPr>
          <w:sz w:val="28"/>
          <w:szCs w:val="28"/>
        </w:rPr>
        <w:t xml:space="preserve"> підприємства</w:t>
      </w:r>
      <w:r w:rsidRPr="001815F1">
        <w:rPr>
          <w:sz w:val="28"/>
          <w:szCs w:val="28"/>
        </w:rPr>
        <w:t>”</w:t>
      </w:r>
      <w:r w:rsidR="00D85C9B">
        <w:rPr>
          <w:sz w:val="28"/>
          <w:szCs w:val="28"/>
        </w:rPr>
        <w:t xml:space="preserve"> </w:t>
      </w:r>
      <w:r w:rsidRPr="005E42EE">
        <w:rPr>
          <w:sz w:val="28"/>
          <w:szCs w:val="28"/>
        </w:rPr>
        <w:t>визначено</w:t>
      </w:r>
      <w:r w:rsidR="00D85C9B">
        <w:rPr>
          <w:sz w:val="28"/>
          <w:szCs w:val="28"/>
        </w:rPr>
        <w:t xml:space="preserve"> </w:t>
      </w:r>
      <w:r w:rsidRPr="005E42EE">
        <w:rPr>
          <w:sz w:val="28"/>
          <w:szCs w:val="28"/>
        </w:rPr>
        <w:t xml:space="preserve"> її робочою програмою.</w:t>
      </w:r>
    </w:p>
    <w:p w:rsidR="003F58F5" w:rsidRPr="005E42EE" w:rsidRDefault="003F58F5" w:rsidP="003F58F5">
      <w:pPr>
        <w:ind w:firstLine="567"/>
        <w:jc w:val="both"/>
        <w:rPr>
          <w:sz w:val="28"/>
          <w:szCs w:val="28"/>
        </w:rPr>
      </w:pPr>
      <w:r w:rsidRPr="005E42EE">
        <w:rPr>
          <w:sz w:val="28"/>
          <w:szCs w:val="28"/>
        </w:rPr>
        <w:t>Інформативну частину навчання складають навчальні посібники, конспекти лекцій у паперовій та електронній формі, план, зміст та методичні рекомендації до проведення лабораторних занять, методичні рекомендації до виконання самостійної роб</w:t>
      </w:r>
      <w:r w:rsidR="00214AD4">
        <w:rPr>
          <w:sz w:val="28"/>
          <w:szCs w:val="28"/>
        </w:rPr>
        <w:t>оти</w:t>
      </w:r>
      <w:r w:rsidRPr="005E42EE">
        <w:rPr>
          <w:sz w:val="28"/>
          <w:szCs w:val="28"/>
        </w:rPr>
        <w:t>, перелік рекомендованої до вивчення літератури, ресурси мережі Інтернет.</w:t>
      </w:r>
    </w:p>
    <w:p w:rsidR="003F58F5" w:rsidRPr="005E42EE" w:rsidRDefault="003F58F5" w:rsidP="003F58F5">
      <w:pPr>
        <w:ind w:firstLine="567"/>
        <w:jc w:val="both"/>
        <w:rPr>
          <w:sz w:val="28"/>
          <w:szCs w:val="28"/>
        </w:rPr>
      </w:pPr>
      <w:r w:rsidRPr="005E42EE">
        <w:rPr>
          <w:sz w:val="28"/>
          <w:szCs w:val="28"/>
        </w:rPr>
        <w:t xml:space="preserve">У рекомендаціях до проведення </w:t>
      </w:r>
      <w:r w:rsidR="00D85C9B">
        <w:rPr>
          <w:sz w:val="28"/>
          <w:szCs w:val="28"/>
        </w:rPr>
        <w:t>семінарських</w:t>
      </w:r>
      <w:r>
        <w:rPr>
          <w:sz w:val="28"/>
          <w:szCs w:val="28"/>
        </w:rPr>
        <w:t xml:space="preserve"> занять з дисципліни </w:t>
      </w:r>
      <w:r w:rsidRPr="00404A70">
        <w:rPr>
          <w:sz w:val="28"/>
          <w:szCs w:val="28"/>
        </w:rPr>
        <w:t>“</w:t>
      </w:r>
      <w:r w:rsidR="00D85C9B">
        <w:rPr>
          <w:sz w:val="28"/>
          <w:szCs w:val="28"/>
        </w:rPr>
        <w:t>А</w:t>
      </w:r>
      <w:r w:rsidR="00D85C9B" w:rsidRPr="00D85C9B">
        <w:rPr>
          <w:sz w:val="28"/>
          <w:szCs w:val="28"/>
        </w:rPr>
        <w:t xml:space="preserve">рхітектура </w:t>
      </w:r>
      <w:r w:rsidR="00D85C9B">
        <w:rPr>
          <w:sz w:val="28"/>
          <w:szCs w:val="28"/>
        </w:rPr>
        <w:t>ІТ</w:t>
      </w:r>
      <w:r w:rsidR="00D85C9B" w:rsidRPr="00D85C9B">
        <w:rPr>
          <w:sz w:val="28"/>
          <w:szCs w:val="28"/>
        </w:rPr>
        <w:t xml:space="preserve"> підприємства</w:t>
      </w:r>
      <w:r w:rsidR="00214AD4" w:rsidRPr="00404A70">
        <w:rPr>
          <w:sz w:val="28"/>
          <w:szCs w:val="28"/>
        </w:rPr>
        <w:t xml:space="preserve"> </w:t>
      </w:r>
      <w:r w:rsidRPr="00404A70">
        <w:rPr>
          <w:sz w:val="28"/>
          <w:szCs w:val="28"/>
        </w:rPr>
        <w:t>”</w:t>
      </w:r>
      <w:r w:rsidRPr="005E42EE">
        <w:rPr>
          <w:sz w:val="28"/>
          <w:szCs w:val="28"/>
        </w:rPr>
        <w:t xml:space="preserve"> міститься план занять та перелік питань для самостійного опрацювання матеріалу. Також зазначається короткий теоретичний</w:t>
      </w:r>
      <w:r w:rsidR="00D85C9B">
        <w:rPr>
          <w:sz w:val="28"/>
          <w:szCs w:val="28"/>
        </w:rPr>
        <w:t xml:space="preserve"> </w:t>
      </w:r>
      <w:r w:rsidRPr="005E42EE">
        <w:rPr>
          <w:sz w:val="28"/>
          <w:szCs w:val="28"/>
        </w:rPr>
        <w:t>коментар</w:t>
      </w:r>
      <w:r w:rsidR="00D85C9B">
        <w:rPr>
          <w:sz w:val="28"/>
          <w:szCs w:val="28"/>
        </w:rPr>
        <w:t xml:space="preserve"> </w:t>
      </w:r>
      <w:r w:rsidRPr="005E42EE">
        <w:rPr>
          <w:sz w:val="28"/>
          <w:szCs w:val="28"/>
        </w:rPr>
        <w:t>до</w:t>
      </w:r>
      <w:r w:rsidR="00D85C9B">
        <w:rPr>
          <w:sz w:val="28"/>
          <w:szCs w:val="28"/>
        </w:rPr>
        <w:t xml:space="preserve"> </w:t>
      </w:r>
      <w:r w:rsidRPr="005E42EE">
        <w:rPr>
          <w:sz w:val="28"/>
          <w:szCs w:val="28"/>
        </w:rPr>
        <w:t>кожної</w:t>
      </w:r>
      <w:r w:rsidR="00D85C9B">
        <w:rPr>
          <w:sz w:val="28"/>
          <w:szCs w:val="28"/>
        </w:rPr>
        <w:t xml:space="preserve"> </w:t>
      </w:r>
      <w:r w:rsidRPr="005E42EE">
        <w:rPr>
          <w:sz w:val="28"/>
          <w:szCs w:val="28"/>
        </w:rPr>
        <w:t>теми, що допомагає студентові ознайомитися із сутністю питань, на основі яких базується виконання завдань лабораторних робіт. Окрім цього у даних методичних рекомендаціях можна ознайомитися з питаннями, що виносяться на обговорення та списком літератури, необхідної для цілеспрямованої роботи студента при підготовці до наступного заняття.</w:t>
      </w:r>
    </w:p>
    <w:p w:rsidR="003F58F5" w:rsidRPr="005E42EE" w:rsidRDefault="003F58F5" w:rsidP="003F58F5">
      <w:pPr>
        <w:ind w:firstLine="567"/>
        <w:jc w:val="both"/>
        <w:rPr>
          <w:sz w:val="28"/>
          <w:szCs w:val="28"/>
        </w:rPr>
      </w:pPr>
    </w:p>
    <w:p w:rsidR="003F58F5" w:rsidRPr="005E42EE" w:rsidRDefault="003F58F5" w:rsidP="003F58F5">
      <w:pPr>
        <w:jc w:val="center"/>
        <w:rPr>
          <w:b/>
          <w:sz w:val="28"/>
          <w:szCs w:val="28"/>
        </w:rPr>
      </w:pPr>
      <w:r w:rsidRPr="005E42EE">
        <w:rPr>
          <w:b/>
          <w:sz w:val="28"/>
          <w:szCs w:val="28"/>
        </w:rPr>
        <w:t>Рекомендації щодо роботи з літературою</w:t>
      </w:r>
    </w:p>
    <w:p w:rsidR="003F58F5" w:rsidRPr="005E42EE" w:rsidRDefault="003F58F5" w:rsidP="003F58F5">
      <w:pPr>
        <w:ind w:firstLine="567"/>
        <w:jc w:val="both"/>
        <w:rPr>
          <w:sz w:val="28"/>
          <w:szCs w:val="28"/>
        </w:rPr>
      </w:pPr>
      <w:r w:rsidRPr="005E42EE">
        <w:rPr>
          <w:sz w:val="28"/>
          <w:szCs w:val="28"/>
        </w:rPr>
        <w:t>Найважливішим інформаційним джерелом</w:t>
      </w:r>
      <w:r w:rsidR="00D85C9B">
        <w:rPr>
          <w:sz w:val="28"/>
          <w:szCs w:val="28"/>
        </w:rPr>
        <w:t xml:space="preserve"> </w:t>
      </w:r>
      <w:r w:rsidRPr="005E42EE">
        <w:rPr>
          <w:sz w:val="28"/>
          <w:szCs w:val="28"/>
        </w:rPr>
        <w:t>вивчення</w:t>
      </w:r>
      <w:r w:rsidR="00D85C9B">
        <w:rPr>
          <w:sz w:val="28"/>
          <w:szCs w:val="28"/>
        </w:rPr>
        <w:t xml:space="preserve"> </w:t>
      </w:r>
      <w:r w:rsidRPr="005E42EE">
        <w:rPr>
          <w:sz w:val="28"/>
          <w:szCs w:val="28"/>
        </w:rPr>
        <w:t xml:space="preserve">навчальної дисципліни </w:t>
      </w:r>
      <w:r w:rsidRPr="00404A70">
        <w:rPr>
          <w:sz w:val="28"/>
          <w:szCs w:val="28"/>
        </w:rPr>
        <w:t>“</w:t>
      </w:r>
      <w:r w:rsidR="00214AD4" w:rsidRPr="00214AD4">
        <w:rPr>
          <w:sz w:val="28"/>
          <w:szCs w:val="28"/>
        </w:rPr>
        <w:t xml:space="preserve"> </w:t>
      </w:r>
      <w:r w:rsidR="00D85C9B">
        <w:rPr>
          <w:sz w:val="28"/>
          <w:szCs w:val="28"/>
        </w:rPr>
        <w:t>А</w:t>
      </w:r>
      <w:r w:rsidR="00D85C9B" w:rsidRPr="00D85C9B">
        <w:rPr>
          <w:sz w:val="28"/>
          <w:szCs w:val="28"/>
        </w:rPr>
        <w:t xml:space="preserve">рхітектура </w:t>
      </w:r>
      <w:r w:rsidR="00D85C9B">
        <w:rPr>
          <w:sz w:val="28"/>
          <w:szCs w:val="28"/>
        </w:rPr>
        <w:t>ІТ</w:t>
      </w:r>
      <w:r w:rsidR="00D85C9B" w:rsidRPr="00D85C9B">
        <w:rPr>
          <w:sz w:val="28"/>
          <w:szCs w:val="28"/>
        </w:rPr>
        <w:t xml:space="preserve"> підприємства</w:t>
      </w:r>
      <w:r w:rsidR="00214AD4" w:rsidRPr="00404A70">
        <w:rPr>
          <w:sz w:val="28"/>
          <w:szCs w:val="28"/>
        </w:rPr>
        <w:t xml:space="preserve"> </w:t>
      </w:r>
      <w:r w:rsidRPr="00404A70">
        <w:rPr>
          <w:sz w:val="28"/>
          <w:szCs w:val="28"/>
        </w:rPr>
        <w:t>”</w:t>
      </w:r>
      <w:r w:rsidRPr="005E42EE">
        <w:rPr>
          <w:sz w:val="28"/>
          <w:szCs w:val="28"/>
        </w:rPr>
        <w:t xml:space="preserve"> є ресурси мережі Інтернет. Основна частина матеріалу в Інтернеті розрахована на професіоналів, тому при вивченні навчальної дисципліни спочатку необхідно користуватися літературою навчального характеру.</w:t>
      </w:r>
    </w:p>
    <w:p w:rsidR="003F58F5" w:rsidRPr="005E42EE" w:rsidRDefault="003F58F5" w:rsidP="003F58F5">
      <w:pPr>
        <w:ind w:firstLine="567"/>
        <w:jc w:val="both"/>
        <w:rPr>
          <w:sz w:val="28"/>
          <w:szCs w:val="28"/>
        </w:rPr>
      </w:pPr>
      <w:r w:rsidRPr="005E42EE">
        <w:rPr>
          <w:sz w:val="28"/>
          <w:szCs w:val="28"/>
        </w:rPr>
        <w:t>При опрацюванні матеріалу потрібно дотримуватись таких правил:</w:t>
      </w:r>
    </w:p>
    <w:p w:rsidR="003F58F5" w:rsidRPr="005E42EE" w:rsidRDefault="003F58F5" w:rsidP="005A702A">
      <w:pPr>
        <w:pStyle w:val="a4"/>
        <w:numPr>
          <w:ilvl w:val="0"/>
          <w:numId w:val="9"/>
        </w:numPr>
        <w:suppressAutoHyphens w:val="0"/>
        <w:ind w:left="993" w:hanging="426"/>
        <w:jc w:val="both"/>
        <w:rPr>
          <w:sz w:val="28"/>
          <w:szCs w:val="28"/>
        </w:rPr>
      </w:pPr>
      <w:r w:rsidRPr="005E42EE">
        <w:rPr>
          <w:sz w:val="28"/>
          <w:szCs w:val="28"/>
        </w:rPr>
        <w:t>Зосередитися на тому, що читаєш.</w:t>
      </w:r>
    </w:p>
    <w:p w:rsidR="003F58F5" w:rsidRPr="005E42EE" w:rsidRDefault="003F58F5" w:rsidP="005A702A">
      <w:pPr>
        <w:pStyle w:val="a4"/>
        <w:numPr>
          <w:ilvl w:val="0"/>
          <w:numId w:val="9"/>
        </w:numPr>
        <w:suppressAutoHyphens w:val="0"/>
        <w:ind w:left="993" w:hanging="426"/>
        <w:jc w:val="both"/>
        <w:rPr>
          <w:sz w:val="28"/>
          <w:szCs w:val="28"/>
        </w:rPr>
      </w:pPr>
      <w:r w:rsidRPr="005E42EE">
        <w:rPr>
          <w:sz w:val="28"/>
          <w:szCs w:val="28"/>
        </w:rPr>
        <w:t>Виділити головну думку автора.</w:t>
      </w:r>
    </w:p>
    <w:p w:rsidR="003F58F5" w:rsidRPr="005E42EE" w:rsidRDefault="003F58F5" w:rsidP="005A702A">
      <w:pPr>
        <w:pStyle w:val="a4"/>
        <w:numPr>
          <w:ilvl w:val="0"/>
          <w:numId w:val="9"/>
        </w:numPr>
        <w:suppressAutoHyphens w:val="0"/>
        <w:ind w:left="993" w:hanging="426"/>
        <w:jc w:val="both"/>
        <w:rPr>
          <w:sz w:val="28"/>
          <w:szCs w:val="28"/>
        </w:rPr>
      </w:pPr>
      <w:r w:rsidRPr="005E42EE">
        <w:rPr>
          <w:sz w:val="28"/>
          <w:szCs w:val="28"/>
        </w:rPr>
        <w:t>Виділити основні питання тексту від другорядних.</w:t>
      </w:r>
    </w:p>
    <w:p w:rsidR="003F58F5" w:rsidRPr="005E42EE" w:rsidRDefault="003F58F5" w:rsidP="005A702A">
      <w:pPr>
        <w:pStyle w:val="a4"/>
        <w:numPr>
          <w:ilvl w:val="0"/>
          <w:numId w:val="9"/>
        </w:numPr>
        <w:suppressAutoHyphens w:val="0"/>
        <w:ind w:left="993" w:hanging="426"/>
        <w:jc w:val="both"/>
        <w:rPr>
          <w:sz w:val="28"/>
          <w:szCs w:val="28"/>
        </w:rPr>
      </w:pPr>
      <w:r w:rsidRPr="005E42EE">
        <w:rPr>
          <w:sz w:val="28"/>
          <w:szCs w:val="28"/>
        </w:rPr>
        <w:t>Зрозуміти думку автора чітко і ясно, що допоможе виробити власну думку.</w:t>
      </w:r>
    </w:p>
    <w:p w:rsidR="003F58F5" w:rsidRPr="005E42EE" w:rsidRDefault="003F58F5" w:rsidP="005A702A">
      <w:pPr>
        <w:pStyle w:val="a4"/>
        <w:numPr>
          <w:ilvl w:val="0"/>
          <w:numId w:val="9"/>
        </w:numPr>
        <w:suppressAutoHyphens w:val="0"/>
        <w:ind w:left="993" w:hanging="426"/>
        <w:jc w:val="both"/>
        <w:rPr>
          <w:sz w:val="28"/>
          <w:szCs w:val="28"/>
        </w:rPr>
      </w:pPr>
      <w:r w:rsidRPr="005E42EE">
        <w:rPr>
          <w:sz w:val="28"/>
          <w:szCs w:val="28"/>
        </w:rPr>
        <w:t>Уявити ясно те, що читаєш.</w:t>
      </w:r>
    </w:p>
    <w:p w:rsidR="003F58F5" w:rsidRPr="005E42EE" w:rsidRDefault="003F58F5" w:rsidP="003F58F5">
      <w:pPr>
        <w:ind w:firstLine="567"/>
        <w:jc w:val="both"/>
        <w:rPr>
          <w:sz w:val="28"/>
          <w:szCs w:val="28"/>
        </w:rPr>
      </w:pPr>
      <w:r w:rsidRPr="005E42EE">
        <w:rPr>
          <w:sz w:val="28"/>
          <w:szCs w:val="28"/>
        </w:rPr>
        <w:t>У процесі роботи над темою тлумачення незнайомих слів і спеціальних</w:t>
      </w:r>
      <w:r w:rsidR="00D85C9B">
        <w:rPr>
          <w:sz w:val="28"/>
          <w:szCs w:val="28"/>
        </w:rPr>
        <w:t xml:space="preserve">  </w:t>
      </w:r>
      <w:r w:rsidRPr="005E42EE">
        <w:rPr>
          <w:sz w:val="28"/>
          <w:szCs w:val="28"/>
        </w:rPr>
        <w:t>термінів слід знаходити у фаховій літературі, термінологічних словниках. Незрозумілі місця, фрази, вирази доречно перечитувати декілька разів, щоб зрозуміти їх зміст.</w:t>
      </w:r>
    </w:p>
    <w:p w:rsidR="003F58F5" w:rsidRPr="005E42EE" w:rsidRDefault="003F58F5" w:rsidP="003F58F5">
      <w:pPr>
        <w:ind w:firstLine="567"/>
        <w:jc w:val="both"/>
        <w:rPr>
          <w:sz w:val="28"/>
          <w:szCs w:val="28"/>
        </w:rPr>
      </w:pPr>
      <w:r w:rsidRPr="005E42EE">
        <w:rPr>
          <w:sz w:val="28"/>
          <w:szCs w:val="28"/>
        </w:rPr>
        <w:t>Після прочитання тексту необхідно:</w:t>
      </w:r>
    </w:p>
    <w:p w:rsidR="003F58F5" w:rsidRPr="005E42EE" w:rsidRDefault="003F58F5" w:rsidP="005A702A">
      <w:pPr>
        <w:pStyle w:val="a4"/>
        <w:numPr>
          <w:ilvl w:val="0"/>
          <w:numId w:val="10"/>
        </w:numPr>
        <w:suppressAutoHyphens w:val="0"/>
        <w:ind w:left="993" w:hanging="426"/>
        <w:jc w:val="both"/>
        <w:rPr>
          <w:sz w:val="28"/>
          <w:szCs w:val="28"/>
        </w:rPr>
      </w:pPr>
      <w:r w:rsidRPr="005E42EE">
        <w:rPr>
          <w:sz w:val="28"/>
          <w:szCs w:val="28"/>
        </w:rPr>
        <w:t>Усвідомити зв’язок між теоретичними положеннями і практикою.</w:t>
      </w:r>
    </w:p>
    <w:p w:rsidR="003F58F5" w:rsidRPr="005E42EE" w:rsidRDefault="003F58F5" w:rsidP="005A702A">
      <w:pPr>
        <w:pStyle w:val="a4"/>
        <w:numPr>
          <w:ilvl w:val="0"/>
          <w:numId w:val="10"/>
        </w:numPr>
        <w:suppressAutoHyphens w:val="0"/>
        <w:ind w:left="993" w:hanging="426"/>
        <w:jc w:val="both"/>
        <w:rPr>
          <w:sz w:val="28"/>
          <w:szCs w:val="28"/>
        </w:rPr>
      </w:pPr>
      <w:r w:rsidRPr="005E42EE">
        <w:rPr>
          <w:sz w:val="28"/>
          <w:szCs w:val="28"/>
        </w:rPr>
        <w:t>Закріпити прочитане у свідомості.</w:t>
      </w:r>
    </w:p>
    <w:p w:rsidR="003F58F5" w:rsidRPr="005E42EE" w:rsidRDefault="003F58F5" w:rsidP="005A702A">
      <w:pPr>
        <w:pStyle w:val="a4"/>
        <w:numPr>
          <w:ilvl w:val="0"/>
          <w:numId w:val="10"/>
        </w:numPr>
        <w:suppressAutoHyphens w:val="0"/>
        <w:ind w:left="993" w:hanging="426"/>
        <w:jc w:val="both"/>
        <w:rPr>
          <w:sz w:val="28"/>
          <w:szCs w:val="28"/>
        </w:rPr>
      </w:pPr>
      <w:r w:rsidRPr="005E42EE">
        <w:rPr>
          <w:sz w:val="28"/>
          <w:szCs w:val="28"/>
        </w:rPr>
        <w:t>Пов’язати нові знання з попередніми у даній галузі.</w:t>
      </w:r>
    </w:p>
    <w:p w:rsidR="003F58F5" w:rsidRPr="005E42EE" w:rsidRDefault="003F58F5" w:rsidP="005A702A">
      <w:pPr>
        <w:pStyle w:val="a4"/>
        <w:numPr>
          <w:ilvl w:val="0"/>
          <w:numId w:val="10"/>
        </w:numPr>
        <w:suppressAutoHyphens w:val="0"/>
        <w:ind w:left="993" w:hanging="426"/>
        <w:jc w:val="both"/>
        <w:rPr>
          <w:sz w:val="28"/>
          <w:szCs w:val="28"/>
        </w:rPr>
      </w:pPr>
      <w:r w:rsidRPr="005E42EE">
        <w:rPr>
          <w:sz w:val="28"/>
          <w:szCs w:val="28"/>
        </w:rPr>
        <w:t>Перейти до заключного етапу засвоєння і опрацювання – записам.</w:t>
      </w:r>
    </w:p>
    <w:p w:rsidR="003F58F5" w:rsidRPr="005E42EE" w:rsidRDefault="003F58F5" w:rsidP="003F58F5">
      <w:pPr>
        <w:ind w:firstLine="567"/>
        <w:jc w:val="both"/>
        <w:rPr>
          <w:sz w:val="28"/>
          <w:szCs w:val="28"/>
        </w:rPr>
      </w:pPr>
      <w:r w:rsidRPr="005E42EE">
        <w:rPr>
          <w:sz w:val="28"/>
          <w:szCs w:val="28"/>
        </w:rPr>
        <w:t>Записи необхідно починати з назви теми та посібника, прізвища автора, року видання та назви видавництва. Якщо це журнал, то рік і номер видання, заголовок статті. Після чого скласти план, тобто короткий перелік основних питань тексту в логічній послідовності теми.</w:t>
      </w:r>
    </w:p>
    <w:p w:rsidR="003F58F5" w:rsidRPr="005E42EE" w:rsidRDefault="003F58F5" w:rsidP="003F58F5">
      <w:pPr>
        <w:ind w:firstLine="567"/>
        <w:jc w:val="both"/>
        <w:rPr>
          <w:sz w:val="28"/>
          <w:szCs w:val="28"/>
        </w:rPr>
      </w:pPr>
      <w:r w:rsidRPr="005E42EE">
        <w:rPr>
          <w:sz w:val="28"/>
          <w:szCs w:val="28"/>
        </w:rPr>
        <w:t>Складання плану, або тез логічно закінченого за змістом уривка тексту, сприяє кращому його розумінню. План може бути простий або розгорнутий, тобто більш поглиблений, особливо при опрацюванні додаткової літератури за даною темою. Записи необхідно вести розбірливо і чітко. Вони можуть бути короткі або розгорнуті залежно від рівня знань студента, багатства його літературної і професійної лексики, навичок самостійної роботи з книгою.</w:t>
      </w:r>
    </w:p>
    <w:p w:rsidR="003F58F5" w:rsidRPr="005E42EE" w:rsidRDefault="003F58F5" w:rsidP="003F58F5">
      <w:pPr>
        <w:ind w:firstLine="567"/>
        <w:jc w:val="both"/>
        <w:rPr>
          <w:sz w:val="28"/>
          <w:szCs w:val="28"/>
        </w:rPr>
      </w:pPr>
      <w:r w:rsidRPr="005E42EE">
        <w:rPr>
          <w:sz w:val="28"/>
          <w:szCs w:val="28"/>
        </w:rPr>
        <w:lastRenderedPageBreak/>
        <w:t>Для зручності користування записами необхідно залишати поля для заміток і вільні рядки для доповнень. Записи не повинні бути одноманітними. В них необхідно виділяти важливі місця, головні слова, які акцентуються різним шрифтом або різним кольором шрифтів, підкреслюванням, замітками на полях, рамками, стовпчиками</w:t>
      </w:r>
      <w:r w:rsidR="00D85C9B">
        <w:rPr>
          <w:sz w:val="28"/>
          <w:szCs w:val="28"/>
        </w:rPr>
        <w:t xml:space="preserve"> </w:t>
      </w:r>
      <w:r w:rsidRPr="005E42EE">
        <w:rPr>
          <w:sz w:val="28"/>
          <w:szCs w:val="28"/>
        </w:rPr>
        <w:t>тощо.</w:t>
      </w:r>
      <w:r w:rsidR="00D85C9B">
        <w:rPr>
          <w:sz w:val="28"/>
          <w:szCs w:val="28"/>
        </w:rPr>
        <w:t xml:space="preserve"> </w:t>
      </w:r>
      <w:r w:rsidRPr="005E42EE">
        <w:rPr>
          <w:sz w:val="28"/>
          <w:szCs w:val="28"/>
        </w:rPr>
        <w:t>Записи</w:t>
      </w:r>
      <w:r w:rsidR="00D85C9B">
        <w:rPr>
          <w:sz w:val="28"/>
          <w:szCs w:val="28"/>
        </w:rPr>
        <w:t xml:space="preserve"> </w:t>
      </w:r>
      <w:r w:rsidRPr="005E42EE">
        <w:rPr>
          <w:sz w:val="28"/>
          <w:szCs w:val="28"/>
        </w:rPr>
        <w:t>можуть</w:t>
      </w:r>
      <w:r w:rsidR="00D85C9B">
        <w:rPr>
          <w:sz w:val="28"/>
          <w:szCs w:val="28"/>
        </w:rPr>
        <w:t xml:space="preserve"> </w:t>
      </w:r>
      <w:r w:rsidRPr="005E42EE">
        <w:rPr>
          <w:sz w:val="28"/>
          <w:szCs w:val="28"/>
        </w:rPr>
        <w:t>бути</w:t>
      </w:r>
      <w:r w:rsidR="00D85C9B">
        <w:rPr>
          <w:sz w:val="28"/>
          <w:szCs w:val="28"/>
        </w:rPr>
        <w:t xml:space="preserve"> </w:t>
      </w:r>
      <w:r w:rsidRPr="005E42EE">
        <w:rPr>
          <w:sz w:val="28"/>
          <w:szCs w:val="28"/>
        </w:rPr>
        <w:t>у</w:t>
      </w:r>
      <w:r w:rsidR="00D85C9B">
        <w:rPr>
          <w:sz w:val="28"/>
          <w:szCs w:val="28"/>
        </w:rPr>
        <w:t xml:space="preserve"> </w:t>
      </w:r>
      <w:r w:rsidRPr="005E42EE">
        <w:rPr>
          <w:sz w:val="28"/>
          <w:szCs w:val="28"/>
        </w:rPr>
        <w:t>вигляді</w:t>
      </w:r>
      <w:r w:rsidR="00D85C9B">
        <w:rPr>
          <w:sz w:val="28"/>
          <w:szCs w:val="28"/>
        </w:rPr>
        <w:t xml:space="preserve"> </w:t>
      </w:r>
      <w:r w:rsidRPr="005E42EE">
        <w:rPr>
          <w:sz w:val="28"/>
          <w:szCs w:val="28"/>
        </w:rPr>
        <w:t>конспекту, простих або розгорнутих тез, цитат, виписок, систематизованих таблиць, графіків, діаграм, схем.</w:t>
      </w:r>
    </w:p>
    <w:p w:rsidR="003F58F5" w:rsidRPr="005E42EE" w:rsidRDefault="003F58F5" w:rsidP="003F58F5">
      <w:pPr>
        <w:ind w:firstLine="567"/>
        <w:jc w:val="both"/>
        <w:rPr>
          <w:sz w:val="28"/>
          <w:szCs w:val="28"/>
        </w:rPr>
      </w:pPr>
    </w:p>
    <w:p w:rsidR="003F58F5" w:rsidRPr="005E42EE" w:rsidRDefault="003F58F5" w:rsidP="003F58F5">
      <w:pPr>
        <w:jc w:val="center"/>
        <w:rPr>
          <w:b/>
          <w:sz w:val="28"/>
          <w:szCs w:val="28"/>
        </w:rPr>
      </w:pPr>
      <w:r w:rsidRPr="005E42EE">
        <w:rPr>
          <w:b/>
          <w:sz w:val="28"/>
          <w:szCs w:val="28"/>
        </w:rPr>
        <w:t xml:space="preserve">Поради із підготовки до поточного, </w:t>
      </w:r>
    </w:p>
    <w:p w:rsidR="003F58F5" w:rsidRPr="005E42EE" w:rsidRDefault="003F58F5" w:rsidP="003F58F5">
      <w:pPr>
        <w:jc w:val="center"/>
        <w:rPr>
          <w:b/>
          <w:sz w:val="28"/>
          <w:szCs w:val="28"/>
        </w:rPr>
      </w:pPr>
      <w:r w:rsidRPr="005E42EE">
        <w:rPr>
          <w:b/>
          <w:sz w:val="28"/>
          <w:szCs w:val="28"/>
        </w:rPr>
        <w:t>проміжного та підсумкового контролю</w:t>
      </w:r>
    </w:p>
    <w:p w:rsidR="003F58F5" w:rsidRPr="005E42EE" w:rsidRDefault="003F58F5" w:rsidP="003F58F5">
      <w:pPr>
        <w:ind w:firstLine="567"/>
        <w:jc w:val="both"/>
        <w:rPr>
          <w:sz w:val="28"/>
          <w:szCs w:val="28"/>
        </w:rPr>
      </w:pPr>
      <w:r w:rsidRPr="005E42EE">
        <w:rPr>
          <w:sz w:val="28"/>
          <w:szCs w:val="28"/>
        </w:rPr>
        <w:t>Контрольні заходи включають поточний і підсумковий контроль знань студентів. Поточний контроль є органічною частиною навчального процесу і проводиться під час лекцій та лабораторних занять.</w:t>
      </w:r>
    </w:p>
    <w:p w:rsidR="003F58F5" w:rsidRPr="005E42EE" w:rsidRDefault="003F58F5" w:rsidP="003F58F5">
      <w:pPr>
        <w:ind w:firstLine="567"/>
        <w:jc w:val="both"/>
        <w:rPr>
          <w:sz w:val="28"/>
          <w:szCs w:val="28"/>
        </w:rPr>
      </w:pPr>
      <w:r w:rsidRPr="005E42EE">
        <w:rPr>
          <w:sz w:val="28"/>
          <w:szCs w:val="28"/>
        </w:rPr>
        <w:t>Форми поточного контролю:</w:t>
      </w:r>
    </w:p>
    <w:p w:rsidR="003F58F5" w:rsidRPr="005E42EE" w:rsidRDefault="003F58F5" w:rsidP="005A702A">
      <w:pPr>
        <w:pStyle w:val="a4"/>
        <w:numPr>
          <w:ilvl w:val="0"/>
          <w:numId w:val="11"/>
        </w:numPr>
        <w:suppressAutoHyphens w:val="0"/>
        <w:ind w:left="851" w:hanging="284"/>
        <w:jc w:val="both"/>
        <w:rPr>
          <w:sz w:val="28"/>
          <w:szCs w:val="28"/>
        </w:rPr>
      </w:pPr>
      <w:r w:rsidRPr="005E42EE">
        <w:rPr>
          <w:sz w:val="28"/>
          <w:szCs w:val="28"/>
        </w:rPr>
        <w:t>усна співбесіда за матеріалами розглянутої теми на початку лабораторного заняття з оцінкою відповідей студентів (5-10 хв.);</w:t>
      </w:r>
    </w:p>
    <w:p w:rsidR="003F58F5" w:rsidRPr="005E42EE" w:rsidRDefault="003F58F5" w:rsidP="005A702A">
      <w:pPr>
        <w:pStyle w:val="a4"/>
        <w:numPr>
          <w:ilvl w:val="0"/>
          <w:numId w:val="11"/>
        </w:numPr>
        <w:suppressAutoHyphens w:val="0"/>
        <w:ind w:left="851" w:hanging="284"/>
        <w:jc w:val="both"/>
        <w:rPr>
          <w:sz w:val="28"/>
          <w:szCs w:val="28"/>
        </w:rPr>
      </w:pPr>
      <w:r w:rsidRPr="005E42EE">
        <w:rPr>
          <w:sz w:val="28"/>
          <w:szCs w:val="28"/>
        </w:rPr>
        <w:t>письмове фронтальне опитування студентів на початку чи в кінці</w:t>
      </w:r>
      <w:r w:rsidR="00D85C9B">
        <w:rPr>
          <w:sz w:val="28"/>
          <w:szCs w:val="28"/>
        </w:rPr>
        <w:t xml:space="preserve"> </w:t>
      </w:r>
      <w:r w:rsidRPr="005E42EE">
        <w:rPr>
          <w:sz w:val="28"/>
          <w:szCs w:val="28"/>
        </w:rPr>
        <w:t>лабораторного заняття (5-10 хв.). Відповіді</w:t>
      </w:r>
      <w:r w:rsidR="00D85C9B">
        <w:rPr>
          <w:sz w:val="28"/>
          <w:szCs w:val="28"/>
        </w:rPr>
        <w:t xml:space="preserve"> </w:t>
      </w:r>
      <w:r w:rsidRPr="005E42EE">
        <w:rPr>
          <w:sz w:val="28"/>
          <w:szCs w:val="28"/>
        </w:rPr>
        <w:t>перевіряються і оцінюються викладачем у поза аудиторний час;</w:t>
      </w:r>
    </w:p>
    <w:p w:rsidR="003F58F5" w:rsidRPr="005E42EE" w:rsidRDefault="003F58F5" w:rsidP="005A702A">
      <w:pPr>
        <w:pStyle w:val="a4"/>
        <w:numPr>
          <w:ilvl w:val="0"/>
          <w:numId w:val="11"/>
        </w:numPr>
        <w:suppressAutoHyphens w:val="0"/>
        <w:ind w:left="851" w:hanging="284"/>
        <w:jc w:val="both"/>
        <w:rPr>
          <w:sz w:val="28"/>
          <w:szCs w:val="28"/>
        </w:rPr>
      </w:pPr>
      <w:r w:rsidRPr="005E42EE">
        <w:rPr>
          <w:sz w:val="28"/>
          <w:szCs w:val="28"/>
        </w:rPr>
        <w:t xml:space="preserve">перевірка виконання завдань </w:t>
      </w:r>
      <w:r w:rsidR="00D85C9B">
        <w:rPr>
          <w:sz w:val="28"/>
          <w:szCs w:val="28"/>
        </w:rPr>
        <w:t>самостійної роботи</w:t>
      </w:r>
      <w:r w:rsidRPr="005E42EE">
        <w:rPr>
          <w:sz w:val="28"/>
          <w:szCs w:val="28"/>
        </w:rPr>
        <w:t>;</w:t>
      </w:r>
    </w:p>
    <w:p w:rsidR="003F58F5" w:rsidRPr="005E42EE" w:rsidRDefault="003F58F5" w:rsidP="005A702A">
      <w:pPr>
        <w:pStyle w:val="a4"/>
        <w:numPr>
          <w:ilvl w:val="0"/>
          <w:numId w:val="11"/>
        </w:numPr>
        <w:suppressAutoHyphens w:val="0"/>
        <w:ind w:left="851" w:hanging="284"/>
        <w:jc w:val="both"/>
        <w:rPr>
          <w:sz w:val="28"/>
          <w:szCs w:val="28"/>
        </w:rPr>
      </w:pPr>
      <w:r w:rsidRPr="005E42EE">
        <w:rPr>
          <w:sz w:val="28"/>
          <w:szCs w:val="28"/>
        </w:rPr>
        <w:t>тестова перевірка знань студентів;</w:t>
      </w:r>
    </w:p>
    <w:p w:rsidR="003F58F5" w:rsidRPr="005E42EE" w:rsidRDefault="003F58F5" w:rsidP="005A702A">
      <w:pPr>
        <w:pStyle w:val="a4"/>
        <w:numPr>
          <w:ilvl w:val="0"/>
          <w:numId w:val="11"/>
        </w:numPr>
        <w:suppressAutoHyphens w:val="0"/>
        <w:ind w:left="851" w:hanging="284"/>
        <w:jc w:val="both"/>
        <w:rPr>
          <w:sz w:val="28"/>
          <w:szCs w:val="28"/>
        </w:rPr>
      </w:pPr>
      <w:r w:rsidRPr="005E42EE">
        <w:rPr>
          <w:sz w:val="28"/>
          <w:szCs w:val="28"/>
        </w:rPr>
        <w:t>модульний контроль;</w:t>
      </w:r>
    </w:p>
    <w:p w:rsidR="003F58F5" w:rsidRPr="005E42EE" w:rsidRDefault="003F58F5" w:rsidP="005A702A">
      <w:pPr>
        <w:pStyle w:val="a4"/>
        <w:numPr>
          <w:ilvl w:val="0"/>
          <w:numId w:val="11"/>
        </w:numPr>
        <w:suppressAutoHyphens w:val="0"/>
        <w:ind w:left="851" w:hanging="284"/>
        <w:jc w:val="both"/>
        <w:rPr>
          <w:sz w:val="28"/>
          <w:szCs w:val="28"/>
        </w:rPr>
      </w:pPr>
      <w:r w:rsidRPr="005E42EE">
        <w:rPr>
          <w:sz w:val="28"/>
          <w:szCs w:val="28"/>
        </w:rPr>
        <w:t>інші форми.</w:t>
      </w:r>
    </w:p>
    <w:p w:rsidR="003F58F5" w:rsidRPr="005E42EE" w:rsidRDefault="003F58F5" w:rsidP="003F58F5">
      <w:pPr>
        <w:ind w:firstLine="567"/>
        <w:jc w:val="both"/>
        <w:rPr>
          <w:sz w:val="28"/>
          <w:szCs w:val="28"/>
        </w:rPr>
      </w:pPr>
      <w:r w:rsidRPr="005E42EE">
        <w:rPr>
          <w:sz w:val="28"/>
          <w:szCs w:val="28"/>
        </w:rPr>
        <w:t>При кредитно-модульній системі навчання теми самостійної роботи</w:t>
      </w:r>
      <w:r w:rsidR="00D85C9B">
        <w:rPr>
          <w:sz w:val="28"/>
          <w:szCs w:val="28"/>
        </w:rPr>
        <w:t xml:space="preserve"> </w:t>
      </w:r>
      <w:r w:rsidRPr="005E42EE">
        <w:rPr>
          <w:sz w:val="28"/>
          <w:szCs w:val="28"/>
        </w:rPr>
        <w:t>входять</w:t>
      </w:r>
      <w:r w:rsidR="00D85C9B">
        <w:rPr>
          <w:sz w:val="28"/>
          <w:szCs w:val="28"/>
        </w:rPr>
        <w:t xml:space="preserve"> </w:t>
      </w:r>
      <w:r w:rsidRPr="005E42EE">
        <w:rPr>
          <w:sz w:val="28"/>
          <w:szCs w:val="28"/>
        </w:rPr>
        <w:t xml:space="preserve">у модуль, який контролюються після закінчення логічно завершеної частини лекцій та інших видів занять з </w:t>
      </w:r>
      <w:r>
        <w:rPr>
          <w:sz w:val="28"/>
          <w:szCs w:val="28"/>
        </w:rPr>
        <w:t xml:space="preserve">дисципліни </w:t>
      </w:r>
      <w:r w:rsidRPr="005E42EE">
        <w:rPr>
          <w:sz w:val="28"/>
          <w:szCs w:val="28"/>
        </w:rPr>
        <w:t xml:space="preserve">та їх результати враховуються при виставленні підсумкової оцінки. </w:t>
      </w:r>
    </w:p>
    <w:p w:rsidR="003F58F5" w:rsidRPr="005E42EE" w:rsidRDefault="003F58F5" w:rsidP="003F58F5">
      <w:pPr>
        <w:ind w:firstLine="567"/>
        <w:jc w:val="both"/>
        <w:rPr>
          <w:sz w:val="28"/>
          <w:szCs w:val="28"/>
        </w:rPr>
      </w:pPr>
    </w:p>
    <w:p w:rsidR="003F58F5" w:rsidRDefault="003F58F5" w:rsidP="003F58F5">
      <w:pPr>
        <w:tabs>
          <w:tab w:val="num" w:pos="629"/>
          <w:tab w:val="num" w:pos="993"/>
        </w:tabs>
        <w:ind w:left="1985" w:hanging="1985"/>
        <w:jc w:val="center"/>
        <w:rPr>
          <w:b/>
          <w:sz w:val="28"/>
          <w:szCs w:val="28"/>
        </w:rPr>
      </w:pPr>
      <w:r w:rsidRPr="009259B8">
        <w:rPr>
          <w:b/>
          <w:sz w:val="28"/>
          <w:szCs w:val="28"/>
        </w:rPr>
        <w:t>Список рекомендованої літератури</w:t>
      </w:r>
    </w:p>
    <w:p w:rsidR="003F58F5" w:rsidRPr="00CB2071" w:rsidRDefault="003F58F5" w:rsidP="003F58F5">
      <w:pPr>
        <w:tabs>
          <w:tab w:val="num" w:pos="629"/>
          <w:tab w:val="num" w:pos="993"/>
        </w:tabs>
        <w:ind w:left="1985" w:hanging="1985"/>
        <w:jc w:val="center"/>
        <w:rPr>
          <w:b/>
          <w:sz w:val="28"/>
          <w:szCs w:val="28"/>
        </w:rPr>
      </w:pPr>
    </w:p>
    <w:p w:rsidR="00CB2071" w:rsidRPr="00CB2071" w:rsidRDefault="00CB2071" w:rsidP="00CB2071">
      <w:pPr>
        <w:pStyle w:val="Default"/>
        <w:numPr>
          <w:ilvl w:val="0"/>
          <w:numId w:val="39"/>
        </w:numPr>
        <w:spacing w:line="276" w:lineRule="auto"/>
        <w:ind w:left="426"/>
        <w:rPr>
          <w:sz w:val="28"/>
          <w:szCs w:val="28"/>
        </w:rPr>
      </w:pPr>
      <w:proofErr w:type="spellStart"/>
      <w:r w:rsidRPr="00CB2071">
        <w:rPr>
          <w:sz w:val="28"/>
          <w:szCs w:val="28"/>
        </w:rPr>
        <w:t>Никифорук</w:t>
      </w:r>
      <w:proofErr w:type="spellEnd"/>
      <w:r w:rsidRPr="00CB2071">
        <w:rPr>
          <w:sz w:val="28"/>
          <w:szCs w:val="28"/>
        </w:rPr>
        <w:t xml:space="preserve"> Б. В. Системний підхід до прийняття управлінських рішень / Б. В. </w:t>
      </w:r>
      <w:proofErr w:type="spellStart"/>
      <w:r w:rsidRPr="00CB2071">
        <w:rPr>
          <w:sz w:val="28"/>
          <w:szCs w:val="28"/>
        </w:rPr>
        <w:t>Никифорук</w:t>
      </w:r>
      <w:proofErr w:type="spellEnd"/>
      <w:r w:rsidRPr="00CB2071">
        <w:rPr>
          <w:sz w:val="28"/>
          <w:szCs w:val="28"/>
        </w:rPr>
        <w:t xml:space="preserve">. – Львів : Укр. акад. друкарства, 2007. – 229 с. </w:t>
      </w:r>
    </w:p>
    <w:p w:rsidR="00CB2071" w:rsidRPr="00CB2071" w:rsidRDefault="00CB2071" w:rsidP="00CB2071">
      <w:pPr>
        <w:pStyle w:val="Default"/>
        <w:numPr>
          <w:ilvl w:val="0"/>
          <w:numId w:val="39"/>
        </w:numPr>
        <w:spacing w:line="276" w:lineRule="auto"/>
        <w:ind w:left="426"/>
        <w:rPr>
          <w:color w:val="0000FF"/>
          <w:sz w:val="28"/>
          <w:szCs w:val="28"/>
        </w:rPr>
      </w:pPr>
      <w:r w:rsidRPr="00CB2071">
        <w:rPr>
          <w:sz w:val="28"/>
          <w:szCs w:val="28"/>
        </w:rPr>
        <w:t xml:space="preserve">Режим доступу : </w:t>
      </w:r>
      <w:r w:rsidRPr="00CB2071">
        <w:rPr>
          <w:color w:val="0000FF"/>
          <w:sz w:val="28"/>
          <w:szCs w:val="28"/>
        </w:rPr>
        <w:t xml:space="preserve">http://www.sei.cmu.edu/cmm/ </w:t>
      </w:r>
    </w:p>
    <w:p w:rsidR="00CB2071" w:rsidRPr="00CB2071" w:rsidRDefault="00CB2071" w:rsidP="00CB2071">
      <w:pPr>
        <w:pStyle w:val="Default"/>
        <w:numPr>
          <w:ilvl w:val="0"/>
          <w:numId w:val="39"/>
        </w:numPr>
        <w:spacing w:line="276" w:lineRule="auto"/>
        <w:ind w:left="426"/>
        <w:rPr>
          <w:color w:val="0000FF"/>
          <w:sz w:val="28"/>
          <w:szCs w:val="28"/>
        </w:rPr>
      </w:pPr>
      <w:r w:rsidRPr="00CB2071">
        <w:rPr>
          <w:sz w:val="28"/>
          <w:szCs w:val="28"/>
        </w:rPr>
        <w:t xml:space="preserve">Режим доступу : </w:t>
      </w:r>
      <w:r w:rsidRPr="00CB2071">
        <w:rPr>
          <w:color w:val="0000FF"/>
          <w:sz w:val="28"/>
          <w:szCs w:val="28"/>
        </w:rPr>
        <w:t xml:space="preserve">http://www.iso.org/iso/home.htm </w:t>
      </w:r>
    </w:p>
    <w:p w:rsidR="00CB2071" w:rsidRPr="00CB2071" w:rsidRDefault="00CB2071" w:rsidP="00CB2071">
      <w:pPr>
        <w:pStyle w:val="Default"/>
        <w:numPr>
          <w:ilvl w:val="0"/>
          <w:numId w:val="39"/>
        </w:numPr>
        <w:spacing w:line="276" w:lineRule="auto"/>
        <w:ind w:left="426"/>
        <w:rPr>
          <w:sz w:val="28"/>
          <w:szCs w:val="28"/>
        </w:rPr>
      </w:pPr>
      <w:r w:rsidRPr="00CB2071">
        <w:rPr>
          <w:sz w:val="28"/>
          <w:szCs w:val="28"/>
        </w:rPr>
        <w:t xml:space="preserve">Проблеми та пріоритети розвитку е-уряду: зарубіжний та вітчизняний досвід. – Режим доступу : http://www.kmu.gov.ua/control/ </w:t>
      </w:r>
      <w:proofErr w:type="spellStart"/>
      <w:r w:rsidRPr="00CB2071">
        <w:rPr>
          <w:sz w:val="28"/>
          <w:szCs w:val="28"/>
        </w:rPr>
        <w:t>publish</w:t>
      </w:r>
      <w:proofErr w:type="spellEnd"/>
      <w:r w:rsidRPr="00CB2071">
        <w:rPr>
          <w:sz w:val="28"/>
          <w:szCs w:val="28"/>
        </w:rPr>
        <w:t>/</w:t>
      </w:r>
      <w:proofErr w:type="spellStart"/>
      <w:r w:rsidRPr="00CB2071">
        <w:rPr>
          <w:sz w:val="28"/>
          <w:szCs w:val="28"/>
        </w:rPr>
        <w:t>article</w:t>
      </w:r>
      <w:proofErr w:type="spellEnd"/>
      <w:r w:rsidRPr="00CB2071">
        <w:rPr>
          <w:sz w:val="28"/>
          <w:szCs w:val="28"/>
        </w:rPr>
        <w:t xml:space="preserve">?art_id=10239827 </w:t>
      </w:r>
    </w:p>
    <w:p w:rsidR="00CB2071" w:rsidRPr="00CB2071" w:rsidRDefault="00CB2071" w:rsidP="00CB2071">
      <w:pPr>
        <w:pStyle w:val="Default"/>
        <w:numPr>
          <w:ilvl w:val="0"/>
          <w:numId w:val="39"/>
        </w:numPr>
        <w:spacing w:line="276" w:lineRule="auto"/>
        <w:ind w:left="426"/>
        <w:rPr>
          <w:sz w:val="28"/>
          <w:szCs w:val="28"/>
        </w:rPr>
      </w:pPr>
      <w:r w:rsidRPr="00CB2071">
        <w:rPr>
          <w:sz w:val="28"/>
          <w:szCs w:val="28"/>
        </w:rPr>
        <w:t xml:space="preserve">e-GIF </w:t>
      </w:r>
      <w:proofErr w:type="spellStart"/>
      <w:r w:rsidRPr="00CB2071">
        <w:rPr>
          <w:sz w:val="28"/>
          <w:szCs w:val="28"/>
        </w:rPr>
        <w:t>Standards</w:t>
      </w:r>
      <w:proofErr w:type="spellEnd"/>
      <w:r w:rsidRPr="00CB2071">
        <w:rPr>
          <w:sz w:val="28"/>
          <w:szCs w:val="28"/>
        </w:rPr>
        <w:t xml:space="preserve"> </w:t>
      </w:r>
      <w:proofErr w:type="spellStart"/>
      <w:r w:rsidRPr="00CB2071">
        <w:rPr>
          <w:sz w:val="28"/>
          <w:szCs w:val="28"/>
        </w:rPr>
        <w:t>Maturity</w:t>
      </w:r>
      <w:proofErr w:type="spellEnd"/>
      <w:r w:rsidRPr="00CB2071">
        <w:rPr>
          <w:sz w:val="28"/>
          <w:szCs w:val="28"/>
        </w:rPr>
        <w:t xml:space="preserve"> </w:t>
      </w:r>
      <w:proofErr w:type="spellStart"/>
      <w:r w:rsidRPr="00CB2071">
        <w:rPr>
          <w:sz w:val="28"/>
          <w:szCs w:val="28"/>
        </w:rPr>
        <w:t>Model</w:t>
      </w:r>
      <w:proofErr w:type="spellEnd"/>
      <w:r w:rsidRPr="00CB2071">
        <w:rPr>
          <w:sz w:val="28"/>
          <w:szCs w:val="28"/>
        </w:rPr>
        <w:t xml:space="preserve">. – Режим доступу : http://www.e.govt.nz/standards/egif/standards-development/ </w:t>
      </w:r>
    </w:p>
    <w:p w:rsidR="00CB2071" w:rsidRPr="00CB2071" w:rsidRDefault="00CB2071" w:rsidP="00CB2071">
      <w:pPr>
        <w:pStyle w:val="Default"/>
        <w:numPr>
          <w:ilvl w:val="0"/>
          <w:numId w:val="39"/>
        </w:numPr>
        <w:spacing w:line="276" w:lineRule="auto"/>
        <w:ind w:left="426"/>
        <w:rPr>
          <w:sz w:val="28"/>
          <w:szCs w:val="28"/>
        </w:rPr>
      </w:pPr>
      <w:r w:rsidRPr="00CB2071">
        <w:rPr>
          <w:sz w:val="28"/>
          <w:szCs w:val="28"/>
        </w:rPr>
        <w:t xml:space="preserve">COBIT® </w:t>
      </w:r>
      <w:proofErr w:type="spellStart"/>
      <w:r w:rsidRPr="00CB2071">
        <w:rPr>
          <w:sz w:val="28"/>
          <w:szCs w:val="28"/>
        </w:rPr>
        <w:t>Publications</w:t>
      </w:r>
      <w:proofErr w:type="spellEnd"/>
      <w:r w:rsidRPr="00CB2071">
        <w:rPr>
          <w:sz w:val="28"/>
          <w:szCs w:val="28"/>
        </w:rPr>
        <w:t xml:space="preserve"> </w:t>
      </w:r>
      <w:proofErr w:type="spellStart"/>
      <w:r w:rsidRPr="00CB2071">
        <w:rPr>
          <w:sz w:val="28"/>
          <w:szCs w:val="28"/>
        </w:rPr>
        <w:t>and</w:t>
      </w:r>
      <w:proofErr w:type="spellEnd"/>
      <w:r w:rsidRPr="00CB2071">
        <w:rPr>
          <w:sz w:val="28"/>
          <w:szCs w:val="28"/>
        </w:rPr>
        <w:t xml:space="preserve"> </w:t>
      </w:r>
      <w:proofErr w:type="spellStart"/>
      <w:r w:rsidRPr="00CB2071">
        <w:rPr>
          <w:sz w:val="28"/>
          <w:szCs w:val="28"/>
        </w:rPr>
        <w:t>Products</w:t>
      </w:r>
      <w:proofErr w:type="spellEnd"/>
      <w:r w:rsidRPr="00CB2071">
        <w:rPr>
          <w:sz w:val="28"/>
          <w:szCs w:val="28"/>
        </w:rPr>
        <w:t xml:space="preserve">. – Режим доступу : http://www.isaca.org/Content/ NavigationMenu/Members_and_Leaders1/COBIT6/COBIT_Publications/COBIT_Products.htm </w:t>
      </w:r>
    </w:p>
    <w:p w:rsidR="00CB2071" w:rsidRPr="00CB2071" w:rsidRDefault="00CB2071" w:rsidP="00CB2071">
      <w:pPr>
        <w:pStyle w:val="Default"/>
        <w:numPr>
          <w:ilvl w:val="0"/>
          <w:numId w:val="39"/>
        </w:numPr>
        <w:spacing w:line="276" w:lineRule="auto"/>
        <w:ind w:left="426"/>
        <w:rPr>
          <w:sz w:val="28"/>
          <w:szCs w:val="28"/>
        </w:rPr>
      </w:pPr>
      <w:proofErr w:type="spellStart"/>
      <w:r w:rsidRPr="00CB2071">
        <w:rPr>
          <w:sz w:val="28"/>
          <w:szCs w:val="28"/>
        </w:rPr>
        <w:t>Zachman</w:t>
      </w:r>
      <w:proofErr w:type="spellEnd"/>
      <w:r w:rsidRPr="00CB2071">
        <w:rPr>
          <w:sz w:val="28"/>
          <w:szCs w:val="28"/>
        </w:rPr>
        <w:t xml:space="preserve"> Framework. – Режим доступу : http://en.wikipedia.org/wiki/Zachman_Framework </w:t>
      </w:r>
    </w:p>
    <w:p w:rsidR="00CB2071" w:rsidRPr="00CB2071" w:rsidRDefault="00CB2071" w:rsidP="00CB2071">
      <w:pPr>
        <w:pStyle w:val="Default"/>
        <w:numPr>
          <w:ilvl w:val="0"/>
          <w:numId w:val="39"/>
        </w:numPr>
        <w:spacing w:line="276" w:lineRule="auto"/>
        <w:ind w:left="426"/>
        <w:rPr>
          <w:sz w:val="28"/>
          <w:szCs w:val="28"/>
        </w:rPr>
      </w:pPr>
      <w:proofErr w:type="spellStart"/>
      <w:r w:rsidRPr="00CB2071">
        <w:rPr>
          <w:sz w:val="28"/>
          <w:szCs w:val="28"/>
        </w:rPr>
        <w:t>IFEAD’s</w:t>
      </w:r>
      <w:proofErr w:type="spellEnd"/>
      <w:r w:rsidRPr="00CB2071">
        <w:rPr>
          <w:sz w:val="28"/>
          <w:szCs w:val="28"/>
        </w:rPr>
        <w:t xml:space="preserve"> </w:t>
      </w:r>
      <w:proofErr w:type="spellStart"/>
      <w:r w:rsidRPr="00CB2071">
        <w:rPr>
          <w:sz w:val="28"/>
          <w:szCs w:val="28"/>
        </w:rPr>
        <w:t>New</w:t>
      </w:r>
      <w:proofErr w:type="spellEnd"/>
      <w:r w:rsidRPr="00CB2071">
        <w:rPr>
          <w:sz w:val="28"/>
          <w:szCs w:val="28"/>
        </w:rPr>
        <w:t xml:space="preserve"> </w:t>
      </w:r>
      <w:proofErr w:type="spellStart"/>
      <w:r w:rsidRPr="00CB2071">
        <w:rPr>
          <w:sz w:val="28"/>
          <w:szCs w:val="28"/>
        </w:rPr>
        <w:t>Sections</w:t>
      </w:r>
      <w:proofErr w:type="spellEnd"/>
      <w:r w:rsidRPr="00CB2071">
        <w:rPr>
          <w:sz w:val="28"/>
          <w:szCs w:val="28"/>
        </w:rPr>
        <w:t xml:space="preserve"> </w:t>
      </w:r>
      <w:proofErr w:type="spellStart"/>
      <w:r w:rsidRPr="00CB2071">
        <w:rPr>
          <w:sz w:val="28"/>
          <w:szCs w:val="28"/>
        </w:rPr>
        <w:t>on</w:t>
      </w:r>
      <w:proofErr w:type="spellEnd"/>
      <w:r w:rsidRPr="00CB2071">
        <w:rPr>
          <w:sz w:val="28"/>
          <w:szCs w:val="28"/>
        </w:rPr>
        <w:t xml:space="preserve"> </w:t>
      </w:r>
      <w:proofErr w:type="spellStart"/>
      <w:r w:rsidRPr="00CB2071">
        <w:rPr>
          <w:sz w:val="28"/>
          <w:szCs w:val="28"/>
        </w:rPr>
        <w:t>Services</w:t>
      </w:r>
      <w:proofErr w:type="spellEnd"/>
      <w:r w:rsidRPr="00CB2071">
        <w:rPr>
          <w:sz w:val="28"/>
          <w:szCs w:val="28"/>
        </w:rPr>
        <w:t xml:space="preserve"> </w:t>
      </w:r>
      <w:proofErr w:type="spellStart"/>
      <w:r w:rsidRPr="00CB2071">
        <w:rPr>
          <w:sz w:val="28"/>
          <w:szCs w:val="28"/>
        </w:rPr>
        <w:t>Orientation</w:t>
      </w:r>
      <w:proofErr w:type="spellEnd"/>
      <w:r w:rsidRPr="00CB2071">
        <w:rPr>
          <w:sz w:val="28"/>
          <w:szCs w:val="28"/>
        </w:rPr>
        <w:t xml:space="preserve">. – Режим доступу : http://www.enterprisearchitecture.info/EA_Services-Oriented-Enterprise.htm </w:t>
      </w:r>
    </w:p>
    <w:p w:rsidR="00CB2071" w:rsidRPr="00CB2071" w:rsidRDefault="00CB2071" w:rsidP="00CB2071">
      <w:pPr>
        <w:pStyle w:val="Default"/>
        <w:numPr>
          <w:ilvl w:val="0"/>
          <w:numId w:val="39"/>
        </w:numPr>
        <w:spacing w:line="276" w:lineRule="auto"/>
        <w:ind w:left="426"/>
        <w:rPr>
          <w:sz w:val="28"/>
          <w:szCs w:val="28"/>
        </w:rPr>
      </w:pPr>
      <w:r w:rsidRPr="00CB2071">
        <w:rPr>
          <w:sz w:val="28"/>
          <w:szCs w:val="28"/>
        </w:rPr>
        <w:lastRenderedPageBreak/>
        <w:t xml:space="preserve"> </w:t>
      </w:r>
      <w:proofErr w:type="spellStart"/>
      <w:r w:rsidRPr="00CB2071">
        <w:rPr>
          <w:sz w:val="28"/>
          <w:szCs w:val="28"/>
        </w:rPr>
        <w:t>Enterprise</w:t>
      </w:r>
      <w:proofErr w:type="spellEnd"/>
      <w:r w:rsidRPr="00CB2071">
        <w:rPr>
          <w:sz w:val="28"/>
          <w:szCs w:val="28"/>
        </w:rPr>
        <w:t xml:space="preserve"> architecture-framework </w:t>
      </w:r>
      <w:proofErr w:type="spellStart"/>
      <w:r w:rsidRPr="00CB2071">
        <w:rPr>
          <w:sz w:val="28"/>
          <w:szCs w:val="28"/>
        </w:rPr>
        <w:t>and</w:t>
      </w:r>
      <w:proofErr w:type="spellEnd"/>
      <w:r w:rsidRPr="00CB2071">
        <w:rPr>
          <w:sz w:val="28"/>
          <w:szCs w:val="28"/>
        </w:rPr>
        <w:t xml:space="preserve"> </w:t>
      </w:r>
      <w:proofErr w:type="spellStart"/>
      <w:r w:rsidRPr="00CB2071">
        <w:rPr>
          <w:sz w:val="28"/>
          <w:szCs w:val="28"/>
        </w:rPr>
        <w:t>methodology</w:t>
      </w:r>
      <w:proofErr w:type="spellEnd"/>
      <w:r w:rsidRPr="00CB2071">
        <w:rPr>
          <w:sz w:val="28"/>
          <w:szCs w:val="28"/>
        </w:rPr>
        <w:t xml:space="preserve"> </w:t>
      </w:r>
      <w:proofErr w:type="spellStart"/>
      <w:r w:rsidRPr="00CB2071">
        <w:rPr>
          <w:sz w:val="28"/>
          <w:szCs w:val="28"/>
        </w:rPr>
        <w:t>for</w:t>
      </w:r>
      <w:proofErr w:type="spellEnd"/>
      <w:r w:rsidRPr="00CB2071">
        <w:rPr>
          <w:sz w:val="28"/>
          <w:szCs w:val="28"/>
        </w:rPr>
        <w:t xml:space="preserve"> </w:t>
      </w:r>
      <w:proofErr w:type="spellStart"/>
      <w:r w:rsidRPr="00CB2071">
        <w:rPr>
          <w:sz w:val="28"/>
          <w:szCs w:val="28"/>
        </w:rPr>
        <w:t>the</w:t>
      </w:r>
      <w:proofErr w:type="spellEnd"/>
      <w:r w:rsidRPr="00CB2071">
        <w:rPr>
          <w:sz w:val="28"/>
          <w:szCs w:val="28"/>
        </w:rPr>
        <w:t xml:space="preserve"> </w:t>
      </w:r>
      <w:proofErr w:type="spellStart"/>
      <w:r w:rsidRPr="00CB2071">
        <w:rPr>
          <w:sz w:val="28"/>
          <w:szCs w:val="28"/>
        </w:rPr>
        <w:t>design</w:t>
      </w:r>
      <w:proofErr w:type="spellEnd"/>
      <w:r w:rsidRPr="00CB2071">
        <w:rPr>
          <w:sz w:val="28"/>
          <w:szCs w:val="28"/>
        </w:rPr>
        <w:t xml:space="preserve"> </w:t>
      </w:r>
      <w:proofErr w:type="spellStart"/>
      <w:r w:rsidRPr="00CB2071">
        <w:rPr>
          <w:sz w:val="28"/>
          <w:szCs w:val="28"/>
        </w:rPr>
        <w:t>of</w:t>
      </w:r>
      <w:proofErr w:type="spellEnd"/>
      <w:r w:rsidRPr="00CB2071">
        <w:rPr>
          <w:sz w:val="28"/>
          <w:szCs w:val="28"/>
        </w:rPr>
        <w:t xml:space="preserve"> </w:t>
      </w:r>
      <w:proofErr w:type="spellStart"/>
      <w:r w:rsidRPr="00CB2071">
        <w:rPr>
          <w:sz w:val="28"/>
          <w:szCs w:val="28"/>
        </w:rPr>
        <w:t>architecture</w:t>
      </w:r>
      <w:proofErr w:type="spellEnd"/>
      <w:r w:rsidRPr="00CB2071">
        <w:rPr>
          <w:sz w:val="28"/>
          <w:szCs w:val="28"/>
        </w:rPr>
        <w:t xml:space="preserve"> </w:t>
      </w:r>
      <w:proofErr w:type="spellStart"/>
      <w:r w:rsidRPr="00CB2071">
        <w:rPr>
          <w:sz w:val="28"/>
          <w:szCs w:val="28"/>
        </w:rPr>
        <w:t>in</w:t>
      </w:r>
      <w:proofErr w:type="spellEnd"/>
      <w:r w:rsidRPr="00CB2071">
        <w:rPr>
          <w:sz w:val="28"/>
          <w:szCs w:val="28"/>
        </w:rPr>
        <w:t xml:space="preserve"> </w:t>
      </w:r>
      <w:proofErr w:type="spellStart"/>
      <w:r w:rsidRPr="00CB2071">
        <w:rPr>
          <w:sz w:val="28"/>
          <w:szCs w:val="28"/>
        </w:rPr>
        <w:t>the</w:t>
      </w:r>
      <w:proofErr w:type="spellEnd"/>
      <w:r w:rsidRPr="00CB2071">
        <w:rPr>
          <w:sz w:val="28"/>
          <w:szCs w:val="28"/>
        </w:rPr>
        <w:t xml:space="preserve"> </w:t>
      </w:r>
      <w:proofErr w:type="spellStart"/>
      <w:r w:rsidRPr="00CB2071">
        <w:rPr>
          <w:sz w:val="28"/>
          <w:szCs w:val="28"/>
        </w:rPr>
        <w:t>large</w:t>
      </w:r>
      <w:proofErr w:type="spellEnd"/>
      <w:r w:rsidRPr="00CB2071">
        <w:rPr>
          <w:sz w:val="28"/>
          <w:szCs w:val="28"/>
        </w:rPr>
        <w:t xml:space="preserve">. – Режим доступу : http://is2.lse.ac.uk/asp/ </w:t>
      </w:r>
      <w:proofErr w:type="spellStart"/>
      <w:r w:rsidRPr="00CB2071">
        <w:rPr>
          <w:sz w:val="28"/>
          <w:szCs w:val="28"/>
        </w:rPr>
        <w:t>aspecis</w:t>
      </w:r>
      <w:proofErr w:type="spellEnd"/>
      <w:r w:rsidRPr="00CB2071">
        <w:rPr>
          <w:sz w:val="28"/>
          <w:szCs w:val="28"/>
        </w:rPr>
        <w:t xml:space="preserve">/20050145.pdf </w:t>
      </w:r>
    </w:p>
    <w:p w:rsidR="00CB2071" w:rsidRPr="00CB2071" w:rsidRDefault="00CB2071" w:rsidP="00CB2071">
      <w:pPr>
        <w:pStyle w:val="Default"/>
        <w:numPr>
          <w:ilvl w:val="0"/>
          <w:numId w:val="39"/>
        </w:numPr>
        <w:spacing w:line="276" w:lineRule="auto"/>
        <w:ind w:left="426"/>
        <w:rPr>
          <w:sz w:val="28"/>
          <w:szCs w:val="28"/>
        </w:rPr>
      </w:pPr>
      <w:r w:rsidRPr="00CB2071">
        <w:rPr>
          <w:sz w:val="28"/>
          <w:szCs w:val="28"/>
        </w:rPr>
        <w:t xml:space="preserve"> </w:t>
      </w:r>
      <w:proofErr w:type="spellStart"/>
      <w:r w:rsidRPr="00CB2071">
        <w:rPr>
          <w:sz w:val="28"/>
          <w:szCs w:val="28"/>
        </w:rPr>
        <w:t>Teale</w:t>
      </w:r>
      <w:proofErr w:type="spellEnd"/>
      <w:r w:rsidRPr="00CB2071">
        <w:rPr>
          <w:sz w:val="28"/>
          <w:szCs w:val="28"/>
        </w:rPr>
        <w:t xml:space="preserve"> P. </w:t>
      </w:r>
      <w:proofErr w:type="spellStart"/>
      <w:r w:rsidRPr="00CB2071">
        <w:rPr>
          <w:sz w:val="28"/>
          <w:szCs w:val="28"/>
        </w:rPr>
        <w:t>Business</w:t>
      </w:r>
      <w:proofErr w:type="spellEnd"/>
      <w:r w:rsidRPr="00CB2071">
        <w:rPr>
          <w:sz w:val="28"/>
          <w:szCs w:val="28"/>
        </w:rPr>
        <w:t xml:space="preserve"> </w:t>
      </w:r>
      <w:proofErr w:type="spellStart"/>
      <w:r w:rsidRPr="00CB2071">
        <w:rPr>
          <w:sz w:val="28"/>
          <w:szCs w:val="28"/>
        </w:rPr>
        <w:t>Patterns</w:t>
      </w:r>
      <w:proofErr w:type="spellEnd"/>
      <w:r w:rsidRPr="00CB2071">
        <w:rPr>
          <w:sz w:val="28"/>
          <w:szCs w:val="28"/>
        </w:rPr>
        <w:t xml:space="preserve"> </w:t>
      </w:r>
      <w:proofErr w:type="spellStart"/>
      <w:r w:rsidRPr="00CB2071">
        <w:rPr>
          <w:sz w:val="28"/>
          <w:szCs w:val="28"/>
        </w:rPr>
        <w:t>for</w:t>
      </w:r>
      <w:proofErr w:type="spellEnd"/>
      <w:r w:rsidRPr="00CB2071">
        <w:rPr>
          <w:sz w:val="28"/>
          <w:szCs w:val="28"/>
        </w:rPr>
        <w:t xml:space="preserve"> </w:t>
      </w:r>
      <w:proofErr w:type="spellStart"/>
      <w:r w:rsidRPr="00CB2071">
        <w:rPr>
          <w:sz w:val="28"/>
          <w:szCs w:val="28"/>
        </w:rPr>
        <w:t>Software</w:t>
      </w:r>
      <w:proofErr w:type="spellEnd"/>
      <w:r w:rsidRPr="00CB2071">
        <w:rPr>
          <w:sz w:val="28"/>
          <w:szCs w:val="28"/>
        </w:rPr>
        <w:t xml:space="preserve"> </w:t>
      </w:r>
      <w:proofErr w:type="spellStart"/>
      <w:r w:rsidRPr="00CB2071">
        <w:rPr>
          <w:sz w:val="28"/>
          <w:szCs w:val="28"/>
        </w:rPr>
        <w:t>Engineering</w:t>
      </w:r>
      <w:proofErr w:type="spellEnd"/>
      <w:r w:rsidRPr="00CB2071">
        <w:rPr>
          <w:sz w:val="28"/>
          <w:szCs w:val="28"/>
        </w:rPr>
        <w:t xml:space="preserve"> </w:t>
      </w:r>
      <w:proofErr w:type="spellStart"/>
      <w:r w:rsidRPr="00CB2071">
        <w:rPr>
          <w:sz w:val="28"/>
          <w:szCs w:val="28"/>
        </w:rPr>
        <w:t>Use</w:t>
      </w:r>
      <w:proofErr w:type="spellEnd"/>
      <w:r w:rsidRPr="00CB2071">
        <w:rPr>
          <w:sz w:val="28"/>
          <w:szCs w:val="28"/>
        </w:rPr>
        <w:t xml:space="preserve"> / P. </w:t>
      </w:r>
      <w:proofErr w:type="spellStart"/>
      <w:r w:rsidRPr="00CB2071">
        <w:rPr>
          <w:sz w:val="28"/>
          <w:szCs w:val="28"/>
        </w:rPr>
        <w:t>Teale</w:t>
      </w:r>
      <w:proofErr w:type="spellEnd"/>
      <w:r w:rsidRPr="00CB2071">
        <w:rPr>
          <w:sz w:val="28"/>
          <w:szCs w:val="28"/>
        </w:rPr>
        <w:t xml:space="preserve">, R. </w:t>
      </w:r>
      <w:proofErr w:type="spellStart"/>
      <w:r w:rsidRPr="00CB2071">
        <w:rPr>
          <w:sz w:val="28"/>
          <w:szCs w:val="28"/>
        </w:rPr>
        <w:t>Jarvic</w:t>
      </w:r>
      <w:proofErr w:type="spellEnd"/>
      <w:r w:rsidRPr="00CB2071">
        <w:rPr>
          <w:sz w:val="28"/>
          <w:szCs w:val="28"/>
        </w:rPr>
        <w:t xml:space="preserve">. – </w:t>
      </w:r>
      <w:proofErr w:type="spellStart"/>
      <w:r w:rsidRPr="00CB2071">
        <w:rPr>
          <w:sz w:val="28"/>
          <w:szCs w:val="28"/>
        </w:rPr>
        <w:t>Part</w:t>
      </w:r>
      <w:proofErr w:type="spellEnd"/>
      <w:r w:rsidRPr="00CB2071">
        <w:rPr>
          <w:sz w:val="28"/>
          <w:szCs w:val="28"/>
        </w:rPr>
        <w:t xml:space="preserve"> 1. – Microsoft </w:t>
      </w:r>
      <w:proofErr w:type="spellStart"/>
      <w:r w:rsidRPr="00CB2071">
        <w:rPr>
          <w:sz w:val="28"/>
          <w:szCs w:val="28"/>
        </w:rPr>
        <w:t>Architecture</w:t>
      </w:r>
      <w:proofErr w:type="spellEnd"/>
      <w:r w:rsidRPr="00CB2071">
        <w:rPr>
          <w:sz w:val="28"/>
          <w:szCs w:val="28"/>
        </w:rPr>
        <w:t xml:space="preserve"> </w:t>
      </w:r>
      <w:proofErr w:type="spellStart"/>
      <w:r w:rsidRPr="00CB2071">
        <w:rPr>
          <w:sz w:val="28"/>
          <w:szCs w:val="28"/>
        </w:rPr>
        <w:t>Journal</w:t>
      </w:r>
      <w:proofErr w:type="spellEnd"/>
      <w:r w:rsidRPr="00CB2071">
        <w:rPr>
          <w:sz w:val="28"/>
          <w:szCs w:val="28"/>
        </w:rPr>
        <w:t xml:space="preserve">. – 2004. – N 2. – </w:t>
      </w:r>
      <w:proofErr w:type="spellStart"/>
      <w:r w:rsidRPr="00CB2071">
        <w:rPr>
          <w:sz w:val="28"/>
          <w:szCs w:val="28"/>
        </w:rPr>
        <w:t>April</w:t>
      </w:r>
      <w:proofErr w:type="spellEnd"/>
      <w:r w:rsidRPr="00CB2071">
        <w:rPr>
          <w:sz w:val="28"/>
          <w:szCs w:val="28"/>
        </w:rPr>
        <w:t xml:space="preserve">. </w:t>
      </w:r>
    </w:p>
    <w:p w:rsidR="00CB2071" w:rsidRPr="00CB2071" w:rsidRDefault="00CB2071" w:rsidP="00CB2071">
      <w:pPr>
        <w:pStyle w:val="Default"/>
        <w:numPr>
          <w:ilvl w:val="0"/>
          <w:numId w:val="39"/>
        </w:numPr>
        <w:spacing w:line="276" w:lineRule="auto"/>
        <w:ind w:left="426"/>
        <w:rPr>
          <w:sz w:val="28"/>
          <w:szCs w:val="28"/>
        </w:rPr>
      </w:pPr>
      <w:r w:rsidRPr="00CB2071">
        <w:rPr>
          <w:sz w:val="28"/>
          <w:szCs w:val="28"/>
        </w:rPr>
        <w:t xml:space="preserve">Microsoft </w:t>
      </w:r>
      <w:proofErr w:type="spellStart"/>
      <w:r w:rsidRPr="00CB2071">
        <w:rPr>
          <w:sz w:val="28"/>
          <w:szCs w:val="28"/>
        </w:rPr>
        <w:t>Architecture</w:t>
      </w:r>
      <w:proofErr w:type="spellEnd"/>
      <w:r w:rsidRPr="00CB2071">
        <w:rPr>
          <w:sz w:val="28"/>
          <w:szCs w:val="28"/>
        </w:rPr>
        <w:t xml:space="preserve"> </w:t>
      </w:r>
      <w:proofErr w:type="spellStart"/>
      <w:r w:rsidRPr="00CB2071">
        <w:rPr>
          <w:sz w:val="28"/>
          <w:szCs w:val="28"/>
        </w:rPr>
        <w:t>Overview</w:t>
      </w:r>
      <w:proofErr w:type="spellEnd"/>
      <w:r w:rsidRPr="00CB2071">
        <w:rPr>
          <w:sz w:val="28"/>
          <w:szCs w:val="28"/>
        </w:rPr>
        <w:t xml:space="preserve">. – Режим доступу : http://msdn.microsoft.com/enus/library/ms978007.aspx </w:t>
      </w:r>
    </w:p>
    <w:p w:rsidR="00CB2071" w:rsidRPr="00CB2071" w:rsidRDefault="00CB2071" w:rsidP="00CB2071">
      <w:pPr>
        <w:pStyle w:val="Default"/>
        <w:numPr>
          <w:ilvl w:val="0"/>
          <w:numId w:val="39"/>
        </w:numPr>
        <w:spacing w:line="276" w:lineRule="auto"/>
        <w:ind w:left="426"/>
        <w:rPr>
          <w:sz w:val="28"/>
          <w:szCs w:val="28"/>
        </w:rPr>
      </w:pPr>
      <w:proofErr w:type="spellStart"/>
      <w:r w:rsidRPr="00CB2071">
        <w:rPr>
          <w:sz w:val="28"/>
          <w:szCs w:val="28"/>
        </w:rPr>
        <w:t>Federal</w:t>
      </w:r>
      <w:proofErr w:type="spellEnd"/>
      <w:r w:rsidRPr="00CB2071">
        <w:rPr>
          <w:sz w:val="28"/>
          <w:szCs w:val="28"/>
        </w:rPr>
        <w:t xml:space="preserve"> </w:t>
      </w:r>
      <w:proofErr w:type="spellStart"/>
      <w:r w:rsidRPr="00CB2071">
        <w:rPr>
          <w:sz w:val="28"/>
          <w:szCs w:val="28"/>
        </w:rPr>
        <w:t>Enterprise</w:t>
      </w:r>
      <w:proofErr w:type="spellEnd"/>
      <w:r w:rsidRPr="00CB2071">
        <w:rPr>
          <w:sz w:val="28"/>
          <w:szCs w:val="28"/>
        </w:rPr>
        <w:t xml:space="preserve"> </w:t>
      </w:r>
      <w:proofErr w:type="spellStart"/>
      <w:r w:rsidRPr="00CB2071">
        <w:rPr>
          <w:sz w:val="28"/>
          <w:szCs w:val="28"/>
        </w:rPr>
        <w:t>Architecture</w:t>
      </w:r>
      <w:proofErr w:type="spellEnd"/>
      <w:r w:rsidRPr="00CB2071">
        <w:rPr>
          <w:sz w:val="28"/>
          <w:szCs w:val="28"/>
        </w:rPr>
        <w:t xml:space="preserve"> (FEA). – Режим доступу : http://www.whitehouse.gov/omb/egov/fea/</w:t>
      </w:r>
    </w:p>
    <w:p w:rsidR="00CB2071" w:rsidRPr="00CB2071" w:rsidRDefault="00CB2071" w:rsidP="00CB2071">
      <w:pPr>
        <w:pStyle w:val="Default"/>
        <w:numPr>
          <w:ilvl w:val="0"/>
          <w:numId w:val="39"/>
        </w:numPr>
        <w:spacing w:line="276" w:lineRule="auto"/>
        <w:ind w:left="426"/>
        <w:rPr>
          <w:sz w:val="28"/>
          <w:szCs w:val="28"/>
        </w:rPr>
      </w:pPr>
      <w:r w:rsidRPr="00CB2071">
        <w:rPr>
          <w:sz w:val="28"/>
          <w:szCs w:val="28"/>
        </w:rPr>
        <w:t xml:space="preserve">Б. </w:t>
      </w:r>
      <w:proofErr w:type="spellStart"/>
      <w:r w:rsidRPr="00CB2071">
        <w:rPr>
          <w:sz w:val="28"/>
          <w:szCs w:val="28"/>
        </w:rPr>
        <w:t>Позин</w:t>
      </w:r>
      <w:proofErr w:type="spellEnd"/>
      <w:r w:rsidRPr="00CB2071">
        <w:rPr>
          <w:sz w:val="28"/>
          <w:szCs w:val="28"/>
        </w:rPr>
        <w:t xml:space="preserve"> </w:t>
      </w:r>
      <w:proofErr w:type="spellStart"/>
      <w:r w:rsidRPr="00CB2071">
        <w:rPr>
          <w:sz w:val="28"/>
          <w:szCs w:val="28"/>
        </w:rPr>
        <w:t>ИТ-катализатор</w:t>
      </w:r>
      <w:proofErr w:type="spellEnd"/>
      <w:r w:rsidRPr="00CB2071">
        <w:rPr>
          <w:sz w:val="28"/>
          <w:szCs w:val="28"/>
        </w:rPr>
        <w:t xml:space="preserve"> </w:t>
      </w:r>
      <w:proofErr w:type="spellStart"/>
      <w:r w:rsidRPr="00CB2071">
        <w:rPr>
          <w:sz w:val="28"/>
          <w:szCs w:val="28"/>
        </w:rPr>
        <w:t>успешности</w:t>
      </w:r>
      <w:proofErr w:type="spellEnd"/>
      <w:r w:rsidRPr="00CB2071">
        <w:rPr>
          <w:sz w:val="28"/>
          <w:szCs w:val="28"/>
        </w:rPr>
        <w:t xml:space="preserve"> </w:t>
      </w:r>
      <w:proofErr w:type="spellStart"/>
      <w:r w:rsidRPr="00CB2071">
        <w:rPr>
          <w:sz w:val="28"/>
          <w:szCs w:val="28"/>
        </w:rPr>
        <w:t>бизнеса</w:t>
      </w:r>
      <w:proofErr w:type="spellEnd"/>
      <w:r w:rsidRPr="00CB2071">
        <w:rPr>
          <w:sz w:val="28"/>
          <w:szCs w:val="28"/>
        </w:rPr>
        <w:t xml:space="preserve"> </w:t>
      </w:r>
      <w:proofErr w:type="spellStart"/>
      <w:r w:rsidRPr="00CB2071">
        <w:rPr>
          <w:sz w:val="28"/>
          <w:szCs w:val="28"/>
        </w:rPr>
        <w:t>Сетевой</w:t>
      </w:r>
      <w:proofErr w:type="spellEnd"/>
      <w:r w:rsidRPr="00CB2071">
        <w:rPr>
          <w:sz w:val="28"/>
          <w:szCs w:val="28"/>
        </w:rPr>
        <w:t xml:space="preserve"> журнал 7'2003</w:t>
      </w:r>
    </w:p>
    <w:p w:rsidR="00CB2071" w:rsidRPr="00CB2071" w:rsidRDefault="00CB2071" w:rsidP="00CB2071">
      <w:pPr>
        <w:pStyle w:val="Default"/>
        <w:numPr>
          <w:ilvl w:val="0"/>
          <w:numId w:val="39"/>
        </w:numPr>
        <w:spacing w:line="276" w:lineRule="auto"/>
        <w:ind w:left="426"/>
        <w:rPr>
          <w:sz w:val="28"/>
          <w:szCs w:val="28"/>
        </w:rPr>
      </w:pPr>
      <w:r w:rsidRPr="00CB2071">
        <w:rPr>
          <w:sz w:val="28"/>
          <w:szCs w:val="28"/>
        </w:rPr>
        <w:t xml:space="preserve">E-Government </w:t>
      </w:r>
      <w:proofErr w:type="spellStart"/>
      <w:r w:rsidRPr="00CB2071">
        <w:rPr>
          <w:sz w:val="28"/>
          <w:szCs w:val="28"/>
        </w:rPr>
        <w:t>Architecture</w:t>
      </w:r>
      <w:proofErr w:type="spellEnd"/>
      <w:r w:rsidRPr="00CB2071">
        <w:rPr>
          <w:sz w:val="28"/>
          <w:szCs w:val="28"/>
        </w:rPr>
        <w:t xml:space="preserve">: </w:t>
      </w:r>
      <w:proofErr w:type="spellStart"/>
      <w:r w:rsidRPr="00CB2071">
        <w:rPr>
          <w:sz w:val="28"/>
          <w:szCs w:val="28"/>
        </w:rPr>
        <w:t>Development</w:t>
      </w:r>
      <w:proofErr w:type="spellEnd"/>
      <w:r w:rsidRPr="00CB2071">
        <w:rPr>
          <w:sz w:val="28"/>
          <w:szCs w:val="28"/>
        </w:rPr>
        <w:t xml:space="preserve"> </w:t>
      </w:r>
      <w:proofErr w:type="spellStart"/>
      <w:r w:rsidRPr="00CB2071">
        <w:rPr>
          <w:sz w:val="28"/>
          <w:szCs w:val="28"/>
        </w:rPr>
        <w:t>and</w:t>
      </w:r>
      <w:proofErr w:type="spellEnd"/>
      <w:r w:rsidRPr="00CB2071">
        <w:rPr>
          <w:sz w:val="28"/>
          <w:szCs w:val="28"/>
        </w:rPr>
        <w:t xml:space="preserve"> </w:t>
      </w:r>
      <w:proofErr w:type="spellStart"/>
      <w:r w:rsidRPr="00CB2071">
        <w:rPr>
          <w:sz w:val="28"/>
          <w:szCs w:val="28"/>
        </w:rPr>
        <w:t>Governance</w:t>
      </w:r>
      <w:proofErr w:type="spellEnd"/>
      <w:r w:rsidRPr="00CB2071">
        <w:rPr>
          <w:sz w:val="28"/>
          <w:szCs w:val="28"/>
        </w:rPr>
        <w:t xml:space="preserve"> </w:t>
      </w:r>
      <w:proofErr w:type="spellStart"/>
      <w:r w:rsidRPr="00CB2071">
        <w:rPr>
          <w:sz w:val="28"/>
          <w:szCs w:val="28"/>
        </w:rPr>
        <w:t>Gartner</w:t>
      </w:r>
      <w:proofErr w:type="spellEnd"/>
      <w:r w:rsidRPr="00CB2071">
        <w:rPr>
          <w:sz w:val="28"/>
          <w:szCs w:val="28"/>
        </w:rPr>
        <w:t>, 2002</w:t>
      </w:r>
    </w:p>
    <w:p w:rsidR="00CB2071" w:rsidRPr="00CB2071" w:rsidRDefault="00CB2071" w:rsidP="00CB2071">
      <w:pPr>
        <w:pStyle w:val="Default"/>
        <w:numPr>
          <w:ilvl w:val="0"/>
          <w:numId w:val="39"/>
        </w:numPr>
        <w:spacing w:line="276" w:lineRule="auto"/>
        <w:ind w:left="426"/>
        <w:rPr>
          <w:sz w:val="28"/>
          <w:szCs w:val="28"/>
        </w:rPr>
      </w:pPr>
      <w:proofErr w:type="spellStart"/>
      <w:r w:rsidRPr="00CB2071">
        <w:rPr>
          <w:sz w:val="28"/>
          <w:szCs w:val="28"/>
        </w:rPr>
        <w:t>Strategy</w:t>
      </w:r>
      <w:proofErr w:type="spellEnd"/>
      <w:r w:rsidRPr="00CB2071">
        <w:rPr>
          <w:sz w:val="28"/>
          <w:szCs w:val="28"/>
        </w:rPr>
        <w:t xml:space="preserve"> </w:t>
      </w:r>
      <w:proofErr w:type="spellStart"/>
      <w:r w:rsidRPr="00CB2071">
        <w:rPr>
          <w:sz w:val="28"/>
          <w:szCs w:val="28"/>
        </w:rPr>
        <w:t>of</w:t>
      </w:r>
      <w:proofErr w:type="spellEnd"/>
      <w:r w:rsidRPr="00CB2071">
        <w:rPr>
          <w:sz w:val="28"/>
          <w:szCs w:val="28"/>
        </w:rPr>
        <w:t xml:space="preserve"> </w:t>
      </w:r>
      <w:proofErr w:type="spellStart"/>
      <w:r w:rsidRPr="00CB2071">
        <w:rPr>
          <w:sz w:val="28"/>
          <w:szCs w:val="28"/>
        </w:rPr>
        <w:t>Acceleration</w:t>
      </w:r>
      <w:proofErr w:type="spellEnd"/>
      <w:r w:rsidRPr="00CB2071">
        <w:rPr>
          <w:sz w:val="28"/>
          <w:szCs w:val="28"/>
        </w:rPr>
        <w:t xml:space="preserve">: </w:t>
      </w:r>
      <w:proofErr w:type="spellStart"/>
      <w:r w:rsidRPr="00CB2071">
        <w:rPr>
          <w:sz w:val="28"/>
          <w:szCs w:val="28"/>
        </w:rPr>
        <w:t>Time</w:t>
      </w:r>
      <w:proofErr w:type="spellEnd"/>
      <w:r w:rsidRPr="00CB2071">
        <w:rPr>
          <w:sz w:val="28"/>
          <w:szCs w:val="28"/>
        </w:rPr>
        <w:t xml:space="preserve"> </w:t>
      </w:r>
      <w:proofErr w:type="spellStart"/>
      <w:r w:rsidRPr="00CB2071">
        <w:rPr>
          <w:sz w:val="28"/>
          <w:szCs w:val="28"/>
        </w:rPr>
        <w:t>to</w:t>
      </w:r>
      <w:proofErr w:type="spellEnd"/>
      <w:r w:rsidRPr="00CB2071">
        <w:rPr>
          <w:sz w:val="28"/>
          <w:szCs w:val="28"/>
        </w:rPr>
        <w:t xml:space="preserve"> </w:t>
      </w:r>
      <w:proofErr w:type="spellStart"/>
      <w:r w:rsidRPr="00CB2071">
        <w:rPr>
          <w:sz w:val="28"/>
          <w:szCs w:val="28"/>
        </w:rPr>
        <w:t>Change</w:t>
      </w:r>
      <w:proofErr w:type="spellEnd"/>
      <w:r w:rsidRPr="00CB2071">
        <w:rPr>
          <w:sz w:val="28"/>
          <w:szCs w:val="28"/>
        </w:rPr>
        <w:t xml:space="preserve"> </w:t>
      </w:r>
      <w:proofErr w:type="spellStart"/>
      <w:r w:rsidRPr="00CB2071">
        <w:rPr>
          <w:sz w:val="28"/>
          <w:szCs w:val="28"/>
        </w:rPr>
        <w:t>Culture</w:t>
      </w:r>
      <w:proofErr w:type="spellEnd"/>
      <w:r w:rsidRPr="00CB2071">
        <w:rPr>
          <w:sz w:val="28"/>
          <w:szCs w:val="28"/>
        </w:rPr>
        <w:t xml:space="preserve"> </w:t>
      </w:r>
      <w:proofErr w:type="spellStart"/>
      <w:r w:rsidRPr="00CB2071">
        <w:rPr>
          <w:sz w:val="28"/>
          <w:szCs w:val="28"/>
        </w:rPr>
        <w:t>and</w:t>
      </w:r>
      <w:proofErr w:type="spellEnd"/>
      <w:r w:rsidRPr="00CB2071">
        <w:rPr>
          <w:sz w:val="28"/>
          <w:szCs w:val="28"/>
        </w:rPr>
        <w:t xml:space="preserve"> </w:t>
      </w:r>
      <w:proofErr w:type="spellStart"/>
      <w:r w:rsidRPr="00CB2071">
        <w:rPr>
          <w:sz w:val="28"/>
          <w:szCs w:val="28"/>
        </w:rPr>
        <w:t>Architecture</w:t>
      </w:r>
      <w:proofErr w:type="spellEnd"/>
      <w:r w:rsidRPr="00CB2071">
        <w:rPr>
          <w:sz w:val="28"/>
          <w:szCs w:val="28"/>
        </w:rPr>
        <w:t xml:space="preserve"> </w:t>
      </w:r>
      <w:proofErr w:type="spellStart"/>
      <w:r w:rsidRPr="00CB2071">
        <w:rPr>
          <w:sz w:val="28"/>
          <w:szCs w:val="28"/>
        </w:rPr>
        <w:t>Gartner</w:t>
      </w:r>
      <w:proofErr w:type="spellEnd"/>
      <w:r w:rsidRPr="00CB2071">
        <w:rPr>
          <w:sz w:val="28"/>
          <w:szCs w:val="28"/>
        </w:rPr>
        <w:t>, 2002</w:t>
      </w:r>
    </w:p>
    <w:p w:rsidR="00CB2071" w:rsidRDefault="00CB2071" w:rsidP="00CB2071">
      <w:pPr>
        <w:pStyle w:val="Default"/>
        <w:numPr>
          <w:ilvl w:val="0"/>
          <w:numId w:val="39"/>
        </w:numPr>
        <w:spacing w:line="276" w:lineRule="auto"/>
        <w:ind w:left="426"/>
        <w:rPr>
          <w:sz w:val="28"/>
          <w:szCs w:val="28"/>
        </w:rPr>
      </w:pPr>
      <w:proofErr w:type="spellStart"/>
      <w:r w:rsidRPr="00CB2071">
        <w:rPr>
          <w:sz w:val="28"/>
          <w:szCs w:val="28"/>
        </w:rPr>
        <w:t>Коллинз</w:t>
      </w:r>
      <w:proofErr w:type="spellEnd"/>
      <w:r w:rsidRPr="00CB2071">
        <w:rPr>
          <w:sz w:val="28"/>
          <w:szCs w:val="28"/>
        </w:rPr>
        <w:t xml:space="preserve"> </w:t>
      </w:r>
      <w:proofErr w:type="spellStart"/>
      <w:r w:rsidRPr="00CB2071">
        <w:rPr>
          <w:sz w:val="28"/>
          <w:szCs w:val="28"/>
        </w:rPr>
        <w:t>Джим</w:t>
      </w:r>
      <w:proofErr w:type="spellEnd"/>
      <w:r w:rsidRPr="00CB2071">
        <w:rPr>
          <w:sz w:val="28"/>
          <w:szCs w:val="28"/>
        </w:rPr>
        <w:t xml:space="preserve"> От </w:t>
      </w:r>
      <w:proofErr w:type="spellStart"/>
      <w:r w:rsidRPr="00CB2071">
        <w:rPr>
          <w:sz w:val="28"/>
          <w:szCs w:val="28"/>
        </w:rPr>
        <w:t>хорошего</w:t>
      </w:r>
      <w:proofErr w:type="spellEnd"/>
      <w:r w:rsidRPr="00CB2071">
        <w:rPr>
          <w:sz w:val="28"/>
          <w:szCs w:val="28"/>
        </w:rPr>
        <w:t xml:space="preserve"> к великому. </w:t>
      </w:r>
      <w:proofErr w:type="spellStart"/>
      <w:r w:rsidRPr="00CB2071">
        <w:rPr>
          <w:sz w:val="28"/>
          <w:szCs w:val="28"/>
        </w:rPr>
        <w:t>Почему</w:t>
      </w:r>
      <w:proofErr w:type="spellEnd"/>
      <w:r w:rsidRPr="00CB2071">
        <w:rPr>
          <w:sz w:val="28"/>
          <w:szCs w:val="28"/>
        </w:rPr>
        <w:t xml:space="preserve"> </w:t>
      </w:r>
      <w:proofErr w:type="spellStart"/>
      <w:r w:rsidRPr="00CB2071">
        <w:rPr>
          <w:sz w:val="28"/>
          <w:szCs w:val="28"/>
        </w:rPr>
        <w:t>одни</w:t>
      </w:r>
      <w:proofErr w:type="spellEnd"/>
      <w:r w:rsidRPr="00CB2071">
        <w:rPr>
          <w:sz w:val="28"/>
          <w:szCs w:val="28"/>
        </w:rPr>
        <w:t xml:space="preserve"> </w:t>
      </w:r>
      <w:proofErr w:type="spellStart"/>
      <w:r w:rsidRPr="00CB2071">
        <w:rPr>
          <w:sz w:val="28"/>
          <w:szCs w:val="28"/>
        </w:rPr>
        <w:t>компании</w:t>
      </w:r>
      <w:proofErr w:type="spellEnd"/>
      <w:r w:rsidRPr="00CB2071">
        <w:rPr>
          <w:sz w:val="28"/>
          <w:szCs w:val="28"/>
        </w:rPr>
        <w:t xml:space="preserve"> </w:t>
      </w:r>
      <w:proofErr w:type="spellStart"/>
      <w:r w:rsidRPr="00CB2071">
        <w:rPr>
          <w:sz w:val="28"/>
          <w:szCs w:val="28"/>
        </w:rPr>
        <w:t>совершают</w:t>
      </w:r>
      <w:proofErr w:type="spellEnd"/>
      <w:r w:rsidRPr="00CB2071">
        <w:rPr>
          <w:sz w:val="28"/>
          <w:szCs w:val="28"/>
        </w:rPr>
        <w:t xml:space="preserve"> </w:t>
      </w:r>
      <w:proofErr w:type="spellStart"/>
      <w:r w:rsidRPr="00CB2071">
        <w:rPr>
          <w:sz w:val="28"/>
          <w:szCs w:val="28"/>
        </w:rPr>
        <w:t>прорыв</w:t>
      </w:r>
      <w:proofErr w:type="spellEnd"/>
      <w:r w:rsidRPr="00CB2071">
        <w:rPr>
          <w:sz w:val="28"/>
          <w:szCs w:val="28"/>
        </w:rPr>
        <w:t xml:space="preserve">, а </w:t>
      </w:r>
      <w:proofErr w:type="spellStart"/>
      <w:r w:rsidRPr="00CB2071">
        <w:rPr>
          <w:sz w:val="28"/>
          <w:szCs w:val="28"/>
        </w:rPr>
        <w:t>другие</w:t>
      </w:r>
      <w:proofErr w:type="spellEnd"/>
      <w:r w:rsidRPr="00CB2071">
        <w:rPr>
          <w:sz w:val="28"/>
          <w:szCs w:val="28"/>
        </w:rPr>
        <w:t xml:space="preserve"> </w:t>
      </w:r>
      <w:proofErr w:type="spellStart"/>
      <w:r w:rsidRPr="00CB2071">
        <w:rPr>
          <w:sz w:val="28"/>
          <w:szCs w:val="28"/>
        </w:rPr>
        <w:t>нет...Стокгольмская</w:t>
      </w:r>
      <w:proofErr w:type="spellEnd"/>
      <w:r w:rsidRPr="00CB2071">
        <w:rPr>
          <w:sz w:val="28"/>
          <w:szCs w:val="28"/>
        </w:rPr>
        <w:t xml:space="preserve"> школа </w:t>
      </w:r>
      <w:proofErr w:type="spellStart"/>
      <w:r w:rsidRPr="00CB2071">
        <w:rPr>
          <w:sz w:val="28"/>
          <w:szCs w:val="28"/>
        </w:rPr>
        <w:t>экономики</w:t>
      </w:r>
      <w:proofErr w:type="spellEnd"/>
      <w:r w:rsidRPr="00CB2071">
        <w:rPr>
          <w:sz w:val="28"/>
          <w:szCs w:val="28"/>
        </w:rPr>
        <w:t xml:space="preserve"> в </w:t>
      </w:r>
      <w:proofErr w:type="spellStart"/>
      <w:r w:rsidRPr="00CB2071">
        <w:rPr>
          <w:sz w:val="28"/>
          <w:szCs w:val="28"/>
        </w:rPr>
        <w:t>Санкт-Петербурге</w:t>
      </w:r>
      <w:proofErr w:type="spellEnd"/>
      <w:r w:rsidRPr="00CB2071">
        <w:rPr>
          <w:sz w:val="28"/>
          <w:szCs w:val="28"/>
        </w:rPr>
        <w:t>, 2001</w:t>
      </w:r>
    </w:p>
    <w:p w:rsidR="00CB2071" w:rsidRDefault="00CB2071" w:rsidP="00CB2071">
      <w:pPr>
        <w:pStyle w:val="Default"/>
        <w:rPr>
          <w:sz w:val="28"/>
          <w:szCs w:val="28"/>
        </w:rPr>
      </w:pPr>
    </w:p>
    <w:p w:rsidR="00F97996" w:rsidRDefault="00F97996" w:rsidP="0051651A">
      <w:pPr>
        <w:pStyle w:val="09"/>
        <w:rPr>
          <w:lang w:eastAsia="ru-RU"/>
        </w:rPr>
      </w:pPr>
    </w:p>
    <w:p w:rsidR="0018281A" w:rsidRPr="005F15F6" w:rsidRDefault="0018281A" w:rsidP="0018281A">
      <w:pPr>
        <w:tabs>
          <w:tab w:val="num" w:pos="476"/>
          <w:tab w:val="num" w:pos="540"/>
          <w:tab w:val="num" w:pos="629"/>
          <w:tab w:val="num" w:pos="993"/>
        </w:tabs>
        <w:jc w:val="center"/>
        <w:rPr>
          <w:b/>
          <w:sz w:val="28"/>
          <w:szCs w:val="28"/>
        </w:rPr>
      </w:pPr>
      <w:r w:rsidRPr="005F15F6">
        <w:rPr>
          <w:b/>
          <w:sz w:val="28"/>
          <w:szCs w:val="28"/>
        </w:rPr>
        <w:t>РОЗДІЛ 2. ГРАФІК ВИКОНАННЯ САМОСТІЙНОЇ РОБОТИ СТУДЕНТА</w:t>
      </w:r>
    </w:p>
    <w:p w:rsidR="0018281A" w:rsidRPr="005F15F6" w:rsidRDefault="0018281A" w:rsidP="0018281A">
      <w:pPr>
        <w:tabs>
          <w:tab w:val="num" w:pos="476"/>
          <w:tab w:val="num" w:pos="540"/>
          <w:tab w:val="num" w:pos="629"/>
          <w:tab w:val="num" w:pos="993"/>
        </w:tabs>
        <w:ind w:left="993"/>
        <w:jc w:val="center"/>
        <w:rPr>
          <w:b/>
          <w:szCs w:val="24"/>
        </w:rPr>
      </w:pPr>
    </w:p>
    <w:tbl>
      <w:tblPr>
        <w:tblW w:w="10206"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276"/>
        <w:gridCol w:w="3544"/>
        <w:gridCol w:w="1276"/>
        <w:gridCol w:w="2551"/>
        <w:gridCol w:w="1559"/>
      </w:tblGrid>
      <w:tr w:rsidR="00310159" w:rsidRPr="005F15F6" w:rsidTr="00310159">
        <w:trPr>
          <w:cantSplit/>
          <w:trHeight w:val="1061"/>
        </w:trPr>
        <w:tc>
          <w:tcPr>
            <w:tcW w:w="1276" w:type="dxa"/>
            <w:vAlign w:val="center"/>
          </w:tcPr>
          <w:p w:rsidR="00310159" w:rsidRPr="005F15F6" w:rsidRDefault="00310159" w:rsidP="00FB152D">
            <w:pPr>
              <w:jc w:val="center"/>
              <w:rPr>
                <w:b/>
                <w:sz w:val="22"/>
                <w:szCs w:val="22"/>
              </w:rPr>
            </w:pPr>
            <w:r w:rsidRPr="005F15F6">
              <w:rPr>
                <w:b/>
                <w:sz w:val="22"/>
                <w:szCs w:val="22"/>
              </w:rPr>
              <w:t>№ розділу,</w:t>
            </w:r>
          </w:p>
          <w:p w:rsidR="00310159" w:rsidRPr="005F15F6" w:rsidRDefault="00310159" w:rsidP="00FB152D">
            <w:pPr>
              <w:jc w:val="center"/>
              <w:rPr>
                <w:b/>
                <w:sz w:val="22"/>
                <w:szCs w:val="22"/>
              </w:rPr>
            </w:pPr>
            <w:r w:rsidRPr="005F15F6">
              <w:rPr>
                <w:b/>
                <w:sz w:val="22"/>
                <w:szCs w:val="22"/>
              </w:rPr>
              <w:t>теми</w:t>
            </w:r>
          </w:p>
        </w:tc>
        <w:tc>
          <w:tcPr>
            <w:tcW w:w="3544" w:type="dxa"/>
            <w:vAlign w:val="center"/>
          </w:tcPr>
          <w:p w:rsidR="00310159" w:rsidRPr="005F15F6" w:rsidRDefault="00310159" w:rsidP="00FB152D">
            <w:pPr>
              <w:jc w:val="center"/>
              <w:rPr>
                <w:b/>
                <w:sz w:val="22"/>
                <w:szCs w:val="22"/>
              </w:rPr>
            </w:pPr>
            <w:r w:rsidRPr="005F15F6">
              <w:rPr>
                <w:b/>
                <w:sz w:val="22"/>
                <w:szCs w:val="22"/>
              </w:rPr>
              <w:t>Назва розділу, теми</w:t>
            </w:r>
          </w:p>
          <w:p w:rsidR="00310159" w:rsidRPr="005F15F6" w:rsidRDefault="00310159" w:rsidP="00FB152D">
            <w:pPr>
              <w:jc w:val="center"/>
              <w:rPr>
                <w:b/>
                <w:sz w:val="22"/>
                <w:szCs w:val="22"/>
              </w:rPr>
            </w:pPr>
          </w:p>
        </w:tc>
        <w:tc>
          <w:tcPr>
            <w:tcW w:w="1276" w:type="dxa"/>
          </w:tcPr>
          <w:p w:rsidR="00310159" w:rsidRDefault="00310159" w:rsidP="00FB152D">
            <w:pPr>
              <w:jc w:val="center"/>
              <w:rPr>
                <w:b/>
                <w:sz w:val="22"/>
                <w:szCs w:val="22"/>
                <w:lang w:val="en-US"/>
              </w:rPr>
            </w:pPr>
          </w:p>
          <w:p w:rsidR="00310159" w:rsidRPr="005F15F6" w:rsidRDefault="00310159" w:rsidP="00FB152D">
            <w:pPr>
              <w:jc w:val="center"/>
              <w:rPr>
                <w:b/>
                <w:sz w:val="22"/>
                <w:szCs w:val="22"/>
              </w:rPr>
            </w:pPr>
            <w:r w:rsidRPr="005F15F6">
              <w:rPr>
                <w:b/>
                <w:sz w:val="22"/>
                <w:szCs w:val="22"/>
              </w:rPr>
              <w:t>Кількість</w:t>
            </w:r>
          </w:p>
          <w:p w:rsidR="00310159" w:rsidRPr="005F15F6" w:rsidRDefault="00310159" w:rsidP="00FB152D">
            <w:pPr>
              <w:jc w:val="center"/>
              <w:rPr>
                <w:b/>
                <w:sz w:val="22"/>
                <w:szCs w:val="22"/>
              </w:rPr>
            </w:pPr>
            <w:r w:rsidRPr="005F15F6">
              <w:rPr>
                <w:b/>
                <w:sz w:val="22"/>
                <w:szCs w:val="22"/>
              </w:rPr>
              <w:t>годин</w:t>
            </w:r>
          </w:p>
          <w:p w:rsidR="00310159" w:rsidRPr="005F15F6" w:rsidRDefault="00310159" w:rsidP="00FB152D">
            <w:pPr>
              <w:jc w:val="center"/>
              <w:rPr>
                <w:b/>
                <w:sz w:val="22"/>
                <w:szCs w:val="22"/>
              </w:rPr>
            </w:pPr>
            <w:r w:rsidRPr="005F15F6">
              <w:rPr>
                <w:b/>
                <w:sz w:val="22"/>
                <w:szCs w:val="22"/>
              </w:rPr>
              <w:t>СРС</w:t>
            </w:r>
          </w:p>
        </w:tc>
        <w:tc>
          <w:tcPr>
            <w:tcW w:w="2551" w:type="dxa"/>
          </w:tcPr>
          <w:p w:rsidR="00310159" w:rsidRDefault="00310159" w:rsidP="00FB152D">
            <w:pPr>
              <w:jc w:val="center"/>
              <w:rPr>
                <w:b/>
                <w:sz w:val="22"/>
                <w:szCs w:val="22"/>
                <w:lang w:val="en-US"/>
              </w:rPr>
            </w:pPr>
          </w:p>
          <w:p w:rsidR="00310159" w:rsidRPr="005F15F6" w:rsidRDefault="00310159" w:rsidP="00FB152D">
            <w:pPr>
              <w:jc w:val="center"/>
              <w:rPr>
                <w:b/>
                <w:sz w:val="22"/>
                <w:szCs w:val="22"/>
              </w:rPr>
            </w:pPr>
            <w:r w:rsidRPr="005F15F6">
              <w:rPr>
                <w:b/>
                <w:sz w:val="22"/>
                <w:szCs w:val="22"/>
              </w:rPr>
              <w:t>Форма контролю</w:t>
            </w:r>
          </w:p>
        </w:tc>
        <w:tc>
          <w:tcPr>
            <w:tcW w:w="1559" w:type="dxa"/>
          </w:tcPr>
          <w:p w:rsidR="00310159" w:rsidRDefault="00310159" w:rsidP="00A21163">
            <w:pPr>
              <w:jc w:val="center"/>
              <w:rPr>
                <w:b/>
                <w:sz w:val="22"/>
                <w:szCs w:val="22"/>
                <w:lang w:val="en-US"/>
              </w:rPr>
            </w:pPr>
          </w:p>
          <w:p w:rsidR="00310159" w:rsidRPr="005F15F6" w:rsidRDefault="00310159" w:rsidP="00A21163">
            <w:pPr>
              <w:jc w:val="center"/>
              <w:rPr>
                <w:b/>
                <w:sz w:val="22"/>
                <w:szCs w:val="22"/>
              </w:rPr>
            </w:pPr>
            <w:r w:rsidRPr="005F15F6">
              <w:rPr>
                <w:b/>
                <w:sz w:val="22"/>
                <w:szCs w:val="22"/>
              </w:rPr>
              <w:t>Термін виконання СРС</w:t>
            </w:r>
            <w:r>
              <w:rPr>
                <w:b/>
                <w:sz w:val="22"/>
                <w:szCs w:val="22"/>
              </w:rPr>
              <w:t xml:space="preserve"> (</w:t>
            </w:r>
            <w:proofErr w:type="spellStart"/>
            <w:r>
              <w:rPr>
                <w:b/>
                <w:sz w:val="22"/>
                <w:szCs w:val="22"/>
              </w:rPr>
              <w:t>тижд</w:t>
            </w:r>
            <w:proofErr w:type="spellEnd"/>
            <w:r>
              <w:rPr>
                <w:b/>
                <w:sz w:val="22"/>
                <w:szCs w:val="22"/>
              </w:rPr>
              <w:t>.)</w:t>
            </w:r>
          </w:p>
        </w:tc>
      </w:tr>
      <w:tr w:rsidR="00310159" w:rsidRPr="005F15F6" w:rsidTr="00310159">
        <w:tc>
          <w:tcPr>
            <w:tcW w:w="1276" w:type="dxa"/>
            <w:vAlign w:val="center"/>
          </w:tcPr>
          <w:p w:rsidR="00310159" w:rsidRPr="00B85563" w:rsidRDefault="00310159" w:rsidP="00984C13">
            <w:pPr>
              <w:jc w:val="center"/>
              <w:rPr>
                <w:szCs w:val="18"/>
                <w:lang w:val="ru-RU"/>
              </w:rPr>
            </w:pPr>
            <w:r w:rsidRPr="00A21163">
              <w:rPr>
                <w:szCs w:val="18"/>
              </w:rPr>
              <w:t xml:space="preserve">Тема </w:t>
            </w:r>
            <w:r w:rsidR="00984C13">
              <w:rPr>
                <w:szCs w:val="18"/>
                <w:lang w:val="ru-RU"/>
              </w:rPr>
              <w:t>1</w:t>
            </w:r>
          </w:p>
        </w:tc>
        <w:tc>
          <w:tcPr>
            <w:tcW w:w="3544" w:type="dxa"/>
            <w:vAlign w:val="center"/>
          </w:tcPr>
          <w:p w:rsidR="00310159" w:rsidRPr="00004492" w:rsidRDefault="00984C13" w:rsidP="00B85563">
            <w:pPr>
              <w:rPr>
                <w:rStyle w:val="FontStyle64"/>
                <w:sz w:val="24"/>
                <w:szCs w:val="24"/>
                <w:lang w:eastAsia="uk-UA"/>
              </w:rPr>
            </w:pPr>
            <w:r w:rsidRPr="000344BB">
              <w:t>Бізне</w:t>
            </w:r>
            <w:r w:rsidRPr="000344BB">
              <w:rPr>
                <w:spacing w:val="1"/>
              </w:rPr>
              <w:t>с</w:t>
            </w:r>
            <w:r w:rsidRPr="000344BB">
              <w:rPr>
                <w:spacing w:val="-1"/>
              </w:rPr>
              <w:t>-</w:t>
            </w:r>
            <w:r w:rsidRPr="000344BB">
              <w:t>стр</w:t>
            </w:r>
            <w:r w:rsidRPr="000344BB">
              <w:rPr>
                <w:spacing w:val="-1"/>
              </w:rPr>
              <w:t>а</w:t>
            </w:r>
            <w:r w:rsidRPr="000344BB">
              <w:t>тегія та інформац</w:t>
            </w:r>
            <w:r w:rsidRPr="000344BB">
              <w:rPr>
                <w:spacing w:val="1"/>
              </w:rPr>
              <w:t>і</w:t>
            </w:r>
            <w:r w:rsidRPr="000344BB">
              <w:t xml:space="preserve">йні </w:t>
            </w:r>
            <w:r w:rsidRPr="000344BB">
              <w:rPr>
                <w:spacing w:val="-1"/>
              </w:rPr>
              <w:t>т</w:t>
            </w:r>
            <w:r w:rsidRPr="000344BB">
              <w:t>ехнолог</w:t>
            </w:r>
            <w:r w:rsidRPr="000344BB">
              <w:rPr>
                <w:spacing w:val="1"/>
              </w:rPr>
              <w:t>і</w:t>
            </w:r>
            <w:r w:rsidRPr="000344BB">
              <w:t>ї</w:t>
            </w:r>
          </w:p>
        </w:tc>
        <w:tc>
          <w:tcPr>
            <w:tcW w:w="1276" w:type="dxa"/>
            <w:vAlign w:val="center"/>
          </w:tcPr>
          <w:p w:rsidR="00310159" w:rsidRPr="00B85563" w:rsidRDefault="00984C13" w:rsidP="00984C13">
            <w:pPr>
              <w:jc w:val="center"/>
              <w:rPr>
                <w:lang w:val="ru-RU"/>
              </w:rPr>
            </w:pPr>
            <w:r>
              <w:rPr>
                <w:lang w:val="ru-RU"/>
              </w:rPr>
              <w:t>30</w:t>
            </w:r>
          </w:p>
        </w:tc>
        <w:tc>
          <w:tcPr>
            <w:tcW w:w="2551" w:type="dxa"/>
          </w:tcPr>
          <w:p w:rsidR="00B85563" w:rsidRDefault="00B85563" w:rsidP="00310159">
            <w:pPr>
              <w:jc w:val="center"/>
            </w:pPr>
          </w:p>
          <w:p w:rsidR="00310159" w:rsidRDefault="00310159" w:rsidP="00310159">
            <w:pPr>
              <w:jc w:val="center"/>
            </w:pPr>
            <w:r>
              <w:t>Поточний контроль</w:t>
            </w:r>
          </w:p>
          <w:p w:rsidR="00310159" w:rsidRDefault="00310159" w:rsidP="00A21163">
            <w:pPr>
              <w:jc w:val="center"/>
            </w:pPr>
          </w:p>
        </w:tc>
        <w:tc>
          <w:tcPr>
            <w:tcW w:w="1559" w:type="dxa"/>
            <w:vAlign w:val="center"/>
          </w:tcPr>
          <w:p w:rsidR="00310159" w:rsidRPr="00FB152D" w:rsidRDefault="00984C13" w:rsidP="00FB152D">
            <w:pPr>
              <w:jc w:val="center"/>
            </w:pPr>
            <w:r>
              <w:t>4</w:t>
            </w:r>
          </w:p>
        </w:tc>
      </w:tr>
      <w:tr w:rsidR="00310159" w:rsidRPr="005F15F6" w:rsidTr="00310159">
        <w:tc>
          <w:tcPr>
            <w:tcW w:w="1276" w:type="dxa"/>
            <w:vAlign w:val="center"/>
          </w:tcPr>
          <w:p w:rsidR="00310159" w:rsidRPr="00004492" w:rsidRDefault="00310159" w:rsidP="00984C13">
            <w:pPr>
              <w:jc w:val="center"/>
              <w:rPr>
                <w:szCs w:val="18"/>
              </w:rPr>
            </w:pPr>
            <w:r w:rsidRPr="00A21163">
              <w:rPr>
                <w:szCs w:val="18"/>
              </w:rPr>
              <w:t xml:space="preserve">Тема </w:t>
            </w:r>
            <w:r w:rsidR="00984C13">
              <w:rPr>
                <w:szCs w:val="18"/>
              </w:rPr>
              <w:t>2</w:t>
            </w:r>
          </w:p>
        </w:tc>
        <w:tc>
          <w:tcPr>
            <w:tcW w:w="3544" w:type="dxa"/>
            <w:vAlign w:val="center"/>
          </w:tcPr>
          <w:p w:rsidR="00310159" w:rsidRPr="00813EB5" w:rsidRDefault="00984C13" w:rsidP="00FB152D">
            <w:pPr>
              <w:pStyle w:val="Style20"/>
              <w:widowControl/>
              <w:spacing w:line="259" w:lineRule="exact"/>
              <w:ind w:firstLine="5"/>
              <w:rPr>
                <w:rStyle w:val="FontStyle64"/>
                <w:sz w:val="20"/>
                <w:szCs w:val="20"/>
                <w:lang w:val="uk-UA" w:eastAsia="uk-UA"/>
              </w:rPr>
            </w:pPr>
            <w:proofErr w:type="spellStart"/>
            <w:r w:rsidRPr="000344BB">
              <w:rPr>
                <w:lang w:val="uk-UA"/>
              </w:rPr>
              <w:t>ІТ-бюджети</w:t>
            </w:r>
            <w:proofErr w:type="spellEnd"/>
            <w:r w:rsidRPr="000344BB">
              <w:rPr>
                <w:lang w:val="uk-UA"/>
              </w:rPr>
              <w:t xml:space="preserve"> і нові технології</w:t>
            </w:r>
          </w:p>
        </w:tc>
        <w:tc>
          <w:tcPr>
            <w:tcW w:w="1276" w:type="dxa"/>
            <w:vAlign w:val="center"/>
          </w:tcPr>
          <w:p w:rsidR="00310159" w:rsidRPr="00004492" w:rsidRDefault="00004492" w:rsidP="00FB152D">
            <w:pPr>
              <w:jc w:val="center"/>
            </w:pPr>
            <w:r>
              <w:t>20</w:t>
            </w:r>
          </w:p>
        </w:tc>
        <w:tc>
          <w:tcPr>
            <w:tcW w:w="2551" w:type="dxa"/>
          </w:tcPr>
          <w:p w:rsidR="00310159" w:rsidRDefault="00310159" w:rsidP="00310159">
            <w:pPr>
              <w:jc w:val="center"/>
            </w:pPr>
            <w:r>
              <w:t>Поточний контроль</w:t>
            </w:r>
          </w:p>
          <w:p w:rsidR="00310159" w:rsidRPr="005F15F6" w:rsidRDefault="00310159" w:rsidP="00FB152D">
            <w:pPr>
              <w:jc w:val="center"/>
            </w:pPr>
          </w:p>
        </w:tc>
        <w:tc>
          <w:tcPr>
            <w:tcW w:w="1559" w:type="dxa"/>
            <w:vAlign w:val="center"/>
          </w:tcPr>
          <w:p w:rsidR="00310159" w:rsidRPr="00FB152D" w:rsidRDefault="00984C13" w:rsidP="00FB152D">
            <w:pPr>
              <w:jc w:val="center"/>
            </w:pPr>
            <w:r>
              <w:t>6</w:t>
            </w:r>
          </w:p>
        </w:tc>
      </w:tr>
      <w:tr w:rsidR="00310159" w:rsidRPr="005F15F6" w:rsidTr="00310159">
        <w:tc>
          <w:tcPr>
            <w:tcW w:w="1276" w:type="dxa"/>
            <w:vAlign w:val="center"/>
          </w:tcPr>
          <w:p w:rsidR="00310159" w:rsidRPr="00984C13" w:rsidRDefault="00310159" w:rsidP="00984C13">
            <w:pPr>
              <w:jc w:val="center"/>
              <w:rPr>
                <w:szCs w:val="18"/>
              </w:rPr>
            </w:pPr>
            <w:r w:rsidRPr="00A21163">
              <w:rPr>
                <w:szCs w:val="18"/>
              </w:rPr>
              <w:t xml:space="preserve">Тема </w:t>
            </w:r>
            <w:r w:rsidR="00984C13">
              <w:rPr>
                <w:szCs w:val="18"/>
              </w:rPr>
              <w:t>3</w:t>
            </w:r>
          </w:p>
        </w:tc>
        <w:tc>
          <w:tcPr>
            <w:tcW w:w="3544" w:type="dxa"/>
            <w:vAlign w:val="center"/>
          </w:tcPr>
          <w:p w:rsidR="00310159" w:rsidRPr="00004492" w:rsidRDefault="00984C13" w:rsidP="00FB152D">
            <w:pPr>
              <w:pStyle w:val="Style20"/>
              <w:widowControl/>
              <w:spacing w:line="259" w:lineRule="exact"/>
              <w:ind w:firstLine="5"/>
              <w:rPr>
                <w:rStyle w:val="FontStyle64"/>
                <w:sz w:val="24"/>
                <w:szCs w:val="24"/>
                <w:lang w:val="uk-UA" w:eastAsia="uk-UA"/>
              </w:rPr>
            </w:pPr>
            <w:r w:rsidRPr="000344BB">
              <w:rPr>
                <w:lang w:val="uk-UA"/>
              </w:rPr>
              <w:t xml:space="preserve">Принципи, </w:t>
            </w:r>
            <w:r w:rsidRPr="000344BB">
              <w:rPr>
                <w:spacing w:val="1"/>
                <w:lang w:val="uk-UA"/>
              </w:rPr>
              <w:t>м</w:t>
            </w:r>
            <w:r w:rsidRPr="000344BB">
              <w:rPr>
                <w:lang w:val="uk-UA"/>
              </w:rPr>
              <w:t>оделі и стандарти бі</w:t>
            </w:r>
            <w:r w:rsidRPr="000344BB">
              <w:rPr>
                <w:spacing w:val="-1"/>
                <w:lang w:val="uk-UA"/>
              </w:rPr>
              <w:t>з</w:t>
            </w:r>
            <w:r w:rsidRPr="000344BB">
              <w:rPr>
                <w:lang w:val="uk-UA"/>
              </w:rPr>
              <w:t>нес</w:t>
            </w:r>
            <w:r w:rsidRPr="000344BB">
              <w:rPr>
                <w:spacing w:val="1"/>
                <w:lang w:val="uk-UA"/>
              </w:rPr>
              <w:t xml:space="preserve"> </w:t>
            </w:r>
            <w:r w:rsidRPr="000344BB">
              <w:rPr>
                <w:lang w:val="uk-UA"/>
              </w:rPr>
              <w:t>архіте</w:t>
            </w:r>
            <w:r w:rsidRPr="000344BB">
              <w:rPr>
                <w:spacing w:val="-1"/>
                <w:lang w:val="uk-UA"/>
              </w:rPr>
              <w:t>к</w:t>
            </w:r>
            <w:r w:rsidRPr="000344BB">
              <w:rPr>
                <w:spacing w:val="-2"/>
                <w:lang w:val="uk-UA"/>
              </w:rPr>
              <w:t>т</w:t>
            </w:r>
            <w:r w:rsidRPr="000344BB">
              <w:rPr>
                <w:spacing w:val="2"/>
                <w:lang w:val="uk-UA"/>
              </w:rPr>
              <w:t>у</w:t>
            </w:r>
            <w:r w:rsidRPr="000344BB">
              <w:rPr>
                <w:lang w:val="uk-UA"/>
              </w:rPr>
              <w:t>ри підприємства</w:t>
            </w:r>
          </w:p>
        </w:tc>
        <w:tc>
          <w:tcPr>
            <w:tcW w:w="1276" w:type="dxa"/>
            <w:vAlign w:val="center"/>
          </w:tcPr>
          <w:p w:rsidR="00310159" w:rsidRPr="00004492" w:rsidRDefault="00984C13" w:rsidP="00984C13">
            <w:pPr>
              <w:jc w:val="center"/>
            </w:pPr>
            <w:r>
              <w:t>22</w:t>
            </w:r>
          </w:p>
        </w:tc>
        <w:tc>
          <w:tcPr>
            <w:tcW w:w="2551" w:type="dxa"/>
          </w:tcPr>
          <w:p w:rsidR="00310159" w:rsidRDefault="00310159" w:rsidP="00310159">
            <w:pPr>
              <w:jc w:val="center"/>
            </w:pPr>
            <w:r>
              <w:t>Поточний контроль</w:t>
            </w:r>
          </w:p>
          <w:p w:rsidR="00310159" w:rsidRPr="005F15F6" w:rsidRDefault="00310159" w:rsidP="00FB152D">
            <w:pPr>
              <w:jc w:val="center"/>
            </w:pPr>
          </w:p>
        </w:tc>
        <w:tc>
          <w:tcPr>
            <w:tcW w:w="1559" w:type="dxa"/>
            <w:vAlign w:val="center"/>
          </w:tcPr>
          <w:p w:rsidR="00310159" w:rsidRPr="00FB152D" w:rsidRDefault="00984C13" w:rsidP="00B85563">
            <w:pPr>
              <w:jc w:val="center"/>
            </w:pPr>
            <w:r>
              <w:t>9</w:t>
            </w:r>
          </w:p>
        </w:tc>
      </w:tr>
      <w:tr w:rsidR="00310159" w:rsidRPr="005F15F6" w:rsidTr="00310159">
        <w:tc>
          <w:tcPr>
            <w:tcW w:w="1276" w:type="dxa"/>
            <w:vAlign w:val="center"/>
          </w:tcPr>
          <w:p w:rsidR="00310159" w:rsidRPr="005F15F6" w:rsidRDefault="00310159" w:rsidP="00984C13">
            <w:pPr>
              <w:jc w:val="center"/>
              <w:rPr>
                <w:b/>
                <w:szCs w:val="18"/>
              </w:rPr>
            </w:pPr>
          </w:p>
        </w:tc>
        <w:tc>
          <w:tcPr>
            <w:tcW w:w="3544" w:type="dxa"/>
            <w:vAlign w:val="center"/>
          </w:tcPr>
          <w:p w:rsidR="00310159" w:rsidRPr="005F15F6" w:rsidRDefault="00310159" w:rsidP="00FB152D">
            <w:pPr>
              <w:rPr>
                <w:szCs w:val="18"/>
              </w:rPr>
            </w:pPr>
          </w:p>
        </w:tc>
        <w:tc>
          <w:tcPr>
            <w:tcW w:w="1276" w:type="dxa"/>
            <w:vAlign w:val="center"/>
          </w:tcPr>
          <w:p w:rsidR="00310159" w:rsidRPr="005F15F6" w:rsidRDefault="00310159" w:rsidP="00FB152D">
            <w:pPr>
              <w:jc w:val="center"/>
            </w:pPr>
          </w:p>
        </w:tc>
        <w:tc>
          <w:tcPr>
            <w:tcW w:w="2551" w:type="dxa"/>
          </w:tcPr>
          <w:p w:rsidR="00310159" w:rsidRPr="005F15F6" w:rsidRDefault="00310159" w:rsidP="00FB152D">
            <w:pPr>
              <w:jc w:val="center"/>
            </w:pPr>
          </w:p>
        </w:tc>
        <w:tc>
          <w:tcPr>
            <w:tcW w:w="1559" w:type="dxa"/>
            <w:vAlign w:val="center"/>
          </w:tcPr>
          <w:p w:rsidR="00310159" w:rsidRPr="005F15F6" w:rsidRDefault="00310159" w:rsidP="00FB152D">
            <w:pPr>
              <w:jc w:val="center"/>
            </w:pPr>
          </w:p>
        </w:tc>
      </w:tr>
      <w:tr w:rsidR="00310159" w:rsidRPr="005F15F6" w:rsidTr="00310159">
        <w:trPr>
          <w:trHeight w:val="550"/>
        </w:trPr>
        <w:tc>
          <w:tcPr>
            <w:tcW w:w="4820" w:type="dxa"/>
            <w:gridSpan w:val="2"/>
            <w:shd w:val="clear" w:color="auto" w:fill="E6E6E6"/>
            <w:vAlign w:val="center"/>
          </w:tcPr>
          <w:p w:rsidR="00310159" w:rsidRPr="005F15F6" w:rsidRDefault="00310159" w:rsidP="00FB152D">
            <w:pPr>
              <w:pStyle w:val="4"/>
              <w:jc w:val="center"/>
              <w:outlineLvl w:val="3"/>
              <w:rPr>
                <w:sz w:val="18"/>
                <w:szCs w:val="18"/>
                <w:lang w:val="uk-UA"/>
              </w:rPr>
            </w:pPr>
            <w:r w:rsidRPr="005F15F6">
              <w:rPr>
                <w:sz w:val="24"/>
                <w:szCs w:val="24"/>
                <w:lang w:val="uk-UA"/>
              </w:rPr>
              <w:t>Разом годин самостійної роботи студента</w:t>
            </w:r>
          </w:p>
        </w:tc>
        <w:tc>
          <w:tcPr>
            <w:tcW w:w="1276" w:type="dxa"/>
            <w:shd w:val="clear" w:color="auto" w:fill="E6E6E6"/>
            <w:vAlign w:val="center"/>
          </w:tcPr>
          <w:p w:rsidR="00310159" w:rsidRPr="00004492" w:rsidRDefault="007D7106" w:rsidP="00FB152D">
            <w:pPr>
              <w:jc w:val="center"/>
              <w:rPr>
                <w:b/>
              </w:rPr>
            </w:pPr>
            <w:r>
              <w:rPr>
                <w:b/>
              </w:rPr>
              <w:t>72</w:t>
            </w:r>
          </w:p>
        </w:tc>
        <w:tc>
          <w:tcPr>
            <w:tcW w:w="2551" w:type="dxa"/>
            <w:shd w:val="clear" w:color="auto" w:fill="E6E6E6"/>
          </w:tcPr>
          <w:p w:rsidR="00310159" w:rsidRPr="005F15F6" w:rsidRDefault="00310159" w:rsidP="00FB152D">
            <w:pPr>
              <w:jc w:val="center"/>
              <w:rPr>
                <w:b/>
              </w:rPr>
            </w:pPr>
          </w:p>
        </w:tc>
        <w:tc>
          <w:tcPr>
            <w:tcW w:w="1559" w:type="dxa"/>
            <w:shd w:val="clear" w:color="auto" w:fill="E6E6E6"/>
          </w:tcPr>
          <w:p w:rsidR="00310159" w:rsidRPr="005F15F6" w:rsidRDefault="00310159" w:rsidP="00FB152D">
            <w:pPr>
              <w:jc w:val="center"/>
              <w:rPr>
                <w:b/>
              </w:rPr>
            </w:pPr>
          </w:p>
        </w:tc>
      </w:tr>
    </w:tbl>
    <w:p w:rsidR="0018281A" w:rsidRDefault="0018281A" w:rsidP="0018281A">
      <w:pPr>
        <w:spacing w:line="312" w:lineRule="auto"/>
        <w:ind w:firstLine="567"/>
        <w:jc w:val="both"/>
        <w:rPr>
          <w:szCs w:val="24"/>
        </w:rPr>
      </w:pPr>
    </w:p>
    <w:p w:rsidR="00D85C9B" w:rsidRDefault="00D85C9B" w:rsidP="00D85C9B">
      <w:pPr>
        <w:pStyle w:val="Default"/>
        <w:rPr>
          <w:lang w:eastAsia="ar-SA"/>
        </w:rPr>
      </w:pPr>
    </w:p>
    <w:p w:rsidR="00D85C9B" w:rsidRPr="00D85C9B" w:rsidRDefault="00D85C9B" w:rsidP="00D85C9B">
      <w:pPr>
        <w:pStyle w:val="Default"/>
        <w:rPr>
          <w:lang w:eastAsia="ar-SA"/>
        </w:rPr>
      </w:pPr>
    </w:p>
    <w:p w:rsidR="00310159" w:rsidRDefault="00310159" w:rsidP="00310159">
      <w:pPr>
        <w:jc w:val="center"/>
      </w:pPr>
    </w:p>
    <w:p w:rsidR="00310159" w:rsidRDefault="00310159" w:rsidP="00310159">
      <w:pPr>
        <w:jc w:val="center"/>
      </w:pPr>
    </w:p>
    <w:p w:rsidR="0018281A" w:rsidRPr="005F15F6" w:rsidRDefault="0018281A" w:rsidP="0018281A">
      <w:pPr>
        <w:tabs>
          <w:tab w:val="num" w:pos="476"/>
          <w:tab w:val="num" w:pos="540"/>
          <w:tab w:val="num" w:pos="629"/>
          <w:tab w:val="num" w:pos="993"/>
        </w:tabs>
        <w:jc w:val="center"/>
        <w:rPr>
          <w:b/>
          <w:sz w:val="28"/>
          <w:szCs w:val="28"/>
        </w:rPr>
      </w:pPr>
      <w:r w:rsidRPr="005F15F6">
        <w:rPr>
          <w:b/>
          <w:sz w:val="28"/>
          <w:szCs w:val="28"/>
        </w:rPr>
        <w:t>РОЗДІЛ 3. ЗМІСТ САМОСТІЙНОЇ РОБОТИ СТУДЕНТА І МЕТОДИЧНІ РЕКОМЕНДАЦІЇ ЩОДО ЇЇ ВИКОНАННЯ</w:t>
      </w:r>
    </w:p>
    <w:p w:rsidR="0018281A" w:rsidRPr="005F15F6" w:rsidRDefault="0018281A" w:rsidP="0018281A">
      <w:pPr>
        <w:tabs>
          <w:tab w:val="num" w:pos="476"/>
          <w:tab w:val="num" w:pos="540"/>
          <w:tab w:val="num" w:pos="629"/>
          <w:tab w:val="num" w:pos="993"/>
        </w:tabs>
        <w:ind w:left="993"/>
        <w:jc w:val="center"/>
        <w:rPr>
          <w:b/>
          <w:sz w:val="10"/>
          <w:szCs w:val="10"/>
        </w:rPr>
      </w:pPr>
    </w:p>
    <w:p w:rsidR="00A21163" w:rsidRDefault="00A21163" w:rsidP="0018281A">
      <w:pPr>
        <w:spacing w:line="312" w:lineRule="auto"/>
        <w:ind w:firstLine="567"/>
        <w:jc w:val="both"/>
        <w:rPr>
          <w:szCs w:val="24"/>
        </w:rPr>
      </w:pPr>
      <w:r w:rsidRPr="005E42EE">
        <w:rPr>
          <w:b/>
          <w:i/>
          <w:sz w:val="28"/>
          <w:szCs w:val="28"/>
        </w:rPr>
        <w:t>Завдання 1.</w:t>
      </w:r>
    </w:p>
    <w:p w:rsidR="00310159" w:rsidRPr="00310159" w:rsidRDefault="00A21163" w:rsidP="0018281A">
      <w:pPr>
        <w:spacing w:line="312" w:lineRule="auto"/>
        <w:ind w:firstLine="567"/>
        <w:jc w:val="both"/>
        <w:rPr>
          <w:szCs w:val="24"/>
        </w:rPr>
      </w:pPr>
      <w:r>
        <w:rPr>
          <w:szCs w:val="24"/>
        </w:rPr>
        <w:t xml:space="preserve">Використовуючи рекомендовану літературу та ресурси мережі </w:t>
      </w:r>
      <w:proofErr w:type="spellStart"/>
      <w:r>
        <w:rPr>
          <w:szCs w:val="24"/>
        </w:rPr>
        <w:t>інтернет</w:t>
      </w:r>
      <w:proofErr w:type="spellEnd"/>
      <w:r>
        <w:rPr>
          <w:szCs w:val="24"/>
        </w:rPr>
        <w:t xml:space="preserve"> </w:t>
      </w:r>
      <w:proofErr w:type="spellStart"/>
      <w:r w:rsidR="00310159">
        <w:rPr>
          <w:szCs w:val="24"/>
        </w:rPr>
        <w:t>порацювати</w:t>
      </w:r>
      <w:proofErr w:type="spellEnd"/>
      <w:r w:rsidR="00310159">
        <w:rPr>
          <w:szCs w:val="24"/>
        </w:rPr>
        <w:t xml:space="preserve"> наступні питання:</w:t>
      </w:r>
    </w:p>
    <w:p w:rsidR="00984C13" w:rsidRPr="00984C13" w:rsidRDefault="00984C13" w:rsidP="00984C13">
      <w:pPr>
        <w:pStyle w:val="Default"/>
        <w:numPr>
          <w:ilvl w:val="0"/>
          <w:numId w:val="40"/>
        </w:numPr>
        <w:rPr>
          <w:rFonts w:eastAsia="Times New Roman"/>
          <w:color w:val="auto"/>
          <w:szCs w:val="20"/>
          <w:lang w:eastAsia="ar-SA"/>
        </w:rPr>
      </w:pPr>
      <w:r w:rsidRPr="00984C13">
        <w:rPr>
          <w:rFonts w:eastAsia="Times New Roman"/>
          <w:color w:val="auto"/>
          <w:szCs w:val="20"/>
          <w:lang w:eastAsia="ar-SA"/>
        </w:rPr>
        <w:t>Зв'язок між потребами бізнесу і перевагами від використання ІТ</w:t>
      </w:r>
    </w:p>
    <w:p w:rsidR="00984C13" w:rsidRPr="00984C13" w:rsidRDefault="00984C13" w:rsidP="00984C13">
      <w:pPr>
        <w:pStyle w:val="Default"/>
        <w:numPr>
          <w:ilvl w:val="0"/>
          <w:numId w:val="40"/>
        </w:numPr>
        <w:rPr>
          <w:rFonts w:eastAsia="Times New Roman"/>
          <w:color w:val="auto"/>
          <w:szCs w:val="20"/>
          <w:lang w:eastAsia="ar-SA"/>
        </w:rPr>
      </w:pPr>
      <w:r w:rsidRPr="00984C13">
        <w:rPr>
          <w:rFonts w:eastAsia="Times New Roman"/>
          <w:color w:val="auto"/>
          <w:szCs w:val="20"/>
          <w:lang w:eastAsia="ar-SA"/>
        </w:rPr>
        <w:t>Цінність ІТ з точки зору бізнесу і практика управління ІТ</w:t>
      </w:r>
    </w:p>
    <w:p w:rsidR="00310159" w:rsidRPr="00B85563" w:rsidRDefault="00310159" w:rsidP="00310159">
      <w:pPr>
        <w:pStyle w:val="Default"/>
        <w:rPr>
          <w:lang w:eastAsia="ar-SA"/>
        </w:rPr>
      </w:pPr>
    </w:p>
    <w:p w:rsidR="00352B71" w:rsidRDefault="00352B71" w:rsidP="00352B71">
      <w:pPr>
        <w:pStyle w:val="Default"/>
        <w:rPr>
          <w:lang w:eastAsia="ar-SA"/>
        </w:rPr>
      </w:pPr>
    </w:p>
    <w:p w:rsidR="00352B71" w:rsidRPr="005E42EE" w:rsidRDefault="00352B71" w:rsidP="00352B71">
      <w:pPr>
        <w:ind w:firstLine="567"/>
        <w:jc w:val="center"/>
        <w:rPr>
          <w:b/>
          <w:sz w:val="28"/>
          <w:szCs w:val="28"/>
        </w:rPr>
      </w:pPr>
      <w:r w:rsidRPr="005E42EE">
        <w:rPr>
          <w:b/>
          <w:sz w:val="28"/>
          <w:szCs w:val="28"/>
        </w:rPr>
        <w:lastRenderedPageBreak/>
        <w:t>Список рекомендованої літератури</w:t>
      </w:r>
    </w:p>
    <w:p w:rsidR="00984C13" w:rsidRPr="00984C13" w:rsidRDefault="00984C13" w:rsidP="00984C13">
      <w:pPr>
        <w:pStyle w:val="Default"/>
        <w:numPr>
          <w:ilvl w:val="0"/>
          <w:numId w:val="41"/>
        </w:numPr>
        <w:ind w:left="426"/>
        <w:jc w:val="both"/>
        <w:rPr>
          <w:sz w:val="28"/>
          <w:szCs w:val="28"/>
        </w:rPr>
      </w:pPr>
      <w:r w:rsidRPr="00984C13">
        <w:rPr>
          <w:sz w:val="28"/>
          <w:szCs w:val="28"/>
        </w:rPr>
        <w:t xml:space="preserve">COBIT® </w:t>
      </w:r>
      <w:proofErr w:type="spellStart"/>
      <w:r w:rsidRPr="00984C13">
        <w:rPr>
          <w:sz w:val="28"/>
          <w:szCs w:val="28"/>
        </w:rPr>
        <w:t>Publications</w:t>
      </w:r>
      <w:proofErr w:type="spellEnd"/>
      <w:r w:rsidRPr="00984C13">
        <w:rPr>
          <w:sz w:val="28"/>
          <w:szCs w:val="28"/>
        </w:rPr>
        <w:t xml:space="preserve"> </w:t>
      </w:r>
      <w:proofErr w:type="spellStart"/>
      <w:r w:rsidRPr="00984C13">
        <w:rPr>
          <w:sz w:val="28"/>
          <w:szCs w:val="28"/>
        </w:rPr>
        <w:t>and</w:t>
      </w:r>
      <w:proofErr w:type="spellEnd"/>
      <w:r w:rsidRPr="00984C13">
        <w:rPr>
          <w:sz w:val="28"/>
          <w:szCs w:val="28"/>
        </w:rPr>
        <w:t xml:space="preserve"> </w:t>
      </w:r>
      <w:proofErr w:type="spellStart"/>
      <w:r w:rsidRPr="00984C13">
        <w:rPr>
          <w:sz w:val="28"/>
          <w:szCs w:val="28"/>
        </w:rPr>
        <w:t>Products</w:t>
      </w:r>
      <w:proofErr w:type="spellEnd"/>
      <w:r w:rsidRPr="00984C13">
        <w:rPr>
          <w:sz w:val="28"/>
          <w:szCs w:val="28"/>
        </w:rPr>
        <w:t xml:space="preserve">. – Режим доступу : http://www.isaca.org/Content/ </w:t>
      </w:r>
      <w:proofErr w:type="spellStart"/>
      <w:r w:rsidRPr="00984C13">
        <w:rPr>
          <w:sz w:val="28"/>
          <w:szCs w:val="28"/>
        </w:rPr>
        <w:t>NavigationMenu</w:t>
      </w:r>
      <w:proofErr w:type="spellEnd"/>
      <w:r w:rsidRPr="00984C13">
        <w:rPr>
          <w:sz w:val="28"/>
          <w:szCs w:val="28"/>
        </w:rPr>
        <w:t>/</w:t>
      </w:r>
      <w:proofErr w:type="spellStart"/>
      <w:r w:rsidRPr="00984C13">
        <w:rPr>
          <w:sz w:val="28"/>
          <w:szCs w:val="28"/>
        </w:rPr>
        <w:t>Members_and_</w:t>
      </w:r>
      <w:proofErr w:type="spellEnd"/>
      <w:r w:rsidRPr="00984C13">
        <w:rPr>
          <w:sz w:val="28"/>
          <w:szCs w:val="28"/>
        </w:rPr>
        <w:t xml:space="preserve">Leaders1/COBIT6/ </w:t>
      </w:r>
      <w:proofErr w:type="spellStart"/>
      <w:r w:rsidRPr="00984C13">
        <w:rPr>
          <w:sz w:val="28"/>
          <w:szCs w:val="28"/>
        </w:rPr>
        <w:t>COBIT_Public</w:t>
      </w:r>
      <w:proofErr w:type="spellEnd"/>
      <w:r w:rsidRPr="00984C13">
        <w:rPr>
          <w:sz w:val="28"/>
          <w:szCs w:val="28"/>
        </w:rPr>
        <w:t xml:space="preserve">ations/COBIT_Products.htm </w:t>
      </w:r>
      <w:proofErr w:type="spellStart"/>
      <w:r w:rsidRPr="00984C13">
        <w:rPr>
          <w:sz w:val="28"/>
          <w:szCs w:val="28"/>
        </w:rPr>
        <w:t>Zachman</w:t>
      </w:r>
      <w:proofErr w:type="spellEnd"/>
      <w:r w:rsidRPr="00984C13">
        <w:rPr>
          <w:sz w:val="28"/>
          <w:szCs w:val="28"/>
        </w:rPr>
        <w:t xml:space="preserve"> Framework. – Режим доступу : http://en.wikipedia.org/wiki/Zachman_Framework </w:t>
      </w:r>
    </w:p>
    <w:p w:rsidR="00984C13" w:rsidRPr="00984C13" w:rsidRDefault="00984C13" w:rsidP="00984C13">
      <w:pPr>
        <w:pStyle w:val="Default"/>
        <w:numPr>
          <w:ilvl w:val="0"/>
          <w:numId w:val="41"/>
        </w:numPr>
        <w:ind w:left="426"/>
        <w:jc w:val="both"/>
        <w:rPr>
          <w:sz w:val="28"/>
          <w:szCs w:val="28"/>
        </w:rPr>
      </w:pPr>
      <w:proofErr w:type="spellStart"/>
      <w:r w:rsidRPr="00984C13">
        <w:rPr>
          <w:sz w:val="28"/>
          <w:szCs w:val="28"/>
        </w:rPr>
        <w:t>IFEAD’s</w:t>
      </w:r>
      <w:proofErr w:type="spellEnd"/>
      <w:r w:rsidRPr="00984C13">
        <w:rPr>
          <w:sz w:val="28"/>
          <w:szCs w:val="28"/>
        </w:rPr>
        <w:t xml:space="preserve"> </w:t>
      </w:r>
      <w:proofErr w:type="spellStart"/>
      <w:r w:rsidRPr="00984C13">
        <w:rPr>
          <w:sz w:val="28"/>
          <w:szCs w:val="28"/>
        </w:rPr>
        <w:t>New</w:t>
      </w:r>
      <w:proofErr w:type="spellEnd"/>
      <w:r w:rsidRPr="00984C13">
        <w:rPr>
          <w:sz w:val="28"/>
          <w:szCs w:val="28"/>
        </w:rPr>
        <w:t xml:space="preserve"> </w:t>
      </w:r>
      <w:proofErr w:type="spellStart"/>
      <w:r w:rsidRPr="00984C13">
        <w:rPr>
          <w:sz w:val="28"/>
          <w:szCs w:val="28"/>
        </w:rPr>
        <w:t>Sections</w:t>
      </w:r>
      <w:proofErr w:type="spellEnd"/>
      <w:r w:rsidRPr="00984C13">
        <w:rPr>
          <w:sz w:val="28"/>
          <w:szCs w:val="28"/>
        </w:rPr>
        <w:t xml:space="preserve"> </w:t>
      </w:r>
      <w:proofErr w:type="spellStart"/>
      <w:r w:rsidRPr="00984C13">
        <w:rPr>
          <w:sz w:val="28"/>
          <w:szCs w:val="28"/>
        </w:rPr>
        <w:t>on</w:t>
      </w:r>
      <w:proofErr w:type="spellEnd"/>
      <w:r w:rsidRPr="00984C13">
        <w:rPr>
          <w:sz w:val="28"/>
          <w:szCs w:val="28"/>
        </w:rPr>
        <w:t xml:space="preserve"> </w:t>
      </w:r>
      <w:proofErr w:type="spellStart"/>
      <w:r w:rsidRPr="00984C13">
        <w:rPr>
          <w:sz w:val="28"/>
          <w:szCs w:val="28"/>
        </w:rPr>
        <w:t>Services</w:t>
      </w:r>
      <w:proofErr w:type="spellEnd"/>
      <w:r w:rsidRPr="00984C13">
        <w:rPr>
          <w:sz w:val="28"/>
          <w:szCs w:val="28"/>
        </w:rPr>
        <w:t xml:space="preserve"> </w:t>
      </w:r>
      <w:proofErr w:type="spellStart"/>
      <w:r w:rsidRPr="00984C13">
        <w:rPr>
          <w:sz w:val="28"/>
          <w:szCs w:val="28"/>
        </w:rPr>
        <w:t>Orientation</w:t>
      </w:r>
      <w:proofErr w:type="spellEnd"/>
      <w:r w:rsidRPr="00984C13">
        <w:rPr>
          <w:sz w:val="28"/>
          <w:szCs w:val="28"/>
        </w:rPr>
        <w:t xml:space="preserve">. – Режим доступу : http://www.enterprisearchitecture.info/EA_Services-Oriented-Enterprise.htm </w:t>
      </w:r>
    </w:p>
    <w:p w:rsidR="00984C13" w:rsidRPr="00984C13" w:rsidRDefault="00984C13" w:rsidP="00984C13">
      <w:pPr>
        <w:pStyle w:val="Default"/>
        <w:numPr>
          <w:ilvl w:val="0"/>
          <w:numId w:val="41"/>
        </w:numPr>
        <w:ind w:left="426"/>
        <w:jc w:val="both"/>
        <w:rPr>
          <w:sz w:val="28"/>
          <w:szCs w:val="28"/>
        </w:rPr>
      </w:pPr>
      <w:r w:rsidRPr="00984C13">
        <w:rPr>
          <w:sz w:val="28"/>
          <w:szCs w:val="28"/>
        </w:rPr>
        <w:t xml:space="preserve"> </w:t>
      </w:r>
      <w:proofErr w:type="spellStart"/>
      <w:r w:rsidRPr="00984C13">
        <w:rPr>
          <w:sz w:val="28"/>
          <w:szCs w:val="28"/>
        </w:rPr>
        <w:t>Enterprise</w:t>
      </w:r>
      <w:proofErr w:type="spellEnd"/>
      <w:r w:rsidRPr="00984C13">
        <w:rPr>
          <w:sz w:val="28"/>
          <w:szCs w:val="28"/>
        </w:rPr>
        <w:t xml:space="preserve"> architecture-framework </w:t>
      </w:r>
      <w:proofErr w:type="spellStart"/>
      <w:r w:rsidRPr="00984C13">
        <w:rPr>
          <w:sz w:val="28"/>
          <w:szCs w:val="28"/>
        </w:rPr>
        <w:t>and</w:t>
      </w:r>
      <w:proofErr w:type="spellEnd"/>
      <w:r w:rsidRPr="00984C13">
        <w:rPr>
          <w:sz w:val="28"/>
          <w:szCs w:val="28"/>
        </w:rPr>
        <w:t xml:space="preserve"> </w:t>
      </w:r>
      <w:proofErr w:type="spellStart"/>
      <w:r w:rsidRPr="00984C13">
        <w:rPr>
          <w:sz w:val="28"/>
          <w:szCs w:val="28"/>
        </w:rPr>
        <w:t>methodology</w:t>
      </w:r>
      <w:proofErr w:type="spellEnd"/>
      <w:r w:rsidRPr="00984C13">
        <w:rPr>
          <w:sz w:val="28"/>
          <w:szCs w:val="28"/>
        </w:rPr>
        <w:t xml:space="preserve"> </w:t>
      </w:r>
      <w:proofErr w:type="spellStart"/>
      <w:r w:rsidRPr="00984C13">
        <w:rPr>
          <w:sz w:val="28"/>
          <w:szCs w:val="28"/>
        </w:rPr>
        <w:t>for</w:t>
      </w:r>
      <w:proofErr w:type="spellEnd"/>
      <w:r w:rsidRPr="00984C13">
        <w:rPr>
          <w:sz w:val="28"/>
          <w:szCs w:val="28"/>
        </w:rPr>
        <w:t xml:space="preserve"> </w:t>
      </w:r>
      <w:proofErr w:type="spellStart"/>
      <w:r w:rsidRPr="00984C13">
        <w:rPr>
          <w:sz w:val="28"/>
          <w:szCs w:val="28"/>
        </w:rPr>
        <w:t>the</w:t>
      </w:r>
      <w:proofErr w:type="spellEnd"/>
      <w:r w:rsidRPr="00984C13">
        <w:rPr>
          <w:sz w:val="28"/>
          <w:szCs w:val="28"/>
        </w:rPr>
        <w:t xml:space="preserve"> </w:t>
      </w:r>
      <w:proofErr w:type="spellStart"/>
      <w:r w:rsidRPr="00984C13">
        <w:rPr>
          <w:sz w:val="28"/>
          <w:szCs w:val="28"/>
        </w:rPr>
        <w:t>design</w:t>
      </w:r>
      <w:proofErr w:type="spellEnd"/>
      <w:r w:rsidRPr="00984C13">
        <w:rPr>
          <w:sz w:val="28"/>
          <w:szCs w:val="28"/>
        </w:rPr>
        <w:t xml:space="preserve"> </w:t>
      </w:r>
      <w:proofErr w:type="spellStart"/>
      <w:r w:rsidRPr="00984C13">
        <w:rPr>
          <w:sz w:val="28"/>
          <w:szCs w:val="28"/>
        </w:rPr>
        <w:t>of</w:t>
      </w:r>
      <w:proofErr w:type="spellEnd"/>
      <w:r w:rsidRPr="00984C13">
        <w:rPr>
          <w:sz w:val="28"/>
          <w:szCs w:val="28"/>
        </w:rPr>
        <w:t xml:space="preserve"> </w:t>
      </w:r>
      <w:proofErr w:type="spellStart"/>
      <w:r w:rsidRPr="00984C13">
        <w:rPr>
          <w:sz w:val="28"/>
          <w:szCs w:val="28"/>
        </w:rPr>
        <w:t>architecture</w:t>
      </w:r>
      <w:proofErr w:type="spellEnd"/>
      <w:r w:rsidRPr="00984C13">
        <w:rPr>
          <w:sz w:val="28"/>
          <w:szCs w:val="28"/>
        </w:rPr>
        <w:t xml:space="preserve"> </w:t>
      </w:r>
      <w:proofErr w:type="spellStart"/>
      <w:r w:rsidRPr="00984C13">
        <w:rPr>
          <w:sz w:val="28"/>
          <w:szCs w:val="28"/>
        </w:rPr>
        <w:t>in</w:t>
      </w:r>
      <w:proofErr w:type="spellEnd"/>
      <w:r w:rsidRPr="00984C13">
        <w:rPr>
          <w:sz w:val="28"/>
          <w:szCs w:val="28"/>
        </w:rPr>
        <w:t xml:space="preserve"> </w:t>
      </w:r>
      <w:proofErr w:type="spellStart"/>
      <w:r w:rsidRPr="00984C13">
        <w:rPr>
          <w:sz w:val="28"/>
          <w:szCs w:val="28"/>
        </w:rPr>
        <w:t>the</w:t>
      </w:r>
      <w:proofErr w:type="spellEnd"/>
      <w:r w:rsidRPr="00984C13">
        <w:rPr>
          <w:sz w:val="28"/>
          <w:szCs w:val="28"/>
        </w:rPr>
        <w:t xml:space="preserve"> </w:t>
      </w:r>
      <w:proofErr w:type="spellStart"/>
      <w:r w:rsidRPr="00984C13">
        <w:rPr>
          <w:sz w:val="28"/>
          <w:szCs w:val="28"/>
        </w:rPr>
        <w:t>large</w:t>
      </w:r>
      <w:proofErr w:type="spellEnd"/>
      <w:r w:rsidRPr="00984C13">
        <w:rPr>
          <w:sz w:val="28"/>
          <w:szCs w:val="28"/>
        </w:rPr>
        <w:t xml:space="preserve">. – Режим доступу : http://is2.lse.ac.uk/asp/ </w:t>
      </w:r>
      <w:proofErr w:type="spellStart"/>
      <w:r w:rsidRPr="00984C13">
        <w:rPr>
          <w:sz w:val="28"/>
          <w:szCs w:val="28"/>
        </w:rPr>
        <w:t>aspecis</w:t>
      </w:r>
      <w:proofErr w:type="spellEnd"/>
      <w:r w:rsidRPr="00984C13">
        <w:rPr>
          <w:sz w:val="28"/>
          <w:szCs w:val="28"/>
        </w:rPr>
        <w:t xml:space="preserve">/20050145.pdf </w:t>
      </w:r>
    </w:p>
    <w:p w:rsidR="00984C13" w:rsidRPr="00984C13" w:rsidRDefault="00984C13" w:rsidP="00984C13">
      <w:pPr>
        <w:pStyle w:val="Default"/>
        <w:numPr>
          <w:ilvl w:val="0"/>
          <w:numId w:val="41"/>
        </w:numPr>
        <w:ind w:left="426"/>
        <w:jc w:val="both"/>
        <w:rPr>
          <w:sz w:val="28"/>
          <w:szCs w:val="28"/>
        </w:rPr>
      </w:pPr>
      <w:r w:rsidRPr="00984C13">
        <w:rPr>
          <w:sz w:val="28"/>
          <w:szCs w:val="28"/>
        </w:rPr>
        <w:t xml:space="preserve"> </w:t>
      </w:r>
      <w:proofErr w:type="spellStart"/>
      <w:r w:rsidRPr="00984C13">
        <w:rPr>
          <w:sz w:val="28"/>
          <w:szCs w:val="28"/>
        </w:rPr>
        <w:t>Teale</w:t>
      </w:r>
      <w:proofErr w:type="spellEnd"/>
      <w:r w:rsidRPr="00984C13">
        <w:rPr>
          <w:sz w:val="28"/>
          <w:szCs w:val="28"/>
        </w:rPr>
        <w:t xml:space="preserve"> P. </w:t>
      </w:r>
      <w:proofErr w:type="spellStart"/>
      <w:r w:rsidRPr="00984C13">
        <w:rPr>
          <w:sz w:val="28"/>
          <w:szCs w:val="28"/>
        </w:rPr>
        <w:t>Business</w:t>
      </w:r>
      <w:proofErr w:type="spellEnd"/>
      <w:r w:rsidRPr="00984C13">
        <w:rPr>
          <w:sz w:val="28"/>
          <w:szCs w:val="28"/>
        </w:rPr>
        <w:t xml:space="preserve"> </w:t>
      </w:r>
      <w:proofErr w:type="spellStart"/>
      <w:r w:rsidRPr="00984C13">
        <w:rPr>
          <w:sz w:val="28"/>
          <w:szCs w:val="28"/>
        </w:rPr>
        <w:t>Patterns</w:t>
      </w:r>
      <w:proofErr w:type="spellEnd"/>
      <w:r w:rsidRPr="00984C13">
        <w:rPr>
          <w:sz w:val="28"/>
          <w:szCs w:val="28"/>
        </w:rPr>
        <w:t xml:space="preserve"> </w:t>
      </w:r>
      <w:proofErr w:type="spellStart"/>
      <w:r w:rsidRPr="00984C13">
        <w:rPr>
          <w:sz w:val="28"/>
          <w:szCs w:val="28"/>
        </w:rPr>
        <w:t>for</w:t>
      </w:r>
      <w:proofErr w:type="spellEnd"/>
      <w:r w:rsidRPr="00984C13">
        <w:rPr>
          <w:sz w:val="28"/>
          <w:szCs w:val="28"/>
        </w:rPr>
        <w:t xml:space="preserve"> </w:t>
      </w:r>
      <w:proofErr w:type="spellStart"/>
      <w:r w:rsidRPr="00984C13">
        <w:rPr>
          <w:sz w:val="28"/>
          <w:szCs w:val="28"/>
        </w:rPr>
        <w:t>Software</w:t>
      </w:r>
      <w:proofErr w:type="spellEnd"/>
      <w:r w:rsidRPr="00984C13">
        <w:rPr>
          <w:sz w:val="28"/>
          <w:szCs w:val="28"/>
        </w:rPr>
        <w:t xml:space="preserve"> </w:t>
      </w:r>
      <w:proofErr w:type="spellStart"/>
      <w:r w:rsidRPr="00984C13">
        <w:rPr>
          <w:sz w:val="28"/>
          <w:szCs w:val="28"/>
        </w:rPr>
        <w:t>Engineering</w:t>
      </w:r>
      <w:proofErr w:type="spellEnd"/>
      <w:r w:rsidRPr="00984C13">
        <w:rPr>
          <w:sz w:val="28"/>
          <w:szCs w:val="28"/>
        </w:rPr>
        <w:t xml:space="preserve"> </w:t>
      </w:r>
      <w:proofErr w:type="spellStart"/>
      <w:r w:rsidRPr="00984C13">
        <w:rPr>
          <w:sz w:val="28"/>
          <w:szCs w:val="28"/>
        </w:rPr>
        <w:t>Use</w:t>
      </w:r>
      <w:proofErr w:type="spellEnd"/>
      <w:r w:rsidRPr="00984C13">
        <w:rPr>
          <w:sz w:val="28"/>
          <w:szCs w:val="28"/>
        </w:rPr>
        <w:t xml:space="preserve"> / P. </w:t>
      </w:r>
      <w:proofErr w:type="spellStart"/>
      <w:r w:rsidRPr="00984C13">
        <w:rPr>
          <w:sz w:val="28"/>
          <w:szCs w:val="28"/>
        </w:rPr>
        <w:t>Teale</w:t>
      </w:r>
      <w:proofErr w:type="spellEnd"/>
      <w:r w:rsidRPr="00984C13">
        <w:rPr>
          <w:sz w:val="28"/>
          <w:szCs w:val="28"/>
        </w:rPr>
        <w:t xml:space="preserve">, R. </w:t>
      </w:r>
      <w:proofErr w:type="spellStart"/>
      <w:r w:rsidRPr="00984C13">
        <w:rPr>
          <w:sz w:val="28"/>
          <w:szCs w:val="28"/>
        </w:rPr>
        <w:t>Jarvic</w:t>
      </w:r>
      <w:proofErr w:type="spellEnd"/>
      <w:r w:rsidRPr="00984C13">
        <w:rPr>
          <w:sz w:val="28"/>
          <w:szCs w:val="28"/>
        </w:rPr>
        <w:t xml:space="preserve">. – </w:t>
      </w:r>
      <w:proofErr w:type="spellStart"/>
      <w:r w:rsidRPr="00984C13">
        <w:rPr>
          <w:sz w:val="28"/>
          <w:szCs w:val="28"/>
        </w:rPr>
        <w:t>Part</w:t>
      </w:r>
      <w:proofErr w:type="spellEnd"/>
      <w:r w:rsidRPr="00984C13">
        <w:rPr>
          <w:sz w:val="28"/>
          <w:szCs w:val="28"/>
        </w:rPr>
        <w:t xml:space="preserve"> 1. – Microsoft </w:t>
      </w:r>
      <w:proofErr w:type="spellStart"/>
      <w:r w:rsidRPr="00984C13">
        <w:rPr>
          <w:sz w:val="28"/>
          <w:szCs w:val="28"/>
        </w:rPr>
        <w:t>Architecture</w:t>
      </w:r>
      <w:proofErr w:type="spellEnd"/>
      <w:r w:rsidRPr="00984C13">
        <w:rPr>
          <w:sz w:val="28"/>
          <w:szCs w:val="28"/>
        </w:rPr>
        <w:t xml:space="preserve"> </w:t>
      </w:r>
      <w:proofErr w:type="spellStart"/>
      <w:r w:rsidRPr="00984C13">
        <w:rPr>
          <w:sz w:val="28"/>
          <w:szCs w:val="28"/>
        </w:rPr>
        <w:t>Journal</w:t>
      </w:r>
      <w:proofErr w:type="spellEnd"/>
      <w:r w:rsidRPr="00984C13">
        <w:rPr>
          <w:sz w:val="28"/>
          <w:szCs w:val="28"/>
        </w:rPr>
        <w:t xml:space="preserve">. – 2004. – N 2. – </w:t>
      </w:r>
      <w:proofErr w:type="spellStart"/>
      <w:r w:rsidRPr="00984C13">
        <w:rPr>
          <w:sz w:val="28"/>
          <w:szCs w:val="28"/>
        </w:rPr>
        <w:t>April</w:t>
      </w:r>
      <w:proofErr w:type="spellEnd"/>
      <w:r w:rsidRPr="00984C13">
        <w:rPr>
          <w:sz w:val="28"/>
          <w:szCs w:val="28"/>
        </w:rPr>
        <w:t xml:space="preserve">. </w:t>
      </w:r>
    </w:p>
    <w:p w:rsidR="00352B71" w:rsidRDefault="00352B71" w:rsidP="00984C13">
      <w:pPr>
        <w:pStyle w:val="Default"/>
        <w:jc w:val="both"/>
        <w:rPr>
          <w:lang w:eastAsia="ar-SA"/>
        </w:rPr>
      </w:pPr>
    </w:p>
    <w:p w:rsidR="00352B71" w:rsidRDefault="00352B71" w:rsidP="00352B71">
      <w:pPr>
        <w:pStyle w:val="Default"/>
        <w:rPr>
          <w:lang w:eastAsia="ar-SA"/>
        </w:rPr>
      </w:pPr>
    </w:p>
    <w:p w:rsidR="00352B71" w:rsidRPr="005E42EE" w:rsidRDefault="00352B71" w:rsidP="00352B71">
      <w:pPr>
        <w:jc w:val="center"/>
        <w:rPr>
          <w:b/>
          <w:sz w:val="28"/>
          <w:szCs w:val="28"/>
        </w:rPr>
      </w:pPr>
      <w:r w:rsidRPr="005E42EE">
        <w:rPr>
          <w:b/>
          <w:sz w:val="28"/>
          <w:szCs w:val="28"/>
        </w:rPr>
        <w:t>Питання для самоконтролю</w:t>
      </w:r>
    </w:p>
    <w:p w:rsidR="00984C13" w:rsidRDefault="00984C13" w:rsidP="00984C13">
      <w:pPr>
        <w:pStyle w:val="a4"/>
        <w:numPr>
          <w:ilvl w:val="0"/>
          <w:numId w:val="32"/>
        </w:numPr>
        <w:suppressAutoHyphens w:val="0"/>
        <w:ind w:left="709" w:firstLine="0"/>
        <w:jc w:val="both"/>
      </w:pPr>
      <w:r w:rsidRPr="00BB0864">
        <w:t xml:space="preserve">Що таке </w:t>
      </w:r>
      <w:proofErr w:type="spellStart"/>
      <w:r w:rsidRPr="00BB0864">
        <w:rPr>
          <w:rFonts w:eastAsiaTheme="minorHAnsi"/>
          <w:szCs w:val="24"/>
          <w:lang w:eastAsia="en-US"/>
        </w:rPr>
        <w:t>ІТ-стратегія</w:t>
      </w:r>
      <w:proofErr w:type="spellEnd"/>
      <w:r w:rsidRPr="00BB0864">
        <w:t xml:space="preserve"> ?</w:t>
      </w:r>
    </w:p>
    <w:p w:rsidR="00984C13" w:rsidRDefault="00984C13" w:rsidP="00984C13">
      <w:pPr>
        <w:pStyle w:val="a4"/>
        <w:numPr>
          <w:ilvl w:val="0"/>
          <w:numId w:val="32"/>
        </w:numPr>
        <w:suppressAutoHyphens w:val="0"/>
        <w:ind w:left="709" w:firstLine="0"/>
        <w:jc w:val="both"/>
      </w:pPr>
      <w:r w:rsidRPr="00BB0864">
        <w:t>Що таке</w:t>
      </w:r>
      <w:r>
        <w:t xml:space="preserve"> </w:t>
      </w:r>
      <w:r w:rsidRPr="00BE2CFF">
        <w:rPr>
          <w:rFonts w:eastAsiaTheme="minorHAnsi"/>
          <w:szCs w:val="24"/>
          <w:lang w:eastAsia="en-US"/>
        </w:rPr>
        <w:t>бізнес-стратегі</w:t>
      </w:r>
      <w:r>
        <w:rPr>
          <w:rFonts w:eastAsiaTheme="minorHAnsi"/>
          <w:szCs w:val="24"/>
          <w:lang w:eastAsia="en-US"/>
        </w:rPr>
        <w:t>я?</w:t>
      </w:r>
    </w:p>
    <w:p w:rsidR="00984C13" w:rsidRDefault="00984C13" w:rsidP="00984C13">
      <w:pPr>
        <w:pStyle w:val="a4"/>
        <w:numPr>
          <w:ilvl w:val="0"/>
          <w:numId w:val="32"/>
        </w:numPr>
        <w:suppressAutoHyphens w:val="0"/>
        <w:ind w:left="709" w:firstLine="0"/>
        <w:jc w:val="both"/>
      </w:pPr>
      <w:r w:rsidRPr="00BB0864">
        <w:t>Що таке</w:t>
      </w:r>
      <w:r>
        <w:t xml:space="preserve"> </w:t>
      </w:r>
      <w:proofErr w:type="spellStart"/>
      <w:r w:rsidRPr="00BE2CFF">
        <w:rPr>
          <w:rFonts w:eastAsiaTheme="minorHAnsi"/>
          <w:szCs w:val="24"/>
          <w:lang w:eastAsia="en-US"/>
        </w:rPr>
        <w:t>ІТ-архітектур</w:t>
      </w:r>
      <w:r>
        <w:rPr>
          <w:rFonts w:eastAsiaTheme="minorHAnsi"/>
          <w:szCs w:val="24"/>
          <w:lang w:eastAsia="en-US"/>
        </w:rPr>
        <w:t>а</w:t>
      </w:r>
      <w:proofErr w:type="spellEnd"/>
      <w:r>
        <w:rPr>
          <w:rFonts w:eastAsiaTheme="minorHAnsi"/>
          <w:szCs w:val="24"/>
          <w:lang w:eastAsia="en-US"/>
        </w:rPr>
        <w:t>?</w:t>
      </w:r>
    </w:p>
    <w:p w:rsidR="00984C13" w:rsidRDefault="00984C13" w:rsidP="00984C13">
      <w:pPr>
        <w:pStyle w:val="a4"/>
        <w:numPr>
          <w:ilvl w:val="0"/>
          <w:numId w:val="32"/>
        </w:numPr>
        <w:suppressAutoHyphens w:val="0"/>
        <w:ind w:left="709" w:firstLine="0"/>
        <w:jc w:val="both"/>
      </w:pPr>
      <w:r w:rsidRPr="00BB0864">
        <w:t>Що таке</w:t>
      </w:r>
      <w:r w:rsidRPr="00BB0864">
        <w:rPr>
          <w:rFonts w:eastAsiaTheme="minorHAnsi"/>
          <w:szCs w:val="24"/>
          <w:lang w:eastAsia="en-US"/>
        </w:rPr>
        <w:t xml:space="preserve"> </w:t>
      </w:r>
      <w:r w:rsidRPr="00BE2CFF">
        <w:rPr>
          <w:rFonts w:eastAsiaTheme="minorHAnsi"/>
          <w:szCs w:val="24"/>
          <w:lang w:eastAsia="en-US"/>
        </w:rPr>
        <w:t>портфель інвестицій</w:t>
      </w:r>
      <w:r>
        <w:rPr>
          <w:rFonts w:eastAsiaTheme="minorHAnsi"/>
          <w:szCs w:val="24"/>
          <w:lang w:eastAsia="en-US"/>
        </w:rPr>
        <w:t>?</w:t>
      </w:r>
    </w:p>
    <w:p w:rsidR="00984C13" w:rsidRPr="00BB0864" w:rsidRDefault="00984C13" w:rsidP="00984C13">
      <w:pPr>
        <w:pStyle w:val="a4"/>
        <w:numPr>
          <w:ilvl w:val="0"/>
          <w:numId w:val="32"/>
        </w:numPr>
        <w:suppressAutoHyphens w:val="0"/>
        <w:ind w:left="709" w:firstLine="0"/>
        <w:jc w:val="both"/>
        <w:rPr>
          <w:b/>
          <w:szCs w:val="24"/>
        </w:rPr>
      </w:pPr>
      <w:r>
        <w:t xml:space="preserve">Яка </w:t>
      </w:r>
      <w:r w:rsidRPr="00BB0864">
        <w:rPr>
          <w:rFonts w:eastAsiaTheme="minorHAnsi"/>
          <w:szCs w:val="24"/>
          <w:lang w:eastAsia="en-US"/>
        </w:rPr>
        <w:t>роль ІТ в бізнесі</w:t>
      </w:r>
    </w:p>
    <w:p w:rsidR="00984C13" w:rsidRPr="00BB0864" w:rsidRDefault="00984C13" w:rsidP="00984C13">
      <w:pPr>
        <w:pStyle w:val="a4"/>
        <w:numPr>
          <w:ilvl w:val="0"/>
          <w:numId w:val="32"/>
        </w:numPr>
        <w:suppressAutoHyphens w:val="0"/>
        <w:ind w:left="709" w:firstLine="0"/>
        <w:jc w:val="both"/>
        <w:rPr>
          <w:b/>
          <w:szCs w:val="24"/>
        </w:rPr>
      </w:pPr>
      <w:r>
        <w:rPr>
          <w:rFonts w:eastAsiaTheme="minorHAnsi"/>
          <w:szCs w:val="24"/>
          <w:lang w:eastAsia="en-US"/>
        </w:rPr>
        <w:t xml:space="preserve">В чому ви бачите </w:t>
      </w:r>
      <w:r w:rsidRPr="00BE2CFF">
        <w:rPr>
          <w:rFonts w:eastAsiaTheme="minorHAnsi"/>
          <w:szCs w:val="24"/>
          <w:lang w:eastAsia="en-US"/>
        </w:rPr>
        <w:t xml:space="preserve">актуальність проблеми розробки </w:t>
      </w:r>
      <w:proofErr w:type="spellStart"/>
      <w:r w:rsidRPr="00BE2CFF">
        <w:rPr>
          <w:rFonts w:eastAsiaTheme="minorHAnsi"/>
          <w:szCs w:val="24"/>
          <w:lang w:eastAsia="en-US"/>
        </w:rPr>
        <w:t>ІТ-стратегії</w:t>
      </w:r>
      <w:proofErr w:type="spellEnd"/>
      <w:r>
        <w:rPr>
          <w:rFonts w:eastAsiaTheme="minorHAnsi"/>
          <w:szCs w:val="24"/>
          <w:lang w:eastAsia="en-US"/>
        </w:rPr>
        <w:t>?</w:t>
      </w:r>
    </w:p>
    <w:p w:rsidR="00984C13" w:rsidRPr="00243A46" w:rsidRDefault="00984C13" w:rsidP="00984C13">
      <w:pPr>
        <w:pStyle w:val="a4"/>
        <w:numPr>
          <w:ilvl w:val="0"/>
          <w:numId w:val="32"/>
        </w:numPr>
        <w:suppressAutoHyphens w:val="0"/>
        <w:ind w:left="709" w:firstLine="0"/>
        <w:jc w:val="both"/>
        <w:rPr>
          <w:b/>
          <w:szCs w:val="24"/>
        </w:rPr>
      </w:pPr>
      <w:r>
        <w:rPr>
          <w:rFonts w:eastAsiaTheme="minorHAnsi"/>
          <w:szCs w:val="24"/>
          <w:lang w:eastAsia="en-US"/>
        </w:rPr>
        <w:t xml:space="preserve">Яка </w:t>
      </w:r>
      <w:r w:rsidRPr="00BE2CFF">
        <w:rPr>
          <w:rFonts w:eastAsiaTheme="minorHAnsi"/>
          <w:szCs w:val="24"/>
          <w:lang w:eastAsia="en-US"/>
        </w:rPr>
        <w:t xml:space="preserve">роль </w:t>
      </w:r>
      <w:proofErr w:type="spellStart"/>
      <w:r w:rsidRPr="00BE2CFF">
        <w:rPr>
          <w:rFonts w:eastAsiaTheme="minorHAnsi"/>
          <w:szCs w:val="24"/>
          <w:lang w:eastAsia="en-US"/>
        </w:rPr>
        <w:t>ІТ-стратегії</w:t>
      </w:r>
      <w:proofErr w:type="spellEnd"/>
      <w:r w:rsidRPr="00BE2CFF">
        <w:rPr>
          <w:rFonts w:eastAsiaTheme="minorHAnsi"/>
          <w:szCs w:val="24"/>
          <w:lang w:eastAsia="en-US"/>
        </w:rPr>
        <w:t xml:space="preserve"> та </w:t>
      </w:r>
      <w:proofErr w:type="spellStart"/>
      <w:r w:rsidRPr="00BE2CFF">
        <w:rPr>
          <w:rFonts w:eastAsiaTheme="minorHAnsi"/>
          <w:szCs w:val="24"/>
          <w:lang w:eastAsia="en-US"/>
        </w:rPr>
        <w:t>ІТ-архітектури</w:t>
      </w:r>
      <w:proofErr w:type="spellEnd"/>
      <w:r w:rsidRPr="00BE2CFF">
        <w:rPr>
          <w:rFonts w:eastAsiaTheme="minorHAnsi"/>
          <w:szCs w:val="24"/>
          <w:lang w:eastAsia="en-US"/>
        </w:rPr>
        <w:t xml:space="preserve"> в змінах бізнесу</w:t>
      </w:r>
      <w:r>
        <w:rPr>
          <w:rFonts w:eastAsiaTheme="minorHAnsi"/>
          <w:szCs w:val="24"/>
          <w:lang w:eastAsia="en-US"/>
        </w:rPr>
        <w:t>?</w:t>
      </w:r>
    </w:p>
    <w:p w:rsidR="003B07F0" w:rsidRDefault="003B07F0" w:rsidP="00352B71">
      <w:pPr>
        <w:pStyle w:val="Default"/>
        <w:rPr>
          <w:lang w:eastAsia="ar-SA"/>
        </w:rPr>
      </w:pPr>
    </w:p>
    <w:p w:rsidR="003B07F0" w:rsidRDefault="003B07F0" w:rsidP="00352B71">
      <w:pPr>
        <w:pStyle w:val="Default"/>
        <w:rPr>
          <w:lang w:eastAsia="ar-SA"/>
        </w:rPr>
      </w:pPr>
    </w:p>
    <w:p w:rsidR="00352B71" w:rsidRDefault="00352B71" w:rsidP="00352B71">
      <w:pPr>
        <w:spacing w:line="312" w:lineRule="auto"/>
        <w:ind w:firstLine="567"/>
        <w:jc w:val="both"/>
        <w:rPr>
          <w:szCs w:val="24"/>
        </w:rPr>
      </w:pPr>
      <w:r w:rsidRPr="005E42EE">
        <w:rPr>
          <w:b/>
          <w:i/>
          <w:sz w:val="28"/>
          <w:szCs w:val="28"/>
        </w:rPr>
        <w:t xml:space="preserve">Завдання </w:t>
      </w:r>
      <w:r>
        <w:rPr>
          <w:b/>
          <w:i/>
          <w:sz w:val="28"/>
          <w:szCs w:val="28"/>
        </w:rPr>
        <w:t>2</w:t>
      </w:r>
      <w:r w:rsidRPr="005E42EE">
        <w:rPr>
          <w:b/>
          <w:i/>
          <w:sz w:val="28"/>
          <w:szCs w:val="28"/>
        </w:rPr>
        <w:t>.</w:t>
      </w:r>
    </w:p>
    <w:p w:rsidR="00310159" w:rsidRPr="00310159" w:rsidRDefault="00310159" w:rsidP="00310159">
      <w:pPr>
        <w:spacing w:line="312" w:lineRule="auto"/>
        <w:ind w:firstLine="567"/>
        <w:jc w:val="both"/>
        <w:rPr>
          <w:szCs w:val="24"/>
        </w:rPr>
      </w:pPr>
      <w:r>
        <w:rPr>
          <w:szCs w:val="24"/>
        </w:rPr>
        <w:t xml:space="preserve">Використовуючи рекомендовану літературу та ресурси мережі </w:t>
      </w:r>
      <w:proofErr w:type="spellStart"/>
      <w:r>
        <w:rPr>
          <w:szCs w:val="24"/>
        </w:rPr>
        <w:t>інтернет</w:t>
      </w:r>
      <w:proofErr w:type="spellEnd"/>
      <w:r>
        <w:rPr>
          <w:szCs w:val="24"/>
        </w:rPr>
        <w:t xml:space="preserve"> </w:t>
      </w:r>
      <w:r w:rsidR="00A6540D">
        <w:rPr>
          <w:szCs w:val="24"/>
        </w:rPr>
        <w:t>оп</w:t>
      </w:r>
      <w:r>
        <w:rPr>
          <w:szCs w:val="24"/>
        </w:rPr>
        <w:t>рацювати наступні питання:</w:t>
      </w:r>
    </w:p>
    <w:p w:rsidR="00984C13" w:rsidRDefault="00984C13" w:rsidP="00984C13">
      <w:pPr>
        <w:pStyle w:val="Default"/>
        <w:rPr>
          <w:lang w:eastAsia="ar-SA"/>
        </w:rPr>
      </w:pPr>
      <w:r>
        <w:rPr>
          <w:lang w:eastAsia="ar-SA"/>
        </w:rPr>
        <w:t>1.</w:t>
      </w:r>
      <w:r>
        <w:rPr>
          <w:lang w:eastAsia="ar-SA"/>
        </w:rPr>
        <w:tab/>
        <w:t xml:space="preserve"> Тенденції світового ринку інформаційних технологій</w:t>
      </w:r>
      <w:r>
        <w:rPr>
          <w:lang w:eastAsia="ar-SA"/>
        </w:rPr>
        <w:tab/>
      </w:r>
    </w:p>
    <w:p w:rsidR="00310159" w:rsidRDefault="00984C13" w:rsidP="00984C13">
      <w:pPr>
        <w:pStyle w:val="Default"/>
        <w:rPr>
          <w:lang w:eastAsia="ar-SA"/>
        </w:rPr>
      </w:pPr>
      <w:r>
        <w:rPr>
          <w:lang w:eastAsia="ar-SA"/>
        </w:rPr>
        <w:t>2.</w:t>
      </w:r>
      <w:r>
        <w:rPr>
          <w:lang w:eastAsia="ar-SA"/>
        </w:rPr>
        <w:tab/>
        <w:t xml:space="preserve">Динаміка </w:t>
      </w:r>
      <w:proofErr w:type="spellStart"/>
      <w:r>
        <w:rPr>
          <w:lang w:eastAsia="ar-SA"/>
        </w:rPr>
        <w:t>ІТ-бюджетів</w:t>
      </w:r>
      <w:proofErr w:type="spellEnd"/>
      <w:r w:rsidR="008220D0">
        <w:rPr>
          <w:lang w:eastAsia="ar-SA"/>
        </w:rPr>
        <w:t xml:space="preserve"> сучасних підприємств</w:t>
      </w:r>
    </w:p>
    <w:p w:rsidR="00A6540D" w:rsidRDefault="00A6540D" w:rsidP="00352B71">
      <w:pPr>
        <w:pStyle w:val="Default"/>
        <w:rPr>
          <w:lang w:eastAsia="ar-SA"/>
        </w:rPr>
      </w:pPr>
    </w:p>
    <w:p w:rsidR="00A6540D" w:rsidRDefault="00A6540D" w:rsidP="00352B71">
      <w:pPr>
        <w:pStyle w:val="Default"/>
        <w:rPr>
          <w:lang w:eastAsia="ar-SA"/>
        </w:rPr>
      </w:pPr>
    </w:p>
    <w:p w:rsidR="00352B71" w:rsidRPr="005E42EE" w:rsidRDefault="00352B71" w:rsidP="00352B71">
      <w:pPr>
        <w:ind w:firstLine="567"/>
        <w:jc w:val="center"/>
        <w:rPr>
          <w:b/>
          <w:sz w:val="28"/>
          <w:szCs w:val="28"/>
        </w:rPr>
      </w:pPr>
      <w:r w:rsidRPr="005E42EE">
        <w:rPr>
          <w:b/>
          <w:sz w:val="28"/>
          <w:szCs w:val="28"/>
        </w:rPr>
        <w:t>Список рекомендованої літератури</w:t>
      </w:r>
    </w:p>
    <w:p w:rsidR="00984C13" w:rsidRPr="00984C13" w:rsidRDefault="00984C13" w:rsidP="00984C13">
      <w:pPr>
        <w:pStyle w:val="a4"/>
        <w:numPr>
          <w:ilvl w:val="0"/>
          <w:numId w:val="42"/>
        </w:numPr>
        <w:suppressAutoHyphens w:val="0"/>
        <w:autoSpaceDE w:val="0"/>
        <w:autoSpaceDN w:val="0"/>
        <w:adjustRightInd w:val="0"/>
        <w:jc w:val="both"/>
        <w:rPr>
          <w:rFonts w:eastAsiaTheme="minorHAnsi"/>
          <w:sz w:val="28"/>
          <w:szCs w:val="28"/>
          <w:lang w:eastAsia="en-US"/>
        </w:rPr>
      </w:pPr>
      <w:r w:rsidRPr="00984C13">
        <w:rPr>
          <w:rFonts w:eastAsiaTheme="minorHAnsi"/>
          <w:sz w:val="28"/>
          <w:szCs w:val="28"/>
          <w:lang w:eastAsia="en-US"/>
        </w:rPr>
        <w:t xml:space="preserve">Проблеми та пріоритети розвитку е-уряду: зарубіжний та вітчизняний досвід. – Режим доступу : http://www.kmu.gov.ua/control/ </w:t>
      </w:r>
      <w:proofErr w:type="spellStart"/>
      <w:r w:rsidRPr="00984C13">
        <w:rPr>
          <w:rFonts w:eastAsiaTheme="minorHAnsi"/>
          <w:sz w:val="28"/>
          <w:szCs w:val="28"/>
          <w:lang w:eastAsia="en-US"/>
        </w:rPr>
        <w:t>publish</w:t>
      </w:r>
      <w:proofErr w:type="spellEnd"/>
      <w:r w:rsidRPr="00984C13">
        <w:rPr>
          <w:rFonts w:eastAsiaTheme="minorHAnsi"/>
          <w:sz w:val="28"/>
          <w:szCs w:val="28"/>
          <w:lang w:eastAsia="en-US"/>
        </w:rPr>
        <w:t>/</w:t>
      </w:r>
      <w:proofErr w:type="spellStart"/>
      <w:r w:rsidRPr="00984C13">
        <w:rPr>
          <w:rFonts w:eastAsiaTheme="minorHAnsi"/>
          <w:sz w:val="28"/>
          <w:szCs w:val="28"/>
          <w:lang w:eastAsia="en-US"/>
        </w:rPr>
        <w:t>article</w:t>
      </w:r>
      <w:proofErr w:type="spellEnd"/>
      <w:r w:rsidRPr="00984C13">
        <w:rPr>
          <w:rFonts w:eastAsiaTheme="minorHAnsi"/>
          <w:sz w:val="28"/>
          <w:szCs w:val="28"/>
          <w:lang w:eastAsia="en-US"/>
        </w:rPr>
        <w:t xml:space="preserve">?art_id=10239827 </w:t>
      </w:r>
    </w:p>
    <w:p w:rsidR="00984C13" w:rsidRPr="00984C13" w:rsidRDefault="00984C13" w:rsidP="00984C13">
      <w:pPr>
        <w:pStyle w:val="a4"/>
        <w:numPr>
          <w:ilvl w:val="0"/>
          <w:numId w:val="42"/>
        </w:numPr>
        <w:suppressAutoHyphens w:val="0"/>
        <w:autoSpaceDE w:val="0"/>
        <w:autoSpaceDN w:val="0"/>
        <w:adjustRightInd w:val="0"/>
        <w:jc w:val="both"/>
        <w:rPr>
          <w:rFonts w:eastAsiaTheme="minorHAnsi"/>
          <w:sz w:val="28"/>
          <w:szCs w:val="28"/>
          <w:lang w:eastAsia="en-US"/>
        </w:rPr>
      </w:pPr>
      <w:r w:rsidRPr="00984C13">
        <w:rPr>
          <w:rFonts w:eastAsiaTheme="minorHAnsi"/>
          <w:sz w:val="28"/>
          <w:szCs w:val="28"/>
          <w:lang w:eastAsia="en-US"/>
        </w:rPr>
        <w:t xml:space="preserve">e-GIF </w:t>
      </w:r>
      <w:proofErr w:type="spellStart"/>
      <w:r w:rsidRPr="00984C13">
        <w:rPr>
          <w:rFonts w:eastAsiaTheme="minorHAnsi"/>
          <w:sz w:val="28"/>
          <w:szCs w:val="28"/>
          <w:lang w:eastAsia="en-US"/>
        </w:rPr>
        <w:t>Standards</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Maturity</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Model</w:t>
      </w:r>
      <w:proofErr w:type="spellEnd"/>
      <w:r w:rsidRPr="00984C13">
        <w:rPr>
          <w:rFonts w:eastAsiaTheme="minorHAnsi"/>
          <w:sz w:val="28"/>
          <w:szCs w:val="28"/>
          <w:lang w:eastAsia="en-US"/>
        </w:rPr>
        <w:t xml:space="preserve">. – Режим доступу : http://www.e.govt.nz/standards/egif/standards-development/ </w:t>
      </w:r>
    </w:p>
    <w:p w:rsidR="00984C13" w:rsidRPr="00984C13" w:rsidRDefault="00984C13" w:rsidP="00984C13">
      <w:pPr>
        <w:pStyle w:val="a4"/>
        <w:numPr>
          <w:ilvl w:val="0"/>
          <w:numId w:val="42"/>
        </w:numPr>
        <w:suppressAutoHyphens w:val="0"/>
        <w:autoSpaceDE w:val="0"/>
        <w:autoSpaceDN w:val="0"/>
        <w:adjustRightInd w:val="0"/>
        <w:jc w:val="both"/>
        <w:rPr>
          <w:rFonts w:eastAsiaTheme="minorHAnsi"/>
          <w:sz w:val="28"/>
          <w:szCs w:val="28"/>
          <w:lang w:eastAsia="en-US"/>
        </w:rPr>
      </w:pPr>
      <w:r w:rsidRPr="00984C13">
        <w:rPr>
          <w:rFonts w:eastAsiaTheme="minorHAnsi"/>
          <w:sz w:val="28"/>
          <w:szCs w:val="28"/>
          <w:lang w:eastAsia="en-US"/>
        </w:rPr>
        <w:t xml:space="preserve">COBIT® </w:t>
      </w:r>
      <w:proofErr w:type="spellStart"/>
      <w:r w:rsidRPr="00984C13">
        <w:rPr>
          <w:rFonts w:eastAsiaTheme="minorHAnsi"/>
          <w:sz w:val="28"/>
          <w:szCs w:val="28"/>
          <w:lang w:eastAsia="en-US"/>
        </w:rPr>
        <w:t>Publications</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and</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Products</w:t>
      </w:r>
      <w:proofErr w:type="spellEnd"/>
      <w:r w:rsidRPr="00984C13">
        <w:rPr>
          <w:rFonts w:eastAsiaTheme="minorHAnsi"/>
          <w:sz w:val="28"/>
          <w:szCs w:val="28"/>
          <w:lang w:eastAsia="en-US"/>
        </w:rPr>
        <w:t xml:space="preserve">. – Режим доступу : http://www.isaca.org/Content/ NavigationMenu/Members_and_Leaders1/COBIT6/COBIT_Publications/COBIT_Products.htm </w:t>
      </w:r>
    </w:p>
    <w:p w:rsidR="00984C13" w:rsidRPr="00984C13" w:rsidRDefault="00984C13" w:rsidP="00984C13">
      <w:pPr>
        <w:pStyle w:val="a4"/>
        <w:numPr>
          <w:ilvl w:val="0"/>
          <w:numId w:val="42"/>
        </w:numPr>
        <w:suppressAutoHyphens w:val="0"/>
        <w:autoSpaceDE w:val="0"/>
        <w:autoSpaceDN w:val="0"/>
        <w:adjustRightInd w:val="0"/>
        <w:jc w:val="both"/>
        <w:rPr>
          <w:rFonts w:eastAsiaTheme="minorHAnsi"/>
          <w:sz w:val="28"/>
          <w:szCs w:val="28"/>
          <w:lang w:eastAsia="en-US"/>
        </w:rPr>
      </w:pPr>
      <w:proofErr w:type="spellStart"/>
      <w:r w:rsidRPr="00984C13">
        <w:rPr>
          <w:rFonts w:eastAsiaTheme="minorHAnsi"/>
          <w:sz w:val="28"/>
          <w:szCs w:val="28"/>
          <w:lang w:eastAsia="en-US"/>
        </w:rPr>
        <w:t>Zachman</w:t>
      </w:r>
      <w:proofErr w:type="spellEnd"/>
      <w:r w:rsidRPr="00984C13">
        <w:rPr>
          <w:rFonts w:eastAsiaTheme="minorHAnsi"/>
          <w:sz w:val="28"/>
          <w:szCs w:val="28"/>
          <w:lang w:eastAsia="en-US"/>
        </w:rPr>
        <w:t xml:space="preserve"> Framework. – Режим доступу : http://en.wikipedia.org/wiki/Zachman_Framework </w:t>
      </w:r>
    </w:p>
    <w:p w:rsidR="00984C13" w:rsidRPr="00984C13" w:rsidRDefault="00984C13" w:rsidP="00984C13">
      <w:pPr>
        <w:pStyle w:val="a4"/>
        <w:numPr>
          <w:ilvl w:val="0"/>
          <w:numId w:val="42"/>
        </w:numPr>
        <w:suppressAutoHyphens w:val="0"/>
        <w:autoSpaceDE w:val="0"/>
        <w:autoSpaceDN w:val="0"/>
        <w:adjustRightInd w:val="0"/>
        <w:jc w:val="both"/>
        <w:rPr>
          <w:rFonts w:eastAsiaTheme="minorHAnsi"/>
          <w:sz w:val="28"/>
          <w:szCs w:val="28"/>
          <w:lang w:eastAsia="en-US"/>
        </w:rPr>
      </w:pPr>
      <w:proofErr w:type="spellStart"/>
      <w:r w:rsidRPr="00984C13">
        <w:rPr>
          <w:rFonts w:eastAsiaTheme="minorHAnsi"/>
          <w:sz w:val="28"/>
          <w:szCs w:val="28"/>
          <w:lang w:eastAsia="en-US"/>
        </w:rPr>
        <w:t>IFEAD’s</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New</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Sections</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on</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Services</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Orientation</w:t>
      </w:r>
      <w:proofErr w:type="spellEnd"/>
      <w:r w:rsidRPr="00984C13">
        <w:rPr>
          <w:rFonts w:eastAsiaTheme="minorHAnsi"/>
          <w:sz w:val="28"/>
          <w:szCs w:val="28"/>
          <w:lang w:eastAsia="en-US"/>
        </w:rPr>
        <w:t xml:space="preserve">. – Режим доступу : http://www.enterprisearchitecture.info/EA_Services-Oriented-Enterprise.htm </w:t>
      </w:r>
    </w:p>
    <w:p w:rsidR="00984C13" w:rsidRPr="00984C13" w:rsidRDefault="00984C13" w:rsidP="00984C13">
      <w:pPr>
        <w:numPr>
          <w:ilvl w:val="0"/>
          <w:numId w:val="42"/>
        </w:numPr>
        <w:spacing w:line="288" w:lineRule="auto"/>
        <w:rPr>
          <w:rFonts w:eastAsiaTheme="majorEastAsia"/>
          <w:sz w:val="28"/>
          <w:szCs w:val="28"/>
          <w:lang w:eastAsia="uk-UA"/>
        </w:rPr>
      </w:pPr>
      <w:proofErr w:type="spellStart"/>
      <w:r w:rsidRPr="00984C13">
        <w:rPr>
          <w:rFonts w:eastAsiaTheme="minorHAnsi"/>
          <w:sz w:val="28"/>
          <w:szCs w:val="28"/>
          <w:lang w:eastAsia="en-US"/>
        </w:rPr>
        <w:t>Enterprise</w:t>
      </w:r>
      <w:proofErr w:type="spellEnd"/>
      <w:r w:rsidRPr="00984C13">
        <w:rPr>
          <w:rFonts w:eastAsiaTheme="minorHAnsi"/>
          <w:sz w:val="28"/>
          <w:szCs w:val="28"/>
          <w:lang w:eastAsia="en-US"/>
        </w:rPr>
        <w:t xml:space="preserve"> architecture-framework </w:t>
      </w:r>
      <w:proofErr w:type="spellStart"/>
      <w:r w:rsidRPr="00984C13">
        <w:rPr>
          <w:rFonts w:eastAsiaTheme="minorHAnsi"/>
          <w:sz w:val="28"/>
          <w:szCs w:val="28"/>
          <w:lang w:eastAsia="en-US"/>
        </w:rPr>
        <w:t>and</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methodology</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for</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the</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design</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of</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architecture</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in</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the</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large</w:t>
      </w:r>
      <w:proofErr w:type="spellEnd"/>
      <w:r w:rsidRPr="00984C13">
        <w:rPr>
          <w:rFonts w:eastAsiaTheme="minorHAnsi"/>
          <w:sz w:val="28"/>
          <w:szCs w:val="28"/>
          <w:lang w:eastAsia="en-US"/>
        </w:rPr>
        <w:t xml:space="preserve">. – Режим доступу : http://is2.lse.ac.uk/asp/ </w:t>
      </w:r>
      <w:proofErr w:type="spellStart"/>
      <w:r w:rsidRPr="00984C13">
        <w:rPr>
          <w:rFonts w:eastAsiaTheme="minorHAnsi"/>
          <w:sz w:val="28"/>
          <w:szCs w:val="28"/>
          <w:lang w:eastAsia="en-US"/>
        </w:rPr>
        <w:t>aspecis</w:t>
      </w:r>
      <w:proofErr w:type="spellEnd"/>
      <w:r w:rsidRPr="00984C13">
        <w:rPr>
          <w:rFonts w:eastAsiaTheme="minorHAnsi"/>
          <w:sz w:val="28"/>
          <w:szCs w:val="28"/>
          <w:lang w:eastAsia="en-US"/>
        </w:rPr>
        <w:t>/20050145.pdf</w:t>
      </w:r>
    </w:p>
    <w:p w:rsidR="00984C13" w:rsidRPr="00984C13" w:rsidRDefault="00DA4945" w:rsidP="00984C13">
      <w:pPr>
        <w:pStyle w:val="a4"/>
        <w:numPr>
          <w:ilvl w:val="0"/>
          <w:numId w:val="42"/>
        </w:numPr>
        <w:suppressAutoHyphens w:val="0"/>
        <w:jc w:val="both"/>
        <w:rPr>
          <w:sz w:val="28"/>
          <w:szCs w:val="28"/>
        </w:rPr>
      </w:pPr>
      <w:hyperlink r:id="rId10" w:history="1">
        <w:r w:rsidR="00984C13" w:rsidRPr="00984C13">
          <w:rPr>
            <w:rStyle w:val="a6"/>
            <w:color w:val="auto"/>
            <w:sz w:val="28"/>
            <w:szCs w:val="28"/>
          </w:rPr>
          <w:t>http://www.zachman.com</w:t>
        </w:r>
      </w:hyperlink>
    </w:p>
    <w:p w:rsidR="00984C13" w:rsidRPr="00984C13" w:rsidRDefault="00DA4945" w:rsidP="00984C13">
      <w:pPr>
        <w:pStyle w:val="a4"/>
        <w:numPr>
          <w:ilvl w:val="0"/>
          <w:numId w:val="42"/>
        </w:numPr>
        <w:suppressAutoHyphens w:val="0"/>
        <w:jc w:val="both"/>
        <w:rPr>
          <w:sz w:val="28"/>
          <w:szCs w:val="28"/>
        </w:rPr>
      </w:pPr>
      <w:hyperlink r:id="rId11" w:history="1">
        <w:r w:rsidR="00984C13" w:rsidRPr="00984C13">
          <w:rPr>
            <w:rStyle w:val="a6"/>
            <w:color w:val="auto"/>
            <w:sz w:val="28"/>
            <w:szCs w:val="28"/>
          </w:rPr>
          <w:t>http://www.opengroup.org/subjectareas/enterprise/togaf</w:t>
        </w:r>
      </w:hyperlink>
    </w:p>
    <w:p w:rsidR="00352B71" w:rsidRPr="00CB60AC" w:rsidRDefault="00352B71" w:rsidP="00352B71">
      <w:pPr>
        <w:jc w:val="center"/>
        <w:rPr>
          <w:b/>
          <w:sz w:val="28"/>
          <w:szCs w:val="28"/>
        </w:rPr>
      </w:pPr>
      <w:r w:rsidRPr="00CB60AC">
        <w:rPr>
          <w:b/>
          <w:sz w:val="28"/>
          <w:szCs w:val="28"/>
        </w:rPr>
        <w:t>Питання для самоконтролю</w:t>
      </w:r>
    </w:p>
    <w:p w:rsidR="005A702A" w:rsidRDefault="005A702A" w:rsidP="00843426">
      <w:pPr>
        <w:pStyle w:val="Default"/>
        <w:rPr>
          <w:lang w:eastAsia="ar-SA"/>
        </w:rPr>
      </w:pPr>
    </w:p>
    <w:p w:rsidR="008220D0" w:rsidRPr="007C0B76" w:rsidRDefault="008220D0" w:rsidP="008220D0">
      <w:pPr>
        <w:pStyle w:val="a4"/>
        <w:numPr>
          <w:ilvl w:val="0"/>
          <w:numId w:val="44"/>
        </w:numPr>
        <w:suppressAutoHyphens w:val="0"/>
        <w:ind w:left="709" w:firstLine="0"/>
        <w:jc w:val="both"/>
      </w:pPr>
      <w:r w:rsidRPr="007C0B76">
        <w:t xml:space="preserve">Що таке </w:t>
      </w:r>
      <w:proofErr w:type="spellStart"/>
      <w:r w:rsidRPr="008220D0">
        <w:t>ІТ-стратегія</w:t>
      </w:r>
      <w:proofErr w:type="spellEnd"/>
      <w:r w:rsidRPr="007C0B76">
        <w:t xml:space="preserve"> ?</w:t>
      </w:r>
    </w:p>
    <w:p w:rsidR="008220D0" w:rsidRDefault="008220D0" w:rsidP="008220D0">
      <w:pPr>
        <w:pStyle w:val="a4"/>
        <w:numPr>
          <w:ilvl w:val="0"/>
          <w:numId w:val="44"/>
        </w:numPr>
        <w:suppressAutoHyphens w:val="0"/>
        <w:ind w:left="709" w:firstLine="0"/>
        <w:jc w:val="both"/>
      </w:pPr>
      <w:r w:rsidRPr="007C0B76">
        <w:t>Що таке</w:t>
      </w:r>
      <w:r>
        <w:t xml:space="preserve"> ІТ бюджет?</w:t>
      </w:r>
    </w:p>
    <w:p w:rsidR="008220D0" w:rsidRDefault="008220D0" w:rsidP="008220D0">
      <w:pPr>
        <w:pStyle w:val="a4"/>
        <w:numPr>
          <w:ilvl w:val="0"/>
          <w:numId w:val="44"/>
        </w:numPr>
        <w:suppressAutoHyphens w:val="0"/>
        <w:ind w:left="709" w:firstLine="0"/>
        <w:jc w:val="both"/>
      </w:pPr>
      <w:r w:rsidRPr="007C0B76">
        <w:t>Що таке</w:t>
      </w:r>
      <w:r>
        <w:t xml:space="preserve"> архітектура ІТ?</w:t>
      </w:r>
    </w:p>
    <w:p w:rsidR="008220D0" w:rsidRDefault="008220D0" w:rsidP="008220D0">
      <w:pPr>
        <w:pStyle w:val="a4"/>
        <w:numPr>
          <w:ilvl w:val="0"/>
          <w:numId w:val="44"/>
        </w:numPr>
        <w:suppressAutoHyphens w:val="0"/>
        <w:ind w:left="709" w:firstLine="0"/>
        <w:jc w:val="both"/>
      </w:pPr>
      <w:r>
        <w:t>Як документується архітектура ІТ?</w:t>
      </w:r>
    </w:p>
    <w:p w:rsidR="008220D0" w:rsidRPr="007C0B76" w:rsidRDefault="008220D0" w:rsidP="008220D0">
      <w:pPr>
        <w:pStyle w:val="a4"/>
        <w:numPr>
          <w:ilvl w:val="0"/>
          <w:numId w:val="44"/>
        </w:numPr>
        <w:suppressAutoHyphens w:val="0"/>
        <w:ind w:left="709" w:firstLine="0"/>
        <w:jc w:val="both"/>
      </w:pPr>
      <w:r>
        <w:t>які складові ІТ бюджету?</w:t>
      </w:r>
    </w:p>
    <w:p w:rsidR="008220D0" w:rsidRDefault="008220D0" w:rsidP="00843426">
      <w:pPr>
        <w:pStyle w:val="Default"/>
        <w:rPr>
          <w:lang w:eastAsia="ar-SA"/>
        </w:rPr>
      </w:pPr>
    </w:p>
    <w:p w:rsidR="008220D0" w:rsidRDefault="008220D0" w:rsidP="00843426">
      <w:pPr>
        <w:pStyle w:val="Default"/>
        <w:rPr>
          <w:lang w:eastAsia="ar-SA"/>
        </w:rPr>
      </w:pPr>
    </w:p>
    <w:p w:rsidR="008220D0" w:rsidRDefault="008220D0" w:rsidP="00843426">
      <w:pPr>
        <w:pStyle w:val="Default"/>
        <w:rPr>
          <w:lang w:eastAsia="ar-SA"/>
        </w:rPr>
      </w:pPr>
    </w:p>
    <w:p w:rsidR="008220D0" w:rsidRDefault="008220D0" w:rsidP="00843426">
      <w:pPr>
        <w:pStyle w:val="Default"/>
        <w:rPr>
          <w:lang w:eastAsia="ar-SA"/>
        </w:rPr>
      </w:pPr>
    </w:p>
    <w:p w:rsidR="008220D0" w:rsidRDefault="008220D0" w:rsidP="00843426">
      <w:pPr>
        <w:pStyle w:val="Default"/>
        <w:rPr>
          <w:lang w:eastAsia="ar-SA"/>
        </w:rPr>
      </w:pPr>
    </w:p>
    <w:p w:rsidR="008220D0" w:rsidRPr="00843426" w:rsidRDefault="008220D0" w:rsidP="00843426">
      <w:pPr>
        <w:pStyle w:val="Default"/>
        <w:rPr>
          <w:lang w:eastAsia="ar-SA"/>
        </w:rPr>
      </w:pPr>
    </w:p>
    <w:p w:rsidR="00843426" w:rsidRDefault="00843426" w:rsidP="00843426">
      <w:pPr>
        <w:spacing w:line="312" w:lineRule="auto"/>
        <w:ind w:firstLine="567"/>
        <w:jc w:val="both"/>
        <w:rPr>
          <w:szCs w:val="24"/>
        </w:rPr>
      </w:pPr>
      <w:r w:rsidRPr="005E42EE">
        <w:rPr>
          <w:b/>
          <w:i/>
          <w:sz w:val="28"/>
          <w:szCs w:val="28"/>
        </w:rPr>
        <w:t xml:space="preserve">Завдання </w:t>
      </w:r>
      <w:r>
        <w:rPr>
          <w:b/>
          <w:i/>
          <w:sz w:val="28"/>
          <w:szCs w:val="28"/>
        </w:rPr>
        <w:t>3</w:t>
      </w:r>
      <w:r w:rsidRPr="005E42EE">
        <w:rPr>
          <w:b/>
          <w:i/>
          <w:sz w:val="28"/>
          <w:szCs w:val="28"/>
        </w:rPr>
        <w:t>.</w:t>
      </w:r>
    </w:p>
    <w:p w:rsidR="00310159" w:rsidRPr="00310159" w:rsidRDefault="00310159" w:rsidP="00310159">
      <w:pPr>
        <w:spacing w:line="312" w:lineRule="auto"/>
        <w:ind w:firstLine="567"/>
        <w:jc w:val="both"/>
        <w:rPr>
          <w:szCs w:val="24"/>
        </w:rPr>
      </w:pPr>
      <w:r>
        <w:rPr>
          <w:szCs w:val="24"/>
        </w:rPr>
        <w:t xml:space="preserve">Використовуючи рекомендовану літературу та ресурси мережі </w:t>
      </w:r>
      <w:proofErr w:type="spellStart"/>
      <w:r>
        <w:rPr>
          <w:szCs w:val="24"/>
        </w:rPr>
        <w:t>інтернет</w:t>
      </w:r>
      <w:proofErr w:type="spellEnd"/>
      <w:r>
        <w:rPr>
          <w:szCs w:val="24"/>
        </w:rPr>
        <w:t xml:space="preserve"> </w:t>
      </w:r>
      <w:r w:rsidR="007D7106">
        <w:rPr>
          <w:szCs w:val="24"/>
        </w:rPr>
        <w:t>оп</w:t>
      </w:r>
      <w:r>
        <w:rPr>
          <w:szCs w:val="24"/>
        </w:rPr>
        <w:t>рацювати наступні питання:</w:t>
      </w:r>
    </w:p>
    <w:p w:rsidR="00D85C9B" w:rsidRDefault="00D85C9B" w:rsidP="00D85C9B">
      <w:pPr>
        <w:pStyle w:val="Default"/>
        <w:numPr>
          <w:ilvl w:val="0"/>
          <w:numId w:val="47"/>
        </w:numPr>
        <w:rPr>
          <w:lang w:eastAsia="ar-SA"/>
        </w:rPr>
      </w:pPr>
      <w:r>
        <w:rPr>
          <w:lang w:eastAsia="ar-SA"/>
        </w:rPr>
        <w:t>Оцінка стану та вимог до технологічної інфраструктури в контексті бізнес-стратегії</w:t>
      </w:r>
    </w:p>
    <w:p w:rsidR="00D85C9B" w:rsidRDefault="00D85C9B" w:rsidP="00D85C9B">
      <w:pPr>
        <w:pStyle w:val="Default"/>
        <w:numPr>
          <w:ilvl w:val="0"/>
          <w:numId w:val="47"/>
        </w:numPr>
        <w:rPr>
          <w:lang w:eastAsia="ar-SA"/>
        </w:rPr>
      </w:pPr>
      <w:r>
        <w:rPr>
          <w:lang w:eastAsia="ar-SA"/>
        </w:rPr>
        <w:t>Адаптивна технологічна інфраструктура</w:t>
      </w:r>
    </w:p>
    <w:p w:rsidR="00A6540D" w:rsidRDefault="00D85C9B" w:rsidP="00D85C9B">
      <w:pPr>
        <w:pStyle w:val="Default"/>
        <w:numPr>
          <w:ilvl w:val="0"/>
          <w:numId w:val="47"/>
        </w:numPr>
        <w:rPr>
          <w:lang w:eastAsia="ar-SA"/>
        </w:rPr>
      </w:pPr>
      <w:r>
        <w:rPr>
          <w:lang w:eastAsia="ar-SA"/>
        </w:rPr>
        <w:t>Роль стандартів. Використання архітектурних шаблонів</w:t>
      </w:r>
    </w:p>
    <w:p w:rsidR="008220D0" w:rsidRDefault="008220D0" w:rsidP="00A6540D">
      <w:pPr>
        <w:pStyle w:val="Default"/>
        <w:rPr>
          <w:lang w:eastAsia="ar-SA"/>
        </w:rPr>
      </w:pPr>
    </w:p>
    <w:p w:rsidR="00843426" w:rsidRPr="005E42EE" w:rsidRDefault="00843426" w:rsidP="00843426">
      <w:pPr>
        <w:ind w:firstLine="567"/>
        <w:jc w:val="center"/>
        <w:rPr>
          <w:b/>
          <w:sz w:val="28"/>
          <w:szCs w:val="28"/>
        </w:rPr>
      </w:pPr>
      <w:r w:rsidRPr="005E42EE">
        <w:rPr>
          <w:b/>
          <w:sz w:val="28"/>
          <w:szCs w:val="28"/>
        </w:rPr>
        <w:t>Список рекомендованої літератури</w:t>
      </w:r>
    </w:p>
    <w:p w:rsidR="008220D0" w:rsidRPr="00984C13" w:rsidRDefault="008220D0" w:rsidP="008220D0">
      <w:pPr>
        <w:pStyle w:val="a4"/>
        <w:numPr>
          <w:ilvl w:val="0"/>
          <w:numId w:val="45"/>
        </w:numPr>
        <w:suppressAutoHyphens w:val="0"/>
        <w:autoSpaceDE w:val="0"/>
        <w:autoSpaceDN w:val="0"/>
        <w:adjustRightInd w:val="0"/>
        <w:jc w:val="both"/>
        <w:rPr>
          <w:rFonts w:eastAsiaTheme="minorHAnsi"/>
          <w:sz w:val="28"/>
          <w:szCs w:val="28"/>
          <w:lang w:eastAsia="en-US"/>
        </w:rPr>
      </w:pPr>
      <w:r w:rsidRPr="00984C13">
        <w:rPr>
          <w:rFonts w:eastAsiaTheme="minorHAnsi"/>
          <w:sz w:val="28"/>
          <w:szCs w:val="28"/>
          <w:lang w:eastAsia="en-US"/>
        </w:rPr>
        <w:t xml:space="preserve">Проблеми та пріоритети розвитку е-уряду: зарубіжний та вітчизняний досвід. – Режим доступу : http://www.kmu.gov.ua/control/ </w:t>
      </w:r>
      <w:proofErr w:type="spellStart"/>
      <w:r w:rsidRPr="00984C13">
        <w:rPr>
          <w:rFonts w:eastAsiaTheme="minorHAnsi"/>
          <w:sz w:val="28"/>
          <w:szCs w:val="28"/>
          <w:lang w:eastAsia="en-US"/>
        </w:rPr>
        <w:t>publish</w:t>
      </w:r>
      <w:proofErr w:type="spellEnd"/>
      <w:r w:rsidRPr="00984C13">
        <w:rPr>
          <w:rFonts w:eastAsiaTheme="minorHAnsi"/>
          <w:sz w:val="28"/>
          <w:szCs w:val="28"/>
          <w:lang w:eastAsia="en-US"/>
        </w:rPr>
        <w:t>/</w:t>
      </w:r>
      <w:proofErr w:type="spellStart"/>
      <w:r w:rsidRPr="00984C13">
        <w:rPr>
          <w:rFonts w:eastAsiaTheme="minorHAnsi"/>
          <w:sz w:val="28"/>
          <w:szCs w:val="28"/>
          <w:lang w:eastAsia="en-US"/>
        </w:rPr>
        <w:t>article</w:t>
      </w:r>
      <w:proofErr w:type="spellEnd"/>
      <w:r w:rsidRPr="00984C13">
        <w:rPr>
          <w:rFonts w:eastAsiaTheme="minorHAnsi"/>
          <w:sz w:val="28"/>
          <w:szCs w:val="28"/>
          <w:lang w:eastAsia="en-US"/>
        </w:rPr>
        <w:t xml:space="preserve">?art_id=10239827 </w:t>
      </w:r>
    </w:p>
    <w:p w:rsidR="008220D0" w:rsidRPr="00984C13" w:rsidRDefault="008220D0" w:rsidP="008220D0">
      <w:pPr>
        <w:pStyle w:val="a4"/>
        <w:numPr>
          <w:ilvl w:val="0"/>
          <w:numId w:val="45"/>
        </w:numPr>
        <w:suppressAutoHyphens w:val="0"/>
        <w:autoSpaceDE w:val="0"/>
        <w:autoSpaceDN w:val="0"/>
        <w:adjustRightInd w:val="0"/>
        <w:jc w:val="both"/>
        <w:rPr>
          <w:rFonts w:eastAsiaTheme="minorHAnsi"/>
          <w:sz w:val="28"/>
          <w:szCs w:val="28"/>
          <w:lang w:eastAsia="en-US"/>
        </w:rPr>
      </w:pPr>
      <w:r w:rsidRPr="00984C13">
        <w:rPr>
          <w:rFonts w:eastAsiaTheme="minorHAnsi"/>
          <w:sz w:val="28"/>
          <w:szCs w:val="28"/>
          <w:lang w:eastAsia="en-US"/>
        </w:rPr>
        <w:t xml:space="preserve">e-GIF </w:t>
      </w:r>
      <w:proofErr w:type="spellStart"/>
      <w:r w:rsidRPr="00984C13">
        <w:rPr>
          <w:rFonts w:eastAsiaTheme="minorHAnsi"/>
          <w:sz w:val="28"/>
          <w:szCs w:val="28"/>
          <w:lang w:eastAsia="en-US"/>
        </w:rPr>
        <w:t>Standards</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Maturity</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Model</w:t>
      </w:r>
      <w:proofErr w:type="spellEnd"/>
      <w:r w:rsidRPr="00984C13">
        <w:rPr>
          <w:rFonts w:eastAsiaTheme="minorHAnsi"/>
          <w:sz w:val="28"/>
          <w:szCs w:val="28"/>
          <w:lang w:eastAsia="en-US"/>
        </w:rPr>
        <w:t xml:space="preserve">. – Режим доступу : http://www.e.govt.nz/standards/egif/standards-development/ </w:t>
      </w:r>
    </w:p>
    <w:p w:rsidR="008220D0" w:rsidRPr="00984C13" w:rsidRDefault="008220D0" w:rsidP="008220D0">
      <w:pPr>
        <w:pStyle w:val="a4"/>
        <w:numPr>
          <w:ilvl w:val="0"/>
          <w:numId w:val="45"/>
        </w:numPr>
        <w:suppressAutoHyphens w:val="0"/>
        <w:autoSpaceDE w:val="0"/>
        <w:autoSpaceDN w:val="0"/>
        <w:adjustRightInd w:val="0"/>
        <w:jc w:val="both"/>
        <w:rPr>
          <w:rFonts w:eastAsiaTheme="minorHAnsi"/>
          <w:sz w:val="28"/>
          <w:szCs w:val="28"/>
          <w:lang w:eastAsia="en-US"/>
        </w:rPr>
      </w:pPr>
      <w:r w:rsidRPr="00984C13">
        <w:rPr>
          <w:rFonts w:eastAsiaTheme="minorHAnsi"/>
          <w:sz w:val="28"/>
          <w:szCs w:val="28"/>
          <w:lang w:eastAsia="en-US"/>
        </w:rPr>
        <w:t xml:space="preserve">COBIT® </w:t>
      </w:r>
      <w:proofErr w:type="spellStart"/>
      <w:r w:rsidRPr="00984C13">
        <w:rPr>
          <w:rFonts w:eastAsiaTheme="minorHAnsi"/>
          <w:sz w:val="28"/>
          <w:szCs w:val="28"/>
          <w:lang w:eastAsia="en-US"/>
        </w:rPr>
        <w:t>Publications</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and</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Products</w:t>
      </w:r>
      <w:proofErr w:type="spellEnd"/>
      <w:r w:rsidRPr="00984C13">
        <w:rPr>
          <w:rFonts w:eastAsiaTheme="minorHAnsi"/>
          <w:sz w:val="28"/>
          <w:szCs w:val="28"/>
          <w:lang w:eastAsia="en-US"/>
        </w:rPr>
        <w:t xml:space="preserve">. – Режим доступу : http://www.isaca.org/Content/ NavigationMenu/Members_and_Leaders1/COBIT6/COBIT_Publications/COBIT_Products.htm </w:t>
      </w:r>
    </w:p>
    <w:p w:rsidR="008220D0" w:rsidRPr="00984C13" w:rsidRDefault="008220D0" w:rsidP="008220D0">
      <w:pPr>
        <w:pStyle w:val="a4"/>
        <w:numPr>
          <w:ilvl w:val="0"/>
          <w:numId w:val="45"/>
        </w:numPr>
        <w:suppressAutoHyphens w:val="0"/>
        <w:autoSpaceDE w:val="0"/>
        <w:autoSpaceDN w:val="0"/>
        <w:adjustRightInd w:val="0"/>
        <w:jc w:val="both"/>
        <w:rPr>
          <w:rFonts w:eastAsiaTheme="minorHAnsi"/>
          <w:sz w:val="28"/>
          <w:szCs w:val="28"/>
          <w:lang w:eastAsia="en-US"/>
        </w:rPr>
      </w:pPr>
      <w:proofErr w:type="spellStart"/>
      <w:r w:rsidRPr="00984C13">
        <w:rPr>
          <w:rFonts w:eastAsiaTheme="minorHAnsi"/>
          <w:sz w:val="28"/>
          <w:szCs w:val="28"/>
          <w:lang w:eastAsia="en-US"/>
        </w:rPr>
        <w:t>Zachman</w:t>
      </w:r>
      <w:proofErr w:type="spellEnd"/>
      <w:r w:rsidRPr="00984C13">
        <w:rPr>
          <w:rFonts w:eastAsiaTheme="minorHAnsi"/>
          <w:sz w:val="28"/>
          <w:szCs w:val="28"/>
          <w:lang w:eastAsia="en-US"/>
        </w:rPr>
        <w:t xml:space="preserve"> Framework. – Режим доступу : http://en.wikipedia.org/wiki/Zachman_Framework </w:t>
      </w:r>
    </w:p>
    <w:p w:rsidR="008220D0" w:rsidRPr="00984C13" w:rsidRDefault="008220D0" w:rsidP="008220D0">
      <w:pPr>
        <w:pStyle w:val="a4"/>
        <w:numPr>
          <w:ilvl w:val="0"/>
          <w:numId w:val="45"/>
        </w:numPr>
        <w:suppressAutoHyphens w:val="0"/>
        <w:autoSpaceDE w:val="0"/>
        <w:autoSpaceDN w:val="0"/>
        <w:adjustRightInd w:val="0"/>
        <w:jc w:val="both"/>
        <w:rPr>
          <w:rFonts w:eastAsiaTheme="minorHAnsi"/>
          <w:sz w:val="28"/>
          <w:szCs w:val="28"/>
          <w:lang w:eastAsia="en-US"/>
        </w:rPr>
      </w:pPr>
      <w:proofErr w:type="spellStart"/>
      <w:r w:rsidRPr="00984C13">
        <w:rPr>
          <w:rFonts w:eastAsiaTheme="minorHAnsi"/>
          <w:sz w:val="28"/>
          <w:szCs w:val="28"/>
          <w:lang w:eastAsia="en-US"/>
        </w:rPr>
        <w:t>IFEAD’s</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New</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Sections</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on</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Services</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Orientation</w:t>
      </w:r>
      <w:proofErr w:type="spellEnd"/>
      <w:r w:rsidRPr="00984C13">
        <w:rPr>
          <w:rFonts w:eastAsiaTheme="minorHAnsi"/>
          <w:sz w:val="28"/>
          <w:szCs w:val="28"/>
          <w:lang w:eastAsia="en-US"/>
        </w:rPr>
        <w:t xml:space="preserve">. – Режим доступу : http://www.enterprisearchitecture.info/EA_Services-Oriented-Enterprise.htm </w:t>
      </w:r>
    </w:p>
    <w:p w:rsidR="008220D0" w:rsidRPr="00984C13" w:rsidRDefault="008220D0" w:rsidP="008220D0">
      <w:pPr>
        <w:numPr>
          <w:ilvl w:val="0"/>
          <w:numId w:val="45"/>
        </w:numPr>
        <w:spacing w:line="288" w:lineRule="auto"/>
        <w:rPr>
          <w:rFonts w:eastAsiaTheme="majorEastAsia"/>
          <w:sz w:val="28"/>
          <w:szCs w:val="28"/>
          <w:lang w:eastAsia="uk-UA"/>
        </w:rPr>
      </w:pPr>
      <w:proofErr w:type="spellStart"/>
      <w:r w:rsidRPr="00984C13">
        <w:rPr>
          <w:rFonts w:eastAsiaTheme="minorHAnsi"/>
          <w:sz w:val="28"/>
          <w:szCs w:val="28"/>
          <w:lang w:eastAsia="en-US"/>
        </w:rPr>
        <w:t>Enterprise</w:t>
      </w:r>
      <w:proofErr w:type="spellEnd"/>
      <w:r w:rsidRPr="00984C13">
        <w:rPr>
          <w:rFonts w:eastAsiaTheme="minorHAnsi"/>
          <w:sz w:val="28"/>
          <w:szCs w:val="28"/>
          <w:lang w:eastAsia="en-US"/>
        </w:rPr>
        <w:t xml:space="preserve"> architecture-framework </w:t>
      </w:r>
      <w:proofErr w:type="spellStart"/>
      <w:r w:rsidRPr="00984C13">
        <w:rPr>
          <w:rFonts w:eastAsiaTheme="minorHAnsi"/>
          <w:sz w:val="28"/>
          <w:szCs w:val="28"/>
          <w:lang w:eastAsia="en-US"/>
        </w:rPr>
        <w:t>and</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methodology</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for</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the</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design</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of</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architecture</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in</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the</w:t>
      </w:r>
      <w:proofErr w:type="spellEnd"/>
      <w:r w:rsidRPr="00984C13">
        <w:rPr>
          <w:rFonts w:eastAsiaTheme="minorHAnsi"/>
          <w:sz w:val="28"/>
          <w:szCs w:val="28"/>
          <w:lang w:eastAsia="en-US"/>
        </w:rPr>
        <w:t xml:space="preserve"> </w:t>
      </w:r>
      <w:proofErr w:type="spellStart"/>
      <w:r w:rsidRPr="00984C13">
        <w:rPr>
          <w:rFonts w:eastAsiaTheme="minorHAnsi"/>
          <w:sz w:val="28"/>
          <w:szCs w:val="28"/>
          <w:lang w:eastAsia="en-US"/>
        </w:rPr>
        <w:t>large</w:t>
      </w:r>
      <w:proofErr w:type="spellEnd"/>
      <w:r w:rsidRPr="00984C13">
        <w:rPr>
          <w:rFonts w:eastAsiaTheme="minorHAnsi"/>
          <w:sz w:val="28"/>
          <w:szCs w:val="28"/>
          <w:lang w:eastAsia="en-US"/>
        </w:rPr>
        <w:t xml:space="preserve">. – Режим доступу : http://is2.lse.ac.uk/asp/ </w:t>
      </w:r>
      <w:proofErr w:type="spellStart"/>
      <w:r w:rsidRPr="00984C13">
        <w:rPr>
          <w:rFonts w:eastAsiaTheme="minorHAnsi"/>
          <w:sz w:val="28"/>
          <w:szCs w:val="28"/>
          <w:lang w:eastAsia="en-US"/>
        </w:rPr>
        <w:t>aspecis</w:t>
      </w:r>
      <w:proofErr w:type="spellEnd"/>
      <w:r w:rsidRPr="00984C13">
        <w:rPr>
          <w:rFonts w:eastAsiaTheme="minorHAnsi"/>
          <w:sz w:val="28"/>
          <w:szCs w:val="28"/>
          <w:lang w:eastAsia="en-US"/>
        </w:rPr>
        <w:t>/20050145.pdf</w:t>
      </w:r>
    </w:p>
    <w:p w:rsidR="008220D0" w:rsidRPr="00984C13" w:rsidRDefault="00DA4945" w:rsidP="008220D0">
      <w:pPr>
        <w:pStyle w:val="a4"/>
        <w:numPr>
          <w:ilvl w:val="0"/>
          <w:numId w:val="45"/>
        </w:numPr>
        <w:suppressAutoHyphens w:val="0"/>
        <w:jc w:val="both"/>
        <w:rPr>
          <w:sz w:val="28"/>
          <w:szCs w:val="28"/>
        </w:rPr>
      </w:pPr>
      <w:hyperlink r:id="rId12" w:history="1">
        <w:r w:rsidR="008220D0" w:rsidRPr="00984C13">
          <w:rPr>
            <w:rStyle w:val="a6"/>
            <w:color w:val="auto"/>
            <w:sz w:val="28"/>
            <w:szCs w:val="28"/>
          </w:rPr>
          <w:t>http://www.zachman.com</w:t>
        </w:r>
      </w:hyperlink>
    </w:p>
    <w:p w:rsidR="008220D0" w:rsidRPr="00984C13" w:rsidRDefault="00DA4945" w:rsidP="008220D0">
      <w:pPr>
        <w:pStyle w:val="a4"/>
        <w:numPr>
          <w:ilvl w:val="0"/>
          <w:numId w:val="45"/>
        </w:numPr>
        <w:suppressAutoHyphens w:val="0"/>
        <w:jc w:val="both"/>
        <w:rPr>
          <w:sz w:val="28"/>
          <w:szCs w:val="28"/>
        </w:rPr>
      </w:pPr>
      <w:hyperlink r:id="rId13" w:history="1">
        <w:r w:rsidR="008220D0" w:rsidRPr="00984C13">
          <w:rPr>
            <w:rStyle w:val="a6"/>
            <w:color w:val="auto"/>
            <w:sz w:val="28"/>
            <w:szCs w:val="28"/>
          </w:rPr>
          <w:t>http://www.opengroup.org/subjectareas/enterprise/togaf</w:t>
        </w:r>
      </w:hyperlink>
    </w:p>
    <w:p w:rsidR="00843426" w:rsidRDefault="00843426" w:rsidP="00843426">
      <w:pPr>
        <w:pStyle w:val="Default"/>
        <w:rPr>
          <w:lang w:eastAsia="ar-SA"/>
        </w:rPr>
      </w:pPr>
    </w:p>
    <w:p w:rsidR="00843426" w:rsidRDefault="00843426" w:rsidP="00843426">
      <w:pPr>
        <w:jc w:val="center"/>
        <w:rPr>
          <w:b/>
          <w:sz w:val="28"/>
          <w:szCs w:val="28"/>
        </w:rPr>
      </w:pPr>
      <w:r w:rsidRPr="005E42EE">
        <w:rPr>
          <w:b/>
          <w:sz w:val="28"/>
          <w:szCs w:val="28"/>
        </w:rPr>
        <w:t>Питання для самоконтролю</w:t>
      </w:r>
    </w:p>
    <w:p w:rsidR="00051DEC" w:rsidRPr="00FE5553" w:rsidRDefault="00051DEC" w:rsidP="00051DEC">
      <w:pPr>
        <w:pStyle w:val="a4"/>
        <w:numPr>
          <w:ilvl w:val="0"/>
          <w:numId w:val="48"/>
        </w:numPr>
        <w:suppressAutoHyphens w:val="0"/>
        <w:jc w:val="both"/>
      </w:pPr>
      <w:r w:rsidRPr="00FE5553">
        <w:t>Що таке архітектура підприємства ?</w:t>
      </w:r>
    </w:p>
    <w:p w:rsidR="00051DEC" w:rsidRDefault="00051DEC" w:rsidP="00051DEC">
      <w:pPr>
        <w:pStyle w:val="a4"/>
        <w:numPr>
          <w:ilvl w:val="0"/>
          <w:numId w:val="48"/>
        </w:numPr>
        <w:suppressAutoHyphens w:val="0"/>
        <w:ind w:left="709" w:firstLine="0"/>
        <w:jc w:val="both"/>
      </w:pPr>
      <w:r w:rsidRPr="00FE5553">
        <w:t xml:space="preserve">Що таке </w:t>
      </w:r>
      <w:r>
        <w:t>технологічна архітектура?</w:t>
      </w:r>
    </w:p>
    <w:p w:rsidR="00051DEC" w:rsidRDefault="00051DEC" w:rsidP="00051DEC">
      <w:pPr>
        <w:pStyle w:val="a4"/>
        <w:numPr>
          <w:ilvl w:val="0"/>
          <w:numId w:val="48"/>
        </w:numPr>
        <w:suppressAutoHyphens w:val="0"/>
        <w:ind w:left="709" w:firstLine="0"/>
        <w:jc w:val="both"/>
      </w:pPr>
      <w:r w:rsidRPr="00FE5553">
        <w:t xml:space="preserve">Що таке </w:t>
      </w:r>
      <w:r>
        <w:t>прикладні системи?</w:t>
      </w:r>
    </w:p>
    <w:p w:rsidR="00051DEC" w:rsidRDefault="00051DEC" w:rsidP="00051DEC">
      <w:pPr>
        <w:pStyle w:val="a4"/>
        <w:numPr>
          <w:ilvl w:val="0"/>
          <w:numId w:val="48"/>
        </w:numPr>
        <w:suppressAutoHyphens w:val="0"/>
        <w:ind w:left="709" w:firstLine="0"/>
        <w:jc w:val="both"/>
      </w:pPr>
      <w:r w:rsidRPr="00FE5553">
        <w:t xml:space="preserve">Що </w:t>
      </w:r>
      <w:r>
        <w:t xml:space="preserve"> називають бізнес-процесами?</w:t>
      </w:r>
    </w:p>
    <w:p w:rsidR="00051DEC" w:rsidRDefault="00051DEC" w:rsidP="00051DEC">
      <w:pPr>
        <w:pStyle w:val="a4"/>
        <w:numPr>
          <w:ilvl w:val="0"/>
          <w:numId w:val="48"/>
        </w:numPr>
        <w:suppressAutoHyphens w:val="0"/>
        <w:ind w:left="709" w:firstLine="0"/>
        <w:jc w:val="both"/>
      </w:pPr>
      <w:r>
        <w:t>Яке основне призначення технологічної архітектури</w:t>
      </w:r>
    </w:p>
    <w:p w:rsidR="00051DEC" w:rsidRDefault="00051DEC" w:rsidP="00051DEC">
      <w:pPr>
        <w:pStyle w:val="a4"/>
        <w:numPr>
          <w:ilvl w:val="0"/>
          <w:numId w:val="48"/>
        </w:numPr>
        <w:suppressAutoHyphens w:val="0"/>
        <w:ind w:left="709" w:firstLine="0"/>
        <w:jc w:val="both"/>
      </w:pPr>
      <w:r w:rsidRPr="00FE5553">
        <w:t xml:space="preserve"> Що означає а</w:t>
      </w:r>
      <w:r w:rsidRPr="00923EFA">
        <w:t>нглійський</w:t>
      </w:r>
      <w:r>
        <w:t xml:space="preserve"> </w:t>
      </w:r>
      <w:r w:rsidRPr="00923EFA">
        <w:t>термін</w:t>
      </w:r>
      <w:r>
        <w:t xml:space="preserve"> </w:t>
      </w:r>
      <w:r w:rsidRPr="00923EFA">
        <w:t>"</w:t>
      </w:r>
      <w:proofErr w:type="spellStart"/>
      <w:r w:rsidRPr="00FE5553">
        <w:t>pattern</w:t>
      </w:r>
      <w:proofErr w:type="spellEnd"/>
      <w:r w:rsidRPr="00923EFA">
        <w:t>"</w:t>
      </w:r>
      <w:r>
        <w:t>?</w:t>
      </w:r>
    </w:p>
    <w:p w:rsidR="00051DEC" w:rsidRDefault="00051DEC" w:rsidP="00051DEC">
      <w:pPr>
        <w:pStyle w:val="a4"/>
        <w:numPr>
          <w:ilvl w:val="0"/>
          <w:numId w:val="48"/>
        </w:numPr>
        <w:suppressAutoHyphens w:val="0"/>
        <w:ind w:left="709" w:firstLine="0"/>
        <w:jc w:val="both"/>
      </w:pPr>
      <w:r>
        <w:t xml:space="preserve">Чи правильне твердження: </w:t>
      </w:r>
      <w:r w:rsidRPr="00923EFA">
        <w:t>"</w:t>
      </w:r>
      <w:r w:rsidRPr="00FE5553">
        <w:t>Шаблон</w:t>
      </w:r>
      <w:r>
        <w:t xml:space="preserve"> </w:t>
      </w:r>
      <w:r w:rsidRPr="00923EFA">
        <w:t>-</w:t>
      </w:r>
      <w:r>
        <w:t xml:space="preserve"> </w:t>
      </w:r>
      <w:r w:rsidRPr="00923EFA">
        <w:t>це</w:t>
      </w:r>
      <w:r>
        <w:t xml:space="preserve"> </w:t>
      </w:r>
      <w:r w:rsidRPr="00923EFA">
        <w:t>спільне</w:t>
      </w:r>
      <w:r>
        <w:t xml:space="preserve"> </w:t>
      </w:r>
      <w:r w:rsidRPr="00923EFA">
        <w:t>рішення</w:t>
      </w:r>
      <w:r>
        <w:t xml:space="preserve"> </w:t>
      </w:r>
      <w:r w:rsidRPr="00923EFA">
        <w:t>деякої</w:t>
      </w:r>
      <w:r>
        <w:t xml:space="preserve"> </w:t>
      </w:r>
      <w:r w:rsidRPr="00923EFA">
        <w:t>періодичної</w:t>
      </w:r>
      <w:r>
        <w:t xml:space="preserve"> </w:t>
      </w:r>
      <w:r w:rsidRPr="00923EFA">
        <w:t>проблеми</w:t>
      </w:r>
      <w:r>
        <w:t xml:space="preserve"> </w:t>
      </w:r>
      <w:r w:rsidRPr="00923EFA">
        <w:t>в</w:t>
      </w:r>
      <w:r>
        <w:t xml:space="preserve"> </w:t>
      </w:r>
      <w:r w:rsidRPr="00923EFA">
        <w:t>певному</w:t>
      </w:r>
      <w:r>
        <w:t xml:space="preserve"> </w:t>
      </w:r>
      <w:r w:rsidRPr="00923EFA">
        <w:t>контексті</w:t>
      </w:r>
      <w:r>
        <w:t xml:space="preserve"> </w:t>
      </w:r>
    </w:p>
    <w:p w:rsidR="008220D0" w:rsidRPr="00843426" w:rsidRDefault="008220D0" w:rsidP="00843426">
      <w:pPr>
        <w:pStyle w:val="Default"/>
        <w:rPr>
          <w:lang w:eastAsia="ar-SA"/>
        </w:rPr>
      </w:pPr>
    </w:p>
    <w:p w:rsidR="0018281A" w:rsidRPr="005F15F6" w:rsidRDefault="0018281A" w:rsidP="0018281A">
      <w:pPr>
        <w:tabs>
          <w:tab w:val="num" w:pos="476"/>
          <w:tab w:val="num" w:pos="540"/>
          <w:tab w:val="num" w:pos="629"/>
          <w:tab w:val="num" w:pos="993"/>
        </w:tabs>
        <w:jc w:val="center"/>
        <w:rPr>
          <w:b/>
          <w:sz w:val="28"/>
          <w:szCs w:val="28"/>
        </w:rPr>
      </w:pPr>
      <w:r w:rsidRPr="005F15F6">
        <w:rPr>
          <w:b/>
          <w:sz w:val="28"/>
          <w:szCs w:val="28"/>
        </w:rPr>
        <w:t>РОЗДІЛ 4. КРИТЕРІЇ ОЦІНЮВАННЯ</w:t>
      </w:r>
    </w:p>
    <w:p w:rsidR="0018281A" w:rsidRDefault="0018281A" w:rsidP="0018281A">
      <w:pPr>
        <w:spacing w:line="312" w:lineRule="auto"/>
        <w:ind w:firstLine="567"/>
        <w:jc w:val="both"/>
        <w:rPr>
          <w:sz w:val="10"/>
          <w:szCs w:val="10"/>
        </w:rPr>
      </w:pPr>
    </w:p>
    <w:p w:rsidR="003F72EA" w:rsidRDefault="003F72EA" w:rsidP="003F72EA">
      <w:pPr>
        <w:pStyle w:val="Default"/>
        <w:rPr>
          <w:lang w:eastAsia="ar-SA"/>
        </w:rPr>
      </w:pPr>
    </w:p>
    <w:tbl>
      <w:tblPr>
        <w:tblW w:w="8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2"/>
        <w:gridCol w:w="2239"/>
      </w:tblGrid>
      <w:tr w:rsidR="009518DD" w:rsidRPr="00D65765" w:rsidTr="009518DD">
        <w:trPr>
          <w:trHeight w:val="765"/>
        </w:trPr>
        <w:tc>
          <w:tcPr>
            <w:tcW w:w="6512" w:type="dxa"/>
            <w:tcBorders>
              <w:bottom w:val="single" w:sz="4" w:space="0" w:color="auto"/>
            </w:tcBorders>
            <w:vAlign w:val="center"/>
          </w:tcPr>
          <w:p w:rsidR="009518DD" w:rsidRPr="00D65765" w:rsidRDefault="009518DD" w:rsidP="00FB152D">
            <w:pPr>
              <w:jc w:val="center"/>
              <w:rPr>
                <w:b/>
              </w:rPr>
            </w:pPr>
            <w:r w:rsidRPr="00D65765">
              <w:rPr>
                <w:b/>
              </w:rPr>
              <w:t>Критерії оцінювання знань студентів</w:t>
            </w:r>
          </w:p>
        </w:tc>
        <w:tc>
          <w:tcPr>
            <w:tcW w:w="2239" w:type="dxa"/>
            <w:tcBorders>
              <w:bottom w:val="single" w:sz="4" w:space="0" w:color="auto"/>
            </w:tcBorders>
          </w:tcPr>
          <w:p w:rsidR="009518DD" w:rsidRPr="00D65765" w:rsidRDefault="009518DD" w:rsidP="00FB152D">
            <w:pPr>
              <w:jc w:val="center"/>
              <w:rPr>
                <w:b/>
              </w:rPr>
            </w:pPr>
            <w:r w:rsidRPr="00D65765">
              <w:rPr>
                <w:b/>
              </w:rPr>
              <w:t xml:space="preserve">Максимальна </w:t>
            </w:r>
            <w:proofErr w:type="spellStart"/>
            <w:r w:rsidRPr="00D65765">
              <w:rPr>
                <w:b/>
              </w:rPr>
              <w:t>к</w:t>
            </w:r>
            <w:r w:rsidRPr="00D65765">
              <w:rPr>
                <w:b/>
              </w:rPr>
              <w:noBreakHyphen/>
              <w:t>сть</w:t>
            </w:r>
            <w:proofErr w:type="spellEnd"/>
            <w:r w:rsidR="00D85C9B">
              <w:rPr>
                <w:b/>
              </w:rPr>
              <w:t xml:space="preserve"> </w:t>
            </w:r>
            <w:r w:rsidRPr="00D65765">
              <w:rPr>
                <w:b/>
              </w:rPr>
              <w:t>балів</w:t>
            </w:r>
          </w:p>
        </w:tc>
      </w:tr>
      <w:tr w:rsidR="009518DD" w:rsidRPr="00D65765" w:rsidTr="009518DD">
        <w:trPr>
          <w:trHeight w:val="200"/>
        </w:trPr>
        <w:tc>
          <w:tcPr>
            <w:tcW w:w="6512" w:type="dxa"/>
            <w:shd w:val="clear" w:color="auto" w:fill="E6E6E6"/>
          </w:tcPr>
          <w:p w:rsidR="009518DD" w:rsidRPr="00D65765" w:rsidRDefault="009518DD" w:rsidP="00FB152D">
            <w:pPr>
              <w:jc w:val="both"/>
              <w:rPr>
                <w:b/>
              </w:rPr>
            </w:pPr>
            <w:r w:rsidRPr="00D65765">
              <w:rPr>
                <w:b/>
              </w:rPr>
              <w:t>Самостійна робота студентів (СРС)</w:t>
            </w:r>
          </w:p>
        </w:tc>
        <w:tc>
          <w:tcPr>
            <w:tcW w:w="2239" w:type="dxa"/>
            <w:shd w:val="clear" w:color="auto" w:fill="E6E6E6"/>
            <w:vAlign w:val="center"/>
          </w:tcPr>
          <w:p w:rsidR="009518DD" w:rsidRPr="00D65765" w:rsidRDefault="009518DD" w:rsidP="00FB152D">
            <w:pPr>
              <w:jc w:val="center"/>
              <w:rPr>
                <w:b/>
              </w:rPr>
            </w:pPr>
            <w:r w:rsidRPr="00D65765">
              <w:rPr>
                <w:b/>
              </w:rPr>
              <w:t>5</w:t>
            </w:r>
          </w:p>
        </w:tc>
      </w:tr>
      <w:tr w:rsidR="009518DD" w:rsidRPr="00D65765" w:rsidTr="009518DD">
        <w:trPr>
          <w:trHeight w:val="57"/>
        </w:trPr>
        <w:tc>
          <w:tcPr>
            <w:tcW w:w="6512" w:type="dxa"/>
          </w:tcPr>
          <w:p w:rsidR="009518DD" w:rsidRPr="00D65765" w:rsidRDefault="009518DD" w:rsidP="005A702A">
            <w:pPr>
              <w:numPr>
                <w:ilvl w:val="0"/>
                <w:numId w:val="17"/>
              </w:numPr>
              <w:tabs>
                <w:tab w:val="clear" w:pos="360"/>
              </w:tabs>
              <w:suppressAutoHyphens w:val="0"/>
              <w:ind w:left="210" w:hanging="210"/>
              <w:jc w:val="both"/>
            </w:pPr>
            <w:r w:rsidRPr="00D65765">
              <w:t>робота виконана у повному обсязі з використанням усіх перелічених елементів</w:t>
            </w:r>
          </w:p>
        </w:tc>
        <w:tc>
          <w:tcPr>
            <w:tcW w:w="2239" w:type="dxa"/>
            <w:vAlign w:val="center"/>
          </w:tcPr>
          <w:p w:rsidR="009518DD" w:rsidRPr="00D65765" w:rsidRDefault="009518DD" w:rsidP="00FB152D">
            <w:pPr>
              <w:jc w:val="center"/>
              <w:rPr>
                <w:b/>
              </w:rPr>
            </w:pPr>
            <w:r w:rsidRPr="00D65765">
              <w:rPr>
                <w:b/>
              </w:rPr>
              <w:t>5</w:t>
            </w:r>
          </w:p>
        </w:tc>
      </w:tr>
      <w:tr w:rsidR="009518DD" w:rsidRPr="00D65765" w:rsidTr="009518DD">
        <w:trPr>
          <w:trHeight w:val="57"/>
        </w:trPr>
        <w:tc>
          <w:tcPr>
            <w:tcW w:w="6512" w:type="dxa"/>
          </w:tcPr>
          <w:p w:rsidR="009518DD" w:rsidRPr="00D65765" w:rsidRDefault="009518DD" w:rsidP="005A702A">
            <w:pPr>
              <w:numPr>
                <w:ilvl w:val="0"/>
                <w:numId w:val="17"/>
              </w:numPr>
              <w:tabs>
                <w:tab w:val="clear" w:pos="360"/>
              </w:tabs>
              <w:suppressAutoHyphens w:val="0"/>
              <w:ind w:left="210" w:hanging="210"/>
              <w:jc w:val="both"/>
            </w:pPr>
            <w:r w:rsidRPr="00D65765">
              <w:t xml:space="preserve">відсутність окремих з перелічених елементів </w:t>
            </w:r>
          </w:p>
        </w:tc>
        <w:tc>
          <w:tcPr>
            <w:tcW w:w="2239" w:type="dxa"/>
            <w:vAlign w:val="center"/>
          </w:tcPr>
          <w:p w:rsidR="009518DD" w:rsidRPr="00D65765" w:rsidRDefault="009518DD" w:rsidP="00FB152D">
            <w:pPr>
              <w:jc w:val="center"/>
              <w:rPr>
                <w:b/>
              </w:rPr>
            </w:pPr>
            <w:r w:rsidRPr="00D65765">
              <w:rPr>
                <w:b/>
              </w:rPr>
              <w:t>4</w:t>
            </w:r>
          </w:p>
        </w:tc>
      </w:tr>
      <w:tr w:rsidR="009518DD" w:rsidRPr="00D65765" w:rsidTr="009518DD">
        <w:trPr>
          <w:trHeight w:val="57"/>
        </w:trPr>
        <w:tc>
          <w:tcPr>
            <w:tcW w:w="6512" w:type="dxa"/>
          </w:tcPr>
          <w:p w:rsidR="009518DD" w:rsidRPr="00D65765" w:rsidRDefault="009518DD" w:rsidP="005A702A">
            <w:pPr>
              <w:numPr>
                <w:ilvl w:val="0"/>
                <w:numId w:val="17"/>
              </w:numPr>
              <w:tabs>
                <w:tab w:val="clear" w:pos="360"/>
              </w:tabs>
              <w:suppressAutoHyphens w:val="0"/>
              <w:ind w:left="210" w:hanging="210"/>
              <w:jc w:val="both"/>
            </w:pPr>
            <w:r w:rsidRPr="00D65765">
              <w:t>робота виконана без дотримання більшості з визначених вимог</w:t>
            </w:r>
          </w:p>
        </w:tc>
        <w:tc>
          <w:tcPr>
            <w:tcW w:w="2239" w:type="dxa"/>
            <w:vAlign w:val="center"/>
          </w:tcPr>
          <w:p w:rsidR="009518DD" w:rsidRPr="00D65765" w:rsidRDefault="009518DD" w:rsidP="00FB152D">
            <w:pPr>
              <w:jc w:val="center"/>
              <w:rPr>
                <w:b/>
              </w:rPr>
            </w:pPr>
            <w:r w:rsidRPr="00D65765">
              <w:rPr>
                <w:b/>
              </w:rPr>
              <w:t>2</w:t>
            </w:r>
          </w:p>
        </w:tc>
      </w:tr>
      <w:tr w:rsidR="009518DD" w:rsidRPr="00D65765" w:rsidTr="009518DD">
        <w:trPr>
          <w:trHeight w:val="57"/>
        </w:trPr>
        <w:tc>
          <w:tcPr>
            <w:tcW w:w="6512" w:type="dxa"/>
          </w:tcPr>
          <w:p w:rsidR="009518DD" w:rsidRPr="00D65765" w:rsidRDefault="009518DD" w:rsidP="005A702A">
            <w:pPr>
              <w:numPr>
                <w:ilvl w:val="0"/>
                <w:numId w:val="17"/>
              </w:numPr>
              <w:tabs>
                <w:tab w:val="clear" w:pos="360"/>
              </w:tabs>
              <w:suppressAutoHyphens w:val="0"/>
              <w:ind w:left="210" w:hanging="210"/>
              <w:jc w:val="both"/>
            </w:pPr>
            <w:r w:rsidRPr="00D65765">
              <w:t>робота не виконана або не зарахована</w:t>
            </w:r>
          </w:p>
        </w:tc>
        <w:tc>
          <w:tcPr>
            <w:tcW w:w="2239" w:type="dxa"/>
            <w:vAlign w:val="center"/>
          </w:tcPr>
          <w:p w:rsidR="009518DD" w:rsidRPr="00D65765" w:rsidRDefault="009518DD" w:rsidP="00FB152D">
            <w:pPr>
              <w:jc w:val="center"/>
              <w:rPr>
                <w:b/>
              </w:rPr>
            </w:pPr>
            <w:r w:rsidRPr="00D65765">
              <w:rPr>
                <w:b/>
              </w:rPr>
              <w:t>0</w:t>
            </w:r>
            <w:r>
              <w:rPr>
                <w:b/>
              </w:rPr>
              <w:t>-1</w:t>
            </w:r>
          </w:p>
        </w:tc>
      </w:tr>
    </w:tbl>
    <w:p w:rsidR="009518DD" w:rsidRDefault="009518DD" w:rsidP="0051651A">
      <w:pPr>
        <w:pStyle w:val="09"/>
        <w:rPr>
          <w:lang w:eastAsia="ru-RU"/>
        </w:rPr>
      </w:pPr>
    </w:p>
    <w:sectPr w:rsidR="009518DD" w:rsidSect="007F4A7C">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15E15B6"/>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388A"/>
    <w:multiLevelType w:val="hybridMultilevel"/>
    <w:tmpl w:val="E41ED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5E284F"/>
    <w:multiLevelType w:val="hybridMultilevel"/>
    <w:tmpl w:val="291A56D0"/>
    <w:lvl w:ilvl="0" w:tplc="9BC0A5D0">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01E07F9"/>
    <w:multiLevelType w:val="hybridMultilevel"/>
    <w:tmpl w:val="C31CBB42"/>
    <w:lvl w:ilvl="0" w:tplc="D8F23532">
      <w:start w:val="1"/>
      <w:numFmt w:val="decimal"/>
      <w:lvlText w:val="%1."/>
      <w:lvlJc w:val="left"/>
      <w:pPr>
        <w:tabs>
          <w:tab w:val="num" w:pos="720"/>
        </w:tabs>
        <w:ind w:left="720" w:hanging="360"/>
      </w:pPr>
    </w:lvl>
    <w:lvl w:ilvl="1" w:tplc="46B28648">
      <w:start w:val="1"/>
      <w:numFmt w:val="lowerLetter"/>
      <w:lvlText w:val="%2."/>
      <w:lvlJc w:val="left"/>
      <w:pPr>
        <w:tabs>
          <w:tab w:val="num" w:pos="1440"/>
        </w:tabs>
        <w:ind w:left="1440" w:hanging="360"/>
      </w:pPr>
    </w:lvl>
    <w:lvl w:ilvl="2" w:tplc="DD081AEE">
      <w:start w:val="1"/>
      <w:numFmt w:val="lowerRoman"/>
      <w:lvlText w:val="%3."/>
      <w:lvlJc w:val="right"/>
      <w:pPr>
        <w:tabs>
          <w:tab w:val="num" w:pos="2160"/>
        </w:tabs>
        <w:ind w:left="2160" w:hanging="180"/>
      </w:pPr>
    </w:lvl>
    <w:lvl w:ilvl="3" w:tplc="89B09EA4">
      <w:start w:val="1"/>
      <w:numFmt w:val="decimal"/>
      <w:lvlText w:val="%4."/>
      <w:lvlJc w:val="left"/>
      <w:pPr>
        <w:tabs>
          <w:tab w:val="num" w:pos="2880"/>
        </w:tabs>
        <w:ind w:left="2880" w:hanging="360"/>
      </w:pPr>
    </w:lvl>
    <w:lvl w:ilvl="4" w:tplc="7A06BD22">
      <w:start w:val="1"/>
      <w:numFmt w:val="lowerLetter"/>
      <w:lvlText w:val="%5."/>
      <w:lvlJc w:val="left"/>
      <w:pPr>
        <w:tabs>
          <w:tab w:val="num" w:pos="3600"/>
        </w:tabs>
        <w:ind w:left="3600" w:hanging="360"/>
      </w:pPr>
    </w:lvl>
    <w:lvl w:ilvl="5" w:tplc="6BDEC504">
      <w:start w:val="1"/>
      <w:numFmt w:val="lowerRoman"/>
      <w:lvlText w:val="%6."/>
      <w:lvlJc w:val="right"/>
      <w:pPr>
        <w:tabs>
          <w:tab w:val="num" w:pos="4320"/>
        </w:tabs>
        <w:ind w:left="4320" w:hanging="180"/>
      </w:pPr>
    </w:lvl>
    <w:lvl w:ilvl="6" w:tplc="B8483FB8">
      <w:start w:val="1"/>
      <w:numFmt w:val="decimal"/>
      <w:lvlText w:val="%7."/>
      <w:lvlJc w:val="left"/>
      <w:pPr>
        <w:tabs>
          <w:tab w:val="num" w:pos="5040"/>
        </w:tabs>
        <w:ind w:left="5040" w:hanging="360"/>
      </w:pPr>
    </w:lvl>
    <w:lvl w:ilvl="7" w:tplc="EBEC4E54">
      <w:start w:val="1"/>
      <w:numFmt w:val="lowerLetter"/>
      <w:lvlText w:val="%8."/>
      <w:lvlJc w:val="left"/>
      <w:pPr>
        <w:tabs>
          <w:tab w:val="num" w:pos="5760"/>
        </w:tabs>
        <w:ind w:left="5760" w:hanging="360"/>
      </w:pPr>
    </w:lvl>
    <w:lvl w:ilvl="8" w:tplc="660C641C">
      <w:start w:val="1"/>
      <w:numFmt w:val="lowerRoman"/>
      <w:lvlText w:val="%9."/>
      <w:lvlJc w:val="right"/>
      <w:pPr>
        <w:tabs>
          <w:tab w:val="num" w:pos="6480"/>
        </w:tabs>
        <w:ind w:left="6480" w:hanging="180"/>
      </w:pPr>
    </w:lvl>
  </w:abstractNum>
  <w:abstractNum w:abstractNumId="4">
    <w:nsid w:val="10315250"/>
    <w:multiLevelType w:val="hybridMultilevel"/>
    <w:tmpl w:val="2BEA2C5E"/>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130556CB"/>
    <w:multiLevelType w:val="multilevel"/>
    <w:tmpl w:val="07326324"/>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777C2C"/>
    <w:multiLevelType w:val="hybridMultilevel"/>
    <w:tmpl w:val="AF90AB74"/>
    <w:lvl w:ilvl="0" w:tplc="074A2264">
      <w:start w:val="1"/>
      <w:numFmt w:val="decimal"/>
      <w:lvlText w:val="%1."/>
      <w:lvlJc w:val="left"/>
      <w:pPr>
        <w:tabs>
          <w:tab w:val="num" w:pos="1560"/>
        </w:tabs>
        <w:ind w:left="1560" w:hanging="360"/>
      </w:pPr>
      <w:rPr>
        <w:i w:val="0"/>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7">
    <w:nsid w:val="141227F0"/>
    <w:multiLevelType w:val="hybridMultilevel"/>
    <w:tmpl w:val="D80CD7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65149E7"/>
    <w:multiLevelType w:val="hybridMultilevel"/>
    <w:tmpl w:val="E41ED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98F43C4"/>
    <w:multiLevelType w:val="hybridMultilevel"/>
    <w:tmpl w:val="E41ED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C5F0E9B"/>
    <w:multiLevelType w:val="hybridMultilevel"/>
    <w:tmpl w:val="E41ED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CC62033"/>
    <w:multiLevelType w:val="hybridMultilevel"/>
    <w:tmpl w:val="EE1059B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1F4B4267"/>
    <w:multiLevelType w:val="hybridMultilevel"/>
    <w:tmpl w:val="74F683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FDA3124"/>
    <w:multiLevelType w:val="hybridMultilevel"/>
    <w:tmpl w:val="E41ED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2CD5856"/>
    <w:multiLevelType w:val="multilevel"/>
    <w:tmpl w:val="A202B7E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7E83261"/>
    <w:multiLevelType w:val="hybridMultilevel"/>
    <w:tmpl w:val="74F683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811424B"/>
    <w:multiLevelType w:val="singleLevel"/>
    <w:tmpl w:val="0415000F"/>
    <w:lvl w:ilvl="0">
      <w:start w:val="1"/>
      <w:numFmt w:val="decimal"/>
      <w:lvlText w:val="%1."/>
      <w:legacy w:legacy="1" w:legacySpace="0" w:legacyIndent="360"/>
      <w:lvlJc w:val="left"/>
      <w:pPr>
        <w:ind w:left="360" w:hanging="360"/>
      </w:pPr>
    </w:lvl>
  </w:abstractNum>
  <w:abstractNum w:abstractNumId="17">
    <w:nsid w:val="2C294DF4"/>
    <w:multiLevelType w:val="hybridMultilevel"/>
    <w:tmpl w:val="84AAE270"/>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2C503E36"/>
    <w:multiLevelType w:val="hybridMultilevel"/>
    <w:tmpl w:val="74F683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1E56399"/>
    <w:multiLevelType w:val="hybridMultilevel"/>
    <w:tmpl w:val="5F0239F2"/>
    <w:lvl w:ilvl="0" w:tplc="500AF612">
      <w:start w:val="1"/>
      <w:numFmt w:val="decimal"/>
      <w:lvlText w:val="%1."/>
      <w:lvlJc w:val="left"/>
      <w:pPr>
        <w:ind w:left="897" w:hanging="240"/>
      </w:pPr>
      <w:rPr>
        <w:rFonts w:ascii="Times New Roman" w:eastAsia="Times New Roman" w:hAnsi="Times New Roman" w:hint="default"/>
        <w:b/>
        <w:bCs/>
        <w:spacing w:val="-1"/>
        <w:w w:val="100"/>
        <w:sz w:val="24"/>
        <w:szCs w:val="24"/>
      </w:rPr>
    </w:lvl>
    <w:lvl w:ilvl="1" w:tplc="CC5EDB0E">
      <w:start w:val="1"/>
      <w:numFmt w:val="bullet"/>
      <w:lvlText w:val=""/>
      <w:lvlJc w:val="left"/>
      <w:pPr>
        <w:ind w:left="1737" w:hanging="360"/>
      </w:pPr>
      <w:rPr>
        <w:rFonts w:ascii="Symbol" w:eastAsia="Symbol" w:hAnsi="Symbol" w:hint="default"/>
        <w:w w:val="100"/>
        <w:sz w:val="24"/>
        <w:szCs w:val="24"/>
      </w:rPr>
    </w:lvl>
    <w:lvl w:ilvl="2" w:tplc="24AAFF66">
      <w:start w:val="1"/>
      <w:numFmt w:val="bullet"/>
      <w:lvlText w:val="•"/>
      <w:lvlJc w:val="left"/>
      <w:pPr>
        <w:ind w:left="2642" w:hanging="360"/>
      </w:pPr>
      <w:rPr>
        <w:rFonts w:hint="default"/>
      </w:rPr>
    </w:lvl>
    <w:lvl w:ilvl="3" w:tplc="B7560352">
      <w:start w:val="1"/>
      <w:numFmt w:val="bullet"/>
      <w:lvlText w:val="•"/>
      <w:lvlJc w:val="left"/>
      <w:pPr>
        <w:ind w:left="3545" w:hanging="360"/>
      </w:pPr>
      <w:rPr>
        <w:rFonts w:hint="default"/>
      </w:rPr>
    </w:lvl>
    <w:lvl w:ilvl="4" w:tplc="D8F81A64">
      <w:start w:val="1"/>
      <w:numFmt w:val="bullet"/>
      <w:lvlText w:val="•"/>
      <w:lvlJc w:val="left"/>
      <w:pPr>
        <w:ind w:left="4448" w:hanging="360"/>
      </w:pPr>
      <w:rPr>
        <w:rFonts w:hint="default"/>
      </w:rPr>
    </w:lvl>
    <w:lvl w:ilvl="5" w:tplc="E04A094C">
      <w:start w:val="1"/>
      <w:numFmt w:val="bullet"/>
      <w:lvlText w:val="•"/>
      <w:lvlJc w:val="left"/>
      <w:pPr>
        <w:ind w:left="5350" w:hanging="360"/>
      </w:pPr>
      <w:rPr>
        <w:rFonts w:hint="default"/>
      </w:rPr>
    </w:lvl>
    <w:lvl w:ilvl="6" w:tplc="0202699C">
      <w:start w:val="1"/>
      <w:numFmt w:val="bullet"/>
      <w:lvlText w:val="•"/>
      <w:lvlJc w:val="left"/>
      <w:pPr>
        <w:ind w:left="6253" w:hanging="360"/>
      </w:pPr>
      <w:rPr>
        <w:rFonts w:hint="default"/>
      </w:rPr>
    </w:lvl>
    <w:lvl w:ilvl="7" w:tplc="E69E00DE">
      <w:start w:val="1"/>
      <w:numFmt w:val="bullet"/>
      <w:lvlText w:val="•"/>
      <w:lvlJc w:val="left"/>
      <w:pPr>
        <w:ind w:left="7156" w:hanging="360"/>
      </w:pPr>
      <w:rPr>
        <w:rFonts w:hint="default"/>
      </w:rPr>
    </w:lvl>
    <w:lvl w:ilvl="8" w:tplc="B9FC85F0">
      <w:start w:val="1"/>
      <w:numFmt w:val="bullet"/>
      <w:lvlText w:val="•"/>
      <w:lvlJc w:val="left"/>
      <w:pPr>
        <w:ind w:left="8058" w:hanging="360"/>
      </w:pPr>
      <w:rPr>
        <w:rFonts w:hint="default"/>
      </w:rPr>
    </w:lvl>
  </w:abstractNum>
  <w:abstractNum w:abstractNumId="20">
    <w:nsid w:val="32257B0B"/>
    <w:multiLevelType w:val="hybridMultilevel"/>
    <w:tmpl w:val="B070529E"/>
    <w:lvl w:ilvl="0" w:tplc="D03AC94A">
      <w:start w:val="1"/>
      <w:numFmt w:val="decimal"/>
      <w:lvlText w:val="%1."/>
      <w:lvlJc w:val="left"/>
      <w:pPr>
        <w:ind w:left="928" w:hanging="360"/>
      </w:pPr>
      <w:rPr>
        <w:rFonts w:hint="default"/>
      </w:rPr>
    </w:lvl>
    <w:lvl w:ilvl="1" w:tplc="04220019">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1">
    <w:nsid w:val="32437ED0"/>
    <w:multiLevelType w:val="hybridMultilevel"/>
    <w:tmpl w:val="C31CBB42"/>
    <w:lvl w:ilvl="0" w:tplc="D8F23532">
      <w:start w:val="1"/>
      <w:numFmt w:val="decimal"/>
      <w:lvlText w:val="%1."/>
      <w:lvlJc w:val="left"/>
      <w:pPr>
        <w:tabs>
          <w:tab w:val="num" w:pos="720"/>
        </w:tabs>
        <w:ind w:left="720" w:hanging="360"/>
      </w:pPr>
    </w:lvl>
    <w:lvl w:ilvl="1" w:tplc="46B28648">
      <w:start w:val="1"/>
      <w:numFmt w:val="lowerLetter"/>
      <w:lvlText w:val="%2."/>
      <w:lvlJc w:val="left"/>
      <w:pPr>
        <w:tabs>
          <w:tab w:val="num" w:pos="1440"/>
        </w:tabs>
        <w:ind w:left="1440" w:hanging="360"/>
      </w:pPr>
    </w:lvl>
    <w:lvl w:ilvl="2" w:tplc="DD081AEE">
      <w:start w:val="1"/>
      <w:numFmt w:val="lowerRoman"/>
      <w:lvlText w:val="%3."/>
      <w:lvlJc w:val="right"/>
      <w:pPr>
        <w:tabs>
          <w:tab w:val="num" w:pos="2160"/>
        </w:tabs>
        <w:ind w:left="2160" w:hanging="180"/>
      </w:pPr>
    </w:lvl>
    <w:lvl w:ilvl="3" w:tplc="89B09EA4">
      <w:start w:val="1"/>
      <w:numFmt w:val="decimal"/>
      <w:lvlText w:val="%4."/>
      <w:lvlJc w:val="left"/>
      <w:pPr>
        <w:tabs>
          <w:tab w:val="num" w:pos="2880"/>
        </w:tabs>
        <w:ind w:left="2880" w:hanging="360"/>
      </w:pPr>
    </w:lvl>
    <w:lvl w:ilvl="4" w:tplc="7A06BD22">
      <w:start w:val="1"/>
      <w:numFmt w:val="lowerLetter"/>
      <w:lvlText w:val="%5."/>
      <w:lvlJc w:val="left"/>
      <w:pPr>
        <w:tabs>
          <w:tab w:val="num" w:pos="3600"/>
        </w:tabs>
        <w:ind w:left="3600" w:hanging="360"/>
      </w:pPr>
    </w:lvl>
    <w:lvl w:ilvl="5" w:tplc="6BDEC504">
      <w:start w:val="1"/>
      <w:numFmt w:val="lowerRoman"/>
      <w:lvlText w:val="%6."/>
      <w:lvlJc w:val="right"/>
      <w:pPr>
        <w:tabs>
          <w:tab w:val="num" w:pos="4320"/>
        </w:tabs>
        <w:ind w:left="4320" w:hanging="180"/>
      </w:pPr>
    </w:lvl>
    <w:lvl w:ilvl="6" w:tplc="B8483FB8">
      <w:start w:val="1"/>
      <w:numFmt w:val="decimal"/>
      <w:lvlText w:val="%7."/>
      <w:lvlJc w:val="left"/>
      <w:pPr>
        <w:tabs>
          <w:tab w:val="num" w:pos="5040"/>
        </w:tabs>
        <w:ind w:left="5040" w:hanging="360"/>
      </w:pPr>
    </w:lvl>
    <w:lvl w:ilvl="7" w:tplc="EBEC4E54">
      <w:start w:val="1"/>
      <w:numFmt w:val="lowerLetter"/>
      <w:lvlText w:val="%8."/>
      <w:lvlJc w:val="left"/>
      <w:pPr>
        <w:tabs>
          <w:tab w:val="num" w:pos="5760"/>
        </w:tabs>
        <w:ind w:left="5760" w:hanging="360"/>
      </w:pPr>
    </w:lvl>
    <w:lvl w:ilvl="8" w:tplc="660C641C">
      <w:start w:val="1"/>
      <w:numFmt w:val="lowerRoman"/>
      <w:lvlText w:val="%9."/>
      <w:lvlJc w:val="right"/>
      <w:pPr>
        <w:tabs>
          <w:tab w:val="num" w:pos="6480"/>
        </w:tabs>
        <w:ind w:left="6480" w:hanging="180"/>
      </w:pPr>
    </w:lvl>
  </w:abstractNum>
  <w:abstractNum w:abstractNumId="22">
    <w:nsid w:val="33701CD5"/>
    <w:multiLevelType w:val="hybridMultilevel"/>
    <w:tmpl w:val="E41ED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AF345A5"/>
    <w:multiLevelType w:val="hybridMultilevel"/>
    <w:tmpl w:val="D58AB2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09B29EA"/>
    <w:multiLevelType w:val="hybridMultilevel"/>
    <w:tmpl w:val="D58AB2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5D12B6E"/>
    <w:multiLevelType w:val="hybridMultilevel"/>
    <w:tmpl w:val="C88AD7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5FB784A"/>
    <w:multiLevelType w:val="multilevel"/>
    <w:tmpl w:val="A15E15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BDE36E7"/>
    <w:multiLevelType w:val="hybridMultilevel"/>
    <w:tmpl w:val="C31CBB42"/>
    <w:lvl w:ilvl="0" w:tplc="D8F23532">
      <w:start w:val="1"/>
      <w:numFmt w:val="decimal"/>
      <w:lvlText w:val="%1."/>
      <w:lvlJc w:val="left"/>
      <w:pPr>
        <w:tabs>
          <w:tab w:val="num" w:pos="720"/>
        </w:tabs>
        <w:ind w:left="720" w:hanging="360"/>
      </w:pPr>
    </w:lvl>
    <w:lvl w:ilvl="1" w:tplc="46B28648">
      <w:start w:val="1"/>
      <w:numFmt w:val="lowerLetter"/>
      <w:lvlText w:val="%2."/>
      <w:lvlJc w:val="left"/>
      <w:pPr>
        <w:tabs>
          <w:tab w:val="num" w:pos="1440"/>
        </w:tabs>
        <w:ind w:left="1440" w:hanging="360"/>
      </w:pPr>
    </w:lvl>
    <w:lvl w:ilvl="2" w:tplc="DD081AEE">
      <w:start w:val="1"/>
      <w:numFmt w:val="lowerRoman"/>
      <w:lvlText w:val="%3."/>
      <w:lvlJc w:val="right"/>
      <w:pPr>
        <w:tabs>
          <w:tab w:val="num" w:pos="2160"/>
        </w:tabs>
        <w:ind w:left="2160" w:hanging="180"/>
      </w:pPr>
    </w:lvl>
    <w:lvl w:ilvl="3" w:tplc="89B09EA4">
      <w:start w:val="1"/>
      <w:numFmt w:val="decimal"/>
      <w:lvlText w:val="%4."/>
      <w:lvlJc w:val="left"/>
      <w:pPr>
        <w:tabs>
          <w:tab w:val="num" w:pos="2880"/>
        </w:tabs>
        <w:ind w:left="2880" w:hanging="360"/>
      </w:pPr>
    </w:lvl>
    <w:lvl w:ilvl="4" w:tplc="7A06BD22">
      <w:start w:val="1"/>
      <w:numFmt w:val="lowerLetter"/>
      <w:lvlText w:val="%5."/>
      <w:lvlJc w:val="left"/>
      <w:pPr>
        <w:tabs>
          <w:tab w:val="num" w:pos="3600"/>
        </w:tabs>
        <w:ind w:left="3600" w:hanging="360"/>
      </w:pPr>
    </w:lvl>
    <w:lvl w:ilvl="5" w:tplc="6BDEC504">
      <w:start w:val="1"/>
      <w:numFmt w:val="lowerRoman"/>
      <w:lvlText w:val="%6."/>
      <w:lvlJc w:val="right"/>
      <w:pPr>
        <w:tabs>
          <w:tab w:val="num" w:pos="4320"/>
        </w:tabs>
        <w:ind w:left="4320" w:hanging="180"/>
      </w:pPr>
    </w:lvl>
    <w:lvl w:ilvl="6" w:tplc="B8483FB8">
      <w:start w:val="1"/>
      <w:numFmt w:val="decimal"/>
      <w:lvlText w:val="%7."/>
      <w:lvlJc w:val="left"/>
      <w:pPr>
        <w:tabs>
          <w:tab w:val="num" w:pos="5040"/>
        </w:tabs>
        <w:ind w:left="5040" w:hanging="360"/>
      </w:pPr>
    </w:lvl>
    <w:lvl w:ilvl="7" w:tplc="EBEC4E54">
      <w:start w:val="1"/>
      <w:numFmt w:val="lowerLetter"/>
      <w:lvlText w:val="%8."/>
      <w:lvlJc w:val="left"/>
      <w:pPr>
        <w:tabs>
          <w:tab w:val="num" w:pos="5760"/>
        </w:tabs>
        <w:ind w:left="5760" w:hanging="360"/>
      </w:pPr>
    </w:lvl>
    <w:lvl w:ilvl="8" w:tplc="660C641C">
      <w:start w:val="1"/>
      <w:numFmt w:val="lowerRoman"/>
      <w:lvlText w:val="%9."/>
      <w:lvlJc w:val="right"/>
      <w:pPr>
        <w:tabs>
          <w:tab w:val="num" w:pos="6480"/>
        </w:tabs>
        <w:ind w:left="6480" w:hanging="180"/>
      </w:pPr>
    </w:lvl>
  </w:abstractNum>
  <w:abstractNum w:abstractNumId="28">
    <w:nsid w:val="4D7713A4"/>
    <w:multiLevelType w:val="hybridMultilevel"/>
    <w:tmpl w:val="243C83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36F0118"/>
    <w:multiLevelType w:val="hybridMultilevel"/>
    <w:tmpl w:val="249CD32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0">
    <w:nsid w:val="550C73DC"/>
    <w:multiLevelType w:val="hybridMultilevel"/>
    <w:tmpl w:val="B868FEB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nsid w:val="5DF962BC"/>
    <w:multiLevelType w:val="hybridMultilevel"/>
    <w:tmpl w:val="1B389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743309"/>
    <w:multiLevelType w:val="hybridMultilevel"/>
    <w:tmpl w:val="243C83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01013EB"/>
    <w:multiLevelType w:val="hybridMultilevel"/>
    <w:tmpl w:val="74F683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1165F3B"/>
    <w:multiLevelType w:val="hybridMultilevel"/>
    <w:tmpl w:val="B90695B0"/>
    <w:lvl w:ilvl="0" w:tplc="5ABC7A84">
      <w:numFmt w:val="bullet"/>
      <w:lvlText w:val="–"/>
      <w:lvlJc w:val="left"/>
      <w:pPr>
        <w:tabs>
          <w:tab w:val="num" w:pos="786"/>
        </w:tabs>
        <w:ind w:left="786" w:hanging="360"/>
      </w:pPr>
      <w:rPr>
        <w:rFonts w:ascii="Times New Roman" w:eastAsia="Times New Roman" w:hAnsi="Times New Roman" w:cs="Times New Roman" w:hint="default"/>
      </w:rPr>
    </w:lvl>
    <w:lvl w:ilvl="1" w:tplc="04220003" w:tentative="1">
      <w:start w:val="1"/>
      <w:numFmt w:val="bullet"/>
      <w:lvlText w:val="o"/>
      <w:lvlJc w:val="left"/>
      <w:pPr>
        <w:tabs>
          <w:tab w:val="num" w:pos="1506"/>
        </w:tabs>
        <w:ind w:left="1506" w:hanging="360"/>
      </w:pPr>
      <w:rPr>
        <w:rFonts w:ascii="Courier New" w:hAnsi="Courier New" w:cs="Courier New" w:hint="default"/>
      </w:rPr>
    </w:lvl>
    <w:lvl w:ilvl="2" w:tplc="04220005" w:tentative="1">
      <w:start w:val="1"/>
      <w:numFmt w:val="bullet"/>
      <w:lvlText w:val=""/>
      <w:lvlJc w:val="left"/>
      <w:pPr>
        <w:tabs>
          <w:tab w:val="num" w:pos="2226"/>
        </w:tabs>
        <w:ind w:left="2226" w:hanging="360"/>
      </w:pPr>
      <w:rPr>
        <w:rFonts w:ascii="Wingdings" w:hAnsi="Wingdings" w:hint="default"/>
      </w:rPr>
    </w:lvl>
    <w:lvl w:ilvl="3" w:tplc="04220001" w:tentative="1">
      <w:start w:val="1"/>
      <w:numFmt w:val="bullet"/>
      <w:lvlText w:val=""/>
      <w:lvlJc w:val="left"/>
      <w:pPr>
        <w:tabs>
          <w:tab w:val="num" w:pos="2946"/>
        </w:tabs>
        <w:ind w:left="2946" w:hanging="360"/>
      </w:pPr>
      <w:rPr>
        <w:rFonts w:ascii="Symbol" w:hAnsi="Symbol" w:hint="default"/>
      </w:rPr>
    </w:lvl>
    <w:lvl w:ilvl="4" w:tplc="04220003" w:tentative="1">
      <w:start w:val="1"/>
      <w:numFmt w:val="bullet"/>
      <w:lvlText w:val="o"/>
      <w:lvlJc w:val="left"/>
      <w:pPr>
        <w:tabs>
          <w:tab w:val="num" w:pos="3666"/>
        </w:tabs>
        <w:ind w:left="3666" w:hanging="360"/>
      </w:pPr>
      <w:rPr>
        <w:rFonts w:ascii="Courier New" w:hAnsi="Courier New" w:cs="Courier New" w:hint="default"/>
      </w:rPr>
    </w:lvl>
    <w:lvl w:ilvl="5" w:tplc="04220005" w:tentative="1">
      <w:start w:val="1"/>
      <w:numFmt w:val="bullet"/>
      <w:lvlText w:val=""/>
      <w:lvlJc w:val="left"/>
      <w:pPr>
        <w:tabs>
          <w:tab w:val="num" w:pos="4386"/>
        </w:tabs>
        <w:ind w:left="4386" w:hanging="360"/>
      </w:pPr>
      <w:rPr>
        <w:rFonts w:ascii="Wingdings" w:hAnsi="Wingdings" w:hint="default"/>
      </w:rPr>
    </w:lvl>
    <w:lvl w:ilvl="6" w:tplc="04220001" w:tentative="1">
      <w:start w:val="1"/>
      <w:numFmt w:val="bullet"/>
      <w:lvlText w:val=""/>
      <w:lvlJc w:val="left"/>
      <w:pPr>
        <w:tabs>
          <w:tab w:val="num" w:pos="5106"/>
        </w:tabs>
        <w:ind w:left="5106" w:hanging="360"/>
      </w:pPr>
      <w:rPr>
        <w:rFonts w:ascii="Symbol" w:hAnsi="Symbol" w:hint="default"/>
      </w:rPr>
    </w:lvl>
    <w:lvl w:ilvl="7" w:tplc="04220003" w:tentative="1">
      <w:start w:val="1"/>
      <w:numFmt w:val="bullet"/>
      <w:lvlText w:val="o"/>
      <w:lvlJc w:val="left"/>
      <w:pPr>
        <w:tabs>
          <w:tab w:val="num" w:pos="5826"/>
        </w:tabs>
        <w:ind w:left="5826" w:hanging="360"/>
      </w:pPr>
      <w:rPr>
        <w:rFonts w:ascii="Courier New" w:hAnsi="Courier New" w:cs="Courier New" w:hint="default"/>
      </w:rPr>
    </w:lvl>
    <w:lvl w:ilvl="8" w:tplc="04220005" w:tentative="1">
      <w:start w:val="1"/>
      <w:numFmt w:val="bullet"/>
      <w:lvlText w:val=""/>
      <w:lvlJc w:val="left"/>
      <w:pPr>
        <w:tabs>
          <w:tab w:val="num" w:pos="6546"/>
        </w:tabs>
        <w:ind w:left="6546" w:hanging="360"/>
      </w:pPr>
      <w:rPr>
        <w:rFonts w:ascii="Wingdings" w:hAnsi="Wingdings" w:hint="default"/>
      </w:rPr>
    </w:lvl>
  </w:abstractNum>
  <w:abstractNum w:abstractNumId="35">
    <w:nsid w:val="64FF695F"/>
    <w:multiLevelType w:val="hybridMultilevel"/>
    <w:tmpl w:val="E41EDE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61A2E95"/>
    <w:multiLevelType w:val="hybridMultilevel"/>
    <w:tmpl w:val="B1A460A0"/>
    <w:lvl w:ilvl="0" w:tplc="B692AEF2">
      <w:numFmt w:val="bullet"/>
      <w:lvlText w:val="-"/>
      <w:lvlJc w:val="left"/>
      <w:pPr>
        <w:tabs>
          <w:tab w:val="num" w:pos="1789"/>
        </w:tabs>
        <w:ind w:left="1789"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7">
    <w:nsid w:val="66384F41"/>
    <w:multiLevelType w:val="hybridMultilevel"/>
    <w:tmpl w:val="749AC316"/>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nsid w:val="6AA62FB7"/>
    <w:multiLevelType w:val="hybridMultilevel"/>
    <w:tmpl w:val="791A44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34748DC"/>
    <w:multiLevelType w:val="hybridMultilevel"/>
    <w:tmpl w:val="74F683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46B0491"/>
    <w:multiLevelType w:val="hybridMultilevel"/>
    <w:tmpl w:val="D58AB2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4B101DE"/>
    <w:multiLevelType w:val="multilevel"/>
    <w:tmpl w:val="81122AFC"/>
    <w:lvl w:ilvl="0">
      <w:start w:val="1"/>
      <w:numFmt w:val="decimal"/>
      <w:lvlText w:val="%1."/>
      <w:lvlJc w:val="left"/>
      <w:pPr>
        <w:ind w:left="975" w:hanging="975"/>
      </w:pPr>
      <w:rPr>
        <w:rFonts w:hint="default"/>
      </w:rPr>
    </w:lvl>
    <w:lvl w:ilvl="1">
      <w:start w:val="1"/>
      <w:numFmt w:val="decimal"/>
      <w:lvlText w:val="%1.%2."/>
      <w:lvlJc w:val="left"/>
      <w:pPr>
        <w:ind w:left="1401" w:hanging="975"/>
      </w:pPr>
      <w:rPr>
        <w:rFonts w:hint="default"/>
      </w:rPr>
    </w:lvl>
    <w:lvl w:ilvl="2">
      <w:start w:val="1"/>
      <w:numFmt w:val="decimal"/>
      <w:lvlText w:val="%1.%2.%3."/>
      <w:lvlJc w:val="left"/>
      <w:pPr>
        <w:ind w:left="1827" w:hanging="975"/>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2">
    <w:nsid w:val="74E30534"/>
    <w:multiLevelType w:val="multilevel"/>
    <w:tmpl w:val="A202B7E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5E82852"/>
    <w:multiLevelType w:val="hybridMultilevel"/>
    <w:tmpl w:val="34C48C62"/>
    <w:lvl w:ilvl="0" w:tplc="0419000F">
      <w:start w:val="1"/>
      <w:numFmt w:val="decimal"/>
      <w:lvlText w:val="%1."/>
      <w:lvlJc w:val="left"/>
      <w:pPr>
        <w:tabs>
          <w:tab w:val="num" w:pos="928"/>
        </w:tabs>
        <w:ind w:left="928" w:hanging="360"/>
      </w:pPr>
    </w:lvl>
    <w:lvl w:ilvl="1" w:tplc="0422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F17FA9"/>
    <w:multiLevelType w:val="hybridMultilevel"/>
    <w:tmpl w:val="B868FEB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5">
    <w:nsid w:val="7B2800EA"/>
    <w:multiLevelType w:val="hybridMultilevel"/>
    <w:tmpl w:val="79D2DEF4"/>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6">
    <w:nsid w:val="7D0630C0"/>
    <w:multiLevelType w:val="hybridMultilevel"/>
    <w:tmpl w:val="DA8264F0"/>
    <w:lvl w:ilvl="0" w:tplc="0419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31"/>
  </w:num>
  <w:num w:numId="2">
    <w:abstractNumId w:val="34"/>
  </w:num>
  <w:num w:numId="3">
    <w:abstractNumId w:val="16"/>
  </w:num>
  <w:num w:numId="4">
    <w:abstractNumId w:val="36"/>
  </w:num>
  <w:num w:numId="5">
    <w:abstractNumId w:val="41"/>
  </w:num>
  <w:num w:numId="6">
    <w:abstractNumId w:val="37"/>
  </w:num>
  <w:num w:numId="7">
    <w:abstractNumId w:val="4"/>
  </w:num>
  <w:num w:numId="8">
    <w:abstractNumId w:val="45"/>
  </w:num>
  <w:num w:numId="9">
    <w:abstractNumId w:val="11"/>
  </w:num>
  <w:num w:numId="10">
    <w:abstractNumId w:val="29"/>
  </w:num>
  <w:num w:numId="11">
    <w:abstractNumId w:val="17"/>
  </w:num>
  <w:num w:numId="12">
    <w:abstractNumId w:val="40"/>
  </w:num>
  <w:num w:numId="13">
    <w:abstractNumId w:val="14"/>
  </w:num>
  <w:num w:numId="14">
    <w:abstractNumId w:val="23"/>
  </w:num>
  <w:num w:numId="15">
    <w:abstractNumId w:val="24"/>
  </w:num>
  <w:num w:numId="16">
    <w:abstractNumId w:val="42"/>
  </w:num>
  <w:num w:numId="17">
    <w:abstractNumId w:val="5"/>
  </w:num>
  <w:num w:numId="18">
    <w:abstractNumId w:val="46"/>
  </w:num>
  <w:num w:numId="19">
    <w:abstractNumId w:val="13"/>
  </w:num>
  <w:num w:numId="20">
    <w:abstractNumId w:val="0"/>
  </w:num>
  <w:num w:numId="21">
    <w:abstractNumId w:val="2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5"/>
  </w:num>
  <w:num w:numId="25">
    <w:abstractNumId w:val="21"/>
  </w:num>
  <w:num w:numId="26">
    <w:abstractNumId w:val="3"/>
  </w:num>
  <w:num w:numId="27">
    <w:abstractNumId w:val="27"/>
  </w:num>
  <w:num w:numId="28">
    <w:abstractNumId w:val="26"/>
  </w:num>
  <w:num w:numId="29">
    <w:abstractNumId w:val="20"/>
  </w:num>
  <w:num w:numId="30">
    <w:abstractNumId w:val="43"/>
  </w:num>
  <w:num w:numId="31">
    <w:abstractNumId w:val="8"/>
  </w:num>
  <w:num w:numId="32">
    <w:abstractNumId w:val="12"/>
  </w:num>
  <w:num w:numId="33">
    <w:abstractNumId w:val="6"/>
  </w:num>
  <w:num w:numId="34">
    <w:abstractNumId w:val="1"/>
  </w:num>
  <w:num w:numId="35">
    <w:abstractNumId w:val="18"/>
  </w:num>
  <w:num w:numId="36">
    <w:abstractNumId w:val="19"/>
  </w:num>
  <w:num w:numId="37">
    <w:abstractNumId w:val="9"/>
  </w:num>
  <w:num w:numId="38">
    <w:abstractNumId w:val="15"/>
  </w:num>
  <w:num w:numId="39">
    <w:abstractNumId w:val="32"/>
  </w:num>
  <w:num w:numId="40">
    <w:abstractNumId w:val="25"/>
  </w:num>
  <w:num w:numId="41">
    <w:abstractNumId w:val="28"/>
  </w:num>
  <w:num w:numId="42">
    <w:abstractNumId w:val="44"/>
  </w:num>
  <w:num w:numId="43">
    <w:abstractNumId w:val="2"/>
  </w:num>
  <w:num w:numId="44">
    <w:abstractNumId w:val="39"/>
  </w:num>
  <w:num w:numId="45">
    <w:abstractNumId w:val="30"/>
  </w:num>
  <w:num w:numId="46">
    <w:abstractNumId w:val="38"/>
  </w:num>
  <w:num w:numId="47">
    <w:abstractNumId w:val="7"/>
  </w:num>
  <w:num w:numId="48">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5F"/>
    <w:rsid w:val="00004492"/>
    <w:rsid w:val="00051DEC"/>
    <w:rsid w:val="000F69D1"/>
    <w:rsid w:val="00142A19"/>
    <w:rsid w:val="0018281A"/>
    <w:rsid w:val="00214AD4"/>
    <w:rsid w:val="002557B6"/>
    <w:rsid w:val="00310159"/>
    <w:rsid w:val="00352B71"/>
    <w:rsid w:val="003666ED"/>
    <w:rsid w:val="003A19C6"/>
    <w:rsid w:val="003B07F0"/>
    <w:rsid w:val="003F58F5"/>
    <w:rsid w:val="003F72EA"/>
    <w:rsid w:val="0042435E"/>
    <w:rsid w:val="00427ED1"/>
    <w:rsid w:val="0050032F"/>
    <w:rsid w:val="0051651A"/>
    <w:rsid w:val="005A702A"/>
    <w:rsid w:val="00666E6E"/>
    <w:rsid w:val="006A6EC4"/>
    <w:rsid w:val="006A7BBA"/>
    <w:rsid w:val="007915DD"/>
    <w:rsid w:val="007D7106"/>
    <w:rsid w:val="007F4A7C"/>
    <w:rsid w:val="0081621F"/>
    <w:rsid w:val="008220D0"/>
    <w:rsid w:val="00843426"/>
    <w:rsid w:val="009262B8"/>
    <w:rsid w:val="009338BD"/>
    <w:rsid w:val="009518DD"/>
    <w:rsid w:val="009757A8"/>
    <w:rsid w:val="00984C13"/>
    <w:rsid w:val="009866B4"/>
    <w:rsid w:val="00A21163"/>
    <w:rsid w:val="00A6540D"/>
    <w:rsid w:val="00A83A83"/>
    <w:rsid w:val="00B34B4F"/>
    <w:rsid w:val="00B85563"/>
    <w:rsid w:val="00C21161"/>
    <w:rsid w:val="00C6422F"/>
    <w:rsid w:val="00C85ABD"/>
    <w:rsid w:val="00CB2071"/>
    <w:rsid w:val="00CB60AC"/>
    <w:rsid w:val="00CB6441"/>
    <w:rsid w:val="00CC19CD"/>
    <w:rsid w:val="00CE1C5F"/>
    <w:rsid w:val="00D566BB"/>
    <w:rsid w:val="00D85C9B"/>
    <w:rsid w:val="00DA4945"/>
    <w:rsid w:val="00ED0C13"/>
    <w:rsid w:val="00ED0E27"/>
    <w:rsid w:val="00F438A1"/>
    <w:rsid w:val="00F97996"/>
    <w:rsid w:val="00FB152D"/>
    <w:rsid w:val="00FD39DA"/>
    <w:rsid w:val="00FF1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7F4A7C"/>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
    <w:qFormat/>
    <w:rsid w:val="007F4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52B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E1C5F"/>
    <w:pPr>
      <w:keepNext/>
      <w:tabs>
        <w:tab w:val="num" w:pos="0"/>
      </w:tabs>
      <w:spacing w:line="480" w:lineRule="auto"/>
      <w:ind w:firstLine="200"/>
      <w:jc w:val="center"/>
      <w:outlineLvl w:val="2"/>
    </w:pPr>
    <w:rPr>
      <w:b/>
      <w:bCs/>
    </w:rPr>
  </w:style>
  <w:style w:type="paragraph" w:styleId="7">
    <w:name w:val="heading 7"/>
    <w:basedOn w:val="a"/>
    <w:next w:val="a"/>
    <w:link w:val="70"/>
    <w:qFormat/>
    <w:rsid w:val="00CE1C5F"/>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E1C5F"/>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CE1C5F"/>
    <w:rPr>
      <w:rFonts w:ascii="Times New Roman" w:eastAsia="Times New Roman" w:hAnsi="Times New Roman" w:cs="Times New Roman"/>
      <w:sz w:val="28"/>
      <w:szCs w:val="20"/>
      <w:lang w:eastAsia="ar-SA"/>
    </w:rPr>
  </w:style>
  <w:style w:type="character" w:customStyle="1" w:styleId="FontStyle63">
    <w:name w:val="Font Style63"/>
    <w:basedOn w:val="a0"/>
    <w:rsid w:val="0050032F"/>
    <w:rPr>
      <w:rFonts w:ascii="Times New Roman" w:hAnsi="Times New Roman" w:cs="Times New Roman"/>
      <w:b/>
      <w:bCs/>
      <w:sz w:val="18"/>
      <w:szCs w:val="18"/>
    </w:rPr>
  </w:style>
  <w:style w:type="paragraph" w:customStyle="1" w:styleId="Default">
    <w:name w:val="Default"/>
    <w:rsid w:val="005003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a"/>
    <w:rsid w:val="003666ED"/>
    <w:pPr>
      <w:widowControl w:val="0"/>
      <w:suppressAutoHyphens w:val="0"/>
      <w:autoSpaceDE w:val="0"/>
      <w:autoSpaceDN w:val="0"/>
      <w:adjustRightInd w:val="0"/>
      <w:jc w:val="center"/>
    </w:pPr>
    <w:rPr>
      <w:szCs w:val="24"/>
      <w:lang w:val="ru-RU" w:eastAsia="ru-RU"/>
    </w:rPr>
  </w:style>
  <w:style w:type="character" w:customStyle="1" w:styleId="10">
    <w:name w:val="Заголовок 1 Знак"/>
    <w:basedOn w:val="a0"/>
    <w:link w:val="1"/>
    <w:uiPriority w:val="9"/>
    <w:rsid w:val="007F4A7C"/>
    <w:rPr>
      <w:rFonts w:asciiTheme="majorHAnsi" w:eastAsiaTheme="majorEastAsia" w:hAnsiTheme="majorHAnsi" w:cstheme="majorBidi"/>
      <w:b/>
      <w:bCs/>
      <w:color w:val="365F91" w:themeColor="accent1" w:themeShade="BF"/>
      <w:sz w:val="28"/>
      <w:szCs w:val="28"/>
      <w:lang w:eastAsia="ar-SA"/>
    </w:rPr>
  </w:style>
  <w:style w:type="paragraph" w:styleId="a3">
    <w:name w:val="Normal (Web)"/>
    <w:basedOn w:val="a"/>
    <w:uiPriority w:val="99"/>
    <w:semiHidden/>
    <w:unhideWhenUsed/>
    <w:rsid w:val="007F4A7C"/>
    <w:pPr>
      <w:suppressAutoHyphens w:val="0"/>
      <w:spacing w:before="100" w:beforeAutospacing="1" w:after="100" w:afterAutospacing="1"/>
    </w:pPr>
    <w:rPr>
      <w:szCs w:val="24"/>
      <w:lang w:eastAsia="uk-UA"/>
    </w:rPr>
  </w:style>
  <w:style w:type="paragraph" w:customStyle="1" w:styleId="09">
    <w:name w:val="Текст09"/>
    <w:basedOn w:val="1"/>
    <w:qFormat/>
    <w:rsid w:val="00666E6E"/>
    <w:pPr>
      <w:keepNext w:val="0"/>
      <w:keepLines w:val="0"/>
      <w:widowControl w:val="0"/>
      <w:spacing w:before="0"/>
      <w:ind w:firstLine="680"/>
      <w:jc w:val="both"/>
    </w:pPr>
    <w:rPr>
      <w:rFonts w:ascii="Times New Roman" w:hAnsi="Times New Roman" w:cs="Times New Roman"/>
      <w:b w:val="0"/>
      <w:color w:val="auto"/>
      <w:sz w:val="24"/>
      <w:szCs w:val="24"/>
    </w:rPr>
  </w:style>
  <w:style w:type="paragraph" w:styleId="a4">
    <w:name w:val="List Paragraph"/>
    <w:basedOn w:val="a"/>
    <w:uiPriority w:val="34"/>
    <w:qFormat/>
    <w:rsid w:val="006A7BBA"/>
    <w:pPr>
      <w:ind w:left="720"/>
      <w:contextualSpacing/>
    </w:pPr>
  </w:style>
  <w:style w:type="paragraph" w:customStyle="1" w:styleId="a5">
    <w:name w:val="А текст"/>
    <w:basedOn w:val="a"/>
    <w:qFormat/>
    <w:rsid w:val="00C85ABD"/>
    <w:pPr>
      <w:suppressAutoHyphens w:val="0"/>
      <w:autoSpaceDE w:val="0"/>
      <w:autoSpaceDN w:val="0"/>
      <w:adjustRightInd w:val="0"/>
      <w:ind w:firstLine="567"/>
      <w:jc w:val="both"/>
    </w:pPr>
    <w:rPr>
      <w:bCs/>
      <w:sz w:val="20"/>
      <w:lang w:eastAsia="ru-RU"/>
    </w:rPr>
  </w:style>
  <w:style w:type="character" w:styleId="a6">
    <w:name w:val="Hyperlink"/>
    <w:basedOn w:val="a0"/>
    <w:uiPriority w:val="99"/>
    <w:rsid w:val="00C85ABD"/>
    <w:rPr>
      <w:color w:val="0000FF"/>
      <w:u w:val="single"/>
    </w:rPr>
  </w:style>
  <w:style w:type="character" w:customStyle="1" w:styleId="FontStyle64">
    <w:name w:val="Font Style64"/>
    <w:basedOn w:val="a0"/>
    <w:rsid w:val="00B34B4F"/>
    <w:rPr>
      <w:rFonts w:ascii="Times New Roman" w:hAnsi="Times New Roman" w:cs="Times New Roman"/>
      <w:sz w:val="18"/>
      <w:szCs w:val="18"/>
    </w:rPr>
  </w:style>
  <w:style w:type="paragraph" w:styleId="21">
    <w:name w:val="Body Text 2"/>
    <w:basedOn w:val="a"/>
    <w:link w:val="22"/>
    <w:rsid w:val="00B34B4F"/>
    <w:pPr>
      <w:numPr>
        <w:ilvl w:val="12"/>
      </w:numPr>
      <w:suppressAutoHyphens w:val="0"/>
      <w:ind w:left="360" w:hanging="360"/>
      <w:jc w:val="both"/>
    </w:pPr>
    <w:rPr>
      <w:sz w:val="20"/>
      <w:lang w:val="ru-RU" w:eastAsia="ru-RU"/>
    </w:rPr>
  </w:style>
  <w:style w:type="character" w:customStyle="1" w:styleId="22">
    <w:name w:val="Основной текст 2 Знак"/>
    <w:basedOn w:val="a0"/>
    <w:link w:val="21"/>
    <w:rsid w:val="00B34B4F"/>
    <w:rPr>
      <w:rFonts w:ascii="Times New Roman" w:eastAsia="Times New Roman" w:hAnsi="Times New Roman" w:cs="Times New Roman"/>
      <w:sz w:val="20"/>
      <w:szCs w:val="20"/>
      <w:lang w:val="ru-RU" w:eastAsia="ru-RU"/>
    </w:rPr>
  </w:style>
  <w:style w:type="character" w:customStyle="1" w:styleId="apple-converted-space">
    <w:name w:val="apple-converted-space"/>
    <w:basedOn w:val="a0"/>
    <w:rsid w:val="00B34B4F"/>
  </w:style>
  <w:style w:type="paragraph" w:styleId="a7">
    <w:name w:val="Balloon Text"/>
    <w:basedOn w:val="a"/>
    <w:link w:val="a8"/>
    <w:uiPriority w:val="99"/>
    <w:semiHidden/>
    <w:unhideWhenUsed/>
    <w:rsid w:val="0051651A"/>
    <w:rPr>
      <w:rFonts w:ascii="Tahoma" w:hAnsi="Tahoma" w:cs="Tahoma"/>
      <w:sz w:val="16"/>
      <w:szCs w:val="16"/>
    </w:rPr>
  </w:style>
  <w:style w:type="character" w:customStyle="1" w:styleId="a8">
    <w:name w:val="Текст выноски Знак"/>
    <w:basedOn w:val="a0"/>
    <w:link w:val="a7"/>
    <w:uiPriority w:val="99"/>
    <w:semiHidden/>
    <w:rsid w:val="0051651A"/>
    <w:rPr>
      <w:rFonts w:ascii="Tahoma" w:eastAsia="Times New Roman" w:hAnsi="Tahoma" w:cs="Tahoma"/>
      <w:sz w:val="16"/>
      <w:szCs w:val="16"/>
      <w:lang w:eastAsia="ar-SA"/>
    </w:rPr>
  </w:style>
  <w:style w:type="paragraph" w:customStyle="1" w:styleId="109">
    <w:name w:val="1Текст09"/>
    <w:basedOn w:val="1"/>
    <w:qFormat/>
    <w:rsid w:val="00F97996"/>
    <w:pPr>
      <w:keepNext w:val="0"/>
      <w:keepLines w:val="0"/>
      <w:widowControl w:val="0"/>
      <w:spacing w:before="0"/>
      <w:ind w:firstLine="680"/>
      <w:jc w:val="both"/>
    </w:pPr>
    <w:rPr>
      <w:rFonts w:ascii="Times New Roman" w:hAnsi="Times New Roman" w:cs="Times New Roman"/>
      <w:b w:val="0"/>
      <w:color w:val="auto"/>
      <w:sz w:val="20"/>
      <w:szCs w:val="24"/>
    </w:rPr>
  </w:style>
  <w:style w:type="character" w:customStyle="1" w:styleId="FontStyle71">
    <w:name w:val="Font Style71"/>
    <w:basedOn w:val="a0"/>
    <w:rsid w:val="00F97996"/>
    <w:rPr>
      <w:rFonts w:ascii="Times New Roman" w:hAnsi="Times New Roman" w:cs="Times New Roman"/>
      <w:sz w:val="18"/>
      <w:szCs w:val="18"/>
    </w:rPr>
  </w:style>
  <w:style w:type="paragraph" w:customStyle="1" w:styleId="1CMD">
    <w:name w:val="1CMD код"/>
    <w:basedOn w:val="109"/>
    <w:qFormat/>
    <w:rsid w:val="00F97996"/>
    <w:pPr>
      <w:spacing w:line="192" w:lineRule="auto"/>
    </w:pPr>
    <w:rPr>
      <w:sz w:val="16"/>
    </w:rPr>
  </w:style>
  <w:style w:type="paragraph" w:customStyle="1" w:styleId="4">
    <w:name w:val="заголовок 4"/>
    <w:basedOn w:val="a"/>
    <w:next w:val="a"/>
    <w:rsid w:val="0018281A"/>
    <w:pPr>
      <w:keepNext/>
      <w:suppressAutoHyphens w:val="0"/>
    </w:pPr>
    <w:rPr>
      <w:b/>
      <w:sz w:val="20"/>
      <w:lang w:val="ru-RU" w:eastAsia="ru-RU"/>
    </w:rPr>
  </w:style>
  <w:style w:type="table" w:styleId="a9">
    <w:name w:val="Table Grid"/>
    <w:basedOn w:val="a1"/>
    <w:uiPriority w:val="59"/>
    <w:rsid w:val="003F58F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nhideWhenUsed/>
    <w:rsid w:val="003F58F5"/>
    <w:pPr>
      <w:suppressAutoHyphens w:val="0"/>
      <w:spacing w:after="120"/>
      <w:ind w:left="283"/>
    </w:pPr>
    <w:rPr>
      <w:sz w:val="16"/>
      <w:szCs w:val="16"/>
      <w:lang w:val="ru-RU" w:eastAsia="ru-RU"/>
    </w:rPr>
  </w:style>
  <w:style w:type="character" w:customStyle="1" w:styleId="32">
    <w:name w:val="Основной текст с отступом 3 Знак"/>
    <w:basedOn w:val="a0"/>
    <w:link w:val="31"/>
    <w:rsid w:val="003F58F5"/>
    <w:rPr>
      <w:rFonts w:ascii="Times New Roman" w:eastAsia="Times New Roman" w:hAnsi="Times New Roman" w:cs="Times New Roman"/>
      <w:sz w:val="16"/>
      <w:szCs w:val="16"/>
      <w:lang w:val="ru-RU" w:eastAsia="ru-RU"/>
    </w:rPr>
  </w:style>
  <w:style w:type="character" w:customStyle="1" w:styleId="FontStyle57">
    <w:name w:val="Font Style57"/>
    <w:basedOn w:val="a0"/>
    <w:rsid w:val="003F58F5"/>
    <w:rPr>
      <w:rFonts w:ascii="Times New Roman" w:hAnsi="Times New Roman" w:cs="Times New Roman"/>
      <w:b/>
      <w:bCs/>
      <w:sz w:val="20"/>
      <w:szCs w:val="20"/>
    </w:rPr>
  </w:style>
  <w:style w:type="paragraph" w:customStyle="1" w:styleId="Style20">
    <w:name w:val="Style20"/>
    <w:basedOn w:val="a"/>
    <w:rsid w:val="00214AD4"/>
    <w:pPr>
      <w:widowControl w:val="0"/>
      <w:suppressAutoHyphens w:val="0"/>
      <w:autoSpaceDE w:val="0"/>
      <w:autoSpaceDN w:val="0"/>
      <w:adjustRightInd w:val="0"/>
      <w:spacing w:line="312" w:lineRule="exact"/>
    </w:pPr>
    <w:rPr>
      <w:szCs w:val="24"/>
      <w:lang w:val="ru-RU" w:eastAsia="ru-RU"/>
    </w:rPr>
  </w:style>
  <w:style w:type="paragraph" w:customStyle="1" w:styleId="Style13">
    <w:name w:val="Style13"/>
    <w:basedOn w:val="a"/>
    <w:rsid w:val="00214AD4"/>
    <w:pPr>
      <w:widowControl w:val="0"/>
      <w:suppressAutoHyphens w:val="0"/>
      <w:autoSpaceDE w:val="0"/>
      <w:autoSpaceDN w:val="0"/>
      <w:adjustRightInd w:val="0"/>
      <w:spacing w:line="250" w:lineRule="exact"/>
      <w:ind w:firstLine="706"/>
      <w:jc w:val="both"/>
    </w:pPr>
    <w:rPr>
      <w:szCs w:val="24"/>
      <w:lang w:val="ru-RU" w:eastAsia="ru-RU"/>
    </w:rPr>
  </w:style>
  <w:style w:type="character" w:customStyle="1" w:styleId="20">
    <w:name w:val="Заголовок 2 Знак"/>
    <w:basedOn w:val="a0"/>
    <w:link w:val="2"/>
    <w:uiPriority w:val="9"/>
    <w:semiHidden/>
    <w:rsid w:val="00352B71"/>
    <w:rPr>
      <w:rFonts w:asciiTheme="majorHAnsi" w:eastAsiaTheme="majorEastAsia" w:hAnsiTheme="majorHAnsi" w:cstheme="majorBidi"/>
      <w:b/>
      <w:bCs/>
      <w:color w:val="4F81BD" w:themeColor="accent1"/>
      <w:sz w:val="26"/>
      <w:szCs w:val="26"/>
      <w:lang w:eastAsia="ar-SA"/>
    </w:rPr>
  </w:style>
  <w:style w:type="character" w:customStyle="1" w:styleId="firstname">
    <w:name w:val="firstname"/>
    <w:basedOn w:val="a0"/>
    <w:rsid w:val="00352B71"/>
  </w:style>
  <w:style w:type="character" w:customStyle="1" w:styleId="surname">
    <w:name w:val="surname"/>
    <w:basedOn w:val="a0"/>
    <w:rsid w:val="00352B71"/>
  </w:style>
  <w:style w:type="paragraph" w:styleId="aa">
    <w:name w:val="Body Text Indent"/>
    <w:basedOn w:val="a"/>
    <w:link w:val="ab"/>
    <w:rsid w:val="009518DD"/>
    <w:pPr>
      <w:suppressAutoHyphens w:val="0"/>
      <w:spacing w:after="120"/>
      <w:ind w:left="283"/>
    </w:pPr>
    <w:rPr>
      <w:szCs w:val="24"/>
      <w:lang w:val="ru-RU" w:eastAsia="ru-RU"/>
    </w:rPr>
  </w:style>
  <w:style w:type="character" w:customStyle="1" w:styleId="ab">
    <w:name w:val="Основной текст с отступом Знак"/>
    <w:basedOn w:val="a0"/>
    <w:link w:val="aa"/>
    <w:rsid w:val="009518DD"/>
    <w:rPr>
      <w:rFonts w:ascii="Times New Roman" w:eastAsia="Times New Roman" w:hAnsi="Times New Roman" w:cs="Times New Roman"/>
      <w:sz w:val="24"/>
      <w:szCs w:val="24"/>
      <w:lang w:val="ru-RU" w:eastAsia="ru-RU"/>
    </w:rPr>
  </w:style>
  <w:style w:type="character" w:styleId="ac">
    <w:name w:val="FollowedHyperlink"/>
    <w:basedOn w:val="a0"/>
    <w:uiPriority w:val="99"/>
    <w:semiHidden/>
    <w:unhideWhenUsed/>
    <w:rsid w:val="003B07F0"/>
    <w:rPr>
      <w:color w:val="800080" w:themeColor="followedHyperlink"/>
      <w:u w:val="single"/>
    </w:rPr>
  </w:style>
  <w:style w:type="paragraph" w:customStyle="1" w:styleId="Style18">
    <w:name w:val="Style18"/>
    <w:basedOn w:val="a"/>
    <w:rsid w:val="00004492"/>
    <w:pPr>
      <w:widowControl w:val="0"/>
      <w:suppressAutoHyphens w:val="0"/>
      <w:autoSpaceDE w:val="0"/>
      <w:autoSpaceDN w:val="0"/>
      <w:adjustRightInd w:val="0"/>
      <w:spacing w:line="384" w:lineRule="exact"/>
      <w:ind w:firstLine="456"/>
      <w:jc w:val="both"/>
    </w:pPr>
    <w:rPr>
      <w:szCs w:val="24"/>
      <w:lang w:val="ru-RU" w:eastAsia="ru-RU"/>
    </w:rPr>
  </w:style>
  <w:style w:type="paragraph" w:styleId="ad">
    <w:name w:val="Body Text"/>
    <w:basedOn w:val="a"/>
    <w:link w:val="ae"/>
    <w:uiPriority w:val="99"/>
    <w:semiHidden/>
    <w:unhideWhenUsed/>
    <w:rsid w:val="00A6540D"/>
    <w:pPr>
      <w:spacing w:after="120"/>
    </w:pPr>
  </w:style>
  <w:style w:type="character" w:customStyle="1" w:styleId="ae">
    <w:name w:val="Основной текст Знак"/>
    <w:basedOn w:val="a0"/>
    <w:link w:val="ad"/>
    <w:uiPriority w:val="99"/>
    <w:semiHidden/>
    <w:rsid w:val="00A6540D"/>
    <w:rPr>
      <w:rFonts w:ascii="Times New Roman" w:eastAsia="Times New Roman" w:hAnsi="Times New Roman" w:cs="Times New Roman"/>
      <w:sz w:val="24"/>
      <w:szCs w:val="20"/>
      <w:lang w:eastAsia="ar-SA"/>
    </w:rPr>
  </w:style>
  <w:style w:type="paragraph" w:styleId="33">
    <w:name w:val="toc 3"/>
    <w:basedOn w:val="a"/>
    <w:next w:val="a"/>
    <w:autoRedefine/>
    <w:uiPriority w:val="39"/>
    <w:unhideWhenUsed/>
    <w:rsid w:val="00984C13"/>
    <w:pPr>
      <w:tabs>
        <w:tab w:val="right" w:leader="dot" w:pos="10194"/>
      </w:tabs>
      <w:spacing w:after="100"/>
      <w:ind w:left="118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7F4A7C"/>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
    <w:qFormat/>
    <w:rsid w:val="007F4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52B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E1C5F"/>
    <w:pPr>
      <w:keepNext/>
      <w:tabs>
        <w:tab w:val="num" w:pos="0"/>
      </w:tabs>
      <w:spacing w:line="480" w:lineRule="auto"/>
      <w:ind w:firstLine="200"/>
      <w:jc w:val="center"/>
      <w:outlineLvl w:val="2"/>
    </w:pPr>
    <w:rPr>
      <w:b/>
      <w:bCs/>
    </w:rPr>
  </w:style>
  <w:style w:type="paragraph" w:styleId="7">
    <w:name w:val="heading 7"/>
    <w:basedOn w:val="a"/>
    <w:next w:val="a"/>
    <w:link w:val="70"/>
    <w:qFormat/>
    <w:rsid w:val="00CE1C5F"/>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E1C5F"/>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CE1C5F"/>
    <w:rPr>
      <w:rFonts w:ascii="Times New Roman" w:eastAsia="Times New Roman" w:hAnsi="Times New Roman" w:cs="Times New Roman"/>
      <w:sz w:val="28"/>
      <w:szCs w:val="20"/>
      <w:lang w:eastAsia="ar-SA"/>
    </w:rPr>
  </w:style>
  <w:style w:type="character" w:customStyle="1" w:styleId="FontStyle63">
    <w:name w:val="Font Style63"/>
    <w:basedOn w:val="a0"/>
    <w:rsid w:val="0050032F"/>
    <w:rPr>
      <w:rFonts w:ascii="Times New Roman" w:hAnsi="Times New Roman" w:cs="Times New Roman"/>
      <w:b/>
      <w:bCs/>
      <w:sz w:val="18"/>
      <w:szCs w:val="18"/>
    </w:rPr>
  </w:style>
  <w:style w:type="paragraph" w:customStyle="1" w:styleId="Default">
    <w:name w:val="Default"/>
    <w:rsid w:val="005003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a"/>
    <w:rsid w:val="003666ED"/>
    <w:pPr>
      <w:widowControl w:val="0"/>
      <w:suppressAutoHyphens w:val="0"/>
      <w:autoSpaceDE w:val="0"/>
      <w:autoSpaceDN w:val="0"/>
      <w:adjustRightInd w:val="0"/>
      <w:jc w:val="center"/>
    </w:pPr>
    <w:rPr>
      <w:szCs w:val="24"/>
      <w:lang w:val="ru-RU" w:eastAsia="ru-RU"/>
    </w:rPr>
  </w:style>
  <w:style w:type="character" w:customStyle="1" w:styleId="10">
    <w:name w:val="Заголовок 1 Знак"/>
    <w:basedOn w:val="a0"/>
    <w:link w:val="1"/>
    <w:uiPriority w:val="9"/>
    <w:rsid w:val="007F4A7C"/>
    <w:rPr>
      <w:rFonts w:asciiTheme="majorHAnsi" w:eastAsiaTheme="majorEastAsia" w:hAnsiTheme="majorHAnsi" w:cstheme="majorBidi"/>
      <w:b/>
      <w:bCs/>
      <w:color w:val="365F91" w:themeColor="accent1" w:themeShade="BF"/>
      <w:sz w:val="28"/>
      <w:szCs w:val="28"/>
      <w:lang w:eastAsia="ar-SA"/>
    </w:rPr>
  </w:style>
  <w:style w:type="paragraph" w:styleId="a3">
    <w:name w:val="Normal (Web)"/>
    <w:basedOn w:val="a"/>
    <w:uiPriority w:val="99"/>
    <w:semiHidden/>
    <w:unhideWhenUsed/>
    <w:rsid w:val="007F4A7C"/>
    <w:pPr>
      <w:suppressAutoHyphens w:val="0"/>
      <w:spacing w:before="100" w:beforeAutospacing="1" w:after="100" w:afterAutospacing="1"/>
    </w:pPr>
    <w:rPr>
      <w:szCs w:val="24"/>
      <w:lang w:eastAsia="uk-UA"/>
    </w:rPr>
  </w:style>
  <w:style w:type="paragraph" w:customStyle="1" w:styleId="09">
    <w:name w:val="Текст09"/>
    <w:basedOn w:val="1"/>
    <w:qFormat/>
    <w:rsid w:val="00666E6E"/>
    <w:pPr>
      <w:keepNext w:val="0"/>
      <w:keepLines w:val="0"/>
      <w:widowControl w:val="0"/>
      <w:spacing w:before="0"/>
      <w:ind w:firstLine="680"/>
      <w:jc w:val="both"/>
    </w:pPr>
    <w:rPr>
      <w:rFonts w:ascii="Times New Roman" w:hAnsi="Times New Roman" w:cs="Times New Roman"/>
      <w:b w:val="0"/>
      <w:color w:val="auto"/>
      <w:sz w:val="24"/>
      <w:szCs w:val="24"/>
    </w:rPr>
  </w:style>
  <w:style w:type="paragraph" w:styleId="a4">
    <w:name w:val="List Paragraph"/>
    <w:basedOn w:val="a"/>
    <w:uiPriority w:val="34"/>
    <w:qFormat/>
    <w:rsid w:val="006A7BBA"/>
    <w:pPr>
      <w:ind w:left="720"/>
      <w:contextualSpacing/>
    </w:pPr>
  </w:style>
  <w:style w:type="paragraph" w:customStyle="1" w:styleId="a5">
    <w:name w:val="А текст"/>
    <w:basedOn w:val="a"/>
    <w:qFormat/>
    <w:rsid w:val="00C85ABD"/>
    <w:pPr>
      <w:suppressAutoHyphens w:val="0"/>
      <w:autoSpaceDE w:val="0"/>
      <w:autoSpaceDN w:val="0"/>
      <w:adjustRightInd w:val="0"/>
      <w:ind w:firstLine="567"/>
      <w:jc w:val="both"/>
    </w:pPr>
    <w:rPr>
      <w:bCs/>
      <w:sz w:val="20"/>
      <w:lang w:eastAsia="ru-RU"/>
    </w:rPr>
  </w:style>
  <w:style w:type="character" w:styleId="a6">
    <w:name w:val="Hyperlink"/>
    <w:basedOn w:val="a0"/>
    <w:uiPriority w:val="99"/>
    <w:rsid w:val="00C85ABD"/>
    <w:rPr>
      <w:color w:val="0000FF"/>
      <w:u w:val="single"/>
    </w:rPr>
  </w:style>
  <w:style w:type="character" w:customStyle="1" w:styleId="FontStyle64">
    <w:name w:val="Font Style64"/>
    <w:basedOn w:val="a0"/>
    <w:rsid w:val="00B34B4F"/>
    <w:rPr>
      <w:rFonts w:ascii="Times New Roman" w:hAnsi="Times New Roman" w:cs="Times New Roman"/>
      <w:sz w:val="18"/>
      <w:szCs w:val="18"/>
    </w:rPr>
  </w:style>
  <w:style w:type="paragraph" w:styleId="21">
    <w:name w:val="Body Text 2"/>
    <w:basedOn w:val="a"/>
    <w:link w:val="22"/>
    <w:rsid w:val="00B34B4F"/>
    <w:pPr>
      <w:numPr>
        <w:ilvl w:val="12"/>
      </w:numPr>
      <w:suppressAutoHyphens w:val="0"/>
      <w:ind w:left="360" w:hanging="360"/>
      <w:jc w:val="both"/>
    </w:pPr>
    <w:rPr>
      <w:sz w:val="20"/>
      <w:lang w:val="ru-RU" w:eastAsia="ru-RU"/>
    </w:rPr>
  </w:style>
  <w:style w:type="character" w:customStyle="1" w:styleId="22">
    <w:name w:val="Основной текст 2 Знак"/>
    <w:basedOn w:val="a0"/>
    <w:link w:val="21"/>
    <w:rsid w:val="00B34B4F"/>
    <w:rPr>
      <w:rFonts w:ascii="Times New Roman" w:eastAsia="Times New Roman" w:hAnsi="Times New Roman" w:cs="Times New Roman"/>
      <w:sz w:val="20"/>
      <w:szCs w:val="20"/>
      <w:lang w:val="ru-RU" w:eastAsia="ru-RU"/>
    </w:rPr>
  </w:style>
  <w:style w:type="character" w:customStyle="1" w:styleId="apple-converted-space">
    <w:name w:val="apple-converted-space"/>
    <w:basedOn w:val="a0"/>
    <w:rsid w:val="00B34B4F"/>
  </w:style>
  <w:style w:type="paragraph" w:styleId="a7">
    <w:name w:val="Balloon Text"/>
    <w:basedOn w:val="a"/>
    <w:link w:val="a8"/>
    <w:uiPriority w:val="99"/>
    <w:semiHidden/>
    <w:unhideWhenUsed/>
    <w:rsid w:val="0051651A"/>
    <w:rPr>
      <w:rFonts w:ascii="Tahoma" w:hAnsi="Tahoma" w:cs="Tahoma"/>
      <w:sz w:val="16"/>
      <w:szCs w:val="16"/>
    </w:rPr>
  </w:style>
  <w:style w:type="character" w:customStyle="1" w:styleId="a8">
    <w:name w:val="Текст выноски Знак"/>
    <w:basedOn w:val="a0"/>
    <w:link w:val="a7"/>
    <w:uiPriority w:val="99"/>
    <w:semiHidden/>
    <w:rsid w:val="0051651A"/>
    <w:rPr>
      <w:rFonts w:ascii="Tahoma" w:eastAsia="Times New Roman" w:hAnsi="Tahoma" w:cs="Tahoma"/>
      <w:sz w:val="16"/>
      <w:szCs w:val="16"/>
      <w:lang w:eastAsia="ar-SA"/>
    </w:rPr>
  </w:style>
  <w:style w:type="paragraph" w:customStyle="1" w:styleId="109">
    <w:name w:val="1Текст09"/>
    <w:basedOn w:val="1"/>
    <w:qFormat/>
    <w:rsid w:val="00F97996"/>
    <w:pPr>
      <w:keepNext w:val="0"/>
      <w:keepLines w:val="0"/>
      <w:widowControl w:val="0"/>
      <w:spacing w:before="0"/>
      <w:ind w:firstLine="680"/>
      <w:jc w:val="both"/>
    </w:pPr>
    <w:rPr>
      <w:rFonts w:ascii="Times New Roman" w:hAnsi="Times New Roman" w:cs="Times New Roman"/>
      <w:b w:val="0"/>
      <w:color w:val="auto"/>
      <w:sz w:val="20"/>
      <w:szCs w:val="24"/>
    </w:rPr>
  </w:style>
  <w:style w:type="character" w:customStyle="1" w:styleId="FontStyle71">
    <w:name w:val="Font Style71"/>
    <w:basedOn w:val="a0"/>
    <w:rsid w:val="00F97996"/>
    <w:rPr>
      <w:rFonts w:ascii="Times New Roman" w:hAnsi="Times New Roman" w:cs="Times New Roman"/>
      <w:sz w:val="18"/>
      <w:szCs w:val="18"/>
    </w:rPr>
  </w:style>
  <w:style w:type="paragraph" w:customStyle="1" w:styleId="1CMD">
    <w:name w:val="1CMD код"/>
    <w:basedOn w:val="109"/>
    <w:qFormat/>
    <w:rsid w:val="00F97996"/>
    <w:pPr>
      <w:spacing w:line="192" w:lineRule="auto"/>
    </w:pPr>
    <w:rPr>
      <w:sz w:val="16"/>
    </w:rPr>
  </w:style>
  <w:style w:type="paragraph" w:customStyle="1" w:styleId="4">
    <w:name w:val="заголовок 4"/>
    <w:basedOn w:val="a"/>
    <w:next w:val="a"/>
    <w:rsid w:val="0018281A"/>
    <w:pPr>
      <w:keepNext/>
      <w:suppressAutoHyphens w:val="0"/>
    </w:pPr>
    <w:rPr>
      <w:b/>
      <w:sz w:val="20"/>
      <w:lang w:val="ru-RU" w:eastAsia="ru-RU"/>
    </w:rPr>
  </w:style>
  <w:style w:type="table" w:styleId="a9">
    <w:name w:val="Table Grid"/>
    <w:basedOn w:val="a1"/>
    <w:uiPriority w:val="59"/>
    <w:rsid w:val="003F58F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nhideWhenUsed/>
    <w:rsid w:val="003F58F5"/>
    <w:pPr>
      <w:suppressAutoHyphens w:val="0"/>
      <w:spacing w:after="120"/>
      <w:ind w:left="283"/>
    </w:pPr>
    <w:rPr>
      <w:sz w:val="16"/>
      <w:szCs w:val="16"/>
      <w:lang w:val="ru-RU" w:eastAsia="ru-RU"/>
    </w:rPr>
  </w:style>
  <w:style w:type="character" w:customStyle="1" w:styleId="32">
    <w:name w:val="Основной текст с отступом 3 Знак"/>
    <w:basedOn w:val="a0"/>
    <w:link w:val="31"/>
    <w:rsid w:val="003F58F5"/>
    <w:rPr>
      <w:rFonts w:ascii="Times New Roman" w:eastAsia="Times New Roman" w:hAnsi="Times New Roman" w:cs="Times New Roman"/>
      <w:sz w:val="16"/>
      <w:szCs w:val="16"/>
      <w:lang w:val="ru-RU" w:eastAsia="ru-RU"/>
    </w:rPr>
  </w:style>
  <w:style w:type="character" w:customStyle="1" w:styleId="FontStyle57">
    <w:name w:val="Font Style57"/>
    <w:basedOn w:val="a0"/>
    <w:rsid w:val="003F58F5"/>
    <w:rPr>
      <w:rFonts w:ascii="Times New Roman" w:hAnsi="Times New Roman" w:cs="Times New Roman"/>
      <w:b/>
      <w:bCs/>
      <w:sz w:val="20"/>
      <w:szCs w:val="20"/>
    </w:rPr>
  </w:style>
  <w:style w:type="paragraph" w:customStyle="1" w:styleId="Style20">
    <w:name w:val="Style20"/>
    <w:basedOn w:val="a"/>
    <w:rsid w:val="00214AD4"/>
    <w:pPr>
      <w:widowControl w:val="0"/>
      <w:suppressAutoHyphens w:val="0"/>
      <w:autoSpaceDE w:val="0"/>
      <w:autoSpaceDN w:val="0"/>
      <w:adjustRightInd w:val="0"/>
      <w:spacing w:line="312" w:lineRule="exact"/>
    </w:pPr>
    <w:rPr>
      <w:szCs w:val="24"/>
      <w:lang w:val="ru-RU" w:eastAsia="ru-RU"/>
    </w:rPr>
  </w:style>
  <w:style w:type="paragraph" w:customStyle="1" w:styleId="Style13">
    <w:name w:val="Style13"/>
    <w:basedOn w:val="a"/>
    <w:rsid w:val="00214AD4"/>
    <w:pPr>
      <w:widowControl w:val="0"/>
      <w:suppressAutoHyphens w:val="0"/>
      <w:autoSpaceDE w:val="0"/>
      <w:autoSpaceDN w:val="0"/>
      <w:adjustRightInd w:val="0"/>
      <w:spacing w:line="250" w:lineRule="exact"/>
      <w:ind w:firstLine="706"/>
      <w:jc w:val="both"/>
    </w:pPr>
    <w:rPr>
      <w:szCs w:val="24"/>
      <w:lang w:val="ru-RU" w:eastAsia="ru-RU"/>
    </w:rPr>
  </w:style>
  <w:style w:type="character" w:customStyle="1" w:styleId="20">
    <w:name w:val="Заголовок 2 Знак"/>
    <w:basedOn w:val="a0"/>
    <w:link w:val="2"/>
    <w:uiPriority w:val="9"/>
    <w:semiHidden/>
    <w:rsid w:val="00352B71"/>
    <w:rPr>
      <w:rFonts w:asciiTheme="majorHAnsi" w:eastAsiaTheme="majorEastAsia" w:hAnsiTheme="majorHAnsi" w:cstheme="majorBidi"/>
      <w:b/>
      <w:bCs/>
      <w:color w:val="4F81BD" w:themeColor="accent1"/>
      <w:sz w:val="26"/>
      <w:szCs w:val="26"/>
      <w:lang w:eastAsia="ar-SA"/>
    </w:rPr>
  </w:style>
  <w:style w:type="character" w:customStyle="1" w:styleId="firstname">
    <w:name w:val="firstname"/>
    <w:basedOn w:val="a0"/>
    <w:rsid w:val="00352B71"/>
  </w:style>
  <w:style w:type="character" w:customStyle="1" w:styleId="surname">
    <w:name w:val="surname"/>
    <w:basedOn w:val="a0"/>
    <w:rsid w:val="00352B71"/>
  </w:style>
  <w:style w:type="paragraph" w:styleId="aa">
    <w:name w:val="Body Text Indent"/>
    <w:basedOn w:val="a"/>
    <w:link w:val="ab"/>
    <w:rsid w:val="009518DD"/>
    <w:pPr>
      <w:suppressAutoHyphens w:val="0"/>
      <w:spacing w:after="120"/>
      <w:ind w:left="283"/>
    </w:pPr>
    <w:rPr>
      <w:szCs w:val="24"/>
      <w:lang w:val="ru-RU" w:eastAsia="ru-RU"/>
    </w:rPr>
  </w:style>
  <w:style w:type="character" w:customStyle="1" w:styleId="ab">
    <w:name w:val="Основной текст с отступом Знак"/>
    <w:basedOn w:val="a0"/>
    <w:link w:val="aa"/>
    <w:rsid w:val="009518DD"/>
    <w:rPr>
      <w:rFonts w:ascii="Times New Roman" w:eastAsia="Times New Roman" w:hAnsi="Times New Roman" w:cs="Times New Roman"/>
      <w:sz w:val="24"/>
      <w:szCs w:val="24"/>
      <w:lang w:val="ru-RU" w:eastAsia="ru-RU"/>
    </w:rPr>
  </w:style>
  <w:style w:type="character" w:styleId="ac">
    <w:name w:val="FollowedHyperlink"/>
    <w:basedOn w:val="a0"/>
    <w:uiPriority w:val="99"/>
    <w:semiHidden/>
    <w:unhideWhenUsed/>
    <w:rsid w:val="003B07F0"/>
    <w:rPr>
      <w:color w:val="800080" w:themeColor="followedHyperlink"/>
      <w:u w:val="single"/>
    </w:rPr>
  </w:style>
  <w:style w:type="paragraph" w:customStyle="1" w:styleId="Style18">
    <w:name w:val="Style18"/>
    <w:basedOn w:val="a"/>
    <w:rsid w:val="00004492"/>
    <w:pPr>
      <w:widowControl w:val="0"/>
      <w:suppressAutoHyphens w:val="0"/>
      <w:autoSpaceDE w:val="0"/>
      <w:autoSpaceDN w:val="0"/>
      <w:adjustRightInd w:val="0"/>
      <w:spacing w:line="384" w:lineRule="exact"/>
      <w:ind w:firstLine="456"/>
      <w:jc w:val="both"/>
    </w:pPr>
    <w:rPr>
      <w:szCs w:val="24"/>
      <w:lang w:val="ru-RU" w:eastAsia="ru-RU"/>
    </w:rPr>
  </w:style>
  <w:style w:type="paragraph" w:styleId="ad">
    <w:name w:val="Body Text"/>
    <w:basedOn w:val="a"/>
    <w:link w:val="ae"/>
    <w:uiPriority w:val="99"/>
    <w:semiHidden/>
    <w:unhideWhenUsed/>
    <w:rsid w:val="00A6540D"/>
    <w:pPr>
      <w:spacing w:after="120"/>
    </w:pPr>
  </w:style>
  <w:style w:type="character" w:customStyle="1" w:styleId="ae">
    <w:name w:val="Основной текст Знак"/>
    <w:basedOn w:val="a0"/>
    <w:link w:val="ad"/>
    <w:uiPriority w:val="99"/>
    <w:semiHidden/>
    <w:rsid w:val="00A6540D"/>
    <w:rPr>
      <w:rFonts w:ascii="Times New Roman" w:eastAsia="Times New Roman" w:hAnsi="Times New Roman" w:cs="Times New Roman"/>
      <w:sz w:val="24"/>
      <w:szCs w:val="20"/>
      <w:lang w:eastAsia="ar-SA"/>
    </w:rPr>
  </w:style>
  <w:style w:type="paragraph" w:styleId="33">
    <w:name w:val="toc 3"/>
    <w:basedOn w:val="a"/>
    <w:next w:val="a"/>
    <w:autoRedefine/>
    <w:uiPriority w:val="39"/>
    <w:unhideWhenUsed/>
    <w:rsid w:val="00984C13"/>
    <w:pPr>
      <w:tabs>
        <w:tab w:val="right" w:leader="dot" w:pos="10194"/>
      </w:tabs>
      <w:spacing w:after="100"/>
      <w:ind w:left="118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512">
      <w:bodyDiv w:val="1"/>
      <w:marLeft w:val="0"/>
      <w:marRight w:val="0"/>
      <w:marTop w:val="0"/>
      <w:marBottom w:val="0"/>
      <w:divBdr>
        <w:top w:val="none" w:sz="0" w:space="0" w:color="auto"/>
        <w:left w:val="none" w:sz="0" w:space="0" w:color="auto"/>
        <w:bottom w:val="none" w:sz="0" w:space="0" w:color="auto"/>
        <w:right w:val="none" w:sz="0" w:space="0" w:color="auto"/>
      </w:divBdr>
    </w:div>
    <w:div w:id="266231176">
      <w:bodyDiv w:val="1"/>
      <w:marLeft w:val="0"/>
      <w:marRight w:val="0"/>
      <w:marTop w:val="0"/>
      <w:marBottom w:val="0"/>
      <w:divBdr>
        <w:top w:val="none" w:sz="0" w:space="0" w:color="auto"/>
        <w:left w:val="none" w:sz="0" w:space="0" w:color="auto"/>
        <w:bottom w:val="none" w:sz="0" w:space="0" w:color="auto"/>
        <w:right w:val="none" w:sz="0" w:space="0" w:color="auto"/>
      </w:divBdr>
    </w:div>
    <w:div w:id="1221208418">
      <w:bodyDiv w:val="1"/>
      <w:marLeft w:val="0"/>
      <w:marRight w:val="0"/>
      <w:marTop w:val="0"/>
      <w:marBottom w:val="0"/>
      <w:divBdr>
        <w:top w:val="none" w:sz="0" w:space="0" w:color="auto"/>
        <w:left w:val="none" w:sz="0" w:space="0" w:color="auto"/>
        <w:bottom w:val="none" w:sz="0" w:space="0" w:color="auto"/>
        <w:right w:val="none" w:sz="0" w:space="0" w:color="auto"/>
      </w:divBdr>
    </w:div>
    <w:div w:id="1631129477">
      <w:bodyDiv w:val="1"/>
      <w:marLeft w:val="0"/>
      <w:marRight w:val="0"/>
      <w:marTop w:val="0"/>
      <w:marBottom w:val="0"/>
      <w:divBdr>
        <w:top w:val="none" w:sz="0" w:space="0" w:color="auto"/>
        <w:left w:val="none" w:sz="0" w:space="0" w:color="auto"/>
        <w:bottom w:val="none" w:sz="0" w:space="0" w:color="auto"/>
        <w:right w:val="none" w:sz="0" w:space="0" w:color="auto"/>
      </w:divBdr>
    </w:div>
    <w:div w:id="1943755037">
      <w:bodyDiv w:val="1"/>
      <w:marLeft w:val="0"/>
      <w:marRight w:val="0"/>
      <w:marTop w:val="0"/>
      <w:marBottom w:val="0"/>
      <w:divBdr>
        <w:top w:val="none" w:sz="0" w:space="0" w:color="auto"/>
        <w:left w:val="none" w:sz="0" w:space="0" w:color="auto"/>
        <w:bottom w:val="none" w:sz="0" w:space="0" w:color="auto"/>
        <w:right w:val="none" w:sz="0" w:space="0" w:color="auto"/>
      </w:divBdr>
      <w:divsChild>
        <w:div w:id="608852037">
          <w:marLeft w:val="0"/>
          <w:marRight w:val="0"/>
          <w:marTop w:val="0"/>
          <w:marBottom w:val="0"/>
          <w:divBdr>
            <w:top w:val="none" w:sz="0" w:space="0" w:color="auto"/>
            <w:left w:val="none" w:sz="0" w:space="0" w:color="auto"/>
            <w:bottom w:val="none" w:sz="0" w:space="0" w:color="auto"/>
            <w:right w:val="none" w:sz="0" w:space="0" w:color="auto"/>
          </w:divBdr>
          <w:divsChild>
            <w:div w:id="1689327345">
              <w:marLeft w:val="0"/>
              <w:marRight w:val="0"/>
              <w:marTop w:val="0"/>
              <w:marBottom w:val="0"/>
              <w:divBdr>
                <w:top w:val="none" w:sz="0" w:space="0" w:color="auto"/>
                <w:left w:val="none" w:sz="0" w:space="0" w:color="auto"/>
                <w:bottom w:val="none" w:sz="0" w:space="0" w:color="auto"/>
                <w:right w:val="none" w:sz="0" w:space="0" w:color="auto"/>
              </w:divBdr>
              <w:divsChild>
                <w:div w:id="5988220">
                  <w:marLeft w:val="0"/>
                  <w:marRight w:val="0"/>
                  <w:marTop w:val="0"/>
                  <w:marBottom w:val="0"/>
                  <w:divBdr>
                    <w:top w:val="none" w:sz="0" w:space="0" w:color="auto"/>
                    <w:left w:val="none" w:sz="0" w:space="0" w:color="auto"/>
                    <w:bottom w:val="none" w:sz="0" w:space="0" w:color="auto"/>
                    <w:right w:val="none" w:sz="0" w:space="0" w:color="auto"/>
                  </w:divBdr>
                </w:div>
                <w:div w:id="977757957">
                  <w:marLeft w:val="0"/>
                  <w:marRight w:val="0"/>
                  <w:marTop w:val="0"/>
                  <w:marBottom w:val="0"/>
                  <w:divBdr>
                    <w:top w:val="none" w:sz="0" w:space="0" w:color="auto"/>
                    <w:left w:val="none" w:sz="0" w:space="0" w:color="auto"/>
                    <w:bottom w:val="none" w:sz="0" w:space="0" w:color="auto"/>
                    <w:right w:val="none" w:sz="0" w:space="0" w:color="auto"/>
                  </w:divBdr>
                </w:div>
                <w:div w:id="11233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10055">
          <w:marLeft w:val="0"/>
          <w:marRight w:val="0"/>
          <w:marTop w:val="0"/>
          <w:marBottom w:val="0"/>
          <w:divBdr>
            <w:top w:val="none" w:sz="0" w:space="0" w:color="auto"/>
            <w:left w:val="none" w:sz="0" w:space="0" w:color="auto"/>
            <w:bottom w:val="none" w:sz="0" w:space="0" w:color="auto"/>
            <w:right w:val="none" w:sz="0" w:space="0" w:color="auto"/>
          </w:divBdr>
        </w:div>
        <w:div w:id="1989550332">
          <w:marLeft w:val="0"/>
          <w:marRight w:val="0"/>
          <w:marTop w:val="0"/>
          <w:marBottom w:val="0"/>
          <w:divBdr>
            <w:top w:val="none" w:sz="0" w:space="0" w:color="auto"/>
            <w:left w:val="none" w:sz="0" w:space="0" w:color="auto"/>
            <w:bottom w:val="none" w:sz="0" w:space="0" w:color="auto"/>
            <w:right w:val="none" w:sz="0" w:space="0" w:color="auto"/>
          </w:divBdr>
        </w:div>
        <w:div w:id="2093771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ial.lnu.edu.ua/department/kafedra-ekonomichnoji-kibernetyky" TargetMode="External"/><Relationship Id="rId13" Type="http://schemas.openxmlformats.org/officeDocument/2006/relationships/hyperlink" Target="http://www.opengroup.org/subjectareas/enterprise/togaf"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zachm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ngroup.org/subjectareas/enterprise/toga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chman.com" TargetMode="External"/><Relationship Id="rId4" Type="http://schemas.microsoft.com/office/2007/relationships/stylesWithEffects" Target="stylesWithEffects.xml"/><Relationship Id="rId9" Type="http://schemas.openxmlformats.org/officeDocument/2006/relationships/hyperlink" Target="https://financial.lnu.edu.ua/department/kafedra-ekonomichnoji-kibernetyk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F8B42-1CA5-4DFE-AE41-45085396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12869</Words>
  <Characters>7336</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2019-03-27T15:15:00Z</dcterms:created>
  <dcterms:modified xsi:type="dcterms:W3CDTF">2020-01-31T07:58:00Z</dcterms:modified>
</cp:coreProperties>
</file>