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bCs/>
          <w:lang w:val="uk-UA"/>
        </w:rPr>
      </w:pPr>
      <w:r w:rsidRPr="00624723">
        <w:rPr>
          <w:bCs/>
          <w:lang w:val="uk-UA"/>
        </w:rPr>
        <w:t>Податковий менеджмент виступає як:</w:t>
      </w:r>
    </w:p>
    <w:p w:rsidR="00C016A3" w:rsidRPr="00624723" w:rsidRDefault="00C016A3" w:rsidP="00C016A3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1) інструмент вилучення доходів суб’єктів підприємницької діяльності у Державний бюджет;</w:t>
      </w:r>
    </w:p>
    <w:p w:rsidR="00C016A3" w:rsidRPr="00624723" w:rsidRDefault="00C016A3" w:rsidP="00C016A3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2) інструмент вилучення доходів суб’єктів підприємницької діяльності у державний бюджет і як інструмент, який оптимізує фінансово-господарську діяльність підприємств;</w:t>
      </w:r>
    </w:p>
    <w:p w:rsidR="00C016A3" w:rsidRPr="00624723" w:rsidRDefault="00C016A3" w:rsidP="00C016A3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інструмент управління державним внутрішнім і зовнішнім боргом відповідно до чинного законодавства;</w:t>
      </w:r>
    </w:p>
    <w:p w:rsidR="00C016A3" w:rsidRPr="00624723" w:rsidRDefault="00C016A3" w:rsidP="00C016A3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iCs/>
          <w:lang w:val="uk-UA"/>
        </w:rPr>
        <w:t>4) сукупність прийомів та методів організації податкових відносин з метою забезпечення формування дохідної частини бюджету, централізованих цільових фондів держави та впливу податків на розвиток виробництва і соціальної сфери.</w:t>
      </w:r>
    </w:p>
    <w:p w:rsidR="00C016A3" w:rsidRPr="00624723" w:rsidRDefault="00C016A3" w:rsidP="00C016A3">
      <w:pPr>
        <w:rPr>
          <w:b/>
          <w:iCs/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134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Органи, які здійснюють податковий менеджмент ставлять собі за мету: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1) вилучити у податкоплатника максимальну суму податкових платежів на користь державного бюджету;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iCs/>
          <w:lang w:val="uk-UA"/>
        </w:rPr>
        <w:t>2) вилучити у податкоплатника необхідну суму податкових платежів на користь державного бюджету, одночасно залишивши йому стільки коштів, скільки необхідно для здійснення розширеного відтворення і розвитку податкової бази;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здійснення контролю за надходженням і використанням коштів державних позабюджетних коштів;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забезпечення виконання плану економічного і соціального розпитку необхідними бюджетними коштами з дотриманням оптимальних фінансових пропорцій.</w:t>
      </w:r>
    </w:p>
    <w:p w:rsidR="00C016A3" w:rsidRPr="00624723" w:rsidRDefault="00C016A3" w:rsidP="00C016A3">
      <w:pPr>
        <w:rPr>
          <w:b/>
          <w:iCs/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Під податковим менеджментом необхідно розуміти: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систему державного управління оподаткуванням, що займається координацією і вдосконаленням всіх сторін оподаткування;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2) систему управління фінансами, призначену для організації взаємодії фінансових відносин і фондів грошових засобів з метою оптимізації їхнього вплину на кінцеві результати виробництва;</w:t>
      </w:r>
    </w:p>
    <w:p w:rsidR="00C016A3" w:rsidRPr="00624723" w:rsidRDefault="00C016A3" w:rsidP="00C016A3">
      <w:pPr>
        <w:pStyle w:val="a3"/>
        <w:widowControl w:val="0"/>
        <w:tabs>
          <w:tab w:val="left" w:pos="0"/>
          <w:tab w:val="left" w:pos="1418"/>
          <w:tab w:val="left" w:pos="1683"/>
        </w:tabs>
        <w:rPr>
          <w:iCs/>
          <w:sz w:val="24"/>
          <w:szCs w:val="24"/>
        </w:rPr>
      </w:pPr>
      <w:r w:rsidRPr="00624723">
        <w:rPr>
          <w:iCs/>
          <w:sz w:val="24"/>
          <w:szCs w:val="24"/>
        </w:rPr>
        <w:t>3) сукупність прийомів та методів організації податкових відносин з метою забезпечення формування дохідної частини бюджету, централізованих цільових фондів держави та впливу податків на розвиток виробництва і соціальної сфери;</w:t>
      </w:r>
    </w:p>
    <w:p w:rsidR="00C016A3" w:rsidRPr="00624723" w:rsidRDefault="00C016A3" w:rsidP="00C016A3">
      <w:pPr>
        <w:pStyle w:val="a3"/>
        <w:widowControl w:val="0"/>
        <w:tabs>
          <w:tab w:val="left" w:pos="0"/>
          <w:tab w:val="left" w:pos="1418"/>
          <w:tab w:val="left" w:pos="1683"/>
        </w:tabs>
        <w:rPr>
          <w:sz w:val="24"/>
          <w:szCs w:val="24"/>
        </w:rPr>
      </w:pPr>
      <w:r w:rsidRPr="00624723">
        <w:rPr>
          <w:sz w:val="24"/>
          <w:szCs w:val="24"/>
        </w:rPr>
        <w:t>4) економічну категорію, яка відображає грошові стосунки, які виникають між державою, з одного боку, і підприємствами, організаціями, установами всіх форм власності і фізичними особами – з іншого, з приводу утворення нейтралізованого фонду грошових коштів держави і його використання на розширене відтворення, підвищення рівня життя і задоволення інших суспільних потреб.</w:t>
      </w:r>
    </w:p>
    <w:p w:rsidR="00C016A3" w:rsidRPr="00624723" w:rsidRDefault="00C016A3" w:rsidP="00C016A3">
      <w:pPr>
        <w:pStyle w:val="a3"/>
        <w:widowControl w:val="0"/>
        <w:tabs>
          <w:tab w:val="left" w:pos="0"/>
          <w:tab w:val="left" w:pos="1418"/>
          <w:tab w:val="left" w:pos="1683"/>
        </w:tabs>
        <w:rPr>
          <w:sz w:val="24"/>
          <w:szCs w:val="24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Метою державного податкового менеджменту є: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забезпечення виконання плану економічного і соціального розвитку необхідними бюджетними коштами з дотриманням оптимальних фінансових пропорцій;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lang w:val="uk-UA"/>
        </w:rPr>
        <w:t>створення та забезпечення функціонування ефективної податкової політики, вдосконалення всієї податкової системи;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складання звітів, інформація яких призначена для внутрішніх користувачів інформації (власників, менеджерів);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утворення нейтралізованого фонду грошових коштів держави і його використання на розширене відтворення, підвищення рівня життя і задоволення суспільних потреб.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Завдання державного податкового менеджменту: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облік, аналіз і контроль фінансово</w:t>
      </w:r>
      <w:r w:rsidRPr="00624723">
        <w:rPr>
          <w:bCs/>
          <w:lang w:val="uk-UA"/>
        </w:rPr>
        <w:t>-</w:t>
      </w:r>
      <w:r w:rsidRPr="00624723">
        <w:rPr>
          <w:lang w:val="uk-UA"/>
        </w:rPr>
        <w:t>господарської діяльності;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2) аналіз взаємозв’язку витрат, обсягів виробництва продукції та прибутку;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lastRenderedPageBreak/>
        <w:t>3) прогнозування обсягів податкових надходжень на перспективу на основі прогнозних розрахунків росту доходності підприємств, галузей, всієї економіки з використанням закордонного досвіду;</w:t>
      </w:r>
    </w:p>
    <w:p w:rsidR="00C016A3" w:rsidRPr="00624723" w:rsidRDefault="00C016A3" w:rsidP="00C016A3">
      <w:pPr>
        <w:pStyle w:val="a3"/>
        <w:widowControl w:val="0"/>
        <w:tabs>
          <w:tab w:val="left" w:pos="0"/>
          <w:tab w:val="left" w:pos="1418"/>
          <w:tab w:val="left" w:pos="1683"/>
        </w:tabs>
        <w:rPr>
          <w:iCs/>
          <w:sz w:val="24"/>
          <w:szCs w:val="24"/>
        </w:rPr>
      </w:pPr>
      <w:r w:rsidRPr="00624723">
        <w:t xml:space="preserve">4) </w:t>
      </w:r>
      <w:r w:rsidRPr="00624723">
        <w:rPr>
          <w:iCs/>
          <w:sz w:val="24"/>
          <w:szCs w:val="24"/>
        </w:rPr>
        <w:t>розробка нових концепцій оподаткування, які б сприяли розвитку підприємницьких структур та соціальної сфери.</w:t>
      </w:r>
    </w:p>
    <w:p w:rsidR="00C016A3" w:rsidRPr="00624723" w:rsidRDefault="00C016A3" w:rsidP="00C016A3">
      <w:pPr>
        <w:rPr>
          <w:iCs/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Складовими державного податкового менеджменту є: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аналіз та контроль виробничо-господарської діяльності;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lang w:val="uk-UA"/>
        </w:rPr>
        <w:t>податкове планування і прогнозування, податкове регулювання, податковий контроль;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аналіз взаємозв’язку витрат, обсягів виробництва продукції та прибутку;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інвентаризація, оцінка, калькуляція, баланс, звітність.</w:t>
      </w:r>
    </w:p>
    <w:p w:rsidR="00C016A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bCs/>
          <w:lang w:val="en-US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До суб’єктів державного податкового менеджменту належать: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iCs/>
          <w:lang w:val="uk-UA"/>
        </w:rPr>
        <w:t>1) держава та її органи, платники податків;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2) тільки держава (в особі законодавчих та виконавчих, у т. ч. фінансових органів);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тільки платники податків;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контролюючі органи.</w:t>
      </w:r>
    </w:p>
    <w:p w:rsidR="00C016A3" w:rsidRPr="00624723" w:rsidRDefault="00C016A3" w:rsidP="00C016A3">
      <w:pPr>
        <w:rPr>
          <w:iCs/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Об’єктом податкового менеджменту є: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фінансові відносини, в т.ч. відносини, пов’язані з формуванням і використанням фондів грошових коштів;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2) дії та процеси, спрямовані на встановлення та зміну податкових норм, а також на справляння податків;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організація інформаційної системи на підприємстві, що відповідає вимогам внутрішніх комунікаційних зв’язків між структурними підрозділами, різними рівнями управління;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iCs/>
          <w:lang w:val="uk-UA"/>
        </w:rPr>
        <w:t>відносини що виникають між державою та платниками з приводу сплати до бюджету податків та зборів.</w:t>
      </w:r>
    </w:p>
    <w:p w:rsidR="00C016A3" w:rsidRPr="00624723" w:rsidRDefault="00C016A3" w:rsidP="00C016A3">
      <w:pPr>
        <w:rPr>
          <w:iCs/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Державний податковий менеджмент повинен бути спрямований на забезпечення інтересів: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1) держави;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iCs/>
          <w:lang w:val="uk-UA"/>
        </w:rPr>
        <w:t>2) держави і платників податків;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платників податків;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контролюючих органів.</w:t>
      </w:r>
    </w:p>
    <w:p w:rsidR="00C016A3" w:rsidRPr="00624723" w:rsidRDefault="00C016A3" w:rsidP="00C016A3">
      <w:pPr>
        <w:rPr>
          <w:iCs/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Основним суб’єктом державного податкового менеджменту є: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контрольно-ревізійне управління;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lang w:val="uk-UA"/>
        </w:rPr>
        <w:t>Державна фіскальна служба України;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Державне казначейство України;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Міністерство фінансів України.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Державний податковий менеджмент спрямований на: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iCs/>
          <w:lang w:val="uk-UA"/>
        </w:rPr>
        <w:t>1) оптимальне поєднання фіскальної та регулятивної функції податків;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2) виконання фіскальної функції;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виконання регулятивної функції;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виконання контролюючої функції.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Державний податковий менеджмент – це: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розробка зведеного бюджету України;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2) контроль за сплатою податкових платежів при перетині митного кордону України;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lang w:val="uk-UA"/>
        </w:rPr>
        <w:lastRenderedPageBreak/>
        <w:t xml:space="preserve">3) </w:t>
      </w:r>
      <w:r w:rsidRPr="00624723">
        <w:rPr>
          <w:iCs/>
          <w:lang w:val="uk-UA"/>
        </w:rPr>
        <w:t>система державного управління оподаткуванням;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чинна податкова система держави, предметом якого є правове та організаційне забезпечення створення та функціонування податкової системи держави.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Чи відноситься до функцій податкового менеджменту притягнення платників податків до відповідальності за порушення ними податкового законодавства?: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iCs/>
          <w:lang w:val="uk-UA"/>
        </w:rPr>
        <w:t>1) так, відноситься;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 xml:space="preserve">2) ні, не відноситься; 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3) відноситься в окремих випадках;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4) немає правильної відповіді.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Законодавча діяльність в сфері оподаткування, планування та прогнозування податків належать: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до оперативного управління в сфері оподаткування;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lang w:val="uk-UA"/>
        </w:rPr>
        <w:t>до стратегічного управління в сфері оподаткування;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3) обидві відповіді правильні;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4) немає правильної відповіді.</w:t>
      </w:r>
    </w:p>
    <w:p w:rsidR="00C016A3" w:rsidRPr="00624723" w:rsidRDefault="00C016A3" w:rsidP="00C016A3">
      <w:pPr>
        <w:rPr>
          <w:iCs/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Вкажіть правильне визначення податкового менеджменту: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це механізм забезпечення формування дохідної частини бюджету;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це сукупність прийомів і методів організації податкових відносин між державою і платниками податків з метою формування доходів бюджету;</w:t>
      </w:r>
    </w:p>
    <w:p w:rsidR="00C016A3" w:rsidRPr="00624723" w:rsidRDefault="00C016A3" w:rsidP="00C016A3">
      <w:pPr>
        <w:pStyle w:val="a3"/>
        <w:widowControl w:val="0"/>
        <w:tabs>
          <w:tab w:val="left" w:pos="0"/>
          <w:tab w:val="left" w:pos="1683"/>
        </w:tabs>
        <w:rPr>
          <w:iCs/>
          <w:sz w:val="24"/>
          <w:szCs w:val="24"/>
        </w:rPr>
      </w:pPr>
      <w:r w:rsidRPr="00624723">
        <w:t xml:space="preserve">3) </w:t>
      </w:r>
      <w:r w:rsidRPr="00624723">
        <w:rPr>
          <w:iCs/>
          <w:sz w:val="24"/>
          <w:szCs w:val="24"/>
        </w:rPr>
        <w:t>сукупність прийомів та методів організації податкових відносин з метою забезпечення формування дохідної частини бюджету, централізованих цільових фондів держави та впливу податків на розвиток виробництва і соціальної сфери;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snapToGrid w:val="0"/>
          <w:lang w:val="uk-UA"/>
        </w:rPr>
        <w:t>комплекс взаємопов’язаних управлінських рішень і заходів на різних рівнях управління оподаткування.</w:t>
      </w:r>
    </w:p>
    <w:p w:rsidR="00C016A3" w:rsidRPr="00624723" w:rsidRDefault="00C016A3" w:rsidP="00C016A3">
      <w:pPr>
        <w:pStyle w:val="a3"/>
        <w:widowControl w:val="0"/>
        <w:tabs>
          <w:tab w:val="left" w:pos="0"/>
          <w:tab w:val="left" w:pos="1683"/>
        </w:tabs>
        <w:rPr>
          <w:sz w:val="24"/>
          <w:szCs w:val="24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Які функції виконує податковий менеджмент: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законодавча, організаційна та контрольна;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lang w:val="uk-UA"/>
        </w:rPr>
        <w:t>податкове прогнозування та планування;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3) притягнення платників до відповідальності;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4) всі відповіді правильні.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Податковий менеджмент розподіляється на такі види: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фіскальний та корпоративний;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персональний і фіскальний;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lang w:val="uk-UA"/>
        </w:rPr>
        <w:t xml:space="preserve">3) </w:t>
      </w:r>
      <w:r w:rsidRPr="00624723">
        <w:rPr>
          <w:iCs/>
          <w:lang w:val="uk-UA"/>
        </w:rPr>
        <w:t>фіскальний, корпоративний і персональний;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4) немає правильної відповіді.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683"/>
        </w:tabs>
        <w:jc w:val="both"/>
        <w:rPr>
          <w:bCs/>
          <w:lang w:val="uk-UA"/>
        </w:rPr>
      </w:pPr>
      <w:r w:rsidRPr="00624723">
        <w:rPr>
          <w:bCs/>
          <w:lang w:val="uk-UA"/>
        </w:rPr>
        <w:t>У якому році було реорганізовано Міністерство доходів і зборів України в Державну фіскальну службу України: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2011 році;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2012 році;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3) 2013 році;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iCs/>
          <w:lang w:val="uk-UA"/>
        </w:rPr>
        <w:t>2014 році.</w:t>
      </w: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683"/>
        </w:tabs>
        <w:jc w:val="both"/>
        <w:rPr>
          <w:lang w:val="uk-UA"/>
        </w:rPr>
      </w:pP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683"/>
        </w:tabs>
        <w:jc w:val="both"/>
        <w:rPr>
          <w:lang w:val="uk-UA"/>
        </w:rPr>
      </w:pPr>
      <w:r w:rsidRPr="00624723">
        <w:rPr>
          <w:rStyle w:val="a6"/>
          <w:b w:val="0"/>
          <w:lang w:val="uk-UA"/>
        </w:rPr>
        <w:t xml:space="preserve">Функції </w:t>
      </w:r>
      <w:r w:rsidRPr="00624723">
        <w:rPr>
          <w:bCs/>
          <w:lang w:val="uk-UA"/>
        </w:rPr>
        <w:t>Державної фіскальної служби України</w:t>
      </w:r>
      <w:r w:rsidRPr="00624723">
        <w:rPr>
          <w:rStyle w:val="a6"/>
          <w:b w:val="0"/>
          <w:lang w:val="uk-UA"/>
        </w:rPr>
        <w:t>, які здійснюються відповідно до покладених на неї завдань:</w:t>
      </w: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418"/>
          <w:tab w:val="left" w:pos="1683"/>
        </w:tabs>
        <w:jc w:val="both"/>
        <w:rPr>
          <w:iCs/>
          <w:lang w:val="uk-UA"/>
        </w:rPr>
      </w:pPr>
      <w:r w:rsidRPr="00624723">
        <w:rPr>
          <w:iCs/>
          <w:lang w:val="uk-UA"/>
        </w:rPr>
        <w:t xml:space="preserve">1) розробляє проекти законів України, проекти законодавчих актів Президента України, </w:t>
      </w:r>
      <w:r w:rsidRPr="00624723">
        <w:rPr>
          <w:iCs/>
          <w:lang w:val="uk-UA"/>
        </w:rPr>
        <w:lastRenderedPageBreak/>
        <w:t>Кабінету Міністрів України та вносить їх у встановленому порядку на розгляд Кабінету Міністрів України з урахуванням практики застосування законодавства з питань, що належать до компетенції</w:t>
      </w:r>
      <w:r w:rsidRPr="00624723">
        <w:rPr>
          <w:bCs/>
          <w:lang w:val="uk-UA"/>
        </w:rPr>
        <w:t xml:space="preserve"> Державної фіскальної служби України</w:t>
      </w:r>
      <w:r w:rsidRPr="00624723">
        <w:rPr>
          <w:iCs/>
          <w:lang w:val="uk-UA"/>
        </w:rPr>
        <w:t>;</w:t>
      </w: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418"/>
          <w:tab w:val="left" w:pos="1683"/>
        </w:tabs>
        <w:jc w:val="both"/>
        <w:rPr>
          <w:lang w:val="uk-UA"/>
        </w:rPr>
      </w:pPr>
      <w:r w:rsidRPr="00624723">
        <w:rPr>
          <w:lang w:val="uk-UA"/>
        </w:rPr>
        <w:t xml:space="preserve">2) розробляє та затверджує порядки, інструкції, положення, форми розрахунків, звітів, декларацій, інших документів з питань, що належать до компетенції </w:t>
      </w:r>
      <w:r w:rsidRPr="00624723">
        <w:rPr>
          <w:bCs/>
          <w:lang w:val="uk-UA"/>
        </w:rPr>
        <w:t>Державної фіскальної служби України</w:t>
      </w:r>
      <w:r w:rsidRPr="00624723">
        <w:rPr>
          <w:lang w:val="uk-UA"/>
        </w:rPr>
        <w:t>;</w:t>
      </w: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418"/>
          <w:tab w:val="left" w:pos="1683"/>
        </w:tabs>
        <w:jc w:val="both"/>
        <w:rPr>
          <w:lang w:val="uk-UA"/>
        </w:rPr>
      </w:pPr>
      <w:r w:rsidRPr="00624723">
        <w:rPr>
          <w:lang w:val="uk-UA"/>
        </w:rPr>
        <w:t xml:space="preserve">3) розробляє пропозиції до проектів міжнародних договорів України та забезпечує дотримання і виконання зобов’язань, взятих за міжнародними договорами України, з питань, що належать до компетенції </w:t>
      </w:r>
      <w:r w:rsidRPr="00624723">
        <w:rPr>
          <w:bCs/>
          <w:lang w:val="uk-UA"/>
        </w:rPr>
        <w:t>Державної фіскальної служби України</w:t>
      </w:r>
      <w:r w:rsidRPr="00624723">
        <w:rPr>
          <w:lang w:val="uk-UA"/>
        </w:rPr>
        <w:t>;</w:t>
      </w: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418"/>
          <w:tab w:val="left" w:pos="1683"/>
        </w:tabs>
        <w:jc w:val="both"/>
        <w:rPr>
          <w:lang w:val="uk-UA"/>
        </w:rPr>
      </w:pPr>
      <w:r w:rsidRPr="00624723">
        <w:rPr>
          <w:lang w:val="uk-UA"/>
        </w:rPr>
        <w:t>4) всі відповіді правильні.</w:t>
      </w: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683"/>
        </w:tabs>
        <w:jc w:val="both"/>
        <w:rPr>
          <w:lang w:val="uk-UA"/>
        </w:rPr>
      </w:pP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683"/>
        </w:tabs>
        <w:jc w:val="both"/>
        <w:rPr>
          <w:bCs/>
          <w:lang w:val="uk-UA"/>
        </w:rPr>
      </w:pPr>
      <w:r w:rsidRPr="00624723">
        <w:rPr>
          <w:bCs/>
          <w:lang w:val="uk-UA"/>
        </w:rPr>
        <w:t>До основних завдань Державної фіскальної служби України відносять:</w:t>
      </w: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683"/>
        </w:tabs>
        <w:jc w:val="both"/>
        <w:rPr>
          <w:iCs/>
          <w:lang w:val="uk-UA"/>
        </w:rPr>
      </w:pPr>
      <w:r w:rsidRPr="00624723">
        <w:rPr>
          <w:iCs/>
          <w:lang w:val="uk-UA"/>
        </w:rPr>
        <w:t>1) забезпечення формування єдиної державної податкової, державної митної політики в частині адміністрування податків і зборів, митних платежів та реалізація єдиної державної податкової, державної митної політики, а також боротьба з правопорушеннями під час застосування податкового та митного законодавства, здійснення в межах своїх повноважень контролю за надходженням до бюджетів та державних цільових фондів податків і зборів та інших платежів;</w:t>
      </w: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683"/>
        </w:tabs>
        <w:jc w:val="both"/>
        <w:rPr>
          <w:lang w:val="uk-UA"/>
        </w:rPr>
      </w:pPr>
      <w:r w:rsidRPr="00624723">
        <w:rPr>
          <w:lang w:val="uk-UA"/>
        </w:rPr>
        <w:t>2) забезпечення формування та реалізація державної політики у сфері контролю за виробництвом та обігом спирту, алкогольних напоїв і тютюнових виробів;</w:t>
      </w: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683"/>
        </w:tabs>
        <w:jc w:val="both"/>
        <w:rPr>
          <w:lang w:val="uk-UA"/>
        </w:rPr>
      </w:pPr>
      <w:r w:rsidRPr="00624723">
        <w:rPr>
          <w:lang w:val="uk-UA"/>
        </w:rPr>
        <w:t>3) забезпечення формування та реалізація державної політики з адміністрування єдиного внеску, а також боротьба з правопорушеннями при застосуванні законодавства з питань сплати єдиного внеску;</w:t>
      </w: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683"/>
        </w:tabs>
        <w:jc w:val="both"/>
        <w:rPr>
          <w:lang w:val="uk-UA"/>
        </w:rPr>
      </w:pPr>
      <w:r w:rsidRPr="00624723">
        <w:rPr>
          <w:lang w:val="uk-UA"/>
        </w:rPr>
        <w:t>4) забезпечення формування та реалізація державної політики у сфері контролю за своєчасністю здійснення розрахунків в іноземній валюті в установлений законом строк, дотриманням порядку проведення готівкових розрахунків за товари (послуги), а також за наявністю ліцензій на провадження видів господарської діяльності, що підлягають ліцензуванню відповідно до закону, торгових патентів.</w:t>
      </w:r>
    </w:p>
    <w:p w:rsidR="00C016A3" w:rsidRPr="00624723" w:rsidRDefault="00C016A3" w:rsidP="00C016A3">
      <w:pPr>
        <w:pStyle w:val="a5"/>
        <w:widowControl w:val="0"/>
        <w:shd w:val="clear" w:color="auto" w:fill="FFFFFF"/>
        <w:tabs>
          <w:tab w:val="left" w:pos="0"/>
          <w:tab w:val="left" w:pos="1683"/>
        </w:tabs>
        <w:jc w:val="both"/>
        <w:rPr>
          <w:bCs/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Які органи здійснюють оперативне управління в сфері оподаткування?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органи законодавчої і виконавчої влади;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Міністерство фінансів України, Держказначейство України, Митні органи;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lang w:val="uk-UA"/>
        </w:rPr>
        <w:t xml:space="preserve">3) </w:t>
      </w:r>
      <w:r w:rsidRPr="00624723">
        <w:rPr>
          <w:iCs/>
          <w:lang w:val="uk-UA"/>
        </w:rPr>
        <w:t>Державна фіскальна служба України;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4) всі відповіді правильні.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bCs/>
          <w:shd w:val="clear" w:color="auto" w:fill="FFFFFF"/>
          <w:lang w:val="uk-UA"/>
        </w:rPr>
      </w:pPr>
      <w:r w:rsidRPr="00624723">
        <w:rPr>
          <w:bCs/>
          <w:shd w:val="clear" w:color="auto" w:fill="FFFFFF"/>
          <w:lang w:val="uk-UA"/>
        </w:rPr>
        <w:t xml:space="preserve">Основним завданням </w:t>
      </w:r>
      <w:r w:rsidRPr="00624723">
        <w:rPr>
          <w:bCs/>
          <w:lang w:val="uk-UA"/>
        </w:rPr>
        <w:t>Державної фіскальної служби України</w:t>
      </w:r>
      <w:r w:rsidRPr="00624723">
        <w:rPr>
          <w:bCs/>
          <w:shd w:val="clear" w:color="auto" w:fill="FFFFFF"/>
          <w:lang w:val="uk-UA"/>
        </w:rPr>
        <w:t xml:space="preserve"> є: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shd w:val="clear" w:color="auto" w:fill="FFFFFF"/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iCs/>
          <w:shd w:val="clear" w:color="auto" w:fill="FFFFFF"/>
          <w:lang w:val="uk-UA"/>
        </w:rPr>
        <w:t>контроль;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shd w:val="clear" w:color="auto" w:fill="FFFFFF"/>
          <w:lang w:val="uk-UA"/>
        </w:rPr>
        <w:t>надання послуг підприємствам, бізнесу та фізичним особам;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3) прогнозування та скорочення і ліквідація податкового боргу;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4) заохочення платників податків до добровільної сплати податкових зобов’язань.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Організаційна функція податкового менеджменту полягає: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iCs/>
          <w:lang w:val="uk-UA"/>
        </w:rPr>
        <w:t>1) в ефективності податкової роботи;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в створенні відповідної структури яка б забезпечила ефективне надходження податкових коштів та зручність їх сплати платниками податків;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3) в удосконаленні масово-роз’яснювальної роботи з платниками податків;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shd w:val="clear" w:color="auto" w:fill="FFFFFF"/>
          <w:lang w:val="uk-UA"/>
        </w:rPr>
        <w:t>надання послуг підприємствам, бізнесу та фізичним особам.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Консолідація контролюючих органів це: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їх розширення;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lang w:val="uk-UA"/>
        </w:rPr>
        <w:lastRenderedPageBreak/>
        <w:t xml:space="preserve">2) </w:t>
      </w:r>
      <w:r w:rsidRPr="00624723">
        <w:rPr>
          <w:iCs/>
          <w:lang w:val="uk-UA"/>
        </w:rPr>
        <w:t>їх об’єднання;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3) створення нових структурних підрозділів;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4) всі відповіді правильні.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2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Територіальні органи Державної фіскальної служби у Львівській області мають наступну структуру: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iCs/>
          <w:lang w:val="uk-UA"/>
        </w:rPr>
        <w:t>1) спеціалізовані та об’єднані ДПІ;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ДПІ у містах;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3) ДПІ у районах міста Львова;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4) ДПІ у районах.</w:t>
      </w:r>
    </w:p>
    <w:p w:rsidR="00C016A3" w:rsidRPr="00624723" w:rsidRDefault="00C016A3" w:rsidP="00C016A3">
      <w:pPr>
        <w:rPr>
          <w:iCs/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Суб’єктами податкової роботи в Україні є: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Державна фіскальна служба України і платники податків;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держава, платники податків і громадяни;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Верховна рада, органи виконавчої влади;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iCs/>
          <w:lang w:val="uk-UA"/>
        </w:rPr>
        <w:t>органи законодавчої і виконавчої влади у сукупності з платниками податків</w:t>
      </w:r>
      <w:r w:rsidRPr="00624723">
        <w:rPr>
          <w:lang w:val="uk-UA"/>
        </w:rPr>
        <w:t>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Державна податкова інспекція: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приймає рішення щодо встановлення суб’єктам підприємницької діяльності податкових пільг;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2) контролює обґрунтованість користування пільгами;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 xml:space="preserve">3) </w:t>
      </w:r>
      <w:r w:rsidRPr="00624723">
        <w:rPr>
          <w:iCs/>
          <w:lang w:val="uk-UA"/>
        </w:rPr>
        <w:t>приймає рішення щодо встановлення суб’єктам підприємницької діяльності податкових пільг і контролює обґрунтованість користування ними</w:t>
      </w:r>
      <w:r w:rsidRPr="00624723">
        <w:rPr>
          <w:lang w:val="uk-UA"/>
        </w:rPr>
        <w:t>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немає правильної відповіді.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 xml:space="preserve">Існують такі форми розрахунків з бюджетом: 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за фактичними даними;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авансовими платежами з наступними перерахунками;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lang w:val="uk-UA"/>
        </w:rPr>
        <w:t xml:space="preserve">3) </w:t>
      </w:r>
      <w:r w:rsidRPr="00624723">
        <w:rPr>
          <w:iCs/>
          <w:lang w:val="uk-UA"/>
        </w:rPr>
        <w:t>безготівковими платежами і готівкою;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4) всі відповіді правильні.</w:t>
      </w:r>
    </w:p>
    <w:p w:rsidR="00C016A3" w:rsidRPr="00624723" w:rsidRDefault="00C016A3" w:rsidP="00C016A3">
      <w:pPr>
        <w:rPr>
          <w:iCs/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bCs/>
          <w:lang w:val="uk-UA"/>
        </w:rPr>
      </w:pPr>
      <w:r w:rsidRPr="00624723">
        <w:rPr>
          <w:bCs/>
          <w:lang w:val="uk-UA"/>
        </w:rPr>
        <w:t xml:space="preserve">Особові рахунки відкриваються: 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з початку року – платникам, які перебувають на податковому обліку;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2) з моменту взяття на облік – платникам;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взяті на податковий облік протягом поточного року;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iCs/>
          <w:lang w:val="uk-UA"/>
        </w:rPr>
        <w:t>всі відповіді правильні.</w:t>
      </w:r>
    </w:p>
    <w:p w:rsidR="00C016A3" w:rsidRPr="00624723" w:rsidRDefault="00C016A3" w:rsidP="00C016A3">
      <w:pPr>
        <w:rPr>
          <w:iCs/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274"/>
          <w:tab w:val="left" w:pos="1683"/>
        </w:tabs>
        <w:suppressAutoHyphens w:val="0"/>
        <w:jc w:val="both"/>
        <w:rPr>
          <w:bCs/>
          <w:spacing w:val="-2"/>
          <w:lang w:val="uk-UA"/>
        </w:rPr>
      </w:pPr>
      <w:r w:rsidRPr="00624723">
        <w:rPr>
          <w:bCs/>
          <w:spacing w:val="-2"/>
          <w:lang w:val="uk-UA"/>
        </w:rPr>
        <w:t>З яких частин формується облікова справа платника податків: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jc w:val="both"/>
        <w:rPr>
          <w:spacing w:val="7"/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spacing w:val="7"/>
          <w:lang w:val="uk-UA"/>
        </w:rPr>
        <w:t xml:space="preserve">вступна; 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jc w:val="both"/>
        <w:rPr>
          <w:iCs/>
          <w:spacing w:val="1"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spacing w:val="1"/>
          <w:lang w:val="uk-UA"/>
        </w:rPr>
        <w:t>реєстраційна;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 xml:space="preserve">3) описова; 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4) підсумкова.</w:t>
      </w:r>
    </w:p>
    <w:p w:rsidR="00C016A3" w:rsidRPr="00624723" w:rsidRDefault="00C016A3" w:rsidP="00C016A3">
      <w:pPr>
        <w:rPr>
          <w:iCs/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Який документ не подається до контролюючого органу для взяття</w:t>
      </w:r>
      <w:r w:rsidRPr="00624723">
        <w:rPr>
          <w:bCs/>
          <w:spacing w:val="-2"/>
          <w:lang w:val="uk-UA"/>
        </w:rPr>
        <w:t xml:space="preserve"> на облік юридичної особи: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spacing w:val="10"/>
          <w:lang w:val="uk-UA"/>
        </w:rPr>
        <w:t>заява;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spacing w:val="2"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spacing w:val="2"/>
          <w:lang w:val="uk-UA"/>
        </w:rPr>
        <w:t>копія статуту, установчого договору;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spacing w:val="1"/>
          <w:lang w:val="uk-UA"/>
        </w:rPr>
      </w:pPr>
      <w:r w:rsidRPr="00624723">
        <w:rPr>
          <w:lang w:val="uk-UA"/>
        </w:rPr>
        <w:t xml:space="preserve">3) </w:t>
      </w:r>
      <w:r w:rsidRPr="00624723">
        <w:rPr>
          <w:spacing w:val="1"/>
          <w:lang w:val="uk-UA"/>
        </w:rPr>
        <w:t>копія свідоцтва про державну реєстрацію;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color w:val="000000"/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color w:val="000000"/>
          <w:spacing w:val="2"/>
          <w:lang w:val="uk-UA"/>
        </w:rPr>
        <w:t>повідомлення про відкриті банківські рахунки.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422"/>
          <w:tab w:val="left" w:pos="1683"/>
        </w:tabs>
        <w:suppressAutoHyphens w:val="0"/>
        <w:jc w:val="both"/>
        <w:rPr>
          <w:bCs/>
          <w:color w:val="000000"/>
          <w:lang w:val="uk-UA"/>
        </w:rPr>
      </w:pPr>
      <w:r w:rsidRPr="00624723">
        <w:rPr>
          <w:bCs/>
          <w:color w:val="000000"/>
          <w:spacing w:val="-4"/>
          <w:lang w:val="uk-UA"/>
        </w:rPr>
        <w:t xml:space="preserve">Тимчасовий реєстр </w:t>
      </w:r>
      <w:r w:rsidRPr="00624723">
        <w:rPr>
          <w:bCs/>
          <w:color w:val="000000"/>
          <w:lang w:val="uk-UA"/>
        </w:rPr>
        <w:t xml:space="preserve">Державної фіскальної служби </w:t>
      </w:r>
      <w:r w:rsidRPr="00624723">
        <w:rPr>
          <w:bCs/>
          <w:color w:val="000000"/>
          <w:spacing w:val="-4"/>
          <w:lang w:val="uk-UA"/>
        </w:rPr>
        <w:t xml:space="preserve">України </w:t>
      </w:r>
      <w:r w:rsidRPr="00624723">
        <w:rPr>
          <w:bCs/>
          <w:color w:val="000000"/>
          <w:spacing w:val="-2"/>
          <w:lang w:val="uk-UA"/>
        </w:rPr>
        <w:t xml:space="preserve">використовується для присвоєння </w:t>
      </w:r>
      <w:r w:rsidRPr="00624723">
        <w:rPr>
          <w:bCs/>
          <w:color w:val="000000"/>
          <w:spacing w:val="-2"/>
          <w:lang w:val="uk-UA"/>
        </w:rPr>
        <w:lastRenderedPageBreak/>
        <w:t>реєстраційних (облікових) но</w:t>
      </w:r>
      <w:r w:rsidRPr="00624723">
        <w:rPr>
          <w:bCs/>
          <w:color w:val="000000"/>
          <w:spacing w:val="-4"/>
          <w:lang w:val="uk-UA"/>
        </w:rPr>
        <w:t>мерів: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color w:val="000000"/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color w:val="000000"/>
          <w:spacing w:val="3"/>
          <w:lang w:val="uk-UA"/>
        </w:rPr>
        <w:t xml:space="preserve">громадянам України </w:t>
      </w:r>
      <w:r w:rsidRPr="00624723">
        <w:rPr>
          <w:lang w:val="uk-UA"/>
        </w:rPr>
        <w:t>–</w:t>
      </w:r>
      <w:r w:rsidRPr="00624723">
        <w:rPr>
          <w:color w:val="000000"/>
          <w:spacing w:val="3"/>
          <w:lang w:val="uk-UA"/>
        </w:rPr>
        <w:t xml:space="preserve"> СПД;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color w:val="000000"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color w:val="000000"/>
          <w:spacing w:val="2"/>
          <w:lang w:val="uk-UA"/>
        </w:rPr>
        <w:t>договорам про спільну діяльність;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iCs/>
          <w:color w:val="000000"/>
          <w:lang w:val="uk-UA"/>
        </w:rPr>
      </w:pPr>
      <w:r w:rsidRPr="00624723">
        <w:rPr>
          <w:lang w:val="uk-UA"/>
        </w:rPr>
        <w:t xml:space="preserve">3) </w:t>
      </w:r>
      <w:r w:rsidRPr="00624723">
        <w:rPr>
          <w:iCs/>
          <w:color w:val="000000"/>
          <w:spacing w:val="2"/>
          <w:lang w:val="uk-UA"/>
        </w:rPr>
        <w:t>постійнім представництвам нерезидентів в Україні;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color w:val="000000"/>
          <w:spacing w:val="1"/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color w:val="000000"/>
          <w:spacing w:val="1"/>
          <w:lang w:val="uk-UA"/>
        </w:rPr>
        <w:t xml:space="preserve">філіям юридичних осіб </w:t>
      </w:r>
      <w:r w:rsidRPr="00624723">
        <w:rPr>
          <w:lang w:val="uk-UA"/>
        </w:rPr>
        <w:t>–</w:t>
      </w:r>
      <w:r w:rsidRPr="00624723">
        <w:rPr>
          <w:color w:val="000000"/>
          <w:spacing w:val="1"/>
          <w:lang w:val="uk-UA"/>
        </w:rPr>
        <w:t xml:space="preserve"> резидентів України.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color w:val="000000"/>
          <w:spacing w:val="1"/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624723">
        <w:rPr>
          <w:bCs/>
          <w:color w:val="000000"/>
          <w:lang w:val="uk-UA"/>
        </w:rPr>
        <w:t>Метою податкового прогнозування є: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color w:val="000000"/>
          <w:lang w:val="uk-UA"/>
        </w:rPr>
        <w:t>пошук резервів збільшення надходжень;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color w:val="000000"/>
          <w:lang w:val="uk-UA"/>
        </w:rPr>
        <w:t>забезпечення якісних і кількісних параметрів бюджетних завдань і перспективних програм соціально-економічного розвитку країни;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624723">
        <w:rPr>
          <w:lang w:val="uk-UA"/>
        </w:rPr>
        <w:t xml:space="preserve">3) </w:t>
      </w:r>
      <w:r w:rsidRPr="00624723">
        <w:rPr>
          <w:iCs/>
          <w:color w:val="000000"/>
          <w:lang w:val="uk-UA"/>
        </w:rPr>
        <w:t>зміцнення дохідної бази бюджету за рахунок удосконалення системи оподаткування і зміцнення контролю за повнотою сплати податків</w:t>
      </w:r>
      <w:r w:rsidRPr="00624723">
        <w:rPr>
          <w:color w:val="000000"/>
          <w:lang w:val="uk-UA"/>
        </w:rPr>
        <w:t xml:space="preserve">; 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color w:val="000000"/>
          <w:lang w:val="uk-UA"/>
        </w:rPr>
        <w:t>інше.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color w:val="000000"/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Принцип системності означає: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>1) взаємозв’язок і взаємозалежність об’єкту та елементів прогнозування</w:t>
      </w:r>
      <w:r w:rsidRPr="00624723">
        <w:rPr>
          <w:lang w:val="uk-UA"/>
        </w:rPr>
        <w:t>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2) врахування усіх об’єктивних законів розвитку суспільства;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потребу достовірності, точності і обґрунтованості прогнозу;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інше.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План і прогноз являють собою: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стадії планування, що взаємно виключають одна одну;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lang w:val="uk-UA"/>
        </w:rPr>
        <w:t>взаємодоповнюючі один одного стадії планування;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незалежні один від одного стадії планування;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інше.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bCs/>
          <w:lang w:val="uk-UA"/>
        </w:rPr>
      </w:pPr>
      <w:r w:rsidRPr="00624723">
        <w:rPr>
          <w:bCs/>
          <w:lang w:val="uk-UA"/>
        </w:rPr>
        <w:t>Функціями прогнозування податкових надходжень є: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iCs/>
          <w:lang w:val="uk-UA"/>
        </w:rPr>
        <w:t>1) передбачувальна;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2) вказівна;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оцінювальна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немає правильної відповіді.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bookmarkStart w:id="0" w:name="_GoBack"/>
      <w:r w:rsidRPr="00624723">
        <w:rPr>
          <w:bCs/>
          <w:lang w:val="uk-UA"/>
        </w:rPr>
        <w:t>Суть податкового планування полягає у: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плануванні безперервного процесу оновлення і вдосконалення структури товарів і послуг відповідно до вимог платоспроможного попиту</w:t>
      </w:r>
      <w:r w:rsidRPr="00624723">
        <w:rPr>
          <w:color w:val="000000"/>
          <w:lang w:val="uk-UA"/>
        </w:rPr>
        <w:t xml:space="preserve"> населення з урахуванням різних смаків окремих груп споживачів згідно із тенденціями моди та законами міжнародної конкуренції;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color w:val="000000"/>
          <w:lang w:val="uk-UA"/>
        </w:rPr>
        <w:t>планомірному процесі визначення обсягів, напрямів різних форм кредитування, необхідних для цього джерел кредитних ресурсів та способів їх отримання;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624723">
        <w:rPr>
          <w:lang w:val="uk-UA"/>
        </w:rPr>
        <w:t xml:space="preserve">3) </w:t>
      </w:r>
      <w:r w:rsidRPr="00624723">
        <w:rPr>
          <w:color w:val="000000"/>
          <w:lang w:val="uk-UA"/>
        </w:rPr>
        <w:t>зменшенні рівня податкового навантаження па підприємство;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color w:val="000000"/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iCs/>
          <w:color w:val="000000"/>
          <w:lang w:val="uk-UA"/>
        </w:rPr>
        <w:t>виборі оптимальних варіантів фінансово-господарської діяльності підприємства з метою досягнення мінімального рівня податкових зобов’язань, що виникають, а також забезпечення оптимізації податків та збільшення прибутковості.</w:t>
      </w:r>
    </w:p>
    <w:bookmarkEnd w:id="0"/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Метою податкового планування є: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обчислення суми окремих податків і загальної суми податкових платежів на плановий період;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lang w:val="uk-UA"/>
        </w:rPr>
        <w:t>оптимізація сум окремих податків і загальної суми податкових платежів у плановому періоді;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зменшення рівня податкового навантаження на підприємство;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мінімізація сум окремих податків і загальної суми податкових платежів у плановому періоді.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lang w:val="uk-UA"/>
        </w:rPr>
        <w:lastRenderedPageBreak/>
        <w:t>Р</w:t>
      </w:r>
      <w:r w:rsidRPr="00624723">
        <w:rPr>
          <w:bCs/>
          <w:lang w:val="uk-UA"/>
        </w:rPr>
        <w:t>езультатом податкового планування є: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зменшення рівня податкового навантаження на підприємство;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2) сума податків, що підлягають сплаті до бюджету та позабюджетних фондів;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lang w:val="uk-UA"/>
        </w:rPr>
        <w:t xml:space="preserve">3) </w:t>
      </w:r>
      <w:r w:rsidRPr="00624723">
        <w:rPr>
          <w:iCs/>
          <w:lang w:val="uk-UA"/>
        </w:rPr>
        <w:t>мінімізація сум окремих податків і загальної суми податкових платежів у плановому періоді;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розробка графіка сплати податкових платежів.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Розроблена підприємством податкова стратегія: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є незмінною;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lang w:val="uk-UA"/>
        </w:rPr>
        <w:t>оперативно корегується із врахуванням всіх змін у діючій системі оподаткування;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передбачувальна;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інше.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Завданням корпоративного податкового менеджменту є: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регламентація оподаткування, контроль за сплатою податків, зборів (обов’язкових платежів);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lang w:val="uk-UA"/>
        </w:rPr>
        <w:t>сплата податків, зборів (обов’язкових платежів) та їх оптимізація;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контролю правильності обрахування і дотримання термінів сплати у бюджет податкових платежів, а також недопущення при цьому помилок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сплата податків, ефективне вкладення вільних грошових коштів.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Завданням корпоративного податкового планування є: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ухилення від сплати податків;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lang w:val="uk-UA"/>
        </w:rPr>
        <w:t>сплата податків, а також їх оптимізація;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контроль за здійсненням податкового законодавства;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визначення показників руху коштів підприємства, його доходів і витрат, формування і розподіл прибутку, обсягу і джерел капітальних вкладень, розміру обігових коштів.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Посадові особи контролюючих органів зобов’язані: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iCs/>
          <w:lang w:val="uk-UA"/>
        </w:rPr>
        <w:t>1) дотримуватися Конституції України та діяти виключно у відповідності з Кодексом та іншими законами України, іншими нормативними актами;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забезпечувати сумлінне виконання покладених на контролюючі органи функцій;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3) забезпечувати ефективну роботу та виконання завдань контролюючих органів відповідно до їх повноважень;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418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4) не допускати порушень прав та охоронюваних законом інтересів громадян, підприємств, установ, організацій.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За результатами проведення невиїзних документальних, виїзних планових та позапланових перевірок фінансово-господарської діяльності суб’єктів господарювання оформляється: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акт;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довідка;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3) зведений акт;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iCs/>
          <w:lang w:val="uk-UA"/>
        </w:rPr>
        <w:t>акт, або довідка.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Яким законодавчим актом визначено коло контролюючих органів, які мають право здійснювати перевірки своєчасності, достовірності, повноти нарахування і сплати податків і зборів (платежів)?: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Законом України «Про державну податкову службу»;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Постановою Кабінету Міністрів України «Про порядок координації проведення планових виїзних перевірок фінансово-господарської діяльності суб’єктів підприємницької діяльності контролюючими органами»;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lastRenderedPageBreak/>
        <w:t>3) Законом України «Про порядок погашення зобов’язань платників податків перед бюджетами та державними цільовими фондами»;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iCs/>
          <w:lang w:val="uk-UA"/>
        </w:rPr>
        <w:t>Податковим кодексом України</w:t>
      </w:r>
      <w:r w:rsidRPr="00624723">
        <w:rPr>
          <w:lang w:val="uk-UA"/>
        </w:rPr>
        <w:t>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bCs/>
          <w:lang w:val="uk-UA"/>
        </w:rPr>
        <w:t>Документальні перевірки – це: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перевірки, які проводяться фахівцями галузевих відділів оподаткування у приміщенні контролюючого органу і зміст яких заключається у встановленні правильності обрахування сум податків, заповненні відповідних форм і перевірці їх взаємозв’язку;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iCs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lang w:val="uk-UA"/>
        </w:rPr>
        <w:t>перевірки, які передбачають перегляд первинних документів, вияв правильності і достовірності організації і ведення бухгалтерського та податкового обліку, своєчасності і повноти сплати податків, зборів та обов’язкових платежів, а також правильності застосування існуючих пільг; такі перевірки проводяться по місцю знаходження платника податку;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3) перевірки, які проводяться за місяць до ліквідації підприємства, в ході яких оцінюються фонди підприємства;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autoSpaceDE w:val="0"/>
        <w:autoSpaceDN w:val="0"/>
        <w:adjustRightInd w:val="0"/>
        <w:jc w:val="both"/>
        <w:rPr>
          <w:lang w:val="uk-UA"/>
        </w:rPr>
      </w:pPr>
      <w:r w:rsidRPr="00624723">
        <w:rPr>
          <w:lang w:val="uk-UA"/>
        </w:rPr>
        <w:t>4) інше.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bCs/>
          <w:lang w:val="uk-UA"/>
        </w:rPr>
        <w:t>В яких випадках застосовуються непрямі методи визначення податкових зобов’язань платникам податків?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платник податків не подав у встановлені терміни податкову звітність і не веде податкового обліку;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платник податків не пред’являє для перевірки первинні бухгалтерські документи;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3) платник податків подав податкову звітність, але під час виїзної документальної перевірки не підтверджує розрахунки, що наведені у податковій звітності, наявними документами бухгалтерського та податкового обліку;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iCs/>
          <w:lang w:val="uk-UA"/>
        </w:rPr>
        <w:t>всі відповіді правильні.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826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spacing w:val="-2"/>
          <w:lang w:val="uk-UA"/>
        </w:rPr>
        <w:t xml:space="preserve">В яких випадках контролюючий орган надсилає податкові вимоги </w:t>
      </w:r>
      <w:r w:rsidRPr="00624723">
        <w:rPr>
          <w:bCs/>
          <w:spacing w:val="-7"/>
          <w:lang w:val="uk-UA"/>
        </w:rPr>
        <w:t>платнику податків: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spacing w:val="-2"/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spacing w:val="-2"/>
          <w:lang w:val="uk-UA"/>
        </w:rPr>
        <w:t>у разі неподання податкової декларації у строк;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iCs/>
          <w:spacing w:val="-2"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spacing w:val="-3"/>
          <w:lang w:val="uk-UA"/>
        </w:rPr>
        <w:t>у разі несплати узгодженої суми податкового зобов’язання в ус</w:t>
      </w:r>
      <w:r w:rsidRPr="00624723">
        <w:rPr>
          <w:iCs/>
          <w:spacing w:val="-2"/>
          <w:lang w:val="uk-UA"/>
        </w:rPr>
        <w:t>тановлений строк;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3) платник податків не пред’являє для перевірки первинні бухгалтерські документи;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spacing w:val="-4"/>
          <w:lang w:val="uk-UA"/>
        </w:rPr>
        <w:t xml:space="preserve">всі відповіді правильні. 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spacing w:val="-4"/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845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В яких випадках виникає право податкової застави: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spacing w:val="-2"/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spacing w:val="-2"/>
          <w:lang w:val="uk-UA"/>
        </w:rPr>
        <w:t>у разі неподання податкової декларації у визначений строк;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iCs/>
          <w:spacing w:val="-2"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iCs/>
          <w:spacing w:val="-3"/>
          <w:lang w:val="uk-UA"/>
        </w:rPr>
        <w:t>у разі несплати узгодженої суми податкового зобов’язання в ус</w:t>
      </w:r>
      <w:r w:rsidRPr="00624723">
        <w:rPr>
          <w:iCs/>
          <w:spacing w:val="-2"/>
          <w:lang w:val="uk-UA"/>
        </w:rPr>
        <w:t>тановлений строк;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spacing w:val="-2"/>
          <w:lang w:val="uk-UA"/>
        </w:rPr>
      </w:pPr>
      <w:r w:rsidRPr="00624723">
        <w:rPr>
          <w:lang w:val="uk-UA"/>
        </w:rPr>
        <w:t xml:space="preserve">3) </w:t>
      </w:r>
      <w:r w:rsidRPr="00624723">
        <w:rPr>
          <w:spacing w:val="-4"/>
          <w:lang w:val="uk-UA"/>
        </w:rPr>
        <w:t>платник податків порушує правила відчуження заставлених ак</w:t>
      </w:r>
      <w:r w:rsidRPr="00624723">
        <w:rPr>
          <w:spacing w:val="-5"/>
          <w:lang w:val="uk-UA"/>
        </w:rPr>
        <w:t>тивів;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spacing w:val="-4"/>
          <w:lang w:val="uk-UA"/>
        </w:rPr>
        <w:t>всі відповіді правильні.</w:t>
      </w:r>
    </w:p>
    <w:p w:rsidR="00C016A3" w:rsidRPr="00624723" w:rsidRDefault="00C016A3" w:rsidP="00C016A3">
      <w:pPr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bCs/>
          <w:lang w:val="uk-UA"/>
        </w:rPr>
      </w:pPr>
      <w:r w:rsidRPr="00624723">
        <w:rPr>
          <w:bCs/>
          <w:lang w:val="uk-UA"/>
        </w:rPr>
        <w:t>Девіація - це: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lang w:val="uk-UA"/>
        </w:rPr>
        <w:t>вчинення певних заходів, що суперечать встановленим нормам податкової політики;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використання суперечностей в податковому законодавстві;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3) осудження податкової політики держави;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iCs/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iCs/>
          <w:lang w:val="uk-UA"/>
        </w:rPr>
        <w:t>всі відповіді неправильні.</w:t>
      </w:r>
    </w:p>
    <w:p w:rsidR="00C016A3" w:rsidRPr="00624723" w:rsidRDefault="00C016A3" w:rsidP="00C016A3">
      <w:pPr>
        <w:shd w:val="clear" w:color="auto" w:fill="FFFFFF"/>
        <w:tabs>
          <w:tab w:val="left" w:pos="0"/>
          <w:tab w:val="left" w:pos="1683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360"/>
          <w:tab w:val="left" w:pos="1276"/>
        </w:tabs>
        <w:suppressAutoHyphens w:val="0"/>
        <w:jc w:val="both"/>
        <w:rPr>
          <w:bCs/>
          <w:lang w:val="uk-UA"/>
        </w:rPr>
      </w:pPr>
      <w:r w:rsidRPr="00624723">
        <w:rPr>
          <w:bCs/>
          <w:spacing w:val="-2"/>
          <w:lang w:val="uk-UA"/>
        </w:rPr>
        <w:t xml:space="preserve">Вкажіть строки давності для визначення податкового боргу та </w:t>
      </w:r>
      <w:r w:rsidRPr="00624723">
        <w:rPr>
          <w:bCs/>
          <w:spacing w:val="-3"/>
          <w:lang w:val="uk-UA"/>
        </w:rPr>
        <w:t>його стягнення:</w:t>
      </w:r>
    </w:p>
    <w:p w:rsidR="00C016A3" w:rsidRPr="00624723" w:rsidRDefault="00C016A3" w:rsidP="00C016A3">
      <w:pPr>
        <w:shd w:val="clear" w:color="auto" w:fill="FFFFFF"/>
        <w:tabs>
          <w:tab w:val="left" w:pos="1276"/>
        </w:tabs>
        <w:suppressAutoHyphens w:val="0"/>
        <w:jc w:val="both"/>
        <w:rPr>
          <w:iCs/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iCs/>
          <w:spacing w:val="1"/>
          <w:lang w:val="uk-UA"/>
        </w:rPr>
        <w:t xml:space="preserve">1095 днів – для визначення і 1095 днів </w:t>
      </w:r>
      <w:r w:rsidRPr="00624723">
        <w:rPr>
          <w:spacing w:val="1"/>
          <w:lang w:val="uk-UA"/>
        </w:rPr>
        <w:t>–</w:t>
      </w:r>
      <w:r w:rsidRPr="00624723">
        <w:rPr>
          <w:iCs/>
          <w:spacing w:val="1"/>
          <w:lang w:val="uk-UA"/>
        </w:rPr>
        <w:t xml:space="preserve"> для стягнення подат</w:t>
      </w:r>
      <w:r w:rsidRPr="00624723">
        <w:rPr>
          <w:iCs/>
          <w:spacing w:val="4"/>
          <w:lang w:val="uk-UA"/>
        </w:rPr>
        <w:t>кового боргу;</w:t>
      </w:r>
    </w:p>
    <w:p w:rsidR="00C016A3" w:rsidRPr="00624723" w:rsidRDefault="00C016A3" w:rsidP="00C016A3">
      <w:pPr>
        <w:tabs>
          <w:tab w:val="left" w:pos="1276"/>
        </w:tabs>
        <w:suppressAutoHyphens w:val="0"/>
        <w:jc w:val="both"/>
        <w:rPr>
          <w:spacing w:val="1"/>
          <w:lang w:val="uk-UA"/>
        </w:rPr>
      </w:pPr>
      <w:r w:rsidRPr="00624723">
        <w:rPr>
          <w:lang w:val="uk-UA"/>
        </w:rPr>
        <w:t xml:space="preserve">2) </w:t>
      </w:r>
      <w:r w:rsidRPr="00624723">
        <w:rPr>
          <w:spacing w:val="1"/>
          <w:lang w:val="uk-UA"/>
        </w:rPr>
        <w:t>1095 днів – для визначення і стягнення податкового боргу;</w:t>
      </w:r>
    </w:p>
    <w:p w:rsidR="00C016A3" w:rsidRPr="00624723" w:rsidRDefault="00C016A3" w:rsidP="00C016A3">
      <w:pPr>
        <w:tabs>
          <w:tab w:val="left" w:pos="1276"/>
        </w:tabs>
        <w:suppressAutoHyphens w:val="0"/>
        <w:jc w:val="both"/>
        <w:rPr>
          <w:spacing w:val="1"/>
          <w:lang w:val="uk-UA"/>
        </w:rPr>
      </w:pPr>
      <w:r w:rsidRPr="00624723">
        <w:rPr>
          <w:spacing w:val="1"/>
          <w:lang w:val="uk-UA"/>
        </w:rPr>
        <w:t>3) 1065 днів;</w:t>
      </w:r>
    </w:p>
    <w:p w:rsidR="00C016A3" w:rsidRPr="00624723" w:rsidRDefault="00C016A3" w:rsidP="00C016A3">
      <w:pPr>
        <w:tabs>
          <w:tab w:val="left" w:pos="1276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4) немає вірної відповіді.</w:t>
      </w:r>
    </w:p>
    <w:p w:rsidR="00C016A3" w:rsidRPr="00624723" w:rsidRDefault="00C016A3" w:rsidP="00C016A3">
      <w:pPr>
        <w:tabs>
          <w:tab w:val="left" w:pos="1276"/>
        </w:tabs>
        <w:suppressAutoHyphens w:val="0"/>
        <w:jc w:val="both"/>
        <w:rPr>
          <w:lang w:val="uk-UA"/>
        </w:rPr>
      </w:pPr>
    </w:p>
    <w:p w:rsidR="00C016A3" w:rsidRPr="00624723" w:rsidRDefault="00C016A3" w:rsidP="00C016A3">
      <w:pPr>
        <w:shd w:val="clear" w:color="auto" w:fill="FFFFFF"/>
        <w:tabs>
          <w:tab w:val="left" w:pos="322"/>
          <w:tab w:val="left" w:pos="1276"/>
        </w:tabs>
        <w:suppressAutoHyphens w:val="0"/>
        <w:jc w:val="both"/>
        <w:rPr>
          <w:lang w:val="uk-UA"/>
        </w:rPr>
      </w:pPr>
      <w:r w:rsidRPr="00624723">
        <w:rPr>
          <w:bCs/>
          <w:spacing w:val="-1"/>
          <w:lang w:val="uk-UA"/>
        </w:rPr>
        <w:t>Розмір пені на суму податкового боргу визначається виходячи із</w:t>
      </w:r>
      <w:r w:rsidRPr="00624723">
        <w:rPr>
          <w:bCs/>
          <w:spacing w:val="1"/>
          <w:lang w:val="uk-UA"/>
        </w:rPr>
        <w:t xml:space="preserve"> розрахунку:</w:t>
      </w:r>
    </w:p>
    <w:p w:rsidR="00C016A3" w:rsidRPr="00624723" w:rsidRDefault="00C016A3" w:rsidP="00C016A3">
      <w:pPr>
        <w:shd w:val="clear" w:color="auto" w:fill="FFFFFF"/>
        <w:tabs>
          <w:tab w:val="left" w:pos="1276"/>
          <w:tab w:val="left" w:pos="1418"/>
        </w:tabs>
        <w:suppressAutoHyphens w:val="0"/>
        <w:jc w:val="both"/>
        <w:rPr>
          <w:spacing w:val="1"/>
          <w:lang w:val="uk-UA"/>
        </w:rPr>
      </w:pPr>
      <w:r w:rsidRPr="00624723">
        <w:rPr>
          <w:iCs/>
          <w:lang w:val="uk-UA"/>
        </w:rPr>
        <w:t xml:space="preserve">1) </w:t>
      </w:r>
      <w:r w:rsidRPr="00624723">
        <w:rPr>
          <w:spacing w:val="-1"/>
          <w:lang w:val="uk-UA"/>
        </w:rPr>
        <w:t>120% річних облікової ставки НБУ на дату виникнення податко</w:t>
      </w:r>
      <w:r w:rsidRPr="00624723">
        <w:rPr>
          <w:spacing w:val="1"/>
          <w:lang w:val="uk-UA"/>
        </w:rPr>
        <w:t>вого боргу;</w:t>
      </w:r>
    </w:p>
    <w:p w:rsidR="00C016A3" w:rsidRPr="00624723" w:rsidRDefault="00C016A3" w:rsidP="00C016A3">
      <w:pPr>
        <w:shd w:val="clear" w:color="auto" w:fill="FFFFFF"/>
        <w:tabs>
          <w:tab w:val="left" w:pos="1276"/>
          <w:tab w:val="left" w:pos="1418"/>
        </w:tabs>
        <w:suppressAutoHyphens w:val="0"/>
        <w:jc w:val="both"/>
        <w:rPr>
          <w:lang w:val="uk-UA"/>
        </w:rPr>
      </w:pPr>
      <w:r w:rsidRPr="00624723">
        <w:rPr>
          <w:lang w:val="uk-UA"/>
        </w:rPr>
        <w:t>2) 120% річних облікової ставки НБУ на дату погашення податко</w:t>
      </w:r>
      <w:r w:rsidRPr="00624723">
        <w:rPr>
          <w:spacing w:val="3"/>
          <w:lang w:val="uk-UA"/>
        </w:rPr>
        <w:t>вого боргу;</w:t>
      </w:r>
    </w:p>
    <w:p w:rsidR="00C016A3" w:rsidRPr="00624723" w:rsidRDefault="00C016A3" w:rsidP="00C016A3">
      <w:pPr>
        <w:shd w:val="clear" w:color="auto" w:fill="FFFFFF"/>
        <w:tabs>
          <w:tab w:val="left" w:pos="1276"/>
          <w:tab w:val="left" w:pos="1418"/>
        </w:tabs>
        <w:suppressAutoHyphens w:val="0"/>
        <w:jc w:val="both"/>
        <w:rPr>
          <w:iCs/>
          <w:spacing w:val="1"/>
          <w:lang w:val="uk-UA"/>
        </w:rPr>
      </w:pPr>
      <w:r w:rsidRPr="00624723">
        <w:rPr>
          <w:iCs/>
          <w:spacing w:val="-1"/>
          <w:lang w:val="uk-UA"/>
        </w:rPr>
        <w:t>3) 120% річних облікової ставки НБУ на дату виникнення податко</w:t>
      </w:r>
      <w:r w:rsidRPr="00624723">
        <w:rPr>
          <w:iCs/>
          <w:spacing w:val="3"/>
          <w:lang w:val="uk-UA"/>
        </w:rPr>
        <w:t xml:space="preserve">вого боргу або на дату його погашення, в залежності від того, </w:t>
      </w:r>
      <w:r w:rsidRPr="00624723">
        <w:rPr>
          <w:iCs/>
          <w:spacing w:val="1"/>
          <w:lang w:val="uk-UA"/>
        </w:rPr>
        <w:t>яка з величин є більшою;</w:t>
      </w:r>
    </w:p>
    <w:p w:rsidR="00C016A3" w:rsidRPr="00624723" w:rsidRDefault="00C016A3" w:rsidP="00C016A3">
      <w:pPr>
        <w:shd w:val="clear" w:color="auto" w:fill="FFFFFF"/>
        <w:tabs>
          <w:tab w:val="left" w:pos="1276"/>
          <w:tab w:val="left" w:pos="1418"/>
        </w:tabs>
        <w:suppressAutoHyphens w:val="0"/>
        <w:jc w:val="both"/>
        <w:rPr>
          <w:spacing w:val="1"/>
          <w:lang w:val="uk-UA"/>
        </w:rPr>
      </w:pPr>
      <w:r w:rsidRPr="00624723">
        <w:rPr>
          <w:lang w:val="uk-UA"/>
        </w:rPr>
        <w:t xml:space="preserve">4) </w:t>
      </w:r>
      <w:r w:rsidRPr="00624723">
        <w:rPr>
          <w:spacing w:val="1"/>
          <w:lang w:val="uk-UA"/>
        </w:rPr>
        <w:t>немає правильної відповіді.</w:t>
      </w:r>
    </w:p>
    <w:p w:rsidR="00C016A3" w:rsidRPr="00624723" w:rsidRDefault="00C016A3" w:rsidP="00C016A3">
      <w:pPr>
        <w:shd w:val="clear" w:color="auto" w:fill="FFFFFF"/>
        <w:tabs>
          <w:tab w:val="left" w:pos="1276"/>
          <w:tab w:val="left" w:pos="1418"/>
        </w:tabs>
        <w:suppressAutoHyphens w:val="0"/>
        <w:jc w:val="both"/>
        <w:rPr>
          <w:spacing w:val="1"/>
          <w:lang w:val="uk-UA"/>
        </w:rPr>
      </w:pPr>
    </w:p>
    <w:p w:rsidR="00B66E8B" w:rsidRPr="00C016A3" w:rsidRDefault="00B66E8B" w:rsidP="00C016A3">
      <w:pPr>
        <w:rPr>
          <w:lang w:val="uk-UA"/>
        </w:rPr>
      </w:pPr>
    </w:p>
    <w:sectPr w:rsidR="00B66E8B" w:rsidRPr="00C016A3" w:rsidSect="007A3B30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6A3"/>
    <w:rsid w:val="00B66E8B"/>
    <w:rsid w:val="00C0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A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0"/>
    <w:basedOn w:val="a"/>
    <w:link w:val="a4"/>
    <w:rsid w:val="00C016A3"/>
    <w:pPr>
      <w:widowControl/>
      <w:suppressAutoHyphens w:val="0"/>
      <w:jc w:val="both"/>
    </w:pPr>
    <w:rPr>
      <w:sz w:val="28"/>
      <w:szCs w:val="28"/>
      <w:lang w:val="uk-UA" w:eastAsia="ru-RU"/>
    </w:rPr>
  </w:style>
  <w:style w:type="character" w:customStyle="1" w:styleId="a4">
    <w:name w:val="Основной текст Знак"/>
    <w:aliases w:val="Знак10 Знак"/>
    <w:basedOn w:val="a0"/>
    <w:link w:val="a3"/>
    <w:rsid w:val="00C016A3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5">
    <w:name w:val="Normal (Web)"/>
    <w:aliases w:val="Обычный (веб) Знак,Знак Знак,Знак"/>
    <w:basedOn w:val="a"/>
    <w:link w:val="1"/>
    <w:rsid w:val="00C016A3"/>
    <w:pPr>
      <w:widowControl/>
      <w:suppressAutoHyphens w:val="0"/>
    </w:pPr>
    <w:rPr>
      <w:rFonts w:eastAsia="Times New Roman"/>
      <w:lang w:val="en-US" w:eastAsia="ru-RU"/>
    </w:rPr>
  </w:style>
  <w:style w:type="character" w:customStyle="1" w:styleId="1">
    <w:name w:val="Обычный (веб) Знак1"/>
    <w:aliases w:val="Обычный (веб) Знак Знак,Знак Знак Знак,Знак Знак1"/>
    <w:link w:val="a5"/>
    <w:locked/>
    <w:rsid w:val="00C01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C016A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2889</Words>
  <Characters>16470</Characters>
  <Application>Microsoft Office Word</Application>
  <DocSecurity>0</DocSecurity>
  <Lines>137</Lines>
  <Paragraphs>38</Paragraphs>
  <ScaleCrop>false</ScaleCrop>
  <Company/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2018-05-28T19:27:00Z</dcterms:created>
  <dcterms:modified xsi:type="dcterms:W3CDTF">2018-05-28T19:32:00Z</dcterms:modified>
</cp:coreProperties>
</file>